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91" w:rsidRDefault="00523B5F" w:rsidP="005164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309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516491" w:rsidRDefault="00516491" w:rsidP="00CD1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491">
        <w:rPr>
          <w:rFonts w:ascii="Times New Roman" w:hAnsi="Times New Roman" w:cs="Times New Roman"/>
          <w:b/>
          <w:sz w:val="28"/>
          <w:szCs w:val="28"/>
        </w:rPr>
        <w:t>Приоритетные направления деятельности Ассоциации на 2023 г.</w:t>
      </w:r>
    </w:p>
    <w:p w:rsidR="000850A6" w:rsidRPr="005A2427" w:rsidRDefault="000850A6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Налоговые льготы для долгосрочных пенсионных продуктов</w:t>
      </w:r>
      <w:r w:rsidR="00CD15E8" w:rsidRPr="005A242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 сохранением социального вычета.</w:t>
      </w:r>
    </w:p>
    <w:p w:rsidR="000850A6" w:rsidRPr="005A2427" w:rsidRDefault="000850A6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Изменение системы вознаграждения. </w:t>
      </w:r>
      <w:proofErr w:type="spellStart"/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Маржинальность</w:t>
      </w:r>
      <w:proofErr w:type="spellEnd"/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бизнеса.</w:t>
      </w:r>
    </w:p>
    <w:p w:rsidR="000850A6" w:rsidRPr="005A2427" w:rsidRDefault="000850A6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Трансформация ОПС в стандартный пенсионный договор (СПД):</w:t>
      </w:r>
    </w:p>
    <w:p w:rsidR="00A56007" w:rsidRPr="005A2427" w:rsidRDefault="00A56007" w:rsidP="00A560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Софинансирование</w:t>
      </w:r>
      <w:proofErr w:type="spellEnd"/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граждан по программам НПО.</w:t>
      </w:r>
    </w:p>
    <w:p w:rsidR="00523B5F" w:rsidRPr="005A2427" w:rsidRDefault="00523B5F" w:rsidP="00523B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Расширение </w:t>
      </w:r>
      <w:r w:rsidR="005A2427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внебиржевых</w:t>
      </w: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торгов, торги акций в режиме РПС.</w:t>
      </w:r>
    </w:p>
    <w:p w:rsidR="00A56007" w:rsidRPr="005A2427" w:rsidRDefault="00A56007" w:rsidP="00A560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Отмена налога на прибыль 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ценных бумаг приобретённых за счет средств пенсионных резервов.</w:t>
      </w:r>
    </w:p>
    <w:p w:rsidR="00523B5F" w:rsidRPr="005A2427" w:rsidRDefault="00523B5F" w:rsidP="00523B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Принятие нормативно-правового акта по страховому резерву в НПФ.</w:t>
      </w:r>
    </w:p>
    <w:p w:rsidR="00523B5F" w:rsidRPr="005A2427" w:rsidRDefault="00523B5F" w:rsidP="000C25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Изменение порядка назначения пенсии по ОПС </w:t>
      </w:r>
      <w:r w:rsidR="005A2427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(отмена Постановления Правительства РФ от 21 декабря 2009 г. N 1048 "Об утверждении Правил единовременной выплаты негосударственным пенсионным фондом, осуществляющим обязательное пенсионное страхование, средств пенсионных накоплений застрахованным лицам", </w:t>
      </w: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прив</w:t>
      </w:r>
      <w:r w:rsidR="00C603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язка к средней страховой пенсии</w:t>
      </w: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A56007" w:rsidRPr="005A2427" w:rsidRDefault="00A56007" w:rsidP="00A560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Раскрытие информации по эмитентам в закрытом режиме.</w:t>
      </w:r>
    </w:p>
    <w:p w:rsidR="00523B5F" w:rsidRPr="005A2427" w:rsidRDefault="00523B5F" w:rsidP="00523B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Включение НПФ в Инвестиционный ИИС-3</w:t>
      </w:r>
      <w:r w:rsidR="00C6033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3E422C" w:rsidRPr="005A2427" w:rsidRDefault="003E422C" w:rsidP="00A560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Расширение видов деятельности для НПФ (</w:t>
      </w:r>
      <w:r w:rsidR="00351E1D" w:rsidRPr="006C2D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возможность предоставления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услуг фондов для других фондов</w:t>
      </w: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CD15E8" w:rsidRPr="005A2427" w:rsidRDefault="00CD15E8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Отмена обязательного письменного уведомления застрахованных лиц в случае реорганизации НПФ</w:t>
      </w:r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установление порядка при реорганизации, </w:t>
      </w:r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предоставление права НПФ использовать ЕПГУ, 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использование </w:t>
      </w:r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сервис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proofErr w:type="spellStart"/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оспочты</w:t>
      </w:r>
      <w:proofErr w:type="spellEnd"/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низким тарифом и т.д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4500A2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="008D24B4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B22C9" w:rsidRPr="005A2427" w:rsidRDefault="0052437E" w:rsidP="003B22C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Инфообмен</w:t>
      </w:r>
      <w:proofErr w:type="spellEnd"/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НПФ и 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ФНС, 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упрощенный 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порядок по 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получению н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алоговы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 w:rsidR="003B22C9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вычет</w:t>
      </w:r>
      <w:r w:rsidR="00523B5F"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ов.</w:t>
      </w:r>
    </w:p>
    <w:p w:rsidR="00CD15E8" w:rsidRPr="005A2427" w:rsidRDefault="00CD15E8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Исключение из-под действия 115 – ФЗ негосударственных пенсионных фондов</w:t>
      </w:r>
    </w:p>
    <w:p w:rsidR="00CD15E8" w:rsidRPr="005A2427" w:rsidRDefault="00CD15E8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Переход к лицензированию видов деятельности </w:t>
      </w:r>
    </w:p>
    <w:p w:rsidR="00523B5F" w:rsidRPr="005A2427" w:rsidRDefault="00523B5F" w:rsidP="00523B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МСФО 17. Выработка единых подходов и методологии для сообщества.</w:t>
      </w:r>
    </w:p>
    <w:p w:rsidR="008D24B4" w:rsidRPr="005A2427" w:rsidRDefault="008D24B4" w:rsidP="008623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42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с законопроектами, принятыми в первом чтении в случае их переноса на 2023 год (неисключительные виды деятельности, льготы по налогам для третьих лиц, гарантирование в НПО).</w:t>
      </w:r>
      <w:r w:rsidRPr="005A2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007" w:rsidRDefault="00A56007" w:rsidP="00A560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sectPr w:rsidR="00A56007" w:rsidSect="00A66563">
      <w:pgSz w:w="11906" w:h="16838"/>
      <w:pgMar w:top="851" w:right="84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638CC"/>
    <w:multiLevelType w:val="hybridMultilevel"/>
    <w:tmpl w:val="8962D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82"/>
    <w:rsid w:val="000850A6"/>
    <w:rsid w:val="002252A9"/>
    <w:rsid w:val="002E163B"/>
    <w:rsid w:val="00351E1D"/>
    <w:rsid w:val="003676B8"/>
    <w:rsid w:val="003B22C9"/>
    <w:rsid w:val="003E422C"/>
    <w:rsid w:val="004500A2"/>
    <w:rsid w:val="00516491"/>
    <w:rsid w:val="00523B5F"/>
    <w:rsid w:val="0052437E"/>
    <w:rsid w:val="005A2427"/>
    <w:rsid w:val="006C2DBF"/>
    <w:rsid w:val="006F71ED"/>
    <w:rsid w:val="00812D82"/>
    <w:rsid w:val="0086231D"/>
    <w:rsid w:val="008B7D03"/>
    <w:rsid w:val="008D24B4"/>
    <w:rsid w:val="009B4C4B"/>
    <w:rsid w:val="00A37A4C"/>
    <w:rsid w:val="00A56007"/>
    <w:rsid w:val="00A66563"/>
    <w:rsid w:val="00B53864"/>
    <w:rsid w:val="00B73092"/>
    <w:rsid w:val="00C266F0"/>
    <w:rsid w:val="00C60333"/>
    <w:rsid w:val="00C707CD"/>
    <w:rsid w:val="00CD15E8"/>
    <w:rsid w:val="00DC23F2"/>
    <w:rsid w:val="00E67320"/>
    <w:rsid w:val="00F5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2569"/>
  <w15:docId w15:val="{D4219CB5-CB29-4E7A-8F44-F2141A5F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2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Алексей Юрьевич</dc:creator>
  <cp:lastModifiedBy>Денисов Алексей Юрьевич</cp:lastModifiedBy>
  <cp:revision>5</cp:revision>
  <cp:lastPrinted>2021-09-20T11:29:00Z</cp:lastPrinted>
  <dcterms:created xsi:type="dcterms:W3CDTF">2022-12-01T16:23:00Z</dcterms:created>
  <dcterms:modified xsi:type="dcterms:W3CDTF">2022-12-06T14:29:00Z</dcterms:modified>
</cp:coreProperties>
</file>