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E406E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206F9A"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DD4B87" w:rsidP="00C70A20">
      <w:pPr>
        <w:jc w:val="center"/>
        <w:rPr>
          <w:b/>
          <w:sz w:val="40"/>
          <w:szCs w:val="40"/>
        </w:rPr>
      </w:pPr>
      <w:r>
        <w:rPr>
          <w:b/>
          <w:sz w:val="40"/>
          <w:szCs w:val="40"/>
        </w:rPr>
        <w:t>10</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206F9A" w:rsidP="000C1A46">
      <w:pPr>
        <w:jc w:val="center"/>
        <w:rPr>
          <w:b/>
          <w:sz w:val="40"/>
          <w:szCs w:val="40"/>
        </w:rPr>
      </w:pPr>
      <w:hyperlink r:id="rId8" w:history="1">
        <w:r w:rsidR="004C3C0A">
          <w:fldChar w:fldCharType="begin"/>
        </w:r>
        <w:r w:rsidR="004C3C0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C3C0A">
          <w:fldChar w:fldCharType="separate"/>
        </w:r>
        <w:r w:rsidR="005D49FE">
          <w:fldChar w:fldCharType="begin"/>
        </w:r>
        <w:r w:rsidR="005D49F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D49F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E406E2">
          <w:pict>
            <v:shape id="_x0000_i1026" type="#_x0000_t75" style="width:129pt;height:57pt">
              <v:imagedata r:id="rId9" r:href="rId10"/>
            </v:shape>
          </w:pict>
        </w:r>
        <w:r>
          <w:fldChar w:fldCharType="end"/>
        </w:r>
        <w:r w:rsidR="005D49FE">
          <w:fldChar w:fldCharType="end"/>
        </w:r>
        <w:r w:rsidR="004C3C0A">
          <w:fldChar w:fldCharType="end"/>
        </w:r>
      </w:hyperlink>
    </w:p>
    <w:p w:rsidR="009D66A1" w:rsidRDefault="009B23FE" w:rsidP="009B23FE">
      <w:pPr>
        <w:pStyle w:val="10"/>
        <w:jc w:val="center"/>
      </w:pPr>
      <w:r>
        <w:br w:type="page"/>
      </w:r>
      <w:bookmarkStart w:id="4" w:name="_Toc396864626"/>
      <w:bookmarkStart w:id="5" w:name="_Toc12423190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595678" w:rsidRDefault="00595678" w:rsidP="00676D5F">
      <w:pPr>
        <w:numPr>
          <w:ilvl w:val="0"/>
          <w:numId w:val="25"/>
        </w:numPr>
        <w:rPr>
          <w:i/>
        </w:rPr>
      </w:pPr>
      <w:r w:rsidRPr="00595678">
        <w:rPr>
          <w:i/>
        </w:rPr>
        <w:t xml:space="preserve">В России может появиться новый инструмент для долгосрочных финансовых вложений населения. Речь идет об облигациях федерального займа без купонных выплат. В них можно будет размещать в том числе пенсионные накопления, </w:t>
      </w:r>
      <w:hyperlink w:anchor="ф6" w:history="1">
        <w:r w:rsidRPr="007574DC">
          <w:rPr>
            <w:rStyle w:val="a3"/>
            <w:i/>
          </w:rPr>
          <w:t>выяснил РБК</w:t>
        </w:r>
      </w:hyperlink>
    </w:p>
    <w:p w:rsidR="00595678" w:rsidRDefault="00595678" w:rsidP="00676D5F">
      <w:pPr>
        <w:numPr>
          <w:ilvl w:val="0"/>
          <w:numId w:val="25"/>
        </w:numPr>
        <w:rPr>
          <w:i/>
        </w:rPr>
      </w:pPr>
      <w:r w:rsidRPr="00595678">
        <w:rPr>
          <w:i/>
        </w:rPr>
        <w:t xml:space="preserve">Возможно, уже в 2023 году россиян вынудят самостоятельно заботиться о размере своей будущей пенсии. Для чего многим предпенсионерам придется дебютировать в роли трейдеров. </w:t>
      </w:r>
      <w:hyperlink w:anchor="ф7" w:history="1">
        <w:r w:rsidR="004C3C0A">
          <w:rPr>
            <w:rStyle w:val="a3"/>
            <w:i/>
          </w:rPr>
          <w:t>«</w:t>
        </w:r>
        <w:r w:rsidRPr="007574DC">
          <w:rPr>
            <w:rStyle w:val="a3"/>
            <w:i/>
          </w:rPr>
          <w:t>Новые Известия</w:t>
        </w:r>
        <w:r w:rsidR="004C3C0A">
          <w:rPr>
            <w:rStyle w:val="a3"/>
            <w:i/>
          </w:rPr>
          <w:t>»</w:t>
        </w:r>
        <w:r w:rsidRPr="007574DC">
          <w:rPr>
            <w:rStyle w:val="a3"/>
            <w:i/>
          </w:rPr>
          <w:t xml:space="preserve"> предлагают</w:t>
        </w:r>
      </w:hyperlink>
      <w:r w:rsidRPr="00595678">
        <w:rPr>
          <w:i/>
        </w:rPr>
        <w:t xml:space="preserve"> на перспективу готовую формулу от финансового аналитика</w:t>
      </w:r>
    </w:p>
    <w:p w:rsidR="00595678" w:rsidRDefault="00D66B8C" w:rsidP="00676D5F">
      <w:pPr>
        <w:numPr>
          <w:ilvl w:val="0"/>
          <w:numId w:val="25"/>
        </w:numPr>
        <w:rPr>
          <w:i/>
        </w:rPr>
      </w:pPr>
      <w:r w:rsidRPr="00D66B8C">
        <w:rPr>
          <w:i/>
        </w:rPr>
        <w:t xml:space="preserve">Россиянам начали поступать уведомления о сумме пенсионных накоплений. Что это такое и как их использовать, </w:t>
      </w:r>
      <w:hyperlink w:anchor="ф8" w:history="1">
        <w:r w:rsidRPr="007574DC">
          <w:rPr>
            <w:rStyle w:val="a3"/>
            <w:i/>
          </w:rPr>
          <w:t xml:space="preserve">рассказала в интервью </w:t>
        </w:r>
        <w:r w:rsidR="004C3C0A">
          <w:rPr>
            <w:rStyle w:val="a3"/>
            <w:i/>
          </w:rPr>
          <w:t>«</w:t>
        </w:r>
        <w:r w:rsidRPr="007574DC">
          <w:rPr>
            <w:rStyle w:val="a3"/>
            <w:i/>
          </w:rPr>
          <w:t>ФедералПресс</w:t>
        </w:r>
        <w:r w:rsidR="004C3C0A">
          <w:rPr>
            <w:rStyle w:val="a3"/>
            <w:i/>
          </w:rPr>
          <w:t>»</w:t>
        </w:r>
      </w:hyperlink>
      <w:r w:rsidRPr="00D66B8C">
        <w:rPr>
          <w:i/>
        </w:rPr>
        <w:t xml:space="preserve"> юрист, глава аналитической службы адвокатского бюро </w:t>
      </w:r>
      <w:r w:rsidR="004C3C0A">
        <w:rPr>
          <w:i/>
        </w:rPr>
        <w:t>«</w:t>
      </w:r>
      <w:r w:rsidRPr="00D66B8C">
        <w:rPr>
          <w:i/>
        </w:rPr>
        <w:t>Инфралекс</w:t>
      </w:r>
      <w:r w:rsidR="004C3C0A">
        <w:rPr>
          <w:i/>
        </w:rPr>
        <w:t>»</w:t>
      </w:r>
      <w:r w:rsidRPr="00D66B8C">
        <w:rPr>
          <w:i/>
        </w:rPr>
        <w:t xml:space="preserve"> Ольга Плешанова</w:t>
      </w:r>
    </w:p>
    <w:p w:rsidR="00D66B8C" w:rsidRDefault="00D66B8C" w:rsidP="00676D5F">
      <w:pPr>
        <w:numPr>
          <w:ilvl w:val="0"/>
          <w:numId w:val="25"/>
        </w:numPr>
        <w:rPr>
          <w:i/>
        </w:rPr>
      </w:pPr>
      <w:r w:rsidRPr="00D66B8C">
        <w:rPr>
          <w:i/>
        </w:rPr>
        <w:t>В Госдуме заявили, что в 2023 году россиян ждет целых пять индексаций пенсий и социальных пособий. Между тем эксперты не уверены, что такие изменения сильно облегчат жизнь пожилых людей. Депутат Государственной думы Светлана Бессараб на днях прояснила ситуацию: по ее словам, в следующем году пенсии будут повышаться пять раз, но разным категориям граждан. К тому же размер индексации окажется неодинаковым. Одни получат вполне приличную добавку, другие - сущие крохи</w:t>
      </w:r>
      <w:r>
        <w:rPr>
          <w:i/>
        </w:rPr>
        <w:t xml:space="preserve">, </w:t>
      </w:r>
      <w:hyperlink w:anchor="ф9" w:history="1">
        <w:r w:rsidRPr="007574DC">
          <w:rPr>
            <w:rStyle w:val="a3"/>
            <w:i/>
          </w:rPr>
          <w:t xml:space="preserve">пишет </w:t>
        </w:r>
        <w:r w:rsidR="004C3C0A">
          <w:rPr>
            <w:rStyle w:val="a3"/>
            <w:i/>
          </w:rPr>
          <w:t>«</w:t>
        </w:r>
        <w:r w:rsidRPr="007574DC">
          <w:rPr>
            <w:rStyle w:val="a3"/>
            <w:i/>
          </w:rPr>
          <w:t>Мир новостей</w:t>
        </w:r>
        <w:r w:rsidR="004C3C0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595678" w:rsidP="003B3BAA">
      <w:pPr>
        <w:numPr>
          <w:ilvl w:val="0"/>
          <w:numId w:val="27"/>
        </w:numPr>
        <w:rPr>
          <w:i/>
        </w:rPr>
      </w:pPr>
      <w:r w:rsidRPr="00595678">
        <w:rPr>
          <w:i/>
        </w:rPr>
        <w:t>Анатолий Аксаков</w:t>
      </w:r>
      <w:r>
        <w:rPr>
          <w:i/>
        </w:rPr>
        <w:t>,</w:t>
      </w:r>
      <w:r w:rsidRPr="00595678">
        <w:rPr>
          <w:i/>
        </w:rPr>
        <w:t xml:space="preserve"> глава комитета ГД по финансовому рынку</w:t>
      </w:r>
      <w:r>
        <w:rPr>
          <w:i/>
        </w:rPr>
        <w:t>:</w:t>
      </w:r>
      <w:r w:rsidRPr="00595678">
        <w:rPr>
          <w:i/>
        </w:rPr>
        <w:t xml:space="preserve"> </w:t>
      </w:r>
      <w:r w:rsidR="004C3C0A">
        <w:rPr>
          <w:i/>
        </w:rPr>
        <w:t>«</w:t>
      </w:r>
      <w:r w:rsidRPr="00595678">
        <w:rPr>
          <w:i/>
        </w:rPr>
        <w:t>В моем понимании мысль будет следующая. Во-первых, пенсионным фондам расширен перечень инструментов, в которые можно будет вкладывать полученные от населения средства. Во-вторых, мы знаем, что правительство определяет приоритетные проекты, которые необходимо поддержать. Очевидно, эти приоритетные проекты будут поддерживаться из бюджета и с привлечением финансовых ресурсов различных институтов, в том числе и негосударственных пенсионных фондов, может быть, напрямую граждане смогут инвестировать. Ну а выпуск, очевидно, с дисконтом, дисконт будет, очевидно, учитывать интересы инвесторов. Государству зачем это надо? Появляется источник реализации тех долгосрочных проектов, которые должны изменить нашу экономику, она должна стать более современной. Команда Андрея Белоусова над этим сейчас активно работает, и вообще правительство над этим активно работает</w:t>
      </w:r>
      <w:r w:rsidR="004C3C0A">
        <w:rPr>
          <w:i/>
        </w:rPr>
        <w:t>»</w:t>
      </w:r>
    </w:p>
    <w:p w:rsidR="00D66B8C" w:rsidRPr="003B3BAA" w:rsidRDefault="00D66B8C" w:rsidP="003B3BAA">
      <w:pPr>
        <w:numPr>
          <w:ilvl w:val="0"/>
          <w:numId w:val="27"/>
        </w:numPr>
        <w:rPr>
          <w:i/>
        </w:rPr>
      </w:pPr>
      <w:r w:rsidRPr="00D66B8C">
        <w:rPr>
          <w:i/>
        </w:rPr>
        <w:t>Николай Солабуто</w:t>
      </w:r>
      <w:r>
        <w:rPr>
          <w:i/>
        </w:rPr>
        <w:t>, э</w:t>
      </w:r>
      <w:r w:rsidRPr="00D66B8C">
        <w:rPr>
          <w:i/>
        </w:rPr>
        <w:t>ксперт в сфере алгоритмического трейдинга</w:t>
      </w:r>
      <w:r>
        <w:rPr>
          <w:i/>
        </w:rPr>
        <w:t xml:space="preserve">: </w:t>
      </w:r>
      <w:r w:rsidR="004C3C0A">
        <w:rPr>
          <w:i/>
        </w:rPr>
        <w:t>«</w:t>
      </w:r>
      <w:r w:rsidRPr="00D66B8C">
        <w:rPr>
          <w:i/>
        </w:rPr>
        <w:t xml:space="preserve">Если вы решили выйти на пенсию, к примеру, в 65 лет, то лет за 15 до этого я бы советовал вкладывать деньги в высокорискованные активы, которые дают максимальный доход. Например, акции российских компаний. Далее 5% средств из этого портфеля стоит переместить в облигации федерального займа (ОФЗ), то есть вложиться в долговые инструменты. Когда до выхода на пенсию </w:t>
      </w:r>
      <w:r w:rsidRPr="00D66B8C">
        <w:rPr>
          <w:i/>
        </w:rPr>
        <w:lastRenderedPageBreak/>
        <w:t>остается 10 лет, то уже порядка 30 % денег должны быть переведены в ОФЗ. За 5 лет до пенсии: в этот отрезок уже 50-60% средств стоит перевести в облигации федерального займа. Остальное я бы перевел в ОФЗ непосредственно при выходе на пенсию. Купон по ОФЗ выплачивается два раза в год. На этот купон вы и будете жить</w:t>
      </w:r>
      <w:r w:rsidR="004C3C0A">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E406E2" w:rsidRPr="00206F9A" w:rsidRDefault="005C22A0">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4231904" w:history="1">
        <w:r w:rsidR="00E406E2" w:rsidRPr="001461F7">
          <w:rPr>
            <w:rStyle w:val="a3"/>
            <w:noProof/>
          </w:rPr>
          <w:t>Темы</w:t>
        </w:r>
        <w:r w:rsidR="00E406E2" w:rsidRPr="001461F7">
          <w:rPr>
            <w:rStyle w:val="a3"/>
            <w:rFonts w:ascii="Arial Rounded MT Bold" w:hAnsi="Arial Rounded MT Bold"/>
            <w:noProof/>
          </w:rPr>
          <w:t xml:space="preserve"> </w:t>
        </w:r>
        <w:r w:rsidR="00E406E2" w:rsidRPr="001461F7">
          <w:rPr>
            <w:rStyle w:val="a3"/>
            <w:noProof/>
          </w:rPr>
          <w:t>дня</w:t>
        </w:r>
        <w:r w:rsidR="00E406E2">
          <w:rPr>
            <w:noProof/>
            <w:webHidden/>
          </w:rPr>
          <w:tab/>
        </w:r>
        <w:r w:rsidR="00E406E2">
          <w:rPr>
            <w:noProof/>
            <w:webHidden/>
          </w:rPr>
          <w:fldChar w:fldCharType="begin"/>
        </w:r>
        <w:r w:rsidR="00E406E2">
          <w:rPr>
            <w:noProof/>
            <w:webHidden/>
          </w:rPr>
          <w:instrText xml:space="preserve"> PAGEREF _Toc124231904 \h </w:instrText>
        </w:r>
        <w:r w:rsidR="00E406E2">
          <w:rPr>
            <w:noProof/>
            <w:webHidden/>
          </w:rPr>
        </w:r>
        <w:r w:rsidR="00E406E2">
          <w:rPr>
            <w:noProof/>
            <w:webHidden/>
          </w:rPr>
          <w:fldChar w:fldCharType="separate"/>
        </w:r>
        <w:r w:rsidR="00E406E2">
          <w:rPr>
            <w:noProof/>
            <w:webHidden/>
          </w:rPr>
          <w:t>2</w:t>
        </w:r>
        <w:r w:rsidR="00E406E2">
          <w:rPr>
            <w:noProof/>
            <w:webHidden/>
          </w:rPr>
          <w:fldChar w:fldCharType="end"/>
        </w:r>
      </w:hyperlink>
    </w:p>
    <w:p w:rsidR="00E406E2" w:rsidRPr="00206F9A" w:rsidRDefault="00E406E2">
      <w:pPr>
        <w:pStyle w:val="12"/>
        <w:tabs>
          <w:tab w:val="right" w:leader="dot" w:pos="9061"/>
        </w:tabs>
        <w:rPr>
          <w:rFonts w:ascii="Calibri" w:hAnsi="Calibri"/>
          <w:b w:val="0"/>
          <w:noProof/>
          <w:sz w:val="22"/>
          <w:szCs w:val="22"/>
        </w:rPr>
      </w:pPr>
      <w:hyperlink w:anchor="_Toc124231905" w:history="1">
        <w:r w:rsidRPr="001461F7">
          <w:rPr>
            <w:rStyle w:val="a3"/>
            <w:noProof/>
          </w:rPr>
          <w:t>НОВОСТИ ПЕНСИОННОЙ ОТРАСЛИ</w:t>
        </w:r>
        <w:r>
          <w:rPr>
            <w:noProof/>
            <w:webHidden/>
          </w:rPr>
          <w:tab/>
        </w:r>
        <w:r>
          <w:rPr>
            <w:noProof/>
            <w:webHidden/>
          </w:rPr>
          <w:fldChar w:fldCharType="begin"/>
        </w:r>
        <w:r>
          <w:rPr>
            <w:noProof/>
            <w:webHidden/>
          </w:rPr>
          <w:instrText xml:space="preserve"> PAGEREF _Toc124231905 \h </w:instrText>
        </w:r>
        <w:r>
          <w:rPr>
            <w:noProof/>
            <w:webHidden/>
          </w:rPr>
        </w:r>
        <w:r>
          <w:rPr>
            <w:noProof/>
            <w:webHidden/>
          </w:rPr>
          <w:fldChar w:fldCharType="separate"/>
        </w:r>
        <w:r>
          <w:rPr>
            <w:noProof/>
            <w:webHidden/>
          </w:rPr>
          <w:t>9</w:t>
        </w:r>
        <w:r>
          <w:rPr>
            <w:noProof/>
            <w:webHidden/>
          </w:rPr>
          <w:fldChar w:fldCharType="end"/>
        </w:r>
      </w:hyperlink>
    </w:p>
    <w:p w:rsidR="00E406E2" w:rsidRPr="00206F9A" w:rsidRDefault="00E406E2">
      <w:pPr>
        <w:pStyle w:val="12"/>
        <w:tabs>
          <w:tab w:val="right" w:leader="dot" w:pos="9061"/>
        </w:tabs>
        <w:rPr>
          <w:rFonts w:ascii="Calibri" w:hAnsi="Calibri"/>
          <w:b w:val="0"/>
          <w:noProof/>
          <w:sz w:val="22"/>
          <w:szCs w:val="22"/>
        </w:rPr>
      </w:pPr>
      <w:hyperlink w:anchor="_Toc124231906" w:history="1">
        <w:r w:rsidRPr="001461F7">
          <w:rPr>
            <w:rStyle w:val="a3"/>
            <w:noProof/>
          </w:rPr>
          <w:t>Новости отрасли НПФ</w:t>
        </w:r>
        <w:r>
          <w:rPr>
            <w:noProof/>
            <w:webHidden/>
          </w:rPr>
          <w:tab/>
        </w:r>
        <w:r>
          <w:rPr>
            <w:noProof/>
            <w:webHidden/>
          </w:rPr>
          <w:fldChar w:fldCharType="begin"/>
        </w:r>
        <w:r>
          <w:rPr>
            <w:noProof/>
            <w:webHidden/>
          </w:rPr>
          <w:instrText xml:space="preserve"> PAGEREF _Toc124231906 \h </w:instrText>
        </w:r>
        <w:r>
          <w:rPr>
            <w:noProof/>
            <w:webHidden/>
          </w:rPr>
        </w:r>
        <w:r>
          <w:rPr>
            <w:noProof/>
            <w:webHidden/>
          </w:rPr>
          <w:fldChar w:fldCharType="separate"/>
        </w:r>
        <w:r>
          <w:rPr>
            <w:noProof/>
            <w:webHidden/>
          </w:rPr>
          <w:t>9</w:t>
        </w:r>
        <w:r>
          <w:rPr>
            <w:noProof/>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07" w:history="1">
        <w:r w:rsidRPr="001461F7">
          <w:rPr>
            <w:rStyle w:val="a3"/>
            <w:noProof/>
          </w:rPr>
          <w:t>Парламентская газета, 09.01.2023, В России может появиться новый инструмент для долгосрочных накоплений граждан</w:t>
        </w:r>
        <w:r>
          <w:rPr>
            <w:noProof/>
            <w:webHidden/>
          </w:rPr>
          <w:tab/>
        </w:r>
        <w:r>
          <w:rPr>
            <w:noProof/>
            <w:webHidden/>
          </w:rPr>
          <w:fldChar w:fldCharType="begin"/>
        </w:r>
        <w:r>
          <w:rPr>
            <w:noProof/>
            <w:webHidden/>
          </w:rPr>
          <w:instrText xml:space="preserve"> PAGEREF _Toc124231907 \h </w:instrText>
        </w:r>
        <w:r>
          <w:rPr>
            <w:noProof/>
            <w:webHidden/>
          </w:rPr>
        </w:r>
        <w:r>
          <w:rPr>
            <w:noProof/>
            <w:webHidden/>
          </w:rPr>
          <w:fldChar w:fldCharType="separate"/>
        </w:r>
        <w:r>
          <w:rPr>
            <w:noProof/>
            <w:webHidden/>
          </w:rPr>
          <w:t>9</w:t>
        </w:r>
        <w:r>
          <w:rPr>
            <w:noProof/>
            <w:webHidden/>
          </w:rPr>
          <w:fldChar w:fldCharType="end"/>
        </w:r>
      </w:hyperlink>
    </w:p>
    <w:p w:rsidR="00E406E2" w:rsidRPr="00206F9A" w:rsidRDefault="00E406E2">
      <w:pPr>
        <w:pStyle w:val="31"/>
        <w:rPr>
          <w:rFonts w:ascii="Calibri" w:hAnsi="Calibri"/>
          <w:sz w:val="22"/>
          <w:szCs w:val="22"/>
        </w:rPr>
      </w:pPr>
      <w:hyperlink w:anchor="_Toc124231908" w:history="1">
        <w:r w:rsidRPr="001461F7">
          <w:rPr>
            <w:rStyle w:val="a3"/>
          </w:rPr>
          <w:t>В России могут разработать новый финансовый инструмент для инвестирования средств граждан на длительный срок — бескупонные облигации федерального займа (ОФЗ). Это следует из утвержденной Правительством стратегии развития финансового рынка до 2030 года,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_Toc124231908 \h </w:instrText>
        </w:r>
        <w:r>
          <w:rPr>
            <w:webHidden/>
          </w:rPr>
        </w:r>
        <w:r>
          <w:rPr>
            <w:webHidden/>
          </w:rPr>
          <w:fldChar w:fldCharType="separate"/>
        </w:r>
        <w:r>
          <w:rPr>
            <w:webHidden/>
          </w:rPr>
          <w:t>9</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09" w:history="1">
        <w:r w:rsidRPr="001461F7">
          <w:rPr>
            <w:rStyle w:val="a3"/>
            <w:noProof/>
          </w:rPr>
          <w:t>РБК, 09.01.2023, Екатерина ВИНОГРАДОВА, Власти проработают новый инструмент для долгосрочных накоплений граждан</w:t>
        </w:r>
        <w:r>
          <w:rPr>
            <w:noProof/>
            <w:webHidden/>
          </w:rPr>
          <w:tab/>
        </w:r>
        <w:r>
          <w:rPr>
            <w:noProof/>
            <w:webHidden/>
          </w:rPr>
          <w:fldChar w:fldCharType="begin"/>
        </w:r>
        <w:r>
          <w:rPr>
            <w:noProof/>
            <w:webHidden/>
          </w:rPr>
          <w:instrText xml:space="preserve"> PAGEREF _Toc124231909 \h </w:instrText>
        </w:r>
        <w:r>
          <w:rPr>
            <w:noProof/>
            <w:webHidden/>
          </w:rPr>
        </w:r>
        <w:r>
          <w:rPr>
            <w:noProof/>
            <w:webHidden/>
          </w:rPr>
          <w:fldChar w:fldCharType="separate"/>
        </w:r>
        <w:r>
          <w:rPr>
            <w:noProof/>
            <w:webHidden/>
          </w:rPr>
          <w:t>10</w:t>
        </w:r>
        <w:r>
          <w:rPr>
            <w:noProof/>
            <w:webHidden/>
          </w:rPr>
          <w:fldChar w:fldCharType="end"/>
        </w:r>
      </w:hyperlink>
    </w:p>
    <w:p w:rsidR="00E406E2" w:rsidRPr="00206F9A" w:rsidRDefault="00E406E2">
      <w:pPr>
        <w:pStyle w:val="31"/>
        <w:rPr>
          <w:rFonts w:ascii="Calibri" w:hAnsi="Calibri"/>
          <w:sz w:val="22"/>
          <w:szCs w:val="22"/>
        </w:rPr>
      </w:pPr>
      <w:hyperlink w:anchor="_Toc124231910" w:history="1">
        <w:r w:rsidRPr="001461F7">
          <w:rPr>
            <w:rStyle w:val="a3"/>
          </w:rPr>
          <w:t>В России может появиться новый инструмент для долгосрочных финансовых вложений населения. Речь идет об облигациях федерального займа без купонных выплат. В них можно будет размещать в том числе пенсионные накопления, выяснил РБК.</w:t>
        </w:r>
        <w:r>
          <w:rPr>
            <w:webHidden/>
          </w:rPr>
          <w:tab/>
        </w:r>
        <w:r>
          <w:rPr>
            <w:webHidden/>
          </w:rPr>
          <w:fldChar w:fldCharType="begin"/>
        </w:r>
        <w:r>
          <w:rPr>
            <w:webHidden/>
          </w:rPr>
          <w:instrText xml:space="preserve"> PAGEREF _Toc124231910 \h </w:instrText>
        </w:r>
        <w:r>
          <w:rPr>
            <w:webHidden/>
          </w:rPr>
        </w:r>
        <w:r>
          <w:rPr>
            <w:webHidden/>
          </w:rPr>
          <w:fldChar w:fldCharType="separate"/>
        </w:r>
        <w:r>
          <w:rPr>
            <w:webHidden/>
          </w:rPr>
          <w:t>10</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11" w:history="1">
        <w:r w:rsidRPr="001461F7">
          <w:rPr>
            <w:rStyle w:val="a3"/>
            <w:noProof/>
          </w:rPr>
          <w:t>BFM.ru, 09.01.2023, ЦБ и Минфин разрабатывают новый инструмент для долгосрочных накоплений</w:t>
        </w:r>
        <w:r>
          <w:rPr>
            <w:noProof/>
            <w:webHidden/>
          </w:rPr>
          <w:tab/>
        </w:r>
        <w:r>
          <w:rPr>
            <w:noProof/>
            <w:webHidden/>
          </w:rPr>
          <w:fldChar w:fldCharType="begin"/>
        </w:r>
        <w:r>
          <w:rPr>
            <w:noProof/>
            <w:webHidden/>
          </w:rPr>
          <w:instrText xml:space="preserve"> PAGEREF _Toc124231911 \h </w:instrText>
        </w:r>
        <w:r>
          <w:rPr>
            <w:noProof/>
            <w:webHidden/>
          </w:rPr>
        </w:r>
        <w:r>
          <w:rPr>
            <w:noProof/>
            <w:webHidden/>
          </w:rPr>
          <w:fldChar w:fldCharType="separate"/>
        </w:r>
        <w:r>
          <w:rPr>
            <w:noProof/>
            <w:webHidden/>
          </w:rPr>
          <w:t>12</w:t>
        </w:r>
        <w:r>
          <w:rPr>
            <w:noProof/>
            <w:webHidden/>
          </w:rPr>
          <w:fldChar w:fldCharType="end"/>
        </w:r>
      </w:hyperlink>
    </w:p>
    <w:p w:rsidR="00E406E2" w:rsidRPr="00206F9A" w:rsidRDefault="00E406E2">
      <w:pPr>
        <w:pStyle w:val="31"/>
        <w:rPr>
          <w:rFonts w:ascii="Calibri" w:hAnsi="Calibri"/>
          <w:sz w:val="22"/>
          <w:szCs w:val="22"/>
        </w:rPr>
      </w:pPr>
      <w:hyperlink w:anchor="_Toc124231912" w:history="1">
        <w:r w:rsidRPr="001461F7">
          <w:rPr>
            <w:rStyle w:val="a3"/>
          </w:rPr>
          <w:t>Власти намерены предложить россиянам инвестировать в облигации федерального займа, то есть ОФЗ, без промежуточных купонных выплат. Эта идея обсуждалась в рамках стратегии развития финансового рынка до 2030 года.</w:t>
        </w:r>
        <w:r>
          <w:rPr>
            <w:webHidden/>
          </w:rPr>
          <w:tab/>
        </w:r>
        <w:r>
          <w:rPr>
            <w:webHidden/>
          </w:rPr>
          <w:fldChar w:fldCharType="begin"/>
        </w:r>
        <w:r>
          <w:rPr>
            <w:webHidden/>
          </w:rPr>
          <w:instrText xml:space="preserve"> PAGEREF _Toc124231912 \h </w:instrText>
        </w:r>
        <w:r>
          <w:rPr>
            <w:webHidden/>
          </w:rPr>
        </w:r>
        <w:r>
          <w:rPr>
            <w:webHidden/>
          </w:rPr>
          <w:fldChar w:fldCharType="separate"/>
        </w:r>
        <w:r>
          <w:rPr>
            <w:webHidden/>
          </w:rPr>
          <w:t>12</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13" w:history="1">
        <w:r w:rsidRPr="001461F7">
          <w:rPr>
            <w:rStyle w:val="a3"/>
            <w:noProof/>
          </w:rPr>
          <w:t>Новые известия, 09.01.2023, Екатерина МАКСИМОВА, Как накопить на приемлемую пенсию: откладывать и стать кредитором государства</w:t>
        </w:r>
        <w:r>
          <w:rPr>
            <w:noProof/>
            <w:webHidden/>
          </w:rPr>
          <w:tab/>
        </w:r>
        <w:r>
          <w:rPr>
            <w:noProof/>
            <w:webHidden/>
          </w:rPr>
          <w:fldChar w:fldCharType="begin"/>
        </w:r>
        <w:r>
          <w:rPr>
            <w:noProof/>
            <w:webHidden/>
          </w:rPr>
          <w:instrText xml:space="preserve"> PAGEREF _Toc124231913 \h </w:instrText>
        </w:r>
        <w:r>
          <w:rPr>
            <w:noProof/>
            <w:webHidden/>
          </w:rPr>
        </w:r>
        <w:r>
          <w:rPr>
            <w:noProof/>
            <w:webHidden/>
          </w:rPr>
          <w:fldChar w:fldCharType="separate"/>
        </w:r>
        <w:r>
          <w:rPr>
            <w:noProof/>
            <w:webHidden/>
          </w:rPr>
          <w:t>14</w:t>
        </w:r>
        <w:r>
          <w:rPr>
            <w:noProof/>
            <w:webHidden/>
          </w:rPr>
          <w:fldChar w:fldCharType="end"/>
        </w:r>
      </w:hyperlink>
    </w:p>
    <w:p w:rsidR="00E406E2" w:rsidRPr="00206F9A" w:rsidRDefault="00E406E2">
      <w:pPr>
        <w:pStyle w:val="31"/>
        <w:rPr>
          <w:rFonts w:ascii="Calibri" w:hAnsi="Calibri"/>
          <w:sz w:val="22"/>
          <w:szCs w:val="22"/>
        </w:rPr>
      </w:pPr>
      <w:hyperlink w:anchor="_Toc124231914" w:history="1">
        <w:r w:rsidRPr="001461F7">
          <w:rPr>
            <w:rStyle w:val="a3"/>
          </w:rPr>
          <w:t>Возможно, уже в 2023 году россиян вынудят самостоятельно заботиться о размере своей будущей пенсии. Для чего многим предпенсионерам придется дебютировать в роли трейдеров. «Новые Известия» предлагают на перспективу готовую формулу от финансового аналитика.</w:t>
        </w:r>
        <w:r>
          <w:rPr>
            <w:webHidden/>
          </w:rPr>
          <w:tab/>
        </w:r>
        <w:r>
          <w:rPr>
            <w:webHidden/>
          </w:rPr>
          <w:fldChar w:fldCharType="begin"/>
        </w:r>
        <w:r>
          <w:rPr>
            <w:webHidden/>
          </w:rPr>
          <w:instrText xml:space="preserve"> PAGEREF _Toc124231914 \h </w:instrText>
        </w:r>
        <w:r>
          <w:rPr>
            <w:webHidden/>
          </w:rPr>
        </w:r>
        <w:r>
          <w:rPr>
            <w:webHidden/>
          </w:rPr>
          <w:fldChar w:fldCharType="separate"/>
        </w:r>
        <w:r>
          <w:rPr>
            <w:webHidden/>
          </w:rPr>
          <w:t>14</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15" w:history="1">
        <w:r w:rsidRPr="001461F7">
          <w:rPr>
            <w:rStyle w:val="a3"/>
            <w:noProof/>
          </w:rPr>
          <w:t>ФедералПресс, 09.01.2023, Юрист объяснила, как увеличить накопительную часть пенсии</w:t>
        </w:r>
        <w:r>
          <w:rPr>
            <w:noProof/>
            <w:webHidden/>
          </w:rPr>
          <w:tab/>
        </w:r>
        <w:r>
          <w:rPr>
            <w:noProof/>
            <w:webHidden/>
          </w:rPr>
          <w:fldChar w:fldCharType="begin"/>
        </w:r>
        <w:r>
          <w:rPr>
            <w:noProof/>
            <w:webHidden/>
          </w:rPr>
          <w:instrText xml:space="preserve"> PAGEREF _Toc124231915 \h </w:instrText>
        </w:r>
        <w:r>
          <w:rPr>
            <w:noProof/>
            <w:webHidden/>
          </w:rPr>
        </w:r>
        <w:r>
          <w:rPr>
            <w:noProof/>
            <w:webHidden/>
          </w:rPr>
          <w:fldChar w:fldCharType="separate"/>
        </w:r>
        <w:r>
          <w:rPr>
            <w:noProof/>
            <w:webHidden/>
          </w:rPr>
          <w:t>16</w:t>
        </w:r>
        <w:r>
          <w:rPr>
            <w:noProof/>
            <w:webHidden/>
          </w:rPr>
          <w:fldChar w:fldCharType="end"/>
        </w:r>
      </w:hyperlink>
    </w:p>
    <w:p w:rsidR="00E406E2" w:rsidRPr="00206F9A" w:rsidRDefault="00E406E2">
      <w:pPr>
        <w:pStyle w:val="31"/>
        <w:rPr>
          <w:rFonts w:ascii="Calibri" w:hAnsi="Calibri"/>
          <w:sz w:val="22"/>
          <w:szCs w:val="22"/>
        </w:rPr>
      </w:pPr>
      <w:hyperlink w:anchor="_Toc124231916" w:history="1">
        <w:r w:rsidRPr="001461F7">
          <w:rPr>
            <w:rStyle w:val="a3"/>
          </w:rPr>
          <w:t>Россиянам начали поступать уведомления о сумме пенсионных накоплений. Что это такое и как их использовать, рассказала в интервью «ФедералПресс» юрист, глава аналитической службы адвокатского бюро «Инфралекс» Ольга Плешанова.</w:t>
        </w:r>
        <w:r>
          <w:rPr>
            <w:webHidden/>
          </w:rPr>
          <w:tab/>
        </w:r>
        <w:r>
          <w:rPr>
            <w:webHidden/>
          </w:rPr>
          <w:fldChar w:fldCharType="begin"/>
        </w:r>
        <w:r>
          <w:rPr>
            <w:webHidden/>
          </w:rPr>
          <w:instrText xml:space="preserve"> PAGEREF _Toc124231916 \h </w:instrText>
        </w:r>
        <w:r>
          <w:rPr>
            <w:webHidden/>
          </w:rPr>
        </w:r>
        <w:r>
          <w:rPr>
            <w:webHidden/>
          </w:rPr>
          <w:fldChar w:fldCharType="separate"/>
        </w:r>
        <w:r>
          <w:rPr>
            <w:webHidden/>
          </w:rPr>
          <w:t>16</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17" w:history="1">
        <w:r w:rsidRPr="001461F7">
          <w:rPr>
            <w:rStyle w:val="a3"/>
            <w:noProof/>
          </w:rPr>
          <w:t>Портал Северного Кавказа, 09.01.2023, В 2022 году жители Ставрополья вложили в ИПП СберНПФ более 22 млн рублей</w:t>
        </w:r>
        <w:r>
          <w:rPr>
            <w:noProof/>
            <w:webHidden/>
          </w:rPr>
          <w:tab/>
        </w:r>
        <w:r>
          <w:rPr>
            <w:noProof/>
            <w:webHidden/>
          </w:rPr>
          <w:fldChar w:fldCharType="begin"/>
        </w:r>
        <w:r>
          <w:rPr>
            <w:noProof/>
            <w:webHidden/>
          </w:rPr>
          <w:instrText xml:space="preserve"> PAGEREF _Toc124231917 \h </w:instrText>
        </w:r>
        <w:r>
          <w:rPr>
            <w:noProof/>
            <w:webHidden/>
          </w:rPr>
        </w:r>
        <w:r>
          <w:rPr>
            <w:noProof/>
            <w:webHidden/>
          </w:rPr>
          <w:fldChar w:fldCharType="separate"/>
        </w:r>
        <w:r>
          <w:rPr>
            <w:noProof/>
            <w:webHidden/>
          </w:rPr>
          <w:t>16</w:t>
        </w:r>
        <w:r>
          <w:rPr>
            <w:noProof/>
            <w:webHidden/>
          </w:rPr>
          <w:fldChar w:fldCharType="end"/>
        </w:r>
      </w:hyperlink>
    </w:p>
    <w:p w:rsidR="00E406E2" w:rsidRPr="00206F9A" w:rsidRDefault="00E406E2">
      <w:pPr>
        <w:pStyle w:val="31"/>
        <w:rPr>
          <w:rFonts w:ascii="Calibri" w:hAnsi="Calibri"/>
          <w:sz w:val="22"/>
          <w:szCs w:val="22"/>
        </w:rPr>
      </w:pPr>
      <w:hyperlink w:anchor="_Toc124231918" w:history="1">
        <w:r w:rsidRPr="001461F7">
          <w:rPr>
            <w:rStyle w:val="a3"/>
          </w:rPr>
          <w:t>Объем вложений ставропольчан в индивидуальные пенсионные планы вырос почти в 9 раз. Ставропольчане в 2022 году стали чаще планировать свою пенсию заранее. За 11 месяцев более 250 жителей региона подключили пенсионные планы СберНПФ. Чаще всего к ним обращаются люди в возрасте 35-44 лет.</w:t>
        </w:r>
        <w:r>
          <w:rPr>
            <w:webHidden/>
          </w:rPr>
          <w:tab/>
        </w:r>
        <w:r>
          <w:rPr>
            <w:webHidden/>
          </w:rPr>
          <w:fldChar w:fldCharType="begin"/>
        </w:r>
        <w:r>
          <w:rPr>
            <w:webHidden/>
          </w:rPr>
          <w:instrText xml:space="preserve"> PAGEREF _Toc124231918 \h </w:instrText>
        </w:r>
        <w:r>
          <w:rPr>
            <w:webHidden/>
          </w:rPr>
        </w:r>
        <w:r>
          <w:rPr>
            <w:webHidden/>
          </w:rPr>
          <w:fldChar w:fldCharType="separate"/>
        </w:r>
        <w:r>
          <w:rPr>
            <w:webHidden/>
          </w:rPr>
          <w:t>16</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19" w:history="1">
        <w:r w:rsidRPr="001461F7">
          <w:rPr>
            <w:rStyle w:val="a3"/>
            <w:noProof/>
          </w:rPr>
          <w:t>Пенсионный брокер, 10.01.2023, C 08.01.2023 изменены формы заявлений о назначении накопительной пенсии и срочной пенсионной выплаты</w:t>
        </w:r>
        <w:r>
          <w:rPr>
            <w:noProof/>
            <w:webHidden/>
          </w:rPr>
          <w:tab/>
        </w:r>
        <w:r>
          <w:rPr>
            <w:noProof/>
            <w:webHidden/>
          </w:rPr>
          <w:fldChar w:fldCharType="begin"/>
        </w:r>
        <w:r>
          <w:rPr>
            <w:noProof/>
            <w:webHidden/>
          </w:rPr>
          <w:instrText xml:space="preserve"> PAGEREF _Toc124231919 \h </w:instrText>
        </w:r>
        <w:r>
          <w:rPr>
            <w:noProof/>
            <w:webHidden/>
          </w:rPr>
        </w:r>
        <w:r>
          <w:rPr>
            <w:noProof/>
            <w:webHidden/>
          </w:rPr>
          <w:fldChar w:fldCharType="separate"/>
        </w:r>
        <w:r>
          <w:rPr>
            <w:noProof/>
            <w:webHidden/>
          </w:rPr>
          <w:t>17</w:t>
        </w:r>
        <w:r>
          <w:rPr>
            <w:noProof/>
            <w:webHidden/>
          </w:rPr>
          <w:fldChar w:fldCharType="end"/>
        </w:r>
      </w:hyperlink>
    </w:p>
    <w:p w:rsidR="00E406E2" w:rsidRPr="00206F9A" w:rsidRDefault="00E406E2">
      <w:pPr>
        <w:pStyle w:val="31"/>
        <w:rPr>
          <w:rFonts w:ascii="Calibri" w:hAnsi="Calibri"/>
          <w:sz w:val="22"/>
          <w:szCs w:val="22"/>
        </w:rPr>
      </w:pPr>
      <w:hyperlink w:anchor="_Toc124231920" w:history="1">
        <w:r w:rsidRPr="001461F7">
          <w:rPr>
            <w:rStyle w:val="a3"/>
          </w:rPr>
          <w:t>Акционерное общество «НПФ «Транснефть» информирует</w:t>
        </w:r>
        <w:r>
          <w:rPr>
            <w:webHidden/>
          </w:rPr>
          <w:tab/>
        </w:r>
        <w:r>
          <w:rPr>
            <w:webHidden/>
          </w:rPr>
          <w:fldChar w:fldCharType="begin"/>
        </w:r>
        <w:r>
          <w:rPr>
            <w:webHidden/>
          </w:rPr>
          <w:instrText xml:space="preserve"> PAGEREF _Toc124231920 \h </w:instrText>
        </w:r>
        <w:r>
          <w:rPr>
            <w:webHidden/>
          </w:rPr>
        </w:r>
        <w:r>
          <w:rPr>
            <w:webHidden/>
          </w:rPr>
          <w:fldChar w:fldCharType="separate"/>
        </w:r>
        <w:r>
          <w:rPr>
            <w:webHidden/>
          </w:rPr>
          <w:t>17</w:t>
        </w:r>
        <w:r>
          <w:rPr>
            <w:webHidden/>
          </w:rPr>
          <w:fldChar w:fldCharType="end"/>
        </w:r>
      </w:hyperlink>
    </w:p>
    <w:p w:rsidR="00E406E2" w:rsidRPr="00206F9A" w:rsidRDefault="00E406E2">
      <w:pPr>
        <w:pStyle w:val="12"/>
        <w:tabs>
          <w:tab w:val="right" w:leader="dot" w:pos="9061"/>
        </w:tabs>
        <w:rPr>
          <w:rFonts w:ascii="Calibri" w:hAnsi="Calibri"/>
          <w:b w:val="0"/>
          <w:noProof/>
          <w:sz w:val="22"/>
          <w:szCs w:val="22"/>
        </w:rPr>
      </w:pPr>
      <w:hyperlink w:anchor="_Toc124231921" w:history="1">
        <w:r w:rsidRPr="001461F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_Toc124231921 \h </w:instrText>
        </w:r>
        <w:r>
          <w:rPr>
            <w:noProof/>
            <w:webHidden/>
          </w:rPr>
        </w:r>
        <w:r>
          <w:rPr>
            <w:noProof/>
            <w:webHidden/>
          </w:rPr>
          <w:fldChar w:fldCharType="separate"/>
        </w:r>
        <w:r>
          <w:rPr>
            <w:noProof/>
            <w:webHidden/>
          </w:rPr>
          <w:t>17</w:t>
        </w:r>
        <w:r>
          <w:rPr>
            <w:noProof/>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22" w:history="1">
        <w:r w:rsidRPr="001461F7">
          <w:rPr>
            <w:rStyle w:val="a3"/>
            <w:noProof/>
          </w:rPr>
          <w:t>Мир новостей, 09.01.2023, Наталья ПУРТОВА, В 2023-м будет пять повышений пенсий</w:t>
        </w:r>
        <w:r>
          <w:rPr>
            <w:noProof/>
            <w:webHidden/>
          </w:rPr>
          <w:tab/>
        </w:r>
        <w:r>
          <w:rPr>
            <w:noProof/>
            <w:webHidden/>
          </w:rPr>
          <w:fldChar w:fldCharType="begin"/>
        </w:r>
        <w:r>
          <w:rPr>
            <w:noProof/>
            <w:webHidden/>
          </w:rPr>
          <w:instrText xml:space="preserve"> PAGEREF _Toc124231922 \h </w:instrText>
        </w:r>
        <w:r>
          <w:rPr>
            <w:noProof/>
            <w:webHidden/>
          </w:rPr>
        </w:r>
        <w:r>
          <w:rPr>
            <w:noProof/>
            <w:webHidden/>
          </w:rPr>
          <w:fldChar w:fldCharType="separate"/>
        </w:r>
        <w:r>
          <w:rPr>
            <w:noProof/>
            <w:webHidden/>
          </w:rPr>
          <w:t>17</w:t>
        </w:r>
        <w:r>
          <w:rPr>
            <w:noProof/>
            <w:webHidden/>
          </w:rPr>
          <w:fldChar w:fldCharType="end"/>
        </w:r>
      </w:hyperlink>
    </w:p>
    <w:p w:rsidR="00E406E2" w:rsidRPr="00206F9A" w:rsidRDefault="00E406E2">
      <w:pPr>
        <w:pStyle w:val="31"/>
        <w:rPr>
          <w:rFonts w:ascii="Calibri" w:hAnsi="Calibri"/>
          <w:sz w:val="22"/>
          <w:szCs w:val="22"/>
        </w:rPr>
      </w:pPr>
      <w:hyperlink w:anchor="_Toc124231923" w:history="1">
        <w:r w:rsidRPr="001461F7">
          <w:rPr>
            <w:rStyle w:val="a3"/>
          </w:rPr>
          <w:t>В Госдуме заявили, что в 2023 году россиян ждет целых пять индексаций пенсий и социальных пособий. Между тем эксперты не уверены, что такие изменения сильно облегчат жизнь пожилых людей.</w:t>
        </w:r>
        <w:r>
          <w:rPr>
            <w:webHidden/>
          </w:rPr>
          <w:tab/>
        </w:r>
        <w:r>
          <w:rPr>
            <w:webHidden/>
          </w:rPr>
          <w:fldChar w:fldCharType="begin"/>
        </w:r>
        <w:r>
          <w:rPr>
            <w:webHidden/>
          </w:rPr>
          <w:instrText xml:space="preserve"> PAGEREF _Toc124231923 \h </w:instrText>
        </w:r>
        <w:r>
          <w:rPr>
            <w:webHidden/>
          </w:rPr>
        </w:r>
        <w:r>
          <w:rPr>
            <w:webHidden/>
          </w:rPr>
          <w:fldChar w:fldCharType="separate"/>
        </w:r>
        <w:r>
          <w:rPr>
            <w:webHidden/>
          </w:rPr>
          <w:t>17</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24" w:history="1">
        <w:r w:rsidRPr="001461F7">
          <w:rPr>
            <w:rStyle w:val="a3"/>
            <w:noProof/>
          </w:rPr>
          <w:t>Pensnews.ru, 09.01.2023, Пенсионерам сообщили, стоит ли им ждать в 2023 году каких-то внеплановых выплат</w:t>
        </w:r>
        <w:r>
          <w:rPr>
            <w:noProof/>
            <w:webHidden/>
          </w:rPr>
          <w:tab/>
        </w:r>
        <w:r>
          <w:rPr>
            <w:noProof/>
            <w:webHidden/>
          </w:rPr>
          <w:fldChar w:fldCharType="begin"/>
        </w:r>
        <w:r>
          <w:rPr>
            <w:noProof/>
            <w:webHidden/>
          </w:rPr>
          <w:instrText xml:space="preserve"> PAGEREF _Toc124231924 \h </w:instrText>
        </w:r>
        <w:r>
          <w:rPr>
            <w:noProof/>
            <w:webHidden/>
          </w:rPr>
        </w:r>
        <w:r>
          <w:rPr>
            <w:noProof/>
            <w:webHidden/>
          </w:rPr>
          <w:fldChar w:fldCharType="separate"/>
        </w:r>
        <w:r>
          <w:rPr>
            <w:noProof/>
            <w:webHidden/>
          </w:rPr>
          <w:t>19</w:t>
        </w:r>
        <w:r>
          <w:rPr>
            <w:noProof/>
            <w:webHidden/>
          </w:rPr>
          <w:fldChar w:fldCharType="end"/>
        </w:r>
      </w:hyperlink>
    </w:p>
    <w:p w:rsidR="00E406E2" w:rsidRPr="00206F9A" w:rsidRDefault="00E406E2">
      <w:pPr>
        <w:pStyle w:val="31"/>
        <w:rPr>
          <w:rFonts w:ascii="Calibri" w:hAnsi="Calibri"/>
          <w:sz w:val="22"/>
          <w:szCs w:val="22"/>
        </w:rPr>
      </w:pPr>
      <w:hyperlink w:anchor="_Toc124231925" w:history="1">
        <w:r w:rsidRPr="001461F7">
          <w:rPr>
            <w:rStyle w:val="a3"/>
          </w:rPr>
          <w:t>В Государственной думе решили сразу не мучить миллионы российских пенсионеров, которые надеются на какую-то внеплановую поддержку от государства, как это было, к примеру, осенью 2021 года, пишет Pensnews.ru.</w:t>
        </w:r>
        <w:r>
          <w:rPr>
            <w:webHidden/>
          </w:rPr>
          <w:tab/>
        </w:r>
        <w:r>
          <w:rPr>
            <w:webHidden/>
          </w:rPr>
          <w:fldChar w:fldCharType="begin"/>
        </w:r>
        <w:r>
          <w:rPr>
            <w:webHidden/>
          </w:rPr>
          <w:instrText xml:space="preserve"> PAGEREF _Toc124231925 \h </w:instrText>
        </w:r>
        <w:r>
          <w:rPr>
            <w:webHidden/>
          </w:rPr>
        </w:r>
        <w:r>
          <w:rPr>
            <w:webHidden/>
          </w:rPr>
          <w:fldChar w:fldCharType="separate"/>
        </w:r>
        <w:r>
          <w:rPr>
            <w:webHidden/>
          </w:rPr>
          <w:t>19</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26" w:history="1">
        <w:r w:rsidRPr="001461F7">
          <w:rPr>
            <w:rStyle w:val="a3"/>
            <w:noProof/>
          </w:rPr>
          <w:t>Pensnews.ru, 09.01.2023, Работающих пенсионеров предложено законодательно лишить права получения пенсии и зарплаты одновременно</w:t>
        </w:r>
        <w:r>
          <w:rPr>
            <w:noProof/>
            <w:webHidden/>
          </w:rPr>
          <w:tab/>
        </w:r>
        <w:r>
          <w:rPr>
            <w:noProof/>
            <w:webHidden/>
          </w:rPr>
          <w:fldChar w:fldCharType="begin"/>
        </w:r>
        <w:r>
          <w:rPr>
            <w:noProof/>
            <w:webHidden/>
          </w:rPr>
          <w:instrText xml:space="preserve"> PAGEREF _Toc124231926 \h </w:instrText>
        </w:r>
        <w:r>
          <w:rPr>
            <w:noProof/>
            <w:webHidden/>
          </w:rPr>
        </w:r>
        <w:r>
          <w:rPr>
            <w:noProof/>
            <w:webHidden/>
          </w:rPr>
          <w:fldChar w:fldCharType="separate"/>
        </w:r>
        <w:r>
          <w:rPr>
            <w:noProof/>
            <w:webHidden/>
          </w:rPr>
          <w:t>20</w:t>
        </w:r>
        <w:r>
          <w:rPr>
            <w:noProof/>
            <w:webHidden/>
          </w:rPr>
          <w:fldChar w:fldCharType="end"/>
        </w:r>
      </w:hyperlink>
    </w:p>
    <w:p w:rsidR="00E406E2" w:rsidRPr="00206F9A" w:rsidRDefault="00E406E2">
      <w:pPr>
        <w:pStyle w:val="31"/>
        <w:rPr>
          <w:rFonts w:ascii="Calibri" w:hAnsi="Calibri"/>
          <w:sz w:val="22"/>
          <w:szCs w:val="22"/>
        </w:rPr>
      </w:pPr>
      <w:hyperlink w:anchor="_Toc124231927" w:history="1">
        <w:r w:rsidRPr="001461F7">
          <w:rPr>
            <w:rStyle w:val="a3"/>
          </w:rPr>
          <w:t>Pensnews.ru постоянно пишет об ограничении прав работающих пенсионеров. Наш портал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r>
          <w:rPr>
            <w:webHidden/>
          </w:rPr>
          <w:tab/>
        </w:r>
        <w:r>
          <w:rPr>
            <w:webHidden/>
          </w:rPr>
          <w:fldChar w:fldCharType="begin"/>
        </w:r>
        <w:r>
          <w:rPr>
            <w:webHidden/>
          </w:rPr>
          <w:instrText xml:space="preserve"> PAGEREF _Toc124231927 \h </w:instrText>
        </w:r>
        <w:r>
          <w:rPr>
            <w:webHidden/>
          </w:rPr>
        </w:r>
        <w:r>
          <w:rPr>
            <w:webHidden/>
          </w:rPr>
          <w:fldChar w:fldCharType="separate"/>
        </w:r>
        <w:r>
          <w:rPr>
            <w:webHidden/>
          </w:rPr>
          <w:t>20</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28" w:history="1">
        <w:r w:rsidRPr="001461F7">
          <w:rPr>
            <w:rStyle w:val="a3"/>
            <w:noProof/>
          </w:rPr>
          <w:t>Конкурент, 09.01.2023, Теперь так: установлен минимально допустимый размер пенсии – подробности</w:t>
        </w:r>
        <w:r>
          <w:rPr>
            <w:noProof/>
            <w:webHidden/>
          </w:rPr>
          <w:tab/>
        </w:r>
        <w:r>
          <w:rPr>
            <w:noProof/>
            <w:webHidden/>
          </w:rPr>
          <w:fldChar w:fldCharType="begin"/>
        </w:r>
        <w:r>
          <w:rPr>
            <w:noProof/>
            <w:webHidden/>
          </w:rPr>
          <w:instrText xml:space="preserve"> PAGEREF _Toc124231928 \h </w:instrText>
        </w:r>
        <w:r>
          <w:rPr>
            <w:noProof/>
            <w:webHidden/>
          </w:rPr>
        </w:r>
        <w:r>
          <w:rPr>
            <w:noProof/>
            <w:webHidden/>
          </w:rPr>
          <w:fldChar w:fldCharType="separate"/>
        </w:r>
        <w:r>
          <w:rPr>
            <w:noProof/>
            <w:webHidden/>
          </w:rPr>
          <w:t>21</w:t>
        </w:r>
        <w:r>
          <w:rPr>
            <w:noProof/>
            <w:webHidden/>
          </w:rPr>
          <w:fldChar w:fldCharType="end"/>
        </w:r>
      </w:hyperlink>
    </w:p>
    <w:p w:rsidR="00E406E2" w:rsidRPr="00206F9A" w:rsidRDefault="00E406E2">
      <w:pPr>
        <w:pStyle w:val="31"/>
        <w:rPr>
          <w:rFonts w:ascii="Calibri" w:hAnsi="Calibri"/>
          <w:sz w:val="22"/>
          <w:szCs w:val="22"/>
        </w:rPr>
      </w:pPr>
      <w:hyperlink w:anchor="_Toc124231929" w:history="1">
        <w:r w:rsidRPr="001461F7">
          <w:rPr>
            <w:rStyle w:val="a3"/>
          </w:rPr>
          <w:t>Пенсионное обеспечение россиян менее указанного уровня будет нарушать законодательство России, сообщает KONKURENT.RU.</w:t>
        </w:r>
        <w:r>
          <w:rPr>
            <w:webHidden/>
          </w:rPr>
          <w:tab/>
        </w:r>
        <w:r>
          <w:rPr>
            <w:webHidden/>
          </w:rPr>
          <w:fldChar w:fldCharType="begin"/>
        </w:r>
        <w:r>
          <w:rPr>
            <w:webHidden/>
          </w:rPr>
          <w:instrText xml:space="preserve"> PAGEREF _Toc124231929 \h </w:instrText>
        </w:r>
        <w:r>
          <w:rPr>
            <w:webHidden/>
          </w:rPr>
        </w:r>
        <w:r>
          <w:rPr>
            <w:webHidden/>
          </w:rPr>
          <w:fldChar w:fldCharType="separate"/>
        </w:r>
        <w:r>
          <w:rPr>
            <w:webHidden/>
          </w:rPr>
          <w:t>21</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30" w:history="1">
        <w:r w:rsidRPr="001461F7">
          <w:rPr>
            <w:rStyle w:val="a3"/>
            <w:noProof/>
          </w:rPr>
          <w:t>PRIMPRESS, 09.01.2023, ПФР сделал заявление о 13-й пенсии для всех пенсионеров в январе</w:t>
        </w:r>
        <w:r>
          <w:rPr>
            <w:noProof/>
            <w:webHidden/>
          </w:rPr>
          <w:tab/>
        </w:r>
        <w:r>
          <w:rPr>
            <w:noProof/>
            <w:webHidden/>
          </w:rPr>
          <w:fldChar w:fldCharType="begin"/>
        </w:r>
        <w:r>
          <w:rPr>
            <w:noProof/>
            <w:webHidden/>
          </w:rPr>
          <w:instrText xml:space="preserve"> PAGEREF _Toc124231930 \h </w:instrText>
        </w:r>
        <w:r>
          <w:rPr>
            <w:noProof/>
            <w:webHidden/>
          </w:rPr>
        </w:r>
        <w:r>
          <w:rPr>
            <w:noProof/>
            <w:webHidden/>
          </w:rPr>
          <w:fldChar w:fldCharType="separate"/>
        </w:r>
        <w:r>
          <w:rPr>
            <w:noProof/>
            <w:webHidden/>
          </w:rPr>
          <w:t>21</w:t>
        </w:r>
        <w:r>
          <w:rPr>
            <w:noProof/>
            <w:webHidden/>
          </w:rPr>
          <w:fldChar w:fldCharType="end"/>
        </w:r>
      </w:hyperlink>
    </w:p>
    <w:p w:rsidR="00E406E2" w:rsidRPr="00206F9A" w:rsidRDefault="00E406E2">
      <w:pPr>
        <w:pStyle w:val="31"/>
        <w:rPr>
          <w:rFonts w:ascii="Calibri" w:hAnsi="Calibri"/>
          <w:sz w:val="22"/>
          <w:szCs w:val="22"/>
        </w:rPr>
      </w:pPr>
      <w:hyperlink w:anchor="_Toc124231931" w:history="1">
        <w:r w:rsidRPr="001461F7">
          <w:rPr>
            <w:rStyle w:val="a3"/>
          </w:rPr>
          <w:t>Российским пенсионерам рассказали всю правду о тринадцатой пенсии, которую многие ждут до сих пор, то есть до конца января. Информацию о такой выплате прокомментировали специалисты Пенсионного фонда. И эксперты поставили точку в наболевшем вопросе, который обсуждается уже несколько месяцев, сообщает PRIMPRESS.</w:t>
        </w:r>
        <w:r>
          <w:rPr>
            <w:webHidden/>
          </w:rPr>
          <w:tab/>
        </w:r>
        <w:r>
          <w:rPr>
            <w:webHidden/>
          </w:rPr>
          <w:fldChar w:fldCharType="begin"/>
        </w:r>
        <w:r>
          <w:rPr>
            <w:webHidden/>
          </w:rPr>
          <w:instrText xml:space="preserve"> PAGEREF _Toc124231931 \h </w:instrText>
        </w:r>
        <w:r>
          <w:rPr>
            <w:webHidden/>
          </w:rPr>
        </w:r>
        <w:r>
          <w:rPr>
            <w:webHidden/>
          </w:rPr>
          <w:fldChar w:fldCharType="separate"/>
        </w:r>
        <w:r>
          <w:rPr>
            <w:webHidden/>
          </w:rPr>
          <w:t>21</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32" w:history="1">
        <w:r w:rsidRPr="001461F7">
          <w:rPr>
            <w:rStyle w:val="a3"/>
            <w:noProof/>
          </w:rPr>
          <w:t>PRIMPRESS, 09.01.2023, «От 60 лет и старше». Новая льгота вводится с 10 января для всех пенсионеров</w:t>
        </w:r>
        <w:r>
          <w:rPr>
            <w:noProof/>
            <w:webHidden/>
          </w:rPr>
          <w:tab/>
        </w:r>
        <w:r>
          <w:rPr>
            <w:noProof/>
            <w:webHidden/>
          </w:rPr>
          <w:fldChar w:fldCharType="begin"/>
        </w:r>
        <w:r>
          <w:rPr>
            <w:noProof/>
            <w:webHidden/>
          </w:rPr>
          <w:instrText xml:space="preserve"> PAGEREF _Toc124231932 \h </w:instrText>
        </w:r>
        <w:r>
          <w:rPr>
            <w:noProof/>
            <w:webHidden/>
          </w:rPr>
        </w:r>
        <w:r>
          <w:rPr>
            <w:noProof/>
            <w:webHidden/>
          </w:rPr>
          <w:fldChar w:fldCharType="separate"/>
        </w:r>
        <w:r>
          <w:rPr>
            <w:noProof/>
            <w:webHidden/>
          </w:rPr>
          <w:t>22</w:t>
        </w:r>
        <w:r>
          <w:rPr>
            <w:noProof/>
            <w:webHidden/>
          </w:rPr>
          <w:fldChar w:fldCharType="end"/>
        </w:r>
      </w:hyperlink>
    </w:p>
    <w:p w:rsidR="00E406E2" w:rsidRPr="00206F9A" w:rsidRDefault="00E406E2">
      <w:pPr>
        <w:pStyle w:val="31"/>
        <w:rPr>
          <w:rFonts w:ascii="Calibri" w:hAnsi="Calibri"/>
          <w:sz w:val="22"/>
          <w:szCs w:val="22"/>
        </w:rPr>
      </w:pPr>
      <w:hyperlink w:anchor="_Toc124231933" w:history="1">
        <w:r w:rsidRPr="001461F7">
          <w:rPr>
            <w:rStyle w:val="a3"/>
          </w:rPr>
          <w:t>Российским пенсионерам рассказали о новой льготе, которая вводится для всех пожилых граждан определенного возраста. Получить такую помощь все, кто старше 60 лет, смогут уже с 10 января. А воспользоваться новой возможностью можно будет лишь при предъявлении паспорта.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_Toc124231933 \h </w:instrText>
        </w:r>
        <w:r>
          <w:rPr>
            <w:webHidden/>
          </w:rPr>
        </w:r>
        <w:r>
          <w:rPr>
            <w:webHidden/>
          </w:rPr>
          <w:fldChar w:fldCharType="separate"/>
        </w:r>
        <w:r>
          <w:rPr>
            <w:webHidden/>
          </w:rPr>
          <w:t>22</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34" w:history="1">
        <w:r w:rsidRPr="001461F7">
          <w:rPr>
            <w:rStyle w:val="a3"/>
            <w:noProof/>
          </w:rPr>
          <w:t>ИА REX, 09.01.2023, Как потратить 168 млн рублей за полгода «на воздух»?</w:t>
        </w:r>
        <w:r>
          <w:rPr>
            <w:noProof/>
            <w:webHidden/>
          </w:rPr>
          <w:tab/>
        </w:r>
        <w:r>
          <w:rPr>
            <w:noProof/>
            <w:webHidden/>
          </w:rPr>
          <w:fldChar w:fldCharType="begin"/>
        </w:r>
        <w:r>
          <w:rPr>
            <w:noProof/>
            <w:webHidden/>
          </w:rPr>
          <w:instrText xml:space="preserve"> PAGEREF _Toc124231934 \h </w:instrText>
        </w:r>
        <w:r>
          <w:rPr>
            <w:noProof/>
            <w:webHidden/>
          </w:rPr>
        </w:r>
        <w:r>
          <w:rPr>
            <w:noProof/>
            <w:webHidden/>
          </w:rPr>
          <w:fldChar w:fldCharType="separate"/>
        </w:r>
        <w:r>
          <w:rPr>
            <w:noProof/>
            <w:webHidden/>
          </w:rPr>
          <w:t>23</w:t>
        </w:r>
        <w:r>
          <w:rPr>
            <w:noProof/>
            <w:webHidden/>
          </w:rPr>
          <w:fldChar w:fldCharType="end"/>
        </w:r>
      </w:hyperlink>
    </w:p>
    <w:p w:rsidR="00E406E2" w:rsidRPr="00206F9A" w:rsidRDefault="00E406E2">
      <w:pPr>
        <w:pStyle w:val="31"/>
        <w:rPr>
          <w:rFonts w:ascii="Calibri" w:hAnsi="Calibri"/>
          <w:sz w:val="22"/>
          <w:szCs w:val="22"/>
        </w:rPr>
      </w:pPr>
      <w:hyperlink w:anchor="_Toc124231935" w:history="1">
        <w:r w:rsidRPr="001461F7">
          <w:rPr>
            <w:rStyle w:val="a3"/>
          </w:rPr>
          <w:t>Похоже, новый фонд, созданный через слияние Пенсионного и Соцстраха, перенял и плохое от своего первого предшественника. В 2023 году на комплекс информационно-разъяснительных мероприятий в СМИ и соцсетях новый фонд планирует потратить 168 066 666,67 рубля. За эти деньги нас с вами будут информировать об услугах, предоставляемых Фондом, и повышать грамотность.</w:t>
        </w:r>
        <w:r>
          <w:rPr>
            <w:webHidden/>
          </w:rPr>
          <w:tab/>
        </w:r>
        <w:r>
          <w:rPr>
            <w:webHidden/>
          </w:rPr>
          <w:fldChar w:fldCharType="begin"/>
        </w:r>
        <w:r>
          <w:rPr>
            <w:webHidden/>
          </w:rPr>
          <w:instrText xml:space="preserve"> PAGEREF _Toc124231935 \h </w:instrText>
        </w:r>
        <w:r>
          <w:rPr>
            <w:webHidden/>
          </w:rPr>
        </w:r>
        <w:r>
          <w:rPr>
            <w:webHidden/>
          </w:rPr>
          <w:fldChar w:fldCharType="separate"/>
        </w:r>
        <w:r>
          <w:rPr>
            <w:webHidden/>
          </w:rPr>
          <w:t>23</w:t>
        </w:r>
        <w:r>
          <w:rPr>
            <w:webHidden/>
          </w:rPr>
          <w:fldChar w:fldCharType="end"/>
        </w:r>
      </w:hyperlink>
    </w:p>
    <w:p w:rsidR="00E406E2" w:rsidRPr="00206F9A" w:rsidRDefault="00E406E2">
      <w:pPr>
        <w:pStyle w:val="12"/>
        <w:tabs>
          <w:tab w:val="right" w:leader="dot" w:pos="9061"/>
        </w:tabs>
        <w:rPr>
          <w:rFonts w:ascii="Calibri" w:hAnsi="Calibri"/>
          <w:b w:val="0"/>
          <w:noProof/>
          <w:sz w:val="22"/>
          <w:szCs w:val="22"/>
        </w:rPr>
      </w:pPr>
      <w:hyperlink w:anchor="_Toc124231936" w:history="1">
        <w:r w:rsidRPr="001461F7">
          <w:rPr>
            <w:rStyle w:val="a3"/>
            <w:noProof/>
          </w:rPr>
          <w:t>НОВОСТИ МАКРОЭКОНОМИКИ</w:t>
        </w:r>
        <w:r>
          <w:rPr>
            <w:noProof/>
            <w:webHidden/>
          </w:rPr>
          <w:tab/>
        </w:r>
        <w:r>
          <w:rPr>
            <w:noProof/>
            <w:webHidden/>
          </w:rPr>
          <w:fldChar w:fldCharType="begin"/>
        </w:r>
        <w:r>
          <w:rPr>
            <w:noProof/>
            <w:webHidden/>
          </w:rPr>
          <w:instrText xml:space="preserve"> PAGEREF _Toc124231936 \h </w:instrText>
        </w:r>
        <w:r>
          <w:rPr>
            <w:noProof/>
            <w:webHidden/>
          </w:rPr>
        </w:r>
        <w:r>
          <w:rPr>
            <w:noProof/>
            <w:webHidden/>
          </w:rPr>
          <w:fldChar w:fldCharType="separate"/>
        </w:r>
        <w:r>
          <w:rPr>
            <w:noProof/>
            <w:webHidden/>
          </w:rPr>
          <w:t>24</w:t>
        </w:r>
        <w:r>
          <w:rPr>
            <w:noProof/>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37" w:history="1">
        <w:r w:rsidRPr="001461F7">
          <w:rPr>
            <w:rStyle w:val="a3"/>
            <w:noProof/>
          </w:rPr>
          <w:t>РИА Новости, 09.01.2023, Песков: российский бизнес проворно занял ниши ушедших иностранных компаний</w:t>
        </w:r>
        <w:r>
          <w:rPr>
            <w:noProof/>
            <w:webHidden/>
          </w:rPr>
          <w:tab/>
        </w:r>
        <w:r>
          <w:rPr>
            <w:noProof/>
            <w:webHidden/>
          </w:rPr>
          <w:fldChar w:fldCharType="begin"/>
        </w:r>
        <w:r>
          <w:rPr>
            <w:noProof/>
            <w:webHidden/>
          </w:rPr>
          <w:instrText xml:space="preserve"> PAGEREF _Toc124231937 \h </w:instrText>
        </w:r>
        <w:r>
          <w:rPr>
            <w:noProof/>
            <w:webHidden/>
          </w:rPr>
        </w:r>
        <w:r>
          <w:rPr>
            <w:noProof/>
            <w:webHidden/>
          </w:rPr>
          <w:fldChar w:fldCharType="separate"/>
        </w:r>
        <w:r>
          <w:rPr>
            <w:noProof/>
            <w:webHidden/>
          </w:rPr>
          <w:t>24</w:t>
        </w:r>
        <w:r>
          <w:rPr>
            <w:noProof/>
            <w:webHidden/>
          </w:rPr>
          <w:fldChar w:fldCharType="end"/>
        </w:r>
      </w:hyperlink>
    </w:p>
    <w:p w:rsidR="00E406E2" w:rsidRPr="00206F9A" w:rsidRDefault="00E406E2">
      <w:pPr>
        <w:pStyle w:val="31"/>
        <w:rPr>
          <w:rFonts w:ascii="Calibri" w:hAnsi="Calibri"/>
          <w:sz w:val="22"/>
          <w:szCs w:val="22"/>
        </w:rPr>
      </w:pPr>
      <w:hyperlink w:anchor="_Toc124231938" w:history="1">
        <w:r w:rsidRPr="001461F7">
          <w:rPr>
            <w:rStyle w:val="a3"/>
          </w:rPr>
          <w:t>Иностранные компании, ушедшие из России, оставил ниши, которые проворно занял отечественный бизнес, оставшиеся компании продолжают способствовать развитию российской экономики, сказал журналистам пресс-секретарь президента РФ Дмитрий Песков.</w:t>
        </w:r>
        <w:r>
          <w:rPr>
            <w:webHidden/>
          </w:rPr>
          <w:tab/>
        </w:r>
        <w:r>
          <w:rPr>
            <w:webHidden/>
          </w:rPr>
          <w:fldChar w:fldCharType="begin"/>
        </w:r>
        <w:r>
          <w:rPr>
            <w:webHidden/>
          </w:rPr>
          <w:instrText xml:space="preserve"> PAGEREF _Toc124231938 \h </w:instrText>
        </w:r>
        <w:r>
          <w:rPr>
            <w:webHidden/>
          </w:rPr>
        </w:r>
        <w:r>
          <w:rPr>
            <w:webHidden/>
          </w:rPr>
          <w:fldChar w:fldCharType="separate"/>
        </w:r>
        <w:r>
          <w:rPr>
            <w:webHidden/>
          </w:rPr>
          <w:t>24</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39" w:history="1">
        <w:r w:rsidRPr="001461F7">
          <w:rPr>
            <w:rStyle w:val="a3"/>
            <w:noProof/>
          </w:rPr>
          <w:t>РИА Новости, 09.01.2023, Денонсация Конвенции об ответственности за коррупцию не подрывает борьбу РФ с ней - Песков</w:t>
        </w:r>
        <w:r>
          <w:rPr>
            <w:noProof/>
            <w:webHidden/>
          </w:rPr>
          <w:tab/>
        </w:r>
        <w:r>
          <w:rPr>
            <w:noProof/>
            <w:webHidden/>
          </w:rPr>
          <w:fldChar w:fldCharType="begin"/>
        </w:r>
        <w:r>
          <w:rPr>
            <w:noProof/>
            <w:webHidden/>
          </w:rPr>
          <w:instrText xml:space="preserve"> PAGEREF _Toc124231939 \h </w:instrText>
        </w:r>
        <w:r>
          <w:rPr>
            <w:noProof/>
            <w:webHidden/>
          </w:rPr>
        </w:r>
        <w:r>
          <w:rPr>
            <w:noProof/>
            <w:webHidden/>
          </w:rPr>
          <w:fldChar w:fldCharType="separate"/>
        </w:r>
        <w:r>
          <w:rPr>
            <w:noProof/>
            <w:webHidden/>
          </w:rPr>
          <w:t>24</w:t>
        </w:r>
        <w:r>
          <w:rPr>
            <w:noProof/>
            <w:webHidden/>
          </w:rPr>
          <w:fldChar w:fldCharType="end"/>
        </w:r>
      </w:hyperlink>
    </w:p>
    <w:p w:rsidR="00E406E2" w:rsidRPr="00206F9A" w:rsidRDefault="00E406E2">
      <w:pPr>
        <w:pStyle w:val="31"/>
        <w:rPr>
          <w:rFonts w:ascii="Calibri" w:hAnsi="Calibri"/>
          <w:sz w:val="22"/>
          <w:szCs w:val="22"/>
        </w:rPr>
      </w:pPr>
      <w:hyperlink w:anchor="_Toc124231940" w:history="1">
        <w:r w:rsidRPr="001461F7">
          <w:rPr>
            <w:rStyle w:val="a3"/>
          </w:rPr>
          <w:t>Денонсация РФ Конвенции об уголовной ответственности за коррупцию никоим образом не подрывает борьбу России с этим злом, заявил пресс-</w:t>
        </w:r>
        <w:bookmarkStart w:id="14" w:name="_GoBack"/>
        <w:bookmarkEnd w:id="14"/>
        <w:r w:rsidRPr="001461F7">
          <w:rPr>
            <w:rStyle w:val="a3"/>
          </w:rPr>
          <w:t>секретарь президента РФ Дмитрий Песков.</w:t>
        </w:r>
        <w:r>
          <w:rPr>
            <w:webHidden/>
          </w:rPr>
          <w:tab/>
        </w:r>
        <w:r>
          <w:rPr>
            <w:webHidden/>
          </w:rPr>
          <w:fldChar w:fldCharType="begin"/>
        </w:r>
        <w:r>
          <w:rPr>
            <w:webHidden/>
          </w:rPr>
          <w:instrText xml:space="preserve"> PAGEREF _Toc124231940 \h </w:instrText>
        </w:r>
        <w:r>
          <w:rPr>
            <w:webHidden/>
          </w:rPr>
        </w:r>
        <w:r>
          <w:rPr>
            <w:webHidden/>
          </w:rPr>
          <w:fldChar w:fldCharType="separate"/>
        </w:r>
        <w:r>
          <w:rPr>
            <w:webHidden/>
          </w:rPr>
          <w:t>24</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41" w:history="1">
        <w:r w:rsidRPr="001461F7">
          <w:rPr>
            <w:rStyle w:val="a3"/>
            <w:noProof/>
          </w:rPr>
          <w:t>РИА Новости, 09.01.2023, Голикова: финансирование программы госгарантий по ОМС в 2023 г выросло на 295 млрд руб</w:t>
        </w:r>
        <w:r>
          <w:rPr>
            <w:noProof/>
            <w:webHidden/>
          </w:rPr>
          <w:tab/>
        </w:r>
        <w:r>
          <w:rPr>
            <w:noProof/>
            <w:webHidden/>
          </w:rPr>
          <w:fldChar w:fldCharType="begin"/>
        </w:r>
        <w:r>
          <w:rPr>
            <w:noProof/>
            <w:webHidden/>
          </w:rPr>
          <w:instrText xml:space="preserve"> PAGEREF _Toc124231941 \h </w:instrText>
        </w:r>
        <w:r>
          <w:rPr>
            <w:noProof/>
            <w:webHidden/>
          </w:rPr>
        </w:r>
        <w:r>
          <w:rPr>
            <w:noProof/>
            <w:webHidden/>
          </w:rPr>
          <w:fldChar w:fldCharType="separate"/>
        </w:r>
        <w:r>
          <w:rPr>
            <w:noProof/>
            <w:webHidden/>
          </w:rPr>
          <w:t>25</w:t>
        </w:r>
        <w:r>
          <w:rPr>
            <w:noProof/>
            <w:webHidden/>
          </w:rPr>
          <w:fldChar w:fldCharType="end"/>
        </w:r>
      </w:hyperlink>
    </w:p>
    <w:p w:rsidR="00E406E2" w:rsidRPr="00206F9A" w:rsidRDefault="00E406E2">
      <w:pPr>
        <w:pStyle w:val="31"/>
        <w:rPr>
          <w:rFonts w:ascii="Calibri" w:hAnsi="Calibri"/>
          <w:sz w:val="22"/>
          <w:szCs w:val="22"/>
        </w:rPr>
      </w:pPr>
      <w:hyperlink w:anchor="_Toc124231942" w:history="1">
        <w:r w:rsidRPr="001461F7">
          <w:rPr>
            <w:rStyle w:val="a3"/>
          </w:rPr>
          <w:t>Финансирование программы государственных гарантий в рамках ОМС в 2023 году выросло на 295 миллиардов рублей, заявила вице-премьер РФ Татьяна Голикова.</w:t>
        </w:r>
        <w:r>
          <w:rPr>
            <w:webHidden/>
          </w:rPr>
          <w:tab/>
        </w:r>
        <w:r>
          <w:rPr>
            <w:webHidden/>
          </w:rPr>
          <w:fldChar w:fldCharType="begin"/>
        </w:r>
        <w:r>
          <w:rPr>
            <w:webHidden/>
          </w:rPr>
          <w:instrText xml:space="preserve"> PAGEREF _Toc124231942 \h </w:instrText>
        </w:r>
        <w:r>
          <w:rPr>
            <w:webHidden/>
          </w:rPr>
        </w:r>
        <w:r>
          <w:rPr>
            <w:webHidden/>
          </w:rPr>
          <w:fldChar w:fldCharType="separate"/>
        </w:r>
        <w:r>
          <w:rPr>
            <w:webHidden/>
          </w:rPr>
          <w:t>25</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43" w:history="1">
        <w:r w:rsidRPr="001461F7">
          <w:rPr>
            <w:rStyle w:val="a3"/>
            <w:noProof/>
          </w:rPr>
          <w:t>Финмаркет, 09.01.2023, В этом году российский агропром получит ряд новых мер господдержки</w:t>
        </w:r>
        <w:r>
          <w:rPr>
            <w:noProof/>
            <w:webHidden/>
          </w:rPr>
          <w:tab/>
        </w:r>
        <w:r>
          <w:rPr>
            <w:noProof/>
            <w:webHidden/>
          </w:rPr>
          <w:fldChar w:fldCharType="begin"/>
        </w:r>
        <w:r>
          <w:rPr>
            <w:noProof/>
            <w:webHidden/>
          </w:rPr>
          <w:instrText xml:space="preserve"> PAGEREF _Toc124231943 \h </w:instrText>
        </w:r>
        <w:r>
          <w:rPr>
            <w:noProof/>
            <w:webHidden/>
          </w:rPr>
        </w:r>
        <w:r>
          <w:rPr>
            <w:noProof/>
            <w:webHidden/>
          </w:rPr>
          <w:fldChar w:fldCharType="separate"/>
        </w:r>
        <w:r>
          <w:rPr>
            <w:noProof/>
            <w:webHidden/>
          </w:rPr>
          <w:t>26</w:t>
        </w:r>
        <w:r>
          <w:rPr>
            <w:noProof/>
            <w:webHidden/>
          </w:rPr>
          <w:fldChar w:fldCharType="end"/>
        </w:r>
      </w:hyperlink>
    </w:p>
    <w:p w:rsidR="00E406E2" w:rsidRPr="00206F9A" w:rsidRDefault="00E406E2">
      <w:pPr>
        <w:pStyle w:val="31"/>
        <w:rPr>
          <w:rFonts w:ascii="Calibri" w:hAnsi="Calibri"/>
          <w:sz w:val="22"/>
          <w:szCs w:val="22"/>
        </w:rPr>
      </w:pPr>
      <w:hyperlink w:anchor="_Toc124231944" w:history="1">
        <w:r w:rsidRPr="001461F7">
          <w:rPr>
            <w:rStyle w:val="a3"/>
          </w:rPr>
          <w:t>Правительство РФ с 2023 года вводит дополнительные меры для поддержки агропромышленного комплекса, которые расширят возможности получения агробизнесом субсидий сразу по нескольким направлениям. Так, вступает в силу постановление об увеличении с 20% до 50% размера возмещения расходов на создание и модернизацию селекционного-семеноводческих центров. Эта мера направлена на сокращение срока окупаемости таких проектов, привлечение инвесторов, увеличение доли отечественных семян на рынке.</w:t>
        </w:r>
        <w:r>
          <w:rPr>
            <w:webHidden/>
          </w:rPr>
          <w:tab/>
        </w:r>
        <w:r>
          <w:rPr>
            <w:webHidden/>
          </w:rPr>
          <w:fldChar w:fldCharType="begin"/>
        </w:r>
        <w:r>
          <w:rPr>
            <w:webHidden/>
          </w:rPr>
          <w:instrText xml:space="preserve"> PAGEREF _Toc124231944 \h </w:instrText>
        </w:r>
        <w:r>
          <w:rPr>
            <w:webHidden/>
          </w:rPr>
        </w:r>
        <w:r>
          <w:rPr>
            <w:webHidden/>
          </w:rPr>
          <w:fldChar w:fldCharType="separate"/>
        </w:r>
        <w:r>
          <w:rPr>
            <w:webHidden/>
          </w:rPr>
          <w:t>26</w:t>
        </w:r>
        <w:r>
          <w:rPr>
            <w:webHidden/>
          </w:rPr>
          <w:fldChar w:fldCharType="end"/>
        </w:r>
      </w:hyperlink>
    </w:p>
    <w:p w:rsidR="00E406E2" w:rsidRPr="00206F9A" w:rsidRDefault="00E406E2">
      <w:pPr>
        <w:pStyle w:val="12"/>
        <w:tabs>
          <w:tab w:val="right" w:leader="dot" w:pos="9061"/>
        </w:tabs>
        <w:rPr>
          <w:rFonts w:ascii="Calibri" w:hAnsi="Calibri"/>
          <w:b w:val="0"/>
          <w:noProof/>
          <w:sz w:val="22"/>
          <w:szCs w:val="22"/>
        </w:rPr>
      </w:pPr>
      <w:hyperlink w:anchor="_Toc124231945" w:history="1">
        <w:r w:rsidRPr="001461F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_Toc124231945 \h </w:instrText>
        </w:r>
        <w:r>
          <w:rPr>
            <w:noProof/>
            <w:webHidden/>
          </w:rPr>
        </w:r>
        <w:r>
          <w:rPr>
            <w:noProof/>
            <w:webHidden/>
          </w:rPr>
          <w:fldChar w:fldCharType="separate"/>
        </w:r>
        <w:r>
          <w:rPr>
            <w:noProof/>
            <w:webHidden/>
          </w:rPr>
          <w:t>27</w:t>
        </w:r>
        <w:r>
          <w:rPr>
            <w:noProof/>
            <w:webHidden/>
          </w:rPr>
          <w:fldChar w:fldCharType="end"/>
        </w:r>
      </w:hyperlink>
    </w:p>
    <w:p w:rsidR="00E406E2" w:rsidRPr="00206F9A" w:rsidRDefault="00E406E2">
      <w:pPr>
        <w:pStyle w:val="12"/>
        <w:tabs>
          <w:tab w:val="right" w:leader="dot" w:pos="9061"/>
        </w:tabs>
        <w:rPr>
          <w:rFonts w:ascii="Calibri" w:hAnsi="Calibri"/>
          <w:b w:val="0"/>
          <w:noProof/>
          <w:sz w:val="22"/>
          <w:szCs w:val="22"/>
        </w:rPr>
      </w:pPr>
      <w:hyperlink w:anchor="_Toc124231946" w:history="1">
        <w:r w:rsidRPr="001461F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_Toc124231946 \h </w:instrText>
        </w:r>
        <w:r>
          <w:rPr>
            <w:noProof/>
            <w:webHidden/>
          </w:rPr>
        </w:r>
        <w:r>
          <w:rPr>
            <w:noProof/>
            <w:webHidden/>
          </w:rPr>
          <w:fldChar w:fldCharType="separate"/>
        </w:r>
        <w:r>
          <w:rPr>
            <w:noProof/>
            <w:webHidden/>
          </w:rPr>
          <w:t>27</w:t>
        </w:r>
        <w:r>
          <w:rPr>
            <w:noProof/>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47" w:history="1">
        <w:r w:rsidRPr="001461F7">
          <w:rPr>
            <w:rStyle w:val="a3"/>
            <w:noProof/>
          </w:rPr>
          <w:t>КП - Беларусь, 09.01.2023, В Беларуси изменится порядок выплаты пенсий</w:t>
        </w:r>
        <w:r>
          <w:rPr>
            <w:noProof/>
            <w:webHidden/>
          </w:rPr>
          <w:tab/>
        </w:r>
        <w:r>
          <w:rPr>
            <w:noProof/>
            <w:webHidden/>
          </w:rPr>
          <w:fldChar w:fldCharType="begin"/>
        </w:r>
        <w:r>
          <w:rPr>
            <w:noProof/>
            <w:webHidden/>
          </w:rPr>
          <w:instrText xml:space="preserve"> PAGEREF _Toc124231947 \h </w:instrText>
        </w:r>
        <w:r>
          <w:rPr>
            <w:noProof/>
            <w:webHidden/>
          </w:rPr>
        </w:r>
        <w:r>
          <w:rPr>
            <w:noProof/>
            <w:webHidden/>
          </w:rPr>
          <w:fldChar w:fldCharType="separate"/>
        </w:r>
        <w:r>
          <w:rPr>
            <w:noProof/>
            <w:webHidden/>
          </w:rPr>
          <w:t>27</w:t>
        </w:r>
        <w:r>
          <w:rPr>
            <w:noProof/>
            <w:webHidden/>
          </w:rPr>
          <w:fldChar w:fldCharType="end"/>
        </w:r>
      </w:hyperlink>
    </w:p>
    <w:p w:rsidR="00E406E2" w:rsidRPr="00206F9A" w:rsidRDefault="00E406E2">
      <w:pPr>
        <w:pStyle w:val="31"/>
        <w:rPr>
          <w:rFonts w:ascii="Calibri" w:hAnsi="Calibri"/>
          <w:sz w:val="22"/>
          <w:szCs w:val="22"/>
        </w:rPr>
      </w:pPr>
      <w:hyperlink w:anchor="_Toc124231948" w:history="1">
        <w:r w:rsidRPr="001461F7">
          <w:rPr>
            <w:rStyle w:val="a3"/>
          </w:rPr>
          <w:t>В Беларуси готовятся поправки в закон о пенсиях и социальном обслуживании населения. Законопроект с поправками - «Об изменении законов по вопросам социального обслуживания» поступил в палату представителей Беларуси.</w:t>
        </w:r>
        <w:r>
          <w:rPr>
            <w:webHidden/>
          </w:rPr>
          <w:tab/>
        </w:r>
        <w:r>
          <w:rPr>
            <w:webHidden/>
          </w:rPr>
          <w:fldChar w:fldCharType="begin"/>
        </w:r>
        <w:r>
          <w:rPr>
            <w:webHidden/>
          </w:rPr>
          <w:instrText xml:space="preserve"> PAGEREF _Toc124231948 \h </w:instrText>
        </w:r>
        <w:r>
          <w:rPr>
            <w:webHidden/>
          </w:rPr>
        </w:r>
        <w:r>
          <w:rPr>
            <w:webHidden/>
          </w:rPr>
          <w:fldChar w:fldCharType="separate"/>
        </w:r>
        <w:r>
          <w:rPr>
            <w:webHidden/>
          </w:rPr>
          <w:t>27</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49" w:history="1">
        <w:r w:rsidRPr="001461F7">
          <w:rPr>
            <w:rStyle w:val="a3"/>
            <w:noProof/>
          </w:rPr>
          <w:t>LS Aqparat, 09.01.2023, Казахстанцы передали в частное управление миллиарды пенсионных накоплений</w:t>
        </w:r>
        <w:r>
          <w:rPr>
            <w:noProof/>
            <w:webHidden/>
          </w:rPr>
          <w:tab/>
        </w:r>
        <w:r>
          <w:rPr>
            <w:noProof/>
            <w:webHidden/>
          </w:rPr>
          <w:fldChar w:fldCharType="begin"/>
        </w:r>
        <w:r>
          <w:rPr>
            <w:noProof/>
            <w:webHidden/>
          </w:rPr>
          <w:instrText xml:space="preserve"> PAGEREF _Toc124231949 \h </w:instrText>
        </w:r>
        <w:r>
          <w:rPr>
            <w:noProof/>
            <w:webHidden/>
          </w:rPr>
        </w:r>
        <w:r>
          <w:rPr>
            <w:noProof/>
            <w:webHidden/>
          </w:rPr>
          <w:fldChar w:fldCharType="separate"/>
        </w:r>
        <w:r>
          <w:rPr>
            <w:noProof/>
            <w:webHidden/>
          </w:rPr>
          <w:t>27</w:t>
        </w:r>
        <w:r>
          <w:rPr>
            <w:noProof/>
            <w:webHidden/>
          </w:rPr>
          <w:fldChar w:fldCharType="end"/>
        </w:r>
      </w:hyperlink>
    </w:p>
    <w:p w:rsidR="00E406E2" w:rsidRPr="00206F9A" w:rsidRDefault="00E406E2">
      <w:pPr>
        <w:pStyle w:val="31"/>
        <w:rPr>
          <w:rFonts w:ascii="Calibri" w:hAnsi="Calibri"/>
          <w:sz w:val="22"/>
          <w:szCs w:val="22"/>
        </w:rPr>
      </w:pPr>
      <w:hyperlink w:anchor="_Toc124231950" w:history="1">
        <w:r w:rsidRPr="001461F7">
          <w:rPr>
            <w:rStyle w:val="a3"/>
          </w:rPr>
          <w:t>В Казахстане пенсионные накопления в размере 8,7 млрд тенге передали в частное управление, передает LS.</w:t>
        </w:r>
        <w:r>
          <w:rPr>
            <w:webHidden/>
          </w:rPr>
          <w:tab/>
        </w:r>
        <w:r>
          <w:rPr>
            <w:webHidden/>
          </w:rPr>
          <w:fldChar w:fldCharType="begin"/>
        </w:r>
        <w:r>
          <w:rPr>
            <w:webHidden/>
          </w:rPr>
          <w:instrText xml:space="preserve"> PAGEREF _Toc124231950 \h </w:instrText>
        </w:r>
        <w:r>
          <w:rPr>
            <w:webHidden/>
          </w:rPr>
        </w:r>
        <w:r>
          <w:rPr>
            <w:webHidden/>
          </w:rPr>
          <w:fldChar w:fldCharType="separate"/>
        </w:r>
        <w:r>
          <w:rPr>
            <w:webHidden/>
          </w:rPr>
          <w:t>27</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51" w:history="1">
        <w:r w:rsidRPr="001461F7">
          <w:rPr>
            <w:rStyle w:val="a3"/>
            <w:noProof/>
          </w:rPr>
          <w:t>Informburo.kz, 09.01.2023, Показатель доходности пенсионных активов ЕНПФ в 2022 году оказался в три раза ниже инфляции</w:t>
        </w:r>
        <w:r>
          <w:rPr>
            <w:noProof/>
            <w:webHidden/>
          </w:rPr>
          <w:tab/>
        </w:r>
        <w:r>
          <w:rPr>
            <w:noProof/>
            <w:webHidden/>
          </w:rPr>
          <w:fldChar w:fldCharType="begin"/>
        </w:r>
        <w:r>
          <w:rPr>
            <w:noProof/>
            <w:webHidden/>
          </w:rPr>
          <w:instrText xml:space="preserve"> PAGEREF _Toc124231951 \h </w:instrText>
        </w:r>
        <w:r>
          <w:rPr>
            <w:noProof/>
            <w:webHidden/>
          </w:rPr>
        </w:r>
        <w:r>
          <w:rPr>
            <w:noProof/>
            <w:webHidden/>
          </w:rPr>
          <w:fldChar w:fldCharType="separate"/>
        </w:r>
        <w:r>
          <w:rPr>
            <w:noProof/>
            <w:webHidden/>
          </w:rPr>
          <w:t>28</w:t>
        </w:r>
        <w:r>
          <w:rPr>
            <w:noProof/>
            <w:webHidden/>
          </w:rPr>
          <w:fldChar w:fldCharType="end"/>
        </w:r>
      </w:hyperlink>
    </w:p>
    <w:p w:rsidR="00E406E2" w:rsidRPr="00206F9A" w:rsidRDefault="00E406E2">
      <w:pPr>
        <w:pStyle w:val="31"/>
        <w:rPr>
          <w:rFonts w:ascii="Calibri" w:hAnsi="Calibri"/>
          <w:sz w:val="22"/>
          <w:szCs w:val="22"/>
        </w:rPr>
      </w:pPr>
      <w:hyperlink w:anchor="_Toc124231952" w:history="1">
        <w:r w:rsidRPr="001461F7">
          <w:rPr>
            <w:rStyle w:val="a3"/>
          </w:rPr>
          <w:t>Реальная доходность активов ЕНПФ по итогам года сложилась отрицательной – минус 13,75%.</w:t>
        </w:r>
        <w:r>
          <w:rPr>
            <w:webHidden/>
          </w:rPr>
          <w:tab/>
        </w:r>
        <w:r>
          <w:rPr>
            <w:webHidden/>
          </w:rPr>
          <w:fldChar w:fldCharType="begin"/>
        </w:r>
        <w:r>
          <w:rPr>
            <w:webHidden/>
          </w:rPr>
          <w:instrText xml:space="preserve"> PAGEREF _Toc124231952 \h </w:instrText>
        </w:r>
        <w:r>
          <w:rPr>
            <w:webHidden/>
          </w:rPr>
        </w:r>
        <w:r>
          <w:rPr>
            <w:webHidden/>
          </w:rPr>
          <w:fldChar w:fldCharType="separate"/>
        </w:r>
        <w:r>
          <w:rPr>
            <w:webHidden/>
          </w:rPr>
          <w:t>28</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53" w:history="1">
        <w:r w:rsidRPr="001461F7">
          <w:rPr>
            <w:rStyle w:val="a3"/>
            <w:noProof/>
          </w:rPr>
          <w:t>Деловой Казахстан, 09.01.2023, Единовременные пенсионные выплаты на жильё и лечение в Казахстане: итоги 2022 года</w:t>
        </w:r>
        <w:r>
          <w:rPr>
            <w:noProof/>
            <w:webHidden/>
          </w:rPr>
          <w:tab/>
        </w:r>
        <w:r>
          <w:rPr>
            <w:noProof/>
            <w:webHidden/>
          </w:rPr>
          <w:fldChar w:fldCharType="begin"/>
        </w:r>
        <w:r>
          <w:rPr>
            <w:noProof/>
            <w:webHidden/>
          </w:rPr>
          <w:instrText xml:space="preserve"> PAGEREF _Toc124231953 \h </w:instrText>
        </w:r>
        <w:r>
          <w:rPr>
            <w:noProof/>
            <w:webHidden/>
          </w:rPr>
        </w:r>
        <w:r>
          <w:rPr>
            <w:noProof/>
            <w:webHidden/>
          </w:rPr>
          <w:fldChar w:fldCharType="separate"/>
        </w:r>
        <w:r>
          <w:rPr>
            <w:noProof/>
            <w:webHidden/>
          </w:rPr>
          <w:t>29</w:t>
        </w:r>
        <w:r>
          <w:rPr>
            <w:noProof/>
            <w:webHidden/>
          </w:rPr>
          <w:fldChar w:fldCharType="end"/>
        </w:r>
      </w:hyperlink>
    </w:p>
    <w:p w:rsidR="00E406E2" w:rsidRPr="00206F9A" w:rsidRDefault="00E406E2">
      <w:pPr>
        <w:pStyle w:val="31"/>
        <w:rPr>
          <w:rFonts w:ascii="Calibri" w:hAnsi="Calibri"/>
          <w:sz w:val="22"/>
          <w:szCs w:val="22"/>
        </w:rPr>
      </w:pPr>
      <w:hyperlink w:anchor="_Toc124231954" w:history="1">
        <w:r w:rsidRPr="001461F7">
          <w:rPr>
            <w:rStyle w:val="a3"/>
          </w:rPr>
          <w:t>Единовременные пенсионные выплаты на жилье в 2022 году сократились, на лечение – увеличились.</w:t>
        </w:r>
        <w:r>
          <w:rPr>
            <w:webHidden/>
          </w:rPr>
          <w:tab/>
        </w:r>
        <w:r>
          <w:rPr>
            <w:webHidden/>
          </w:rPr>
          <w:fldChar w:fldCharType="begin"/>
        </w:r>
        <w:r>
          <w:rPr>
            <w:webHidden/>
          </w:rPr>
          <w:instrText xml:space="preserve"> PAGEREF _Toc124231954 \h </w:instrText>
        </w:r>
        <w:r>
          <w:rPr>
            <w:webHidden/>
          </w:rPr>
        </w:r>
        <w:r>
          <w:rPr>
            <w:webHidden/>
          </w:rPr>
          <w:fldChar w:fldCharType="separate"/>
        </w:r>
        <w:r>
          <w:rPr>
            <w:webHidden/>
          </w:rPr>
          <w:t>29</w:t>
        </w:r>
        <w:r>
          <w:rPr>
            <w:webHidden/>
          </w:rPr>
          <w:fldChar w:fldCharType="end"/>
        </w:r>
      </w:hyperlink>
    </w:p>
    <w:p w:rsidR="00E406E2" w:rsidRPr="00206F9A" w:rsidRDefault="00E406E2">
      <w:pPr>
        <w:pStyle w:val="12"/>
        <w:tabs>
          <w:tab w:val="right" w:leader="dot" w:pos="9061"/>
        </w:tabs>
        <w:rPr>
          <w:rFonts w:ascii="Calibri" w:hAnsi="Calibri"/>
          <w:b w:val="0"/>
          <w:noProof/>
          <w:sz w:val="22"/>
          <w:szCs w:val="22"/>
        </w:rPr>
      </w:pPr>
      <w:hyperlink w:anchor="_Toc124231955" w:history="1">
        <w:r w:rsidRPr="001461F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_Toc124231955 \h </w:instrText>
        </w:r>
        <w:r>
          <w:rPr>
            <w:noProof/>
            <w:webHidden/>
          </w:rPr>
        </w:r>
        <w:r>
          <w:rPr>
            <w:noProof/>
            <w:webHidden/>
          </w:rPr>
          <w:fldChar w:fldCharType="separate"/>
        </w:r>
        <w:r>
          <w:rPr>
            <w:noProof/>
            <w:webHidden/>
          </w:rPr>
          <w:t>32</w:t>
        </w:r>
        <w:r>
          <w:rPr>
            <w:noProof/>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56" w:history="1">
        <w:r w:rsidRPr="001461F7">
          <w:rPr>
            <w:rStyle w:val="a3"/>
            <w:noProof/>
          </w:rPr>
          <w:t>Телеканал «Царьград», 09.01.2023, Макрон готовит французам пенсионную реформу по-русски</w:t>
        </w:r>
        <w:r>
          <w:rPr>
            <w:noProof/>
            <w:webHidden/>
          </w:rPr>
          <w:tab/>
        </w:r>
        <w:r>
          <w:rPr>
            <w:noProof/>
            <w:webHidden/>
          </w:rPr>
          <w:fldChar w:fldCharType="begin"/>
        </w:r>
        <w:r>
          <w:rPr>
            <w:noProof/>
            <w:webHidden/>
          </w:rPr>
          <w:instrText xml:space="preserve"> PAGEREF _Toc124231956 \h </w:instrText>
        </w:r>
        <w:r>
          <w:rPr>
            <w:noProof/>
            <w:webHidden/>
          </w:rPr>
        </w:r>
        <w:r>
          <w:rPr>
            <w:noProof/>
            <w:webHidden/>
          </w:rPr>
          <w:fldChar w:fldCharType="separate"/>
        </w:r>
        <w:r>
          <w:rPr>
            <w:noProof/>
            <w:webHidden/>
          </w:rPr>
          <w:t>32</w:t>
        </w:r>
        <w:r>
          <w:rPr>
            <w:noProof/>
            <w:webHidden/>
          </w:rPr>
          <w:fldChar w:fldCharType="end"/>
        </w:r>
      </w:hyperlink>
    </w:p>
    <w:p w:rsidR="00E406E2" w:rsidRPr="00206F9A" w:rsidRDefault="00E406E2">
      <w:pPr>
        <w:pStyle w:val="31"/>
        <w:rPr>
          <w:rFonts w:ascii="Calibri" w:hAnsi="Calibri"/>
          <w:sz w:val="22"/>
          <w:szCs w:val="22"/>
        </w:rPr>
      </w:pPr>
      <w:hyperlink w:anchor="_Toc124231957" w:history="1">
        <w:r w:rsidRPr="001461F7">
          <w:rPr>
            <w:rStyle w:val="a3"/>
          </w:rPr>
          <w:t>Президент Франции Эммануэль Макрон готовит соотечественникам пенсионную реформу по-русски. «Угроза социальных волнений» высока.</w:t>
        </w:r>
        <w:r>
          <w:rPr>
            <w:webHidden/>
          </w:rPr>
          <w:tab/>
        </w:r>
        <w:r>
          <w:rPr>
            <w:webHidden/>
          </w:rPr>
          <w:fldChar w:fldCharType="begin"/>
        </w:r>
        <w:r>
          <w:rPr>
            <w:webHidden/>
          </w:rPr>
          <w:instrText xml:space="preserve"> PAGEREF _Toc124231957 \h </w:instrText>
        </w:r>
        <w:r>
          <w:rPr>
            <w:webHidden/>
          </w:rPr>
        </w:r>
        <w:r>
          <w:rPr>
            <w:webHidden/>
          </w:rPr>
          <w:fldChar w:fldCharType="separate"/>
        </w:r>
        <w:r>
          <w:rPr>
            <w:webHidden/>
          </w:rPr>
          <w:t>32</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58" w:history="1">
        <w:r w:rsidRPr="001461F7">
          <w:rPr>
            <w:rStyle w:val="a3"/>
            <w:noProof/>
          </w:rPr>
          <w:t>ИА Красная весна, 09.01.2023, Sud Ouest: Пенсионная реформа во Франции сократит продолжительность жизни</w:t>
        </w:r>
        <w:r>
          <w:rPr>
            <w:noProof/>
            <w:webHidden/>
          </w:rPr>
          <w:tab/>
        </w:r>
        <w:r>
          <w:rPr>
            <w:noProof/>
            <w:webHidden/>
          </w:rPr>
          <w:fldChar w:fldCharType="begin"/>
        </w:r>
        <w:r>
          <w:rPr>
            <w:noProof/>
            <w:webHidden/>
          </w:rPr>
          <w:instrText xml:space="preserve"> PAGEREF _Toc124231958 \h </w:instrText>
        </w:r>
        <w:r>
          <w:rPr>
            <w:noProof/>
            <w:webHidden/>
          </w:rPr>
        </w:r>
        <w:r>
          <w:rPr>
            <w:noProof/>
            <w:webHidden/>
          </w:rPr>
          <w:fldChar w:fldCharType="separate"/>
        </w:r>
        <w:r>
          <w:rPr>
            <w:noProof/>
            <w:webHidden/>
          </w:rPr>
          <w:t>32</w:t>
        </w:r>
        <w:r>
          <w:rPr>
            <w:noProof/>
            <w:webHidden/>
          </w:rPr>
          <w:fldChar w:fldCharType="end"/>
        </w:r>
      </w:hyperlink>
    </w:p>
    <w:p w:rsidR="00E406E2" w:rsidRPr="00206F9A" w:rsidRDefault="00E406E2">
      <w:pPr>
        <w:pStyle w:val="31"/>
        <w:rPr>
          <w:rFonts w:ascii="Calibri" w:hAnsi="Calibri"/>
          <w:sz w:val="22"/>
          <w:szCs w:val="22"/>
        </w:rPr>
      </w:pPr>
      <w:hyperlink w:anchor="_Toc124231959" w:history="1">
        <w:r w:rsidRPr="001461F7">
          <w:rPr>
            <w:rStyle w:val="a3"/>
          </w:rPr>
          <w:t>Во Франции исследовали влияние пенсионной реформы, предлагаемой правительством страны, на продолжительность жизни французов, 9 января пишет французская газета Sud Ouest.</w:t>
        </w:r>
        <w:r>
          <w:rPr>
            <w:webHidden/>
          </w:rPr>
          <w:tab/>
        </w:r>
        <w:r>
          <w:rPr>
            <w:webHidden/>
          </w:rPr>
          <w:fldChar w:fldCharType="begin"/>
        </w:r>
        <w:r>
          <w:rPr>
            <w:webHidden/>
          </w:rPr>
          <w:instrText xml:space="preserve"> PAGEREF _Toc124231959 \h </w:instrText>
        </w:r>
        <w:r>
          <w:rPr>
            <w:webHidden/>
          </w:rPr>
        </w:r>
        <w:r>
          <w:rPr>
            <w:webHidden/>
          </w:rPr>
          <w:fldChar w:fldCharType="separate"/>
        </w:r>
        <w:r>
          <w:rPr>
            <w:webHidden/>
          </w:rPr>
          <w:t>32</w:t>
        </w:r>
        <w:r>
          <w:rPr>
            <w:webHidden/>
          </w:rPr>
          <w:fldChar w:fldCharType="end"/>
        </w:r>
      </w:hyperlink>
    </w:p>
    <w:p w:rsidR="00E406E2" w:rsidRPr="00206F9A" w:rsidRDefault="00E406E2">
      <w:pPr>
        <w:pStyle w:val="12"/>
        <w:tabs>
          <w:tab w:val="right" w:leader="dot" w:pos="9061"/>
        </w:tabs>
        <w:rPr>
          <w:rFonts w:ascii="Calibri" w:hAnsi="Calibri"/>
          <w:b w:val="0"/>
          <w:noProof/>
          <w:sz w:val="22"/>
          <w:szCs w:val="22"/>
        </w:rPr>
      </w:pPr>
      <w:hyperlink w:anchor="_Toc124231960" w:history="1">
        <w:r w:rsidRPr="001461F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_Toc124231960 \h </w:instrText>
        </w:r>
        <w:r>
          <w:rPr>
            <w:noProof/>
            <w:webHidden/>
          </w:rPr>
        </w:r>
        <w:r>
          <w:rPr>
            <w:noProof/>
            <w:webHidden/>
          </w:rPr>
          <w:fldChar w:fldCharType="separate"/>
        </w:r>
        <w:r>
          <w:rPr>
            <w:noProof/>
            <w:webHidden/>
          </w:rPr>
          <w:t>34</w:t>
        </w:r>
        <w:r>
          <w:rPr>
            <w:noProof/>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61" w:history="1">
        <w:r w:rsidRPr="001461F7">
          <w:rPr>
            <w:rStyle w:val="a3"/>
            <w:noProof/>
          </w:rPr>
          <w:t>ТАСС, 09.01.2023, В Москве выявили 793 случая заражения коронавирусом за сутки</w:t>
        </w:r>
        <w:r>
          <w:rPr>
            <w:noProof/>
            <w:webHidden/>
          </w:rPr>
          <w:tab/>
        </w:r>
        <w:r>
          <w:rPr>
            <w:noProof/>
            <w:webHidden/>
          </w:rPr>
          <w:fldChar w:fldCharType="begin"/>
        </w:r>
        <w:r>
          <w:rPr>
            <w:noProof/>
            <w:webHidden/>
          </w:rPr>
          <w:instrText xml:space="preserve"> PAGEREF _Toc124231961 \h </w:instrText>
        </w:r>
        <w:r>
          <w:rPr>
            <w:noProof/>
            <w:webHidden/>
          </w:rPr>
        </w:r>
        <w:r>
          <w:rPr>
            <w:noProof/>
            <w:webHidden/>
          </w:rPr>
          <w:fldChar w:fldCharType="separate"/>
        </w:r>
        <w:r>
          <w:rPr>
            <w:noProof/>
            <w:webHidden/>
          </w:rPr>
          <w:t>34</w:t>
        </w:r>
        <w:r>
          <w:rPr>
            <w:noProof/>
            <w:webHidden/>
          </w:rPr>
          <w:fldChar w:fldCharType="end"/>
        </w:r>
      </w:hyperlink>
    </w:p>
    <w:p w:rsidR="00E406E2" w:rsidRPr="00206F9A" w:rsidRDefault="00E406E2">
      <w:pPr>
        <w:pStyle w:val="31"/>
        <w:rPr>
          <w:rFonts w:ascii="Calibri" w:hAnsi="Calibri"/>
          <w:sz w:val="22"/>
          <w:szCs w:val="22"/>
        </w:rPr>
      </w:pPr>
      <w:hyperlink w:anchor="_Toc124231962" w:history="1">
        <w:r w:rsidRPr="001461F7">
          <w:rPr>
            <w:rStyle w:val="a3"/>
          </w:rPr>
          <w:t>Число подтвержденных случаев заражения коронавирусом в Москве увеличилось за сутки на 793 против 974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_Toc124231962 \h </w:instrText>
        </w:r>
        <w:r>
          <w:rPr>
            <w:webHidden/>
          </w:rPr>
        </w:r>
        <w:r>
          <w:rPr>
            <w:webHidden/>
          </w:rPr>
          <w:fldChar w:fldCharType="separate"/>
        </w:r>
        <w:r>
          <w:rPr>
            <w:webHidden/>
          </w:rPr>
          <w:t>34</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63" w:history="1">
        <w:r w:rsidRPr="001461F7">
          <w:rPr>
            <w:rStyle w:val="a3"/>
            <w:noProof/>
          </w:rPr>
          <w:t>ТАСС, 09.01.2023, В России заболеваемость ковидом снизилась на 41% за неделю - оперативный штаб</w:t>
        </w:r>
        <w:r>
          <w:rPr>
            <w:noProof/>
            <w:webHidden/>
          </w:rPr>
          <w:tab/>
        </w:r>
        <w:r>
          <w:rPr>
            <w:noProof/>
            <w:webHidden/>
          </w:rPr>
          <w:fldChar w:fldCharType="begin"/>
        </w:r>
        <w:r>
          <w:rPr>
            <w:noProof/>
            <w:webHidden/>
          </w:rPr>
          <w:instrText xml:space="preserve"> PAGEREF _Toc124231963 \h </w:instrText>
        </w:r>
        <w:r>
          <w:rPr>
            <w:noProof/>
            <w:webHidden/>
          </w:rPr>
        </w:r>
        <w:r>
          <w:rPr>
            <w:noProof/>
            <w:webHidden/>
          </w:rPr>
          <w:fldChar w:fldCharType="separate"/>
        </w:r>
        <w:r>
          <w:rPr>
            <w:noProof/>
            <w:webHidden/>
          </w:rPr>
          <w:t>34</w:t>
        </w:r>
        <w:r>
          <w:rPr>
            <w:noProof/>
            <w:webHidden/>
          </w:rPr>
          <w:fldChar w:fldCharType="end"/>
        </w:r>
      </w:hyperlink>
    </w:p>
    <w:p w:rsidR="00E406E2" w:rsidRPr="00206F9A" w:rsidRDefault="00E406E2">
      <w:pPr>
        <w:pStyle w:val="31"/>
        <w:rPr>
          <w:rFonts w:ascii="Calibri" w:hAnsi="Calibri"/>
          <w:sz w:val="22"/>
          <w:szCs w:val="22"/>
        </w:rPr>
      </w:pPr>
      <w:hyperlink w:anchor="_Toc124231964" w:history="1">
        <w:r w:rsidRPr="001461F7">
          <w:rPr>
            <w:rStyle w:val="a3"/>
          </w:rPr>
          <w:t>Заболеваемость ковидом в России за прошедшую неделю снизилась на 41%, а число госпитализаций в пересчете на 100 тыс. жителей снизилось на 31,7%.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_Toc124231964 \h </w:instrText>
        </w:r>
        <w:r>
          <w:rPr>
            <w:webHidden/>
          </w:rPr>
        </w:r>
        <w:r>
          <w:rPr>
            <w:webHidden/>
          </w:rPr>
          <w:fldChar w:fldCharType="separate"/>
        </w:r>
        <w:r>
          <w:rPr>
            <w:webHidden/>
          </w:rPr>
          <w:t>34</w:t>
        </w:r>
        <w:r>
          <w:rPr>
            <w:webHidden/>
          </w:rPr>
          <w:fldChar w:fldCharType="end"/>
        </w:r>
      </w:hyperlink>
    </w:p>
    <w:p w:rsidR="00E406E2" w:rsidRPr="00206F9A" w:rsidRDefault="00E406E2">
      <w:pPr>
        <w:pStyle w:val="21"/>
        <w:tabs>
          <w:tab w:val="right" w:leader="dot" w:pos="9061"/>
        </w:tabs>
        <w:rPr>
          <w:rFonts w:ascii="Calibri" w:hAnsi="Calibri"/>
          <w:noProof/>
          <w:sz w:val="22"/>
          <w:szCs w:val="22"/>
        </w:rPr>
      </w:pPr>
      <w:hyperlink w:anchor="_Toc124231965" w:history="1">
        <w:r w:rsidRPr="001461F7">
          <w:rPr>
            <w:rStyle w:val="a3"/>
            <w:noProof/>
          </w:rPr>
          <w:t>РИА Новости, 09.01.2023, Оперштаб: за сутки в РФ выявлены 2754 случая COVID-19</w:t>
        </w:r>
        <w:r>
          <w:rPr>
            <w:noProof/>
            <w:webHidden/>
          </w:rPr>
          <w:tab/>
        </w:r>
        <w:r>
          <w:rPr>
            <w:noProof/>
            <w:webHidden/>
          </w:rPr>
          <w:fldChar w:fldCharType="begin"/>
        </w:r>
        <w:r>
          <w:rPr>
            <w:noProof/>
            <w:webHidden/>
          </w:rPr>
          <w:instrText xml:space="preserve"> PAGEREF _Toc124231965 \h </w:instrText>
        </w:r>
        <w:r>
          <w:rPr>
            <w:noProof/>
            <w:webHidden/>
          </w:rPr>
        </w:r>
        <w:r>
          <w:rPr>
            <w:noProof/>
            <w:webHidden/>
          </w:rPr>
          <w:fldChar w:fldCharType="separate"/>
        </w:r>
        <w:r>
          <w:rPr>
            <w:noProof/>
            <w:webHidden/>
          </w:rPr>
          <w:t>34</w:t>
        </w:r>
        <w:r>
          <w:rPr>
            <w:noProof/>
            <w:webHidden/>
          </w:rPr>
          <w:fldChar w:fldCharType="end"/>
        </w:r>
      </w:hyperlink>
    </w:p>
    <w:p w:rsidR="00E406E2" w:rsidRPr="00206F9A" w:rsidRDefault="00E406E2">
      <w:pPr>
        <w:pStyle w:val="31"/>
        <w:rPr>
          <w:rFonts w:ascii="Calibri" w:hAnsi="Calibri"/>
          <w:sz w:val="22"/>
          <w:szCs w:val="22"/>
        </w:rPr>
      </w:pPr>
      <w:hyperlink w:anchor="_Toc124231966" w:history="1">
        <w:r w:rsidRPr="001461F7">
          <w:rPr>
            <w:rStyle w:val="a3"/>
          </w:rPr>
          <w:t>Более 2,7 тысячи новых случаев коронавируса выявлено за сутки в России, умер 41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_Toc124231966 \h </w:instrText>
        </w:r>
        <w:r>
          <w:rPr>
            <w:webHidden/>
          </w:rPr>
        </w:r>
        <w:r>
          <w:rPr>
            <w:webHidden/>
          </w:rPr>
          <w:fldChar w:fldCharType="separate"/>
        </w:r>
        <w:r>
          <w:rPr>
            <w:webHidden/>
          </w:rPr>
          <w:t>34</w:t>
        </w:r>
        <w:r>
          <w:rPr>
            <w:webHidden/>
          </w:rPr>
          <w:fldChar w:fldCharType="end"/>
        </w:r>
      </w:hyperlink>
    </w:p>
    <w:p w:rsidR="00A0290C" w:rsidRDefault="005C22A0"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423190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4231906"/>
      <w:r w:rsidRPr="0045223A">
        <w:t xml:space="preserve">Новости отрасли </w:t>
      </w:r>
      <w:r w:rsidR="004C3C0A" w:rsidRPr="004C3C0A">
        <w:t>НПФ</w:t>
      </w:r>
      <w:bookmarkEnd w:id="20"/>
      <w:bookmarkEnd w:id="21"/>
      <w:bookmarkEnd w:id="25"/>
    </w:p>
    <w:p w:rsidR="00E7625D" w:rsidRPr="007574DC" w:rsidRDefault="00E7625D" w:rsidP="00E7625D">
      <w:pPr>
        <w:pStyle w:val="2"/>
      </w:pPr>
      <w:bookmarkStart w:id="26" w:name="ф1"/>
      <w:bookmarkStart w:id="27" w:name="ф2"/>
      <w:bookmarkStart w:id="28" w:name="ф3"/>
      <w:bookmarkStart w:id="29" w:name="ф4"/>
      <w:bookmarkStart w:id="30" w:name="ф5"/>
      <w:bookmarkStart w:id="31" w:name="_Toc124231907"/>
      <w:bookmarkEnd w:id="26"/>
      <w:bookmarkEnd w:id="27"/>
      <w:bookmarkEnd w:id="28"/>
      <w:bookmarkEnd w:id="29"/>
      <w:bookmarkEnd w:id="30"/>
      <w:r w:rsidRPr="007574DC">
        <w:t>Парламентская газета, 09.01.2023, В России может появиться новый инструмент для долгосрочных накоплений граждан</w:t>
      </w:r>
      <w:bookmarkEnd w:id="31"/>
    </w:p>
    <w:p w:rsidR="00E7625D" w:rsidRDefault="00E7625D" w:rsidP="004C3C0A">
      <w:pPr>
        <w:pStyle w:val="3"/>
      </w:pPr>
      <w:bookmarkStart w:id="32" w:name="_Toc124231908"/>
      <w:r>
        <w:t>В России могут разработать новый финансовый инструмент для инвестирования средств граждан на длительный срок — бескупонные облигации федерального займа (ОФЗ). Это следует из утвержденной Правительством стратегии развития финансового рынка до 2030 года, документ опубликован на официальном интернет-портале правовой информации.</w:t>
      </w:r>
      <w:bookmarkEnd w:id="32"/>
    </w:p>
    <w:p w:rsidR="00E7625D" w:rsidRDefault="00E7625D" w:rsidP="00E7625D">
      <w:r>
        <w:t>В стратегии указано, что Центробанк и Правительство проработают возможность выпуска долгосрочных облигаций федерального займа без промежуточных купонных выплат для формирования долгосрочных накоплений россиян. Предполагается, что они в том числе помогут удовлетворять потребности граждан с невысокими доходами за счет сокращения их затрат и снижения неравномерности распределения средств.</w:t>
      </w:r>
    </w:p>
    <w:p w:rsidR="00E7625D" w:rsidRDefault="00E7625D" w:rsidP="00E7625D">
      <w:r>
        <w:t>Альтернативой стимулирования формирования накоплений могут стать безотзывные вклады с установлением для таких граждан повышенной защиты в системе страхования вкладов. Сейчас вклады населения страхуют в пределах 1,4 миллиона рублей.</w:t>
      </w:r>
    </w:p>
    <w:p w:rsidR="00E7625D" w:rsidRDefault="00E7625D" w:rsidP="00E7625D">
      <w:r>
        <w:t>Банк России предложил выдавать небогатым россиянам льготные кредиты</w:t>
      </w:r>
    </w:p>
    <w:p w:rsidR="00E7625D" w:rsidRDefault="00E7625D" w:rsidP="00E7625D">
      <w:r>
        <w:t xml:space="preserve">Также планируется развитие института сберегательных сертификатов, вместе в участниками рынка будет проработана возможность развития </w:t>
      </w:r>
      <w:r w:rsidR="004C3C0A">
        <w:t>«</w:t>
      </w:r>
      <w:r>
        <w:t>коробочных</w:t>
      </w:r>
      <w:r w:rsidR="004C3C0A">
        <w:t>»</w:t>
      </w:r>
      <w:r>
        <w:t xml:space="preserve"> страховых продуктов с более доступной стоимостью за счет стандартизации.</w:t>
      </w:r>
    </w:p>
    <w:p w:rsidR="00E7625D" w:rsidRDefault="00E7625D" w:rsidP="00E7625D">
      <w:r>
        <w:t>В качестве еще одной важной задачи Правительства и Центробанка в стратегии обозначено обеспечение доступности жилья. К примеру, планируется расширить использование электронной закладной при ипотечном кредитовании. Помимо этого, сделать недвижимость доступнее должно развитие рынка аренды и лизинга жилья, что подразумевает возможность поэтапного приобретения жилья в собственность с условием аренды невыкупленной части. Предполагается, что это станет альтернативой ипотеке.</w:t>
      </w:r>
    </w:p>
    <w:p w:rsidR="00E7625D" w:rsidRDefault="00E7625D" w:rsidP="00E7625D">
      <w:r>
        <w:t>Аксаков оценил идею введения кредитов для малоимущих</w:t>
      </w:r>
    </w:p>
    <w:p w:rsidR="00E7625D" w:rsidRDefault="00E7625D" w:rsidP="00E7625D">
      <w:r>
        <w:t>Кроме того, в стратегии отмечается необходимость изменений в системе негосударственного пенсионного обеспечения, чтобы повысить доверие граждан к ней. Для этого нужно создать программу долгосрочного накопления с господдержкой и налоговым стимулированием, в качестве ее операторов будут выступать и негосударственные пенсионные фонды, указывается в документе. Средства граждан в этой программе смогут пополняться, в частности, за счет их накоплений в системе обязательного пенсионного страхования.</w:t>
      </w:r>
    </w:p>
    <w:p w:rsidR="00E7625D" w:rsidRPr="00E7625D" w:rsidRDefault="00206F9A" w:rsidP="00E7625D">
      <w:hyperlink r:id="rId11" w:history="1">
        <w:r w:rsidR="00E7625D" w:rsidRPr="00ED671A">
          <w:rPr>
            <w:rStyle w:val="a3"/>
          </w:rPr>
          <w:t>https://www.pnp.ru/social/v-rossii-mozhet-poyavitsya-novyy-instrument-dlya-dolgosrochnykh-nakopleniy-grazhdan.html?utm_source=yxnews&amp;utm_medium=desktop&amp;utm_referrer=https%3A%2F%2Fdzen.ru%2Fnews%2Fsearch%3Ftext%3D</w:t>
        </w:r>
      </w:hyperlink>
      <w:r w:rsidR="00E7625D">
        <w:t xml:space="preserve"> </w:t>
      </w:r>
    </w:p>
    <w:p w:rsidR="00F0495D" w:rsidRPr="007574DC" w:rsidRDefault="00F0495D" w:rsidP="00F0495D">
      <w:pPr>
        <w:pStyle w:val="2"/>
      </w:pPr>
      <w:bookmarkStart w:id="33" w:name="ф6"/>
      <w:bookmarkStart w:id="34" w:name="_Toc124231909"/>
      <w:bookmarkEnd w:id="33"/>
      <w:r w:rsidRPr="007574DC">
        <w:t>РБК, 09.01.2023, Екатерина ВИНОГРАДОВА, Власти проработают новый инструмент для долгосрочных накоплений граждан</w:t>
      </w:r>
      <w:bookmarkEnd w:id="34"/>
    </w:p>
    <w:p w:rsidR="00F0495D" w:rsidRDefault="00F0495D" w:rsidP="004C3C0A">
      <w:pPr>
        <w:pStyle w:val="3"/>
      </w:pPr>
      <w:bookmarkStart w:id="35" w:name="_Toc124231910"/>
      <w:r>
        <w:t>В России может появиться новый инструмент для долгосрочных финансовых вложений населения. Речь идет об облигациях федерального займа без купонных выплат. В них можно будет размещать в том числе пенсионные накопления, выяснил РБК.</w:t>
      </w:r>
      <w:bookmarkEnd w:id="35"/>
    </w:p>
    <w:p w:rsidR="00F0495D" w:rsidRDefault="00F0495D" w:rsidP="00F0495D">
      <w:r>
        <w:t>Власти могут разработать новый финансовый инструмент для долгосрочного инвестирования средств населения — бескупонные облигации федерального займа (ОФЗ). Об этом говорится в стратегии развития финансового рынка до 2030 года, утвержденной правительством в конце декабря. О том, что ведется обсуждение выпуска бескупонных ОФЗ, ранее рассказали два источника РБК, знакомые с проектом стратегии, это подтвердил глава комитета Госдумы по финансовому рынку Анатолий Аксаков. Предполагается, что бумаги станут частью программы долгосрочных сбережений, которую готовят Минфин и ЦБ, и в них можно будет размещать в том числе средства пенсионных накоплений.</w:t>
      </w:r>
    </w:p>
    <w:p w:rsidR="00F0495D" w:rsidRDefault="00F0495D" w:rsidP="00F0495D">
      <w:r>
        <w:t>Накопления по-новому</w:t>
      </w:r>
    </w:p>
    <w:p w:rsidR="00F0495D" w:rsidRDefault="004C3C0A" w:rsidP="00F0495D">
      <w:r>
        <w:t>«</w:t>
      </w:r>
      <w:r w:rsidR="00F0495D">
        <w:t>Банк России и правительство Российской Федерации проработают возможность выпуска долгосрочных облигаций федерального займа без промежуточных купонных выплат для формирования долгосрочных накоплений граждан</w:t>
      </w:r>
      <w:r>
        <w:t>»</w:t>
      </w:r>
      <w:r w:rsidR="00F0495D">
        <w:t xml:space="preserve">, — говорится в утвержденной стратегии. Предполагается, что такие ОФЗ могут стать частью линейки специальных инструментов, ориентированных в том числе на </w:t>
      </w:r>
      <w:r>
        <w:t>«</w:t>
      </w:r>
      <w:r w:rsidR="00F0495D">
        <w:t>удовлетворение потребностей граждан с невысокими доходами, ограниченных в возможности приобретения продуктов и услуг финансового рынка</w:t>
      </w:r>
      <w:r>
        <w:t>»</w:t>
      </w:r>
      <w:r w:rsidR="00F0495D">
        <w:t>. Это будет способствовать уменьшению их затрат и, как следствие, снижению неравномерности распределения доходов, следует из стратегии.</w:t>
      </w:r>
    </w:p>
    <w:p w:rsidR="00F0495D" w:rsidRDefault="00F0495D" w:rsidP="00F0495D">
      <w:r>
        <w:t xml:space="preserve">Говоря о планах по внедрению нового типа ОФЗ, Аксаков сказал РБК: </w:t>
      </w:r>
      <w:r w:rsidR="004C3C0A">
        <w:t>«</w:t>
      </w:r>
      <w:r>
        <w:t>Бескупонные ОФЗ — один из фрагментов большой работы, которая проводится сейчас по тому, как вовлечь в инвестирование наших граждан. &lt;...&gt; И пенсионные накопления в них тоже могут быть [проинвестированы]</w:t>
      </w:r>
      <w:r w:rsidR="004C3C0A">
        <w:t>»</w:t>
      </w:r>
      <w:r>
        <w:t>.</w:t>
      </w:r>
    </w:p>
    <w:p w:rsidR="00F0495D" w:rsidRDefault="00F0495D" w:rsidP="00F0495D">
      <w:r>
        <w:t xml:space="preserve">Конкретные детали по срокам погашения и размеру дисконта еще неизвестны (дисконт к номинальной стоимости определяет доходность облигации при погашении). </w:t>
      </w:r>
      <w:r w:rsidR="004C3C0A">
        <w:t>«</w:t>
      </w:r>
      <w:r>
        <w:t>Я думаю, в начале года это все появится, в январе</w:t>
      </w:r>
      <w:r w:rsidR="004C3C0A">
        <w:t>»</w:t>
      </w:r>
      <w:r>
        <w:t>, — отметил Аксаков. По его словам, новый тип ОФЗ станет составным звеном программы Минфина и ЦБ по формированию долгосрочных сбережений россиян, анонсированной ведомством в начале декабря 2022 года.</w:t>
      </w:r>
    </w:p>
    <w:p w:rsidR="00F0495D" w:rsidRDefault="004C3C0A" w:rsidP="00F0495D">
      <w:r>
        <w:t>«</w:t>
      </w:r>
      <w:r w:rsidR="00F0495D">
        <w:t xml:space="preserve">[Программа] поможет создать </w:t>
      </w:r>
      <w:r>
        <w:t>«</w:t>
      </w:r>
      <w:r w:rsidR="00F0495D">
        <w:t>подушку безопасности</w:t>
      </w:r>
      <w:r>
        <w:t>»</w:t>
      </w:r>
      <w:r w:rsidR="00F0495D">
        <w:t xml:space="preserve"> граждан на длительную перспективу. Государство будет стимулировать людей думать о будущем, софинансируя и страхуя эти сбережения</w:t>
      </w:r>
      <w:r>
        <w:t>»</w:t>
      </w:r>
      <w:r w:rsidR="00F0495D">
        <w:t xml:space="preserve">, — заявлял министр финансов Антон </w:t>
      </w:r>
      <w:r w:rsidR="00F0495D">
        <w:lastRenderedPageBreak/>
        <w:t>Силуанов. Ее механизм сводится к следующему: гражданин заключает договор с оператором, и его сбережения (в виде добровольных взносов, маткапитала, пенсионных накоплений) под контролем ЦБ инвестируются в ОФЗ, корпоративные и инфраструктурные облигации, а также прочие ценные бумаги. Гражданин сможет претендовать на ряд бонусов, среди которых налоговый вычет в размере до 52 тыс. руб. в год и государственное софинансирование отчислений в размере до 36 тыс. руб.</w:t>
      </w:r>
    </w:p>
    <w:p w:rsidR="00F0495D" w:rsidRDefault="00F0495D" w:rsidP="00F0495D">
      <w:r>
        <w:t>Альтернативными мерами стимулирования формирования долгосрочных накоплений может стать введение института безотзывных вкладов с установлением для них повышенного размера защиты в системе страхования вкладов, говорится в стратегии. В настоящее время государство страхует вклады населения в пределах 1,4 млн руб. Планируется также развивать институт сберегательных сертификатов, следует из документа.</w:t>
      </w:r>
    </w:p>
    <w:p w:rsidR="00F0495D" w:rsidRDefault="004C3C0A" w:rsidP="00F0495D">
      <w:r>
        <w:t>«</w:t>
      </w:r>
      <w:r w:rsidR="00F0495D">
        <w:t>Вывод на российский рынок специальных финансовых продуктов и услуг будет способствовать повышению качества жизни всех граждан за счет использования его возможностей</w:t>
      </w:r>
      <w:r>
        <w:t>»</w:t>
      </w:r>
      <w:r w:rsidR="00F0495D">
        <w:t>, — отмечается в стратегии.</w:t>
      </w:r>
    </w:p>
    <w:p w:rsidR="00F0495D" w:rsidRDefault="00F0495D" w:rsidP="00F0495D">
      <w:r>
        <w:t xml:space="preserve">В декабре 2022 года Министерство финансов опровергало планы по разработке нового инструмента долгосрочных сбережений. </w:t>
      </w:r>
      <w:r w:rsidR="004C3C0A">
        <w:t>«</w:t>
      </w:r>
      <w:r>
        <w:t>Минфин России не прорабатывает выпуск долгосрочных ОФЗ без промежуточных купонных выплат</w:t>
      </w:r>
      <w:r w:rsidR="004C3C0A">
        <w:t>»</w:t>
      </w:r>
      <w:r>
        <w:t>, — сообщали РБК в пресс-службе. РБК направил запросы в ЦБ и Минфин.</w:t>
      </w:r>
    </w:p>
    <w:p w:rsidR="00F0495D" w:rsidRDefault="00F0495D" w:rsidP="00F0495D">
      <w:r>
        <w:t>За и против нового инструмента</w:t>
      </w:r>
    </w:p>
    <w:p w:rsidR="00F0495D" w:rsidRDefault="00F0495D" w:rsidP="00F0495D">
      <w:r>
        <w:t>Власти прорабатывают выпуск дисконтных ОФЗ — это значит, что они будут размещаться по цене существенно ниже номинала (</w:t>
      </w:r>
      <w:r w:rsidR="004C3C0A">
        <w:t>«</w:t>
      </w:r>
      <w:r>
        <w:t>с дисконтом</w:t>
      </w:r>
      <w:r w:rsidR="004C3C0A">
        <w:t>»</w:t>
      </w:r>
      <w:r>
        <w:t xml:space="preserve">), а погашаться — по номиналу, поясняет ведущий аналитик долгового рынка </w:t>
      </w:r>
      <w:r w:rsidR="004C3C0A">
        <w:t>«</w:t>
      </w:r>
      <w:r>
        <w:t>Открытие Инвестиций</w:t>
      </w:r>
      <w:r w:rsidR="004C3C0A">
        <w:t>»</w:t>
      </w:r>
      <w:r>
        <w:t xml:space="preserve"> Александр Шураков. Если в случае обычных купонных облигаций инвестор получает доход в виде купонных выплат (и, возможно, в виде разницы между ценой покупки и продажи, если она была), то в случае дисконтных облигаций доход состоит в разнице между погашением и ценой размещения, которая определяется исходя из рыночных процентных ставок.</w:t>
      </w:r>
    </w:p>
    <w:p w:rsidR="00F0495D" w:rsidRDefault="004C3C0A" w:rsidP="00F0495D">
      <w:r>
        <w:t>«</w:t>
      </w:r>
      <w:r w:rsidR="00F0495D">
        <w:t>Можно представить ситуацию, когда для инвестора от таких долгосрочных бескупонных облигаций будет больше пользы, чем от, например, облигаций с фиксированным купоном — если реализуется сценарий долгосрочного и устойчивого снижения инфляции и процентных ставок</w:t>
      </w:r>
      <w:r>
        <w:t>»</w:t>
      </w:r>
      <w:r w:rsidR="00F0495D">
        <w:t>, — считает Шураков.</w:t>
      </w:r>
    </w:p>
    <w:p w:rsidR="00F0495D" w:rsidRDefault="00F0495D" w:rsidP="00F0495D">
      <w:r>
        <w:t xml:space="preserve">У Минфина уже был опыт размещения бескупонных облигаций, только краткосрочных: ГКО ОФЗ из 1990-х годов были такими бумагами, напоминает аналитик, на коротком промежутке времени (ГКО выпускались сроком от нескольких месяцев до года) отсутствие купона и получение дохода через дисконт при размещении были вполне рациональны. В случае же длинных временных горизонтов дисконтные долгосрочные бумаги похожи на </w:t>
      </w:r>
      <w:r w:rsidR="004C3C0A">
        <w:t>«</w:t>
      </w:r>
      <w:r>
        <w:t>неуправляемый снаряд</w:t>
      </w:r>
      <w:r w:rsidR="004C3C0A">
        <w:t>»</w:t>
      </w:r>
      <w:r>
        <w:t>, траекторию движения которого вы уже не можете скорректировать. И если инфляция в долгосрочной перспективе оказалась в итоге выше, чем ожидалось при размещении, — то инструмент не поможет сохранить покупательскую способность отчислений гражданина, полагает Шураков.</w:t>
      </w:r>
    </w:p>
    <w:p w:rsidR="00F0495D" w:rsidRDefault="00F0495D" w:rsidP="00F0495D">
      <w:r>
        <w:t xml:space="preserve">Дисконтные бескупонные ОФЗ — интересный вариант для инвестора с точки зрения налогообложения, полагают аналитики </w:t>
      </w:r>
      <w:r w:rsidR="004C3C0A">
        <w:t>«</w:t>
      </w:r>
      <w:r>
        <w:t>ВТБ Мои Инвестиции</w:t>
      </w:r>
      <w:r w:rsidR="004C3C0A">
        <w:t>»</w:t>
      </w:r>
      <w:r>
        <w:t xml:space="preserve">. </w:t>
      </w:r>
      <w:r w:rsidR="004C3C0A">
        <w:t>«</w:t>
      </w:r>
      <w:r>
        <w:t xml:space="preserve">В связи с тем, что по этим бумагам нет купонных выплат, НДФЛ по ним не удерживается, в то время как </w:t>
      </w:r>
      <w:r>
        <w:lastRenderedPageBreak/>
        <w:t>процентные доходы по классическим облигациям облагаются НДФЛ. Кроме того, льгота за долгосрочное владение бумагами позволяет вывести из-под налога и сумму погашения, в случае если инвестор держит их более трех лет</w:t>
      </w:r>
      <w:r w:rsidR="004C3C0A">
        <w:t>»</w:t>
      </w:r>
      <w:r>
        <w:t>, — отметили они.</w:t>
      </w:r>
    </w:p>
    <w:p w:rsidR="00F0495D" w:rsidRDefault="00F0495D" w:rsidP="00F0495D">
      <w:r>
        <w:t xml:space="preserve">Преимуществом инструмента для инвестора относительно классического депозита будет и более высокая доходность, полагает управляющий активами </w:t>
      </w:r>
      <w:r w:rsidR="004C3C0A">
        <w:t>«</w:t>
      </w:r>
      <w:r>
        <w:t>БКС Мир инвестиций</w:t>
      </w:r>
      <w:r w:rsidR="004C3C0A">
        <w:t>»</w:t>
      </w:r>
      <w:r>
        <w:t xml:space="preserve"> Руслан Николенко. </w:t>
      </w:r>
      <w:r w:rsidR="004C3C0A">
        <w:t>«</w:t>
      </w:r>
      <w:r>
        <w:t>Например, у ОФЗ-н 53008 [облигации для физических лиц], выпущенных в 2021 году, доходность на три года составляла 10%. На момент выпуска аналогичных ставок по депозитам у банков не было, и предложение являлось интересным</w:t>
      </w:r>
      <w:r w:rsidR="004C3C0A">
        <w:t>»</w:t>
      </w:r>
      <w:r>
        <w:t xml:space="preserve">, — указывает он. Впрочем, купить этот выпуск можно было только через несколько госбанков, а при досрочной продаже терялся весь накопленный купон. В конце декабря 2022 года Минфин сообщил, что больше не будет выпускать </w:t>
      </w:r>
      <w:r w:rsidR="004C3C0A">
        <w:t>«</w:t>
      </w:r>
      <w:r>
        <w:t>народные</w:t>
      </w:r>
      <w:r w:rsidR="004C3C0A">
        <w:t>»</w:t>
      </w:r>
      <w:r>
        <w:t xml:space="preserve"> ОФЗ в связи </w:t>
      </w:r>
      <w:r w:rsidR="004C3C0A">
        <w:t>«</w:t>
      </w:r>
      <w:r>
        <w:t>с достижением целей, поставленных при запуске эмиссии в части содействия повышению финансовой грамотности населения и привлечения граждан на финансовые рынки</w:t>
      </w:r>
      <w:r w:rsidR="004C3C0A">
        <w:t>»</w:t>
      </w:r>
      <w:r>
        <w:t>.</w:t>
      </w:r>
    </w:p>
    <w:p w:rsidR="00F0495D" w:rsidRDefault="00F0495D" w:rsidP="00F0495D">
      <w:r>
        <w:t xml:space="preserve">В долгосрочных вложениях средств населения сейчас заинтересовано и государство, указывает руководитель центра инвестиционного анализа и макроэкономических исследований ЦСР Даниил Наметкин. </w:t>
      </w:r>
      <w:r w:rsidR="004C3C0A">
        <w:t>«</w:t>
      </w:r>
      <w:r>
        <w:t>В текущих условиях отечественная экономика остро нуждается в наличии долгосрочных финансовых ресурсов, необходимых для реализации различных инвестиционных проектов. Внедрение долгосрочных ОФЗ без промежуточных купонных выплат в моменте может позволить снизить расходы на обслуживание внутреннего долга и дополнительно высвободить дополнительные объемы бюджетных средств</w:t>
      </w:r>
      <w:r w:rsidR="004C3C0A">
        <w:t>»</w:t>
      </w:r>
      <w:r>
        <w:t>, — заключает он.</w:t>
      </w:r>
    </w:p>
    <w:p w:rsidR="00D1642B" w:rsidRPr="00883044" w:rsidRDefault="00206F9A" w:rsidP="00F0495D">
      <w:hyperlink r:id="rId12" w:history="1">
        <w:r w:rsidR="00F0495D" w:rsidRPr="00ED671A">
          <w:rPr>
            <w:rStyle w:val="a3"/>
          </w:rPr>
          <w:t>https://www.rbc.ru/economics/09/01/2023/6389fe379a7947740bb60d87?from=from_main_2</w:t>
        </w:r>
      </w:hyperlink>
    </w:p>
    <w:p w:rsidR="00883044" w:rsidRPr="007574DC" w:rsidRDefault="00883044" w:rsidP="00883044">
      <w:pPr>
        <w:pStyle w:val="2"/>
      </w:pPr>
      <w:bookmarkStart w:id="36" w:name="_Toc124231911"/>
      <w:r w:rsidRPr="007574DC">
        <w:t>BFM.ru, 09.01.2023, ЦБ и Минфин разрабатывают новый инструмент для долгосрочных накоплений</w:t>
      </w:r>
      <w:bookmarkEnd w:id="36"/>
    </w:p>
    <w:p w:rsidR="00883044" w:rsidRDefault="00883044" w:rsidP="004C3C0A">
      <w:pPr>
        <w:pStyle w:val="3"/>
      </w:pPr>
      <w:bookmarkStart w:id="37" w:name="_Toc124231912"/>
      <w:r>
        <w:t>Власти намерены предложить россиянам инвестировать в облигации федерального займа, то есть ОФЗ, без промежуточных купонных выплат. Эта идея обсуждалась в рамках стратегии развития финансового рынка до 2030 года.</w:t>
      </w:r>
      <w:bookmarkEnd w:id="37"/>
    </w:p>
    <w:p w:rsidR="00883044" w:rsidRDefault="00883044" w:rsidP="00883044">
      <w:r>
        <w:t xml:space="preserve">Новые ОФЗ могут стать альтернативой пенсионным накоплениям. Как сказано в стратегии, такие облигации могут стать частью линейки специальных финансовых продуктов, которые ориентированы среди прочего на </w:t>
      </w:r>
      <w:r w:rsidR="004C3C0A">
        <w:t>«</w:t>
      </w:r>
      <w:r>
        <w:t>удовлетворение потребностей граждан с невысокими доходами</w:t>
      </w:r>
      <w:r w:rsidR="004C3C0A">
        <w:t>»</w:t>
      </w:r>
      <w:r>
        <w:t>. Как отмечает РБК, вкладываясь в эти бумаги, гражданин сможет претендовать на ряд бонусов, среди которых налоговый вычет в размере до 52 тысяч рублей в год и государственное софинансирование отчислений в размере до 36 тысяч.</w:t>
      </w:r>
    </w:p>
    <w:p w:rsidR="00883044" w:rsidRDefault="00883044" w:rsidP="00883044">
      <w:r>
        <w:t>Скорее всего, инвестор будет покупать ОФЗ с дисконтом, а в конце получать вложенные деньги по номиналу. Других деталей пока нет, говорит один из участников дискуссии по формированию стратегии глава комитета ГД по финансовому рынку Анатолий Аксаков.</w:t>
      </w:r>
    </w:p>
    <w:p w:rsidR="00883044" w:rsidRDefault="00883044" w:rsidP="00883044">
      <w:r>
        <w:t xml:space="preserve">— В моем понимании мысль будет следующая. Во-первых, пенсионным фондам расширен перечень инструментов, в которые можно будет вкладывать полученные от населения средства. Во-вторых, мы знаем, что правительство определяет приоритетные </w:t>
      </w:r>
      <w:r>
        <w:lastRenderedPageBreak/>
        <w:t>проекты, которые необходимо поддержать. Очевидно, эти приоритетные проекты будут поддерживаться из бюджета и с привлечением финансовых ресурсов различных институтов, в том числе и негосударственных пенсионных фондов, может быть, напрямую граждане смогут инвестировать. Ну а выпуск, очевидно, с дисконтом, дисконт будет, очевидно, учитывать интересы инвесторов. Государству зачем это надо? Появляется источник реализации тех долгосрочных проектов, которые должны изменить нашу экономику, она должна стать более современной. Команда Андрея Белоусова над этим сейчас активно работает, и вообще правительство над этим активно работает.</w:t>
      </w:r>
    </w:p>
    <w:p w:rsidR="00883044" w:rsidRDefault="00883044" w:rsidP="00883044">
      <w:r>
        <w:t>— Эти облигации бессрочные?</w:t>
      </w:r>
    </w:p>
    <w:p w:rsidR="00883044" w:rsidRDefault="00883044" w:rsidP="00883044">
      <w:r>
        <w:t>— Они могут быть бессрочные, могут быть срочные. В моем понимании это все-таки долгосрочные облигации. Тема бессрочности вызывает вопросы.</w:t>
      </w:r>
    </w:p>
    <w:p w:rsidR="00883044" w:rsidRDefault="00883044" w:rsidP="00883044">
      <w:r>
        <w:t>— То есть это 20 лет где-то?</w:t>
      </w:r>
    </w:p>
    <w:p w:rsidR="00883044" w:rsidRDefault="00883044" w:rsidP="00883044">
      <w:r>
        <w:t>— Может быть, 20 лет.</w:t>
      </w:r>
    </w:p>
    <w:p w:rsidR="00883044" w:rsidRDefault="00883044" w:rsidP="00883044">
      <w:r>
        <w:t>— А что такое государственное софинансирование, отчисления в размере 36 тысяч рублей — это куда?</w:t>
      </w:r>
    </w:p>
    <w:p w:rsidR="00883044" w:rsidRPr="004C3C0A" w:rsidRDefault="00883044" w:rsidP="00883044">
      <w:r>
        <w:t>— Это один из вариантов, который обсуждается, как простимулировать население, чтобы они, например, через негосударственные пенсионные фонды направляли средства на финансирование этих проектов. Это просто одна из тем, которая озвучивалась в ходе дискуссии.</w:t>
      </w:r>
    </w:p>
    <w:p w:rsidR="00883044" w:rsidRDefault="00883044" w:rsidP="00883044">
      <w:r>
        <w:t xml:space="preserve">Оценить доходность долгосрочных бумаг без промежуточных выплат пока очень сложно. На какие условия стоит обратит внимание в будущем? Рассуждает руководитель направления </w:t>
      </w:r>
      <w:r w:rsidR="004C3C0A">
        <w:t>«</w:t>
      </w:r>
      <w:r>
        <w:t>Строительный сектор</w:t>
      </w:r>
      <w:r w:rsidR="004C3C0A">
        <w:t>»</w:t>
      </w:r>
      <w:r>
        <w:t xml:space="preserve"> Ассоциации владельцев облигаций Дмитрий Степанов.</w:t>
      </w:r>
    </w:p>
    <w:p w:rsidR="00883044" w:rsidRDefault="00883044" w:rsidP="00883044">
      <w:r>
        <w:t xml:space="preserve">Дмитрий Степанов руководитель направления </w:t>
      </w:r>
      <w:r w:rsidR="004C3C0A">
        <w:t>«</w:t>
      </w:r>
      <w:r>
        <w:t>Строительный сектор</w:t>
      </w:r>
      <w:r w:rsidR="004C3C0A">
        <w:t>»</w:t>
      </w:r>
      <w:r>
        <w:t xml:space="preserve"> Ассоциации владельцев облигаций</w:t>
      </w:r>
      <w:r w:rsidR="00595678">
        <w:t>:</w:t>
      </w:r>
      <w:r>
        <w:t xml:space="preserve"> </w:t>
      </w:r>
      <w:r w:rsidR="004C3C0A">
        <w:t>«</w:t>
      </w:r>
      <w:r>
        <w:t>Это не самая привычная облигация, потому что все-таки инвесторы привыкли, что есть купон, он фиксирован, у него есть дата выплат, и они такие бумаги ОФЗ вполне себе сравнивают с депозитами, попадающими под систему страхования вкладов. Поэтому то, что бумага федерального займа, — это, наверное, интересно с точки зрения перспективности бумаги и спроса. С точки зрения того, что можно с помощью покупки этой бумаги уменьшить свою налогооблагаемую базу, делать налоговые вычеты, — тоже интересная история, как мы знаем, многие пользуются инструментами типа ИИС как раз с такой целью, потому что это хорошая экономия на налогах. Но в остальном пока продукт не очень понятен. Возникает вопрос, из чего будет формироваться доход, будет ли это бумага дисконтная, если дисконтная, то насколько, какая будет ликвидность у этой бумаги, какой объем выпуска. Если будет индексация номинала, то как часто и на какую величину, если на величину инфляции, то будет ли премия к инфляции или, например, этой премии не будет, а вообще будет дисконт. Очень много таких составляющих, которые пока не позволяют оценить популярность этой бумаги, ее возможную доходность</w:t>
      </w:r>
      <w:r w:rsidR="004C3C0A">
        <w:t>»</w:t>
      </w:r>
      <w:r>
        <w:t>.</w:t>
      </w:r>
    </w:p>
    <w:p w:rsidR="00883044" w:rsidRDefault="00883044" w:rsidP="00883044">
      <w:r>
        <w:t xml:space="preserve">В конце декабря в Минфине сообщили, что не планируют возобновлять размещение облигаций федерального займа для физлиц ОФЗ-н, которое было приостановлено в марте. В министерстве это решение объяснили тем, что изначально инструмент </w:t>
      </w:r>
      <w:r>
        <w:lastRenderedPageBreak/>
        <w:t>создавался не для пополнения бюджета, а чтобы способствовать финансовой грамотности населения. И цель эта достигнута.</w:t>
      </w:r>
    </w:p>
    <w:p w:rsidR="00883044" w:rsidRPr="00883044" w:rsidRDefault="00206F9A" w:rsidP="00883044">
      <w:hyperlink r:id="rId13" w:history="1">
        <w:r w:rsidR="00883044" w:rsidRPr="00245484">
          <w:rPr>
            <w:rStyle w:val="a3"/>
          </w:rPr>
          <w:t>https://www.bfm.ru/news/516698?utm_source=yxnews&amp;utm_medium=desktop&amp;utm_referrer=https%3A%2F%2Fdzen.ru%2Fnews%2Fsearch%3Ftext%3D</w:t>
        </w:r>
      </w:hyperlink>
      <w:r w:rsidR="00883044" w:rsidRPr="00883044">
        <w:t xml:space="preserve"> </w:t>
      </w:r>
    </w:p>
    <w:p w:rsidR="0033453E" w:rsidRPr="007574DC" w:rsidRDefault="0033453E" w:rsidP="0033453E">
      <w:pPr>
        <w:pStyle w:val="2"/>
      </w:pPr>
      <w:bookmarkStart w:id="38" w:name="ф7"/>
      <w:bookmarkStart w:id="39" w:name="_Toc124231913"/>
      <w:bookmarkEnd w:id="38"/>
      <w:r w:rsidRPr="007574DC">
        <w:t>Новые известия, 09.01.2023, Екатерина МАКСИМОВА, Как накопить на приемлемую пенсию: откладывать и стать кредитором государства</w:t>
      </w:r>
      <w:bookmarkEnd w:id="39"/>
    </w:p>
    <w:p w:rsidR="0033453E" w:rsidRDefault="0033453E" w:rsidP="004C3C0A">
      <w:pPr>
        <w:pStyle w:val="3"/>
      </w:pPr>
      <w:bookmarkStart w:id="40" w:name="_Toc124231914"/>
      <w:r>
        <w:t xml:space="preserve">Возможно, уже в 2023 году россиян вынудят самостоятельно заботиться о размере своей будущей пенсии. Для чего многим предпенсионерам придется дебютировать в роли трейдеров. </w:t>
      </w:r>
      <w:r w:rsidR="004C3C0A">
        <w:t>«</w:t>
      </w:r>
      <w:r>
        <w:t>Новые Известия</w:t>
      </w:r>
      <w:r w:rsidR="004C3C0A">
        <w:t>»</w:t>
      </w:r>
      <w:r>
        <w:t xml:space="preserve"> предлагают на перспективу готовую формулу от финансового аналитика.</w:t>
      </w:r>
      <w:bookmarkEnd w:id="40"/>
    </w:p>
    <w:p w:rsidR="0033453E" w:rsidRDefault="0033453E" w:rsidP="0033453E">
      <w:r>
        <w:t>В ушедшем 2022 году Минфин совместно с Центробанком задумались о том, чтобы в будущем разрешить россиянам самим инвестировать в свои пенсионные накопления, не рассчитывая на Пенсионный фонд (ПФО) и некоммерческие пенсионные фонды (</w:t>
      </w:r>
      <w:r w:rsidR="004C3C0A" w:rsidRPr="004C3C0A">
        <w:rPr>
          <w:b/>
        </w:rPr>
        <w:t>НПФ</w:t>
      </w:r>
      <w:r>
        <w:t>). Речь идет о 2,5 трлн рублей - такова сумма пенсионных накоплений (так называемая накопительная часть</w:t>
      </w:r>
      <w:r w:rsidR="00595678">
        <w:t xml:space="preserve"> </w:t>
      </w:r>
      <w:r>
        <w:t>пенсии) граждан, замороженных с 2014 года. Сейчас этими деньгами</w:t>
      </w:r>
      <w:r w:rsidR="00595678">
        <w:t xml:space="preserve"> </w:t>
      </w:r>
      <w:r>
        <w:t xml:space="preserve">управляют </w:t>
      </w:r>
      <w:r w:rsidR="004C3C0A" w:rsidRPr="004C3C0A">
        <w:rPr>
          <w:b/>
        </w:rPr>
        <w:t>ПФР</w:t>
      </w:r>
      <w:r>
        <w:t xml:space="preserve"> и </w:t>
      </w:r>
      <w:r w:rsidR="004C3C0A" w:rsidRPr="004C3C0A">
        <w:rPr>
          <w:b/>
        </w:rPr>
        <w:t>НПФ</w:t>
      </w:r>
      <w:r>
        <w:t xml:space="preserve">. </w:t>
      </w:r>
    </w:p>
    <w:p w:rsidR="0033453E" w:rsidRDefault="0033453E" w:rsidP="0033453E">
      <w:r>
        <w:t xml:space="preserve">Ведомство, обсуждая возможное нововведение, называет это </w:t>
      </w:r>
      <w:r w:rsidR="004C3C0A">
        <w:t>«</w:t>
      </w:r>
      <w:r>
        <w:t>приватизацией</w:t>
      </w:r>
      <w:r w:rsidR="004C3C0A">
        <w:t>»</w:t>
      </w:r>
      <w:r>
        <w:t xml:space="preserve"> пенсионных накоплений россиян, сформированных по системе обязательного пенсионного страхования (ОПС). Средства могут быть переданы в собственность</w:t>
      </w:r>
      <w:r w:rsidR="00595678">
        <w:t xml:space="preserve"> </w:t>
      </w:r>
      <w:r>
        <w:t xml:space="preserve">будущих пенсионеров, но с важной оговоркой: деньги нельзя забрать наличными, их нужно заставить </w:t>
      </w:r>
      <w:r w:rsidR="004C3C0A">
        <w:t>«</w:t>
      </w:r>
      <w:r>
        <w:t>работать</w:t>
      </w:r>
      <w:r w:rsidR="004C3C0A">
        <w:t>»</w:t>
      </w:r>
      <w:r>
        <w:t xml:space="preserve">. </w:t>
      </w:r>
    </w:p>
    <w:p w:rsidR="0033453E" w:rsidRDefault="0033453E" w:rsidP="0033453E">
      <w:r>
        <w:t>Проще говоря, вложить в инвестиционные инструменты. И главным инструментом стимулирования накоплений для граждан страны, возможно, станет система индивидуальных инвестиционных счетов (ИИС). Инициатива Минфина, вероятнее всего, будет перекликаться с практикой США -</w:t>
      </w:r>
      <w:r w:rsidR="00595678">
        <w:t xml:space="preserve"> </w:t>
      </w:r>
      <w:r>
        <w:t>американцы копят на старость с помощью ИИС.</w:t>
      </w:r>
    </w:p>
    <w:p w:rsidR="0033453E" w:rsidRDefault="004C3C0A" w:rsidP="0033453E">
      <w:r>
        <w:t>«</w:t>
      </w:r>
      <w:r w:rsidR="0033453E">
        <w:t>Новые Известия</w:t>
      </w:r>
      <w:r>
        <w:t>»</w:t>
      </w:r>
      <w:r w:rsidR="0033453E">
        <w:t xml:space="preserve"> сообщали, что недавно Госуслуги прислали будущим пенсионерам страны размер их пенсий. Впору испугаться - 15-20 тысяч рублей. </w:t>
      </w:r>
    </w:p>
    <w:p w:rsidR="0033453E" w:rsidRDefault="0033453E" w:rsidP="0033453E">
      <w:r>
        <w:t xml:space="preserve">Эксперт в сфере алгоритмического трейдинга Николай Солабуто считает, что если самостоятельно заниматься своей будущей пенсией с юных лет, то можно обеспечить себе вполне комфортную старость. И 28 млн россиян, по его оценке, пользуются инвестиционными инструментами. </w:t>
      </w:r>
    </w:p>
    <w:p w:rsidR="0033453E" w:rsidRDefault="0033453E" w:rsidP="0033453E">
      <w:r>
        <w:t xml:space="preserve">Николай Солабуто дал практические советы, как это сделать. По его мнению, не нужно изобретать велосипед и стоит присмотреться к американской практике. И вот лишь одна из возможных формул приумножения своего капитала на долгосрочную перспективу. </w:t>
      </w:r>
    </w:p>
    <w:p w:rsidR="0033453E" w:rsidRDefault="004C3C0A" w:rsidP="0033453E">
      <w:r>
        <w:t>«</w:t>
      </w:r>
      <w:r w:rsidR="0033453E">
        <w:t>Если вы решили выйти на пенсию, к примеру, в 65 лет, то лет за 15 до этого</w:t>
      </w:r>
      <w:r w:rsidR="00595678">
        <w:t xml:space="preserve"> </w:t>
      </w:r>
      <w:r w:rsidR="0033453E">
        <w:t xml:space="preserve">я бы советовал вкладывать деньги в высокорискованные активы, которые дают максимальный доход. Например, акции российских компаний. Далее 5% средств из этого портфеля стоит переместить в облигации федерального займа (ОФЗ), то есть </w:t>
      </w:r>
      <w:r w:rsidR="0033453E">
        <w:lastRenderedPageBreak/>
        <w:t>вложиться</w:t>
      </w:r>
      <w:r w:rsidR="00595678">
        <w:t xml:space="preserve"> </w:t>
      </w:r>
      <w:r w:rsidR="0033453E">
        <w:t>в долговые инструменты. Когда до выхода на пенсию остается 10 лет, то уже порядка 30 % денег должны быть переведены в ОФЗ. За 5 лет до пенсии: в этот отрезок уже</w:t>
      </w:r>
      <w:r w:rsidR="00595678">
        <w:t xml:space="preserve"> </w:t>
      </w:r>
      <w:r w:rsidR="0033453E">
        <w:t>50-60% средств стоит перевести в облигации федерального займа. Остальное я бы перевел в ОФЗ непосредственно при выходе на пенсию. Купон по ОФЗ выплачивается два раза в год. На этот купон вы и будете жить</w:t>
      </w:r>
      <w:r>
        <w:t>»</w:t>
      </w:r>
      <w:r w:rsidR="0033453E">
        <w:t xml:space="preserve">, - поделился Николай Солабуто. </w:t>
      </w:r>
    </w:p>
    <w:p w:rsidR="0033453E" w:rsidRDefault="0033453E" w:rsidP="0033453E">
      <w:r>
        <w:t xml:space="preserve">В любом случае, чем раньше начинать копить и самостоятельно инвестировать, тем больше шансов не остаться в прямой зависимости исключительно от </w:t>
      </w:r>
      <w:r w:rsidR="004C3C0A" w:rsidRPr="004C3C0A">
        <w:rPr>
          <w:b/>
        </w:rPr>
        <w:t>ПФР</w:t>
      </w:r>
      <w:r>
        <w:t>.</w:t>
      </w:r>
      <w:r w:rsidR="00595678">
        <w:t xml:space="preserve"> </w:t>
      </w:r>
      <w:r>
        <w:t>И вполне реально</w:t>
      </w:r>
      <w:r w:rsidR="00595678">
        <w:t xml:space="preserve"> </w:t>
      </w:r>
      <w:r>
        <w:t>обеспечить себе дополнительный</w:t>
      </w:r>
      <w:r w:rsidR="00595678">
        <w:t xml:space="preserve"> </w:t>
      </w:r>
      <w:r>
        <w:t xml:space="preserve">ежемесячный доход в диапазоне 70 тыс рублей. </w:t>
      </w:r>
    </w:p>
    <w:p w:rsidR="0033453E" w:rsidRDefault="0033453E" w:rsidP="0033453E">
      <w:r>
        <w:t>По мнению Николая Солабуто, на индивидуальном инвестиционном счете к моменту завершения карьеры можно иметь порядка 20 млн рублей. Но сделать это реально только в одном случае: если ежемесячно, начиная с 20-25 лет,</w:t>
      </w:r>
      <w:r w:rsidR="00595678">
        <w:t xml:space="preserve"> </w:t>
      </w:r>
      <w:r>
        <w:t xml:space="preserve">откладывать по 3 тыс рублей. </w:t>
      </w:r>
    </w:p>
    <w:p w:rsidR="0033453E" w:rsidRDefault="0033453E" w:rsidP="0033453E">
      <w:r>
        <w:t xml:space="preserve">Напомним, размер средней пенсии по старости у неработающих пенсионеров в большинстве регионов РФ составляет 13-16 тыс рублей и порядка 22 тыс рублей в Москве с учетом городских добавок. </w:t>
      </w:r>
    </w:p>
    <w:p w:rsidR="0033453E" w:rsidRDefault="0033453E" w:rsidP="0033453E">
      <w:r>
        <w:t xml:space="preserve">Сейчас, если рядовому гражданину ничего не предпринимать, то средний размер пенсии в России эквивалентен не более 30% от средней заработной платы. Или 40% от медианной зарплаты. Через десять лет, отправившись на заслуженный отдых, граждане смогут рассчитывать пусть и на проиндексированные, те же самые 40% от медианной зарплаты. </w:t>
      </w:r>
    </w:p>
    <w:p w:rsidR="0033453E" w:rsidRDefault="0033453E" w:rsidP="0033453E">
      <w:r>
        <w:t>Аналитик Института комплексных стратегических исследований Елена Киселева ранее отмечала, что при множестве существующих индивидуальных и корпоративных пенсионных программ</w:t>
      </w:r>
      <w:r w:rsidR="00595678">
        <w:t xml:space="preserve"> </w:t>
      </w:r>
      <w:r>
        <w:t xml:space="preserve">для добровольных пенсионных накоплений ( в </w:t>
      </w:r>
      <w:r w:rsidR="004C3C0A" w:rsidRPr="004C3C0A">
        <w:rPr>
          <w:b/>
        </w:rPr>
        <w:t>НПФ</w:t>
      </w:r>
      <w:r>
        <w:t xml:space="preserve"> или других организациях) добровольные пенсии сейчас формируются лишь у 6,3 млн человек. Тогда как потенциальными участниками системы пенсионных накоплений могут быть более 70 млн россиян.</w:t>
      </w:r>
    </w:p>
    <w:p w:rsidR="0033453E" w:rsidRDefault="0033453E" w:rsidP="0033453E">
      <w:r>
        <w:t>По ее мнению, инициатива Минфина и Центробанка нацелены именно на то, чтобы вовлечь в этот процесс больше людей. А доходов Пенсионному фонду уже давно не хватает.</w:t>
      </w:r>
      <w:r w:rsidR="00595678">
        <w:t xml:space="preserve"> </w:t>
      </w:r>
      <w:r>
        <w:t>По данным за 2020 год, поступающие страховые взносы покрывали только 73% от объема выплат страховых пенсий, а оставшиеся средства перечислялись из федерального бюджета.</w:t>
      </w:r>
    </w:p>
    <w:p w:rsidR="0033453E" w:rsidRDefault="00206F9A" w:rsidP="0033453E">
      <w:hyperlink r:id="rId14" w:history="1">
        <w:r w:rsidR="0033453E" w:rsidRPr="00ED671A">
          <w:rPr>
            <w:rStyle w:val="a3"/>
          </w:rPr>
          <w:t>https://newizv.ru/news/2023-01-07/kak-nakopit-na-priemlemuyu-pensiyu-otkladyvat-i-stat-kreditorom-gosudarstva-392740?utm_source=yxnews&amp;utm_medium=desktop&amp;utm_referrer=https%3A%2F%2Fdzen.ru%2Fnews%2Fsearch%3Ftext%3D</w:t>
        </w:r>
      </w:hyperlink>
      <w:r w:rsidR="0033453E">
        <w:t xml:space="preserve"> </w:t>
      </w:r>
    </w:p>
    <w:p w:rsidR="000A28F2" w:rsidRPr="007574DC" w:rsidRDefault="000A28F2" w:rsidP="000A28F2">
      <w:pPr>
        <w:pStyle w:val="2"/>
      </w:pPr>
      <w:bookmarkStart w:id="41" w:name="ф8"/>
      <w:bookmarkStart w:id="42" w:name="_Toc124231915"/>
      <w:bookmarkEnd w:id="41"/>
      <w:r w:rsidRPr="007574DC">
        <w:lastRenderedPageBreak/>
        <w:t>ФедералПресс, 09.01.2023, Юрист объяснила, как увеличить накопительную часть пенсии</w:t>
      </w:r>
      <w:bookmarkEnd w:id="42"/>
    </w:p>
    <w:p w:rsidR="000A28F2" w:rsidRDefault="000A28F2" w:rsidP="004C3C0A">
      <w:pPr>
        <w:pStyle w:val="3"/>
      </w:pPr>
      <w:bookmarkStart w:id="43" w:name="_Toc124231916"/>
      <w:r>
        <w:t xml:space="preserve">Россиянам начали поступать уведомления о сумме пенсионных накоплений. Что это такое и как их использовать, рассказала в интервью </w:t>
      </w:r>
      <w:r w:rsidR="004C3C0A">
        <w:t>«</w:t>
      </w:r>
      <w:r>
        <w:t>ФедералПресс</w:t>
      </w:r>
      <w:r w:rsidR="004C3C0A">
        <w:t>»</w:t>
      </w:r>
      <w:r>
        <w:t xml:space="preserve"> юрист, глава аналитической службы адвокатского бюро </w:t>
      </w:r>
      <w:r w:rsidR="004C3C0A">
        <w:t>«</w:t>
      </w:r>
      <w:r>
        <w:t>Инфралекс</w:t>
      </w:r>
      <w:r w:rsidR="004C3C0A">
        <w:t>»</w:t>
      </w:r>
      <w:r>
        <w:t xml:space="preserve"> Ольга Плешанова.</w:t>
      </w:r>
      <w:bookmarkEnd w:id="43"/>
    </w:p>
    <w:p w:rsidR="000A28F2" w:rsidRDefault="000A28F2" w:rsidP="000A28F2">
      <w:r>
        <w:t>Накопительная часть пенсии формировалась до 2014 года за счет взносов работодателей. Те, кто успел выбрать такой вариант пенсионного страхования, могут инвестировать накопленные деньги и получать дополнительный доход.</w:t>
      </w:r>
    </w:p>
    <w:p w:rsidR="000A28F2" w:rsidRDefault="000A28F2" w:rsidP="000A28F2">
      <w:r>
        <w:t xml:space="preserve">Чтобы россияне знали, какая сумма хранится на лицевом счете, с 2023 года им начали поступать уведомления от портала </w:t>
      </w:r>
      <w:r w:rsidR="004C3C0A">
        <w:t>«</w:t>
      </w:r>
      <w:r>
        <w:t>Госуслуги</w:t>
      </w:r>
      <w:r w:rsidR="004C3C0A">
        <w:t>»</w:t>
      </w:r>
      <w:r>
        <w:t xml:space="preserve"> с информацией о накоплениях. В выписке отображен стаж работы, сумма денег, пенсионные коэффициенты и взносы работодателя.</w:t>
      </w:r>
    </w:p>
    <w:p w:rsidR="000A28F2" w:rsidRDefault="000A28F2" w:rsidP="000A28F2">
      <w:r>
        <w:t>Юрист Ольга Плешанова напомнила, что возможность копить пенсию с помощью взносов заморожена до 2024 года. При этом сумму, которая уже есть на счету, можно увеличить благодаря инвестированию, однако с этим могут возникнуть проблемы.</w:t>
      </w:r>
    </w:p>
    <w:p w:rsidR="000A28F2" w:rsidRDefault="004C3C0A" w:rsidP="000A28F2">
      <w:r>
        <w:t>«</w:t>
      </w:r>
      <w:r w:rsidR="000A28F2">
        <w:t>Сейчас неизвестна судьба многих валют. Например, когда доллар считался перспективным и устойчивым, к нему можно было привязаться. Пока никаких гарантий нет, а ценность пенсионных накоплений утрачивается даже при условии, что их можно инвестировать</w:t>
      </w:r>
      <w:r>
        <w:t>»</w:t>
      </w:r>
      <w:r w:rsidR="000A28F2">
        <w:t>, – отметил эксперт.</w:t>
      </w:r>
    </w:p>
    <w:p w:rsidR="000A28F2" w:rsidRDefault="000A28F2" w:rsidP="000A28F2">
      <w:r>
        <w:t>Сложности с инвестированием возникают и по той причине, что неизвестно, какие будут макроэкономические параметры, МРОТ и инфляция. По словам Плешановой, система накопительной пенсии строится на финансовой стабильности, а сейчас говорить о ней не просто.</w:t>
      </w:r>
    </w:p>
    <w:p w:rsidR="000A28F2" w:rsidRDefault="004C3C0A" w:rsidP="000A28F2">
      <w:r>
        <w:t>«</w:t>
      </w:r>
      <w:r w:rsidR="000A28F2">
        <w:t>ФедералПресс</w:t>
      </w:r>
      <w:r>
        <w:t>»</w:t>
      </w:r>
      <w:r w:rsidR="000A28F2">
        <w:t xml:space="preserve"> сообщал, что с 1 июля 2024 года граждан начнут информировать в онлайн-формате о накопительной пенсии, которая хранится в Негосударственных фондах.</w:t>
      </w:r>
    </w:p>
    <w:p w:rsidR="000A28F2" w:rsidRDefault="00206F9A" w:rsidP="000A28F2">
      <w:hyperlink r:id="rId15" w:history="1">
        <w:r w:rsidR="000A28F2" w:rsidRPr="00ED671A">
          <w:rPr>
            <w:rStyle w:val="a3"/>
          </w:rPr>
          <w:t>https://fedpress.ru/news/77/society/3176133?utm_source=yxnews&amp;utm_medium=desktop</w:t>
        </w:r>
      </w:hyperlink>
      <w:r w:rsidR="000A28F2">
        <w:t xml:space="preserve"> </w:t>
      </w:r>
    </w:p>
    <w:p w:rsidR="00AF3C53" w:rsidRPr="007574DC" w:rsidRDefault="00AF3C53" w:rsidP="00AF3C53">
      <w:pPr>
        <w:pStyle w:val="2"/>
      </w:pPr>
      <w:bookmarkStart w:id="44" w:name="_Toc124231917"/>
      <w:r w:rsidRPr="007574DC">
        <w:t>Портал Северного Кавказа, 09.01.2023, В 2022 году жители Ставрополья вложили в ИПП Сбер</w:t>
      </w:r>
      <w:r w:rsidR="004C3C0A" w:rsidRPr="004C3C0A">
        <w:t>НПФ</w:t>
      </w:r>
      <w:r w:rsidRPr="007574DC">
        <w:t xml:space="preserve"> более 22 млн рублей</w:t>
      </w:r>
      <w:bookmarkEnd w:id="44"/>
    </w:p>
    <w:p w:rsidR="00AF3C53" w:rsidRPr="004C3C0A" w:rsidRDefault="00AF3C53" w:rsidP="004C3C0A">
      <w:pPr>
        <w:pStyle w:val="3"/>
      </w:pPr>
      <w:bookmarkStart w:id="45" w:name="_Toc124231918"/>
      <w:r w:rsidRPr="004C3C0A">
        <w:t>Объем вложений ставропольчан в индивидуальные пенсионные планы вырос почти в 9 раз. Ставропольчане в 2022 году стали чаще планировать свою пенсию заранее. За 11 месяцев более 250 жителей региона подключили пенсионные планы Сбер</w:t>
      </w:r>
      <w:r w:rsidR="004C3C0A" w:rsidRPr="004C3C0A">
        <w:t>НПФ</w:t>
      </w:r>
      <w:r w:rsidRPr="004C3C0A">
        <w:t>. Чаще всего к ним обращаются люди в возрасте 35-44 лет.</w:t>
      </w:r>
      <w:bookmarkEnd w:id="45"/>
    </w:p>
    <w:p w:rsidR="00AF3C53" w:rsidRDefault="00AF3C53" w:rsidP="00AF3C53">
      <w:r>
        <w:t>При этом более половины клиентов заводят и пополняют ИПП через цифровые площадки без посещения офисов. К тому же, в мобильном банке можно настроить автоплатеж, который позволяет без лишних усилий регулярно пополнять счет.</w:t>
      </w:r>
    </w:p>
    <w:p w:rsidR="00AF3C53" w:rsidRDefault="00AF3C53" w:rsidP="00AF3C53">
      <w:r>
        <w:t xml:space="preserve">Комментирует Алексей Чванов, управляющий Ставропольским отделением Сбербанка: </w:t>
      </w:r>
      <w:r w:rsidR="004C3C0A">
        <w:t>«</w:t>
      </w:r>
      <w:r>
        <w:t xml:space="preserve">Жители Ставрополья все чаще прибегают к самостоятельным накоплениям на пенсию, чтобы в последствии, уже на заслуженном отдыхе, сохранить привычный уровень </w:t>
      </w:r>
      <w:r>
        <w:lastRenderedPageBreak/>
        <w:t xml:space="preserve">жизни. Рост популярности ИПП и регулярного его пополнения в последнее время связан с развитием сервиса </w:t>
      </w:r>
      <w:r w:rsidR="004C3C0A">
        <w:t>«</w:t>
      </w:r>
      <w:r>
        <w:t>Пенсионная витрина</w:t>
      </w:r>
      <w:r w:rsidR="004C3C0A">
        <w:t>»</w:t>
      </w:r>
      <w:r>
        <w:t xml:space="preserve"> в приложении СберБанк Онлайн. Он позволяет узнать реальный размер своей будущей страховой пенсии и рассчитать необходимые отчисления для достижения желаемого уровня</w:t>
      </w:r>
      <w:r w:rsidR="004C3C0A">
        <w:t>»</w:t>
      </w:r>
      <w:r>
        <w:t>.</w:t>
      </w:r>
    </w:p>
    <w:p w:rsidR="00AF3C53" w:rsidRDefault="00AF3C53" w:rsidP="00AF3C53">
      <w:r>
        <w:t xml:space="preserve">Чтобы воспользоваться </w:t>
      </w:r>
      <w:r w:rsidR="004C3C0A">
        <w:t>«</w:t>
      </w:r>
      <w:r>
        <w:t>Пенсионной витриной</w:t>
      </w:r>
      <w:r w:rsidR="004C3C0A">
        <w:t>»</w:t>
      </w:r>
      <w:r>
        <w:t xml:space="preserve"> достаточно найти ее в разделе </w:t>
      </w:r>
      <w:r w:rsidR="004C3C0A">
        <w:t>«</w:t>
      </w:r>
      <w:r>
        <w:t>Пенсии</w:t>
      </w:r>
      <w:r w:rsidR="004C3C0A">
        <w:t>»</w:t>
      </w:r>
      <w:r>
        <w:t xml:space="preserve"> в СберБанк Онлайн и дать согласие на получение данных с портала </w:t>
      </w:r>
      <w:r w:rsidR="004C3C0A">
        <w:t>«</w:t>
      </w:r>
      <w:r>
        <w:t>Госуслуги</w:t>
      </w:r>
      <w:r w:rsidR="004C3C0A">
        <w:t>»</w:t>
      </w:r>
      <w:r>
        <w:t>. При желании пользователь может здесь же, в мобильном приложении, подключить ИПП и управлять своими накоплениями.</w:t>
      </w:r>
    </w:p>
    <w:p w:rsidR="00F0495D" w:rsidRDefault="00206F9A" w:rsidP="00AF3C53">
      <w:hyperlink r:id="rId16" w:history="1">
        <w:r w:rsidR="00AF3C53" w:rsidRPr="00ED671A">
          <w:rPr>
            <w:rStyle w:val="a3"/>
          </w:rPr>
          <w:t>https://sevkavportal.ru/news/pub/stati/item/62521-v-2022-godu-zhiteli-stavropolya-vlozhili-v-ipp-sbernpf-bolee-22-mln-rublej.html?utm_source=yxnews&amp;utm_medium=desktop&amp;utm_referrer=https%3A%2F%2Fdzen.ru%2Fnews%2Fsearch%3Ftext%3D</w:t>
        </w:r>
      </w:hyperlink>
    </w:p>
    <w:p w:rsidR="004C3C0A" w:rsidRPr="007574DC" w:rsidRDefault="004C3C0A" w:rsidP="004C3C0A">
      <w:pPr>
        <w:pStyle w:val="2"/>
      </w:pPr>
      <w:bookmarkStart w:id="46" w:name="_Toc124231919"/>
      <w:r>
        <w:t>Пенсионный брокер</w:t>
      </w:r>
      <w:r w:rsidRPr="007574DC">
        <w:t xml:space="preserve">, </w:t>
      </w:r>
      <w:r w:rsidR="00061B86">
        <w:t>10</w:t>
      </w:r>
      <w:r w:rsidRPr="007574DC">
        <w:t xml:space="preserve">.01.2023, </w:t>
      </w:r>
      <w:r w:rsidRPr="004C3C0A">
        <w:t>C 08.01.2023 изменены формы заявлений о назначении накопительной пенсии и срочной пенсионной выплаты</w:t>
      </w:r>
      <w:bookmarkEnd w:id="46"/>
    </w:p>
    <w:p w:rsidR="004C3C0A" w:rsidRPr="004C3C0A" w:rsidRDefault="004C3C0A" w:rsidP="004C3C0A">
      <w:pPr>
        <w:pStyle w:val="3"/>
      </w:pPr>
      <w:bookmarkStart w:id="47" w:name="_Toc124231920"/>
      <w:r w:rsidRPr="004C3C0A">
        <w:t>Акционерное общество «НПФ «Транснефть» информирует</w:t>
      </w:r>
      <w:bookmarkEnd w:id="47"/>
    </w:p>
    <w:p w:rsidR="00AF3C53" w:rsidRDefault="004C3C0A" w:rsidP="00AF3C53">
      <w:r w:rsidRPr="004C3C0A">
        <w:t xml:space="preserve">C 08.01.2023 вступили в силу новые формы заявления застрахованного лица о назначении накопительной пенсии и заявления застрахованного лица о назначении срочной пенсионной выплаты, утвержденные Постановлением Правления Пенсионного фонда Российской Федерации от 31.10.2022 № 242п </w:t>
      </w:r>
      <w:r>
        <w:t>«</w:t>
      </w:r>
      <w:r w:rsidRPr="004C3C0A">
        <w:t xml:space="preserve">Об утверждении форм заявлений застрахованного лица о назначении накопительной пенсии, срочной пенсионной выплаты, подаваемых в негосударственный пенсионный фонд, и признании утратившими силу некоторых актов </w:t>
      </w:r>
      <w:r w:rsidRPr="004C3C0A">
        <w:rPr>
          <w:b/>
        </w:rPr>
        <w:t>ПФР</w:t>
      </w:r>
      <w:r>
        <w:t>»</w:t>
      </w:r>
      <w:r w:rsidRPr="004C3C0A">
        <w:t>.</w:t>
      </w:r>
    </w:p>
    <w:p w:rsidR="004C3C0A" w:rsidRDefault="00206F9A" w:rsidP="00AF3C53">
      <w:hyperlink r:id="rId17" w:history="1">
        <w:r w:rsidR="004C3C0A" w:rsidRPr="00D53AA0">
          <w:rPr>
            <w:rStyle w:val="a3"/>
          </w:rPr>
          <w:t>http://pbroker.ru/?p=73297</w:t>
        </w:r>
      </w:hyperlink>
    </w:p>
    <w:p w:rsidR="00D94D15" w:rsidRPr="00BA66A9" w:rsidRDefault="00D94D15" w:rsidP="00D94D15">
      <w:pPr>
        <w:pStyle w:val="10"/>
      </w:pPr>
      <w:bookmarkStart w:id="48" w:name="_Toc99271691"/>
      <w:bookmarkStart w:id="49" w:name="_Toc99318654"/>
      <w:bookmarkStart w:id="50" w:name="_Toc99318783"/>
      <w:bookmarkStart w:id="51" w:name="_Toc396864672"/>
      <w:bookmarkStart w:id="52" w:name="_Toc124231921"/>
      <w:r>
        <w:t>Н</w:t>
      </w:r>
      <w:r w:rsidRPr="00880858">
        <w:t>овости развити</w:t>
      </w:r>
      <w:r>
        <w:t>я</w:t>
      </w:r>
      <w:r w:rsidRPr="00880858">
        <w:t xml:space="preserve"> системы обязательного пенсионного страхования и страховой пенсии</w:t>
      </w:r>
      <w:bookmarkEnd w:id="48"/>
      <w:bookmarkEnd w:id="49"/>
      <w:bookmarkEnd w:id="50"/>
      <w:bookmarkEnd w:id="52"/>
    </w:p>
    <w:p w:rsidR="00813CAC" w:rsidRPr="007574DC" w:rsidRDefault="00813CAC" w:rsidP="00813CAC">
      <w:pPr>
        <w:pStyle w:val="2"/>
      </w:pPr>
      <w:bookmarkStart w:id="53" w:name="ф9"/>
      <w:bookmarkStart w:id="54" w:name="_Toc124231922"/>
      <w:bookmarkEnd w:id="53"/>
      <w:r w:rsidRPr="007574DC">
        <w:t>Мир новостей, 09.01.2023, Наталья ПУРТОВА, В 2023-м будет пять повышений пенсий</w:t>
      </w:r>
      <w:bookmarkEnd w:id="54"/>
    </w:p>
    <w:p w:rsidR="00813CAC" w:rsidRDefault="00813CAC" w:rsidP="004C3C0A">
      <w:pPr>
        <w:pStyle w:val="3"/>
      </w:pPr>
      <w:bookmarkStart w:id="55" w:name="_Toc124231923"/>
      <w:r>
        <w:t>В Госдуме заявили, что в 2023 году россиян ждет целых пять индексаций пенсий и социальных пособий. Между тем эксперты не уверены, что такие изменения сильно облегчат жизнь пожилых людей.</w:t>
      </w:r>
      <w:bookmarkEnd w:id="55"/>
    </w:p>
    <w:p w:rsidR="00813CAC" w:rsidRDefault="00813CAC" w:rsidP="00813CAC">
      <w:r>
        <w:t>Депутат Государственной думы Светлана Бессараб на днях прояснила ситуацию: по ее словам, в следующем году пенсии будут повышаться пять раз, но разным категориям граждан. К тому же размер индексации окажется неодинаковым. Одни получат вполне приличную добавку, другие - сущие крохи.</w:t>
      </w:r>
    </w:p>
    <w:p w:rsidR="00813CAC" w:rsidRDefault="00813CAC" w:rsidP="00813CAC">
      <w:r>
        <w:t xml:space="preserve">Повышение началось уже 1 января. В первую очередь повышенные выплаты выдадут неработающим пенсионерам. </w:t>
      </w:r>
      <w:r w:rsidR="004C3C0A">
        <w:t>«</w:t>
      </w:r>
      <w:r>
        <w:t>Страховые пенсии неработающих пенсионеров увеличатся на 4,8%. Январская пенсия придет уже в повышенном размере</w:t>
      </w:r>
      <w:r w:rsidR="004C3C0A">
        <w:t>»</w:t>
      </w:r>
      <w:r>
        <w:t xml:space="preserve">, - заявила </w:t>
      </w:r>
      <w:r>
        <w:lastRenderedPageBreak/>
        <w:t>Светлана Бессараб. В первый месяц нового года прибавка появится у тех, кто получает выплаты по старости, у инвалидов и тех, кто потерял кормильца.</w:t>
      </w:r>
    </w:p>
    <w:p w:rsidR="00813CAC" w:rsidRDefault="00813CAC" w:rsidP="00813CAC">
      <w:r>
        <w:t>4,8% — это индексация на федеральном уровне. При этом местные власти могут увеличить выплаты пенсионерам по собственной инициативе. Например, в Москве с 1 января их проиндексировали на 10%. В результате минимальный размер пенсии с городской доплатой вырастет до 23 313 рублей.</w:t>
      </w:r>
    </w:p>
    <w:p w:rsidR="00813CAC" w:rsidRDefault="004C3C0A" w:rsidP="00813CAC">
      <w:r>
        <w:t>«</w:t>
      </w:r>
      <w:r w:rsidR="00813CAC">
        <w:t>Конечно, рост зависит от величины пенсии. Если, например, кто-то получает страховую пенсию 10 тысяч рублей, то прибавка составит 480 рублей. Те, кому платили 20 тысяч рублей, после январской индексации 2023 года станут получать на 960 рублей больше</w:t>
      </w:r>
      <w:r>
        <w:t>»</w:t>
      </w:r>
      <w:r w:rsidR="00813CAC">
        <w:t>, - напоминает эксперт Дмитрий Данилов.</w:t>
      </w:r>
    </w:p>
    <w:p w:rsidR="00813CAC" w:rsidRDefault="00813CAC" w:rsidP="00813CAC">
      <w:r>
        <w:t xml:space="preserve">С 1 февраля начнется вторая волна индексаций. В этот день на 12,4% будут увеличены выплаты всем федеральным льготникам - инвалидам, чернобыльцам, ветеранам Великой Отечественной вой­ны, блокадникам. </w:t>
      </w:r>
      <w:r w:rsidR="004C3C0A">
        <w:t>«</w:t>
      </w:r>
      <w:r>
        <w:t>Большинство из них являются пенсионерами</w:t>
      </w:r>
      <w:r w:rsidR="004C3C0A">
        <w:t>»</w:t>
      </w:r>
      <w:r>
        <w:t>, - подчеркнула Светлана Бессараб.</w:t>
      </w:r>
    </w:p>
    <w:p w:rsidR="00813CAC" w:rsidRDefault="00813CAC" w:rsidP="00813CAC">
      <w:r>
        <w:t>Третья индексация начнется 1 апреля 2023 года. В этот день на 3,3% увеличатся выплаты по государственному обеспечению. Это коснется тех, у кого нет страховой пенсии, а только социальная.</w:t>
      </w:r>
    </w:p>
    <w:p w:rsidR="00813CAC" w:rsidRDefault="00813CAC" w:rsidP="00813CAC">
      <w:r>
        <w:t>Четвертая индексация пройдет 1 августа и затронет работающих пенсионеров. Их выплаты увеличат за счет взносов, которые делали за этих людей работодатели в 2022 году. Прибавку ограничат тремя баллами. Это немного - всего 200-500 рублей. Официально такое мероприятие называют корректировкой пенсии. Дело в том, что полноценную индексацию для работающих пенсионеров отменили еще в 2016 году.</w:t>
      </w:r>
    </w:p>
    <w:p w:rsidR="00813CAC" w:rsidRDefault="004C3C0A" w:rsidP="00813CAC">
      <w:r>
        <w:t>«</w:t>
      </w:r>
      <w:r w:rsidR="00813CAC">
        <w:t>В свое время работающим тоже индексировали пенсии, как и неработающим. Но потом Пенсионный фонд сказал, что у него не хватает денег. Мол, работающие пенсионеры что-то зарабатывают, поэтому им не надо дополнительно индексировать</w:t>
      </w:r>
      <w:r>
        <w:t>»</w:t>
      </w:r>
      <w:r w:rsidR="00813CAC">
        <w:t>, - рассказал журналистам финансист Михаил Беляев. Не так давно в Госдуме подготовили законопроект об индексации пенсий для работающих пенсионеров. Но правительство его не поддержало. По словам чиновников, на такую реформу потребуется полтриллиона рублей в год. В этом случае не хватит денег на полноценные выплаты для неработающих пенсионеров.</w:t>
      </w:r>
    </w:p>
    <w:p w:rsidR="00813CAC" w:rsidRDefault="00813CAC" w:rsidP="00813CAC">
      <w:r>
        <w:t>В октябре вспомнят про военных, уволенных в запас. Им повысят выплаты на 5,5%. К тому же увеличатся социальные пособия семьям с детьми. Размер денежных выплат будет зависеть от дохода родителей и от прожиточного минимума, принятого в конкретном регионе.</w:t>
      </w:r>
    </w:p>
    <w:p w:rsidR="00813CAC" w:rsidRDefault="00813CAC" w:rsidP="00813CAC">
      <w:r>
        <w:t xml:space="preserve">Юристы говорят, что законодательство требует каждый год индексировать пенсии не ниже, чем на уровень инфляции. У пожилых людей возникает вопрос: почему при официальной инфляции 12% повышение выплат планируется всего на 4,8%? То есть в 2,6 раза меньше. Министр труда Антон Котяков, выступая в Совете Федерации, нашел объяснение. Он напомнил, что в этом году уже была </w:t>
      </w:r>
      <w:r w:rsidR="004C3C0A">
        <w:t>«</w:t>
      </w:r>
      <w:r>
        <w:t>промежуточная</w:t>
      </w:r>
      <w:r w:rsidR="004C3C0A">
        <w:t>»</w:t>
      </w:r>
      <w:r>
        <w:t xml:space="preserve"> индексация. Из-за высокой инфляции, которая началась прошлой зимой, с 1 июня пенсии повысили на 10%. </w:t>
      </w:r>
      <w:r w:rsidR="004C3C0A">
        <w:t>«</w:t>
      </w:r>
      <w:r>
        <w:t>А инфляция по итогам нынешнего года составит 12-13%. Таким образом, суммарная индексация пенсий превысит 15% и должна обогнать рост цен</w:t>
      </w:r>
      <w:r w:rsidR="004C3C0A">
        <w:t>»</w:t>
      </w:r>
      <w:r>
        <w:t>, - считает министр.</w:t>
      </w:r>
    </w:p>
    <w:p w:rsidR="00D1642B" w:rsidRDefault="00813CAC" w:rsidP="00813CAC">
      <w:r>
        <w:lastRenderedPageBreak/>
        <w:t>Эксперты уже подсчитали, что сейчас средняя пенсия по стране равна 19 360 рублям. С 1 января после прибавки тех самых 4,8% она составит около 20 300 рублей. То есть среднестатистическая выплата вырастет на 940 рублей.</w:t>
      </w:r>
    </w:p>
    <w:p w:rsidR="00813CAC" w:rsidRDefault="00206F9A" w:rsidP="00813CAC">
      <w:hyperlink r:id="rId18" w:history="1">
        <w:r w:rsidR="00813CAC" w:rsidRPr="00ED671A">
          <w:rPr>
            <w:rStyle w:val="a3"/>
          </w:rPr>
          <w:t>https://mirnov.ru/obshchestvo/vlast-i-zakon/v-2023-m-budet-pjat-povyshenii-pensii.html?utm_source=yxnews&amp;utm_medium=desktop&amp;utm_referrer=https%3A%2F%2Fdzen.ru%2Fnews%2Fsearch%3Ftext%3D</w:t>
        </w:r>
      </w:hyperlink>
    </w:p>
    <w:p w:rsidR="00991DED" w:rsidRPr="007574DC" w:rsidRDefault="00991DED" w:rsidP="00991DED">
      <w:pPr>
        <w:pStyle w:val="2"/>
      </w:pPr>
      <w:bookmarkStart w:id="56" w:name="_Toc124231924"/>
      <w:r w:rsidRPr="007574DC">
        <w:t>Pensnews.ru, 09.01.2023, Пенсионерам сообщили, стоит ли им ждать в 2023 году каких-то внеплановых выплат</w:t>
      </w:r>
      <w:bookmarkEnd w:id="56"/>
    </w:p>
    <w:p w:rsidR="00991DED" w:rsidRDefault="00991DED" w:rsidP="004C3C0A">
      <w:pPr>
        <w:pStyle w:val="3"/>
      </w:pPr>
      <w:bookmarkStart w:id="57" w:name="_Toc124231925"/>
      <w:r>
        <w:t xml:space="preserve">В Государственной думе решили сразу не </w:t>
      </w:r>
      <w:r w:rsidR="00D66B8C">
        <w:t>мучить</w:t>
      </w:r>
      <w:r>
        <w:t xml:space="preserve"> миллионы российских пенсионеров, которые надеются на какую-то внеплановую поддержку от государства, как это было, к примеру, осенью 2021 года, пишет Pensnews.ru.</w:t>
      </w:r>
      <w:bookmarkEnd w:id="57"/>
    </w:p>
    <w:p w:rsidR="00991DED" w:rsidRDefault="00991DED" w:rsidP="00991DED">
      <w:r>
        <w:t>Напомним, что тогда в преддверии как раз выборов в Госдуму пенсионеры получили единоразовую выплату в 10 000 рублей, которая позволила поправить дела на фоне высокой инфляции.</w:t>
      </w:r>
    </w:p>
    <w:p w:rsidR="00991DED" w:rsidRDefault="00991DED" w:rsidP="00991DED">
      <w:r>
        <w:t>На днях же в Госдуме заявили, что никакие внеплановые выплаты в 2023 году пенсионерам не только не положены, но и не нужны.</w:t>
      </w:r>
    </w:p>
    <w:p w:rsidR="00991DED" w:rsidRDefault="00991DED" w:rsidP="00991DED">
      <w:r>
        <w:t>Такое заявление сделал представитель Комитета Государственной думы РФ по бюджету и налогам Михаил Щапов.</w:t>
      </w:r>
    </w:p>
    <w:p w:rsidR="00991DED" w:rsidRDefault="00991DED" w:rsidP="00991DED">
      <w:r>
        <w:t>Михаил Щапов:</w:t>
      </w:r>
    </w:p>
    <w:p w:rsidR="00991DED" w:rsidRDefault="004C3C0A" w:rsidP="00991DED">
      <w:r>
        <w:t>«</w:t>
      </w:r>
      <w:r w:rsidR="00991DED">
        <w:t>Со своей стороны мы считаем, что нужны не внеплановые надбавки, а планомерное доведение размера пенсий до достойного уровня. Пенсии должны расти опережающими темпами к инфляции и росту коммунальных платежей. Отдельно, мы требуем возврата индексации пенсий работающих пенсионеров - эта заморозка совершенно несправедлива. Пока же и плановые, и внеплановые надбавки к пенсиям съедаются продуктовой инфляцией и ростом цен на коммунальные услуги</w:t>
      </w:r>
      <w:r>
        <w:t>»</w:t>
      </w:r>
      <w:r w:rsidR="00991DED">
        <w:t>.</w:t>
      </w:r>
    </w:p>
    <w:p w:rsidR="00991DED" w:rsidRDefault="00991DED" w:rsidP="00991DED">
      <w:r>
        <w:t>И далее:</w:t>
      </w:r>
    </w:p>
    <w:p w:rsidR="00991DED" w:rsidRDefault="004C3C0A" w:rsidP="00991DED">
      <w:r>
        <w:t>«</w:t>
      </w:r>
      <w:r w:rsidR="00991DED">
        <w:t>Конечно, внеплановые надбавки к пенсиям необходимы. Чтобы как минимум компенсировать декабрьский рост тарифов на коммунальные услуги и рост продуктовых цен в течение года. Однако сейчас прогнозировать появление таких внеплановых надбавок очень сложно. Они прямо связаны с дополнительными доходами бюджета</w:t>
      </w:r>
      <w:r>
        <w:t>»</w:t>
      </w:r>
      <w:r w:rsidR="00991DED">
        <w:t>.</w:t>
      </w:r>
    </w:p>
    <w:p w:rsidR="00991DED" w:rsidRDefault="00991DED" w:rsidP="00991DED">
      <w:r>
        <w:t>Напомним, что бюджет 2023 года уже принят и в нем такие выплаты не предусмотрены.</w:t>
      </w:r>
    </w:p>
    <w:p w:rsidR="00991DED" w:rsidRDefault="00991DED" w:rsidP="00991DED">
      <w:r>
        <w:t>Примерно такого же мнения придерживается и депутат Оксана Дмитриева.</w:t>
      </w:r>
    </w:p>
    <w:p w:rsidR="00991DED" w:rsidRDefault="00991DED" w:rsidP="00991DED">
      <w:r>
        <w:t>Оксана Дмитриева:</w:t>
      </w:r>
    </w:p>
    <w:p w:rsidR="00991DED" w:rsidRDefault="004C3C0A" w:rsidP="00991DED">
      <w:r>
        <w:t>«</w:t>
      </w:r>
      <w:r w:rsidR="00991DED">
        <w:t>Любая дополнительная выплата - всегда хорошо, особенно когда речь о пенсионерах, но она не заменяет решение принципиальных вопросов. Например, надо проводить индексацию пенсий и полноценный перерасчет работающим пенсионерам</w:t>
      </w:r>
      <w:r>
        <w:t>»</w:t>
      </w:r>
      <w:r w:rsidR="00991DED">
        <w:t>.</w:t>
      </w:r>
    </w:p>
    <w:p w:rsidR="00991DED" w:rsidRDefault="00991DED" w:rsidP="00991DED">
      <w:r>
        <w:t xml:space="preserve">При этом тот же депутат Михаил Щапов дополнил, что </w:t>
      </w:r>
      <w:r w:rsidR="004C3C0A">
        <w:t>«</w:t>
      </w:r>
      <w:r>
        <w:t>доведение пенсий до достойного уровня займет некоторое время</w:t>
      </w:r>
      <w:r w:rsidR="004C3C0A">
        <w:t>»</w:t>
      </w:r>
      <w:r>
        <w:t>. Какое депутат не сообщил.</w:t>
      </w:r>
    </w:p>
    <w:p w:rsidR="00991DED" w:rsidRDefault="00206F9A" w:rsidP="00991DED">
      <w:hyperlink r:id="rId19" w:history="1">
        <w:r w:rsidR="00991DED" w:rsidRPr="00ED671A">
          <w:rPr>
            <w:rStyle w:val="a3"/>
          </w:rPr>
          <w:t>https://pensnews.ru/article/6712</w:t>
        </w:r>
      </w:hyperlink>
      <w:r w:rsidR="00991DED">
        <w:t xml:space="preserve"> </w:t>
      </w:r>
    </w:p>
    <w:p w:rsidR="00991DED" w:rsidRPr="007574DC" w:rsidRDefault="00991DED" w:rsidP="00991DED">
      <w:pPr>
        <w:pStyle w:val="2"/>
      </w:pPr>
      <w:bookmarkStart w:id="58" w:name="_Toc124231926"/>
      <w:r w:rsidRPr="007574DC">
        <w:t>Pensnews.ru, 09.01.2023, Работающих пенсионеров предложено законодательно лишить права получения пенсии и зарплаты одновременно</w:t>
      </w:r>
      <w:bookmarkEnd w:id="58"/>
    </w:p>
    <w:p w:rsidR="00991DED" w:rsidRDefault="00991DED" w:rsidP="004C3C0A">
      <w:pPr>
        <w:pStyle w:val="3"/>
      </w:pPr>
      <w:bookmarkStart w:id="59" w:name="_Toc124231927"/>
      <w:r>
        <w:t>Pensnews.ru постоянно пишет об ограничении прав работающих пенсионеров. Наш портал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bookmarkEnd w:id="59"/>
    </w:p>
    <w:p w:rsidR="00991DED" w:rsidRDefault="00991DED" w:rsidP="00991DED">
      <w:r>
        <w:t>Однако, похоже, желание свести финансовые концы с концами теперь в объединенном Соцфонде за счет пенсионеров только крепнет.</w:t>
      </w:r>
    </w:p>
    <w:p w:rsidR="00991DED" w:rsidRDefault="00991DED" w:rsidP="00991DED">
      <w:r>
        <w:t>Так, на днях лишить работающих пенсионеров права на получение одновременно пенсии и заработной платы, при условии, что общая сумма дохода пенсионера будет превышать установленный на законодательном уровне цифровой показатель, предложили ученые Российская академия народного хозяйства и государственной службы (РАНХИГС) Виктор Ляшок и Юрий Горлин.</w:t>
      </w:r>
    </w:p>
    <w:p w:rsidR="00991DED" w:rsidRDefault="00991DED" w:rsidP="00991DED">
      <w:r>
        <w:t xml:space="preserve">В журнале </w:t>
      </w:r>
      <w:r w:rsidR="004C3C0A">
        <w:t>«</w:t>
      </w:r>
      <w:r>
        <w:t>Вопросы экономики</w:t>
      </w:r>
      <w:r w:rsidR="004C3C0A">
        <w:t>»</w:t>
      </w:r>
      <w:r>
        <w:t xml:space="preserve"> два этих ученых опубликовали статью </w:t>
      </w:r>
      <w:r w:rsidR="004C3C0A">
        <w:t>«</w:t>
      </w:r>
      <w:r>
        <w:t>Факторы роста пенсий в долгосрочной перспективе</w:t>
      </w:r>
      <w:r w:rsidR="004C3C0A">
        <w:t>»</w:t>
      </w:r>
      <w:r>
        <w:t>, в которой они высказали идею тотальной экономии на стариках, причем, математически просчитали ее выгоду для бюджета.</w:t>
      </w:r>
    </w:p>
    <w:p w:rsidR="00991DED" w:rsidRDefault="00991DED" w:rsidP="00991DED">
      <w:r>
        <w:t xml:space="preserve">Ученые </w:t>
      </w:r>
      <w:r w:rsidR="004C3C0A">
        <w:t>«</w:t>
      </w:r>
      <w:r>
        <w:t>вычислили</w:t>
      </w:r>
      <w:r w:rsidR="004C3C0A">
        <w:t>»</w:t>
      </w:r>
      <w:r>
        <w:t>, что, если принять с 1 января 2025 года за предельное значение возможного дохода работающего пенсионера сумму в 1 миллион рублей, то экономическая выгода появится сразу в этот же год и будет существовать на всем протяжении действия ограничения.</w:t>
      </w:r>
    </w:p>
    <w:p w:rsidR="00991DED" w:rsidRDefault="00991DED" w:rsidP="00991DED">
      <w:r>
        <w:t>Правда, сэкономленные деньги предлагают пустить на некую ускоренную индексацию пенсий нуждающихся неработающих пенсионеров.</w:t>
      </w:r>
    </w:p>
    <w:p w:rsidR="00991DED" w:rsidRDefault="00991DED" w:rsidP="00991DED">
      <w:r>
        <w:t>В частности, в обмен на установление нового ограничения, ученые предлагают снять с работающих пенсионеров уже существующее ограничение в виде потолка начисляемых пенсионных баллов (ИПК не более 3).</w:t>
      </w:r>
    </w:p>
    <w:p w:rsidR="00991DED" w:rsidRDefault="00991DED" w:rsidP="00991DED">
      <w:r>
        <w:t>Также ученые РАНХИГС предложили еще несколько резонансных идей. В частности, повысить размер страховых взносов, которые уплачиваются работодателем за работающих пенсионеров. Однако тут есть одна очевидная опасность – ученые не просчитали, что работодатели в такой ситуации начнут искать способы всячески избегать приема на работу пенсионеров.</w:t>
      </w:r>
    </w:p>
    <w:p w:rsidR="00991DED" w:rsidRDefault="00991DED" w:rsidP="00991DED">
      <w:r>
        <w:t>Насколько вышеуказанные предложения окажутся востребованными, сказать пока сложно. Но то, что пенсионная система продолжает ужесточать правила работы – факт. То есть, такие идеи приходятся властям, прежде всего финансовым, по вкусу.</w:t>
      </w:r>
    </w:p>
    <w:p w:rsidR="00813CAC" w:rsidRDefault="00206F9A" w:rsidP="00991DED">
      <w:hyperlink r:id="rId20" w:history="1">
        <w:r w:rsidR="00991DED" w:rsidRPr="00ED671A">
          <w:rPr>
            <w:rStyle w:val="a3"/>
          </w:rPr>
          <w:t>https://pensnews.ru/article/6726</w:t>
        </w:r>
      </w:hyperlink>
    </w:p>
    <w:p w:rsidR="00991DED" w:rsidRPr="007574DC" w:rsidRDefault="00991DED" w:rsidP="00991DED">
      <w:pPr>
        <w:pStyle w:val="2"/>
      </w:pPr>
      <w:bookmarkStart w:id="60" w:name="_Toc124231928"/>
      <w:r w:rsidRPr="007574DC">
        <w:lastRenderedPageBreak/>
        <w:t>Конкурент, 09.01.2023, Теперь так: установлен минимально допустимый размер пенсии – подробности</w:t>
      </w:r>
      <w:bookmarkEnd w:id="60"/>
      <w:r w:rsidRPr="007574DC">
        <w:t xml:space="preserve"> </w:t>
      </w:r>
    </w:p>
    <w:p w:rsidR="00991DED" w:rsidRDefault="00991DED" w:rsidP="004C3C0A">
      <w:pPr>
        <w:pStyle w:val="3"/>
      </w:pPr>
      <w:bookmarkStart w:id="61" w:name="_Toc124231929"/>
      <w:r>
        <w:t>Пенсионное обеспечение россиян менее указанного уровня будет нарушать законодательство России, сообщает KONKURENT.RU.</w:t>
      </w:r>
      <w:bookmarkEnd w:id="61"/>
    </w:p>
    <w:p w:rsidR="00991DED" w:rsidRDefault="00991DED" w:rsidP="00991DED">
      <w:r>
        <w:t>Согласно действующим нормам, в России материальное пенсионное обеспечение пенсионеров не может быть менее определенного уровня. При этом ежегодно данная сумма меняется.</w:t>
      </w:r>
    </w:p>
    <w:p w:rsidR="00991DED" w:rsidRDefault="00991DED" w:rsidP="00991DED">
      <w:r>
        <w:t xml:space="preserve">Речь идет о размере прожиточного минимума, установленного для демографической группы </w:t>
      </w:r>
      <w:r w:rsidR="004C3C0A">
        <w:t>«</w:t>
      </w:r>
      <w:r>
        <w:t>пенсионеры</w:t>
      </w:r>
      <w:r w:rsidR="004C3C0A">
        <w:t>»</w:t>
      </w:r>
      <w:r>
        <w:t>.</w:t>
      </w:r>
    </w:p>
    <w:p w:rsidR="00991DED" w:rsidRDefault="00991DED" w:rsidP="00991DED">
      <w:r>
        <w:t>Напомним, что с 1 января 2023 г. в России этот показатель был повышен. Так, согласно закону, который был подписан президентом России Владимиром Путиным, в целом по России прожиточный минимум для пенсионеров теперь равен 12 тыс. 363 руб.</w:t>
      </w:r>
    </w:p>
    <w:p w:rsidR="00991DED" w:rsidRDefault="00991DED" w:rsidP="00991DED">
      <w:r>
        <w:t>Однако в каждом регионе России устанавливается свой прожиточный минимум. Так, например, согласно вступившему в силу постановлению правительства Приморского края от 20 декабря 2022 г., в Приморье прожиточный минимум для пенсионеров теперь составляет 14 тыс. 711 руб. Ниже данной суммы пенсии пожилых жителей региона быть не могут.</w:t>
      </w:r>
    </w:p>
    <w:p w:rsidR="00991DED" w:rsidRDefault="00991DED" w:rsidP="00991DED">
      <w:r>
        <w:t>Для тех, кому были назначены страховые пенсии ниже указанного показателя, полагается социальная доплата. Ее размер равен разнице между ПМ и пенсией. Выплачивается такая прибавка ежемесячно.</w:t>
      </w:r>
    </w:p>
    <w:p w:rsidR="00991DED" w:rsidRDefault="00206F9A" w:rsidP="00991DED">
      <w:hyperlink r:id="rId21" w:history="1">
        <w:r w:rsidR="00991DED" w:rsidRPr="00ED671A">
          <w:rPr>
            <w:rStyle w:val="a3"/>
          </w:rPr>
          <w:t>https://konkurent.ru/article/55826</w:t>
        </w:r>
      </w:hyperlink>
      <w:r w:rsidR="00991DED">
        <w:t xml:space="preserve"> </w:t>
      </w:r>
    </w:p>
    <w:p w:rsidR="00991DED" w:rsidRPr="007574DC" w:rsidRDefault="00991DED" w:rsidP="00991DED">
      <w:pPr>
        <w:pStyle w:val="2"/>
      </w:pPr>
      <w:bookmarkStart w:id="62" w:name="_Toc124231930"/>
      <w:r w:rsidRPr="007574DC">
        <w:t xml:space="preserve">PRIMPRESS, 09.01.2023, </w:t>
      </w:r>
      <w:r w:rsidR="004C3C0A" w:rsidRPr="004C3C0A">
        <w:t>ПФР</w:t>
      </w:r>
      <w:r w:rsidRPr="007574DC">
        <w:t xml:space="preserve"> сделал заявление о 13-й пенсии для всех пенсионеров в январе</w:t>
      </w:r>
      <w:bookmarkEnd w:id="62"/>
      <w:r w:rsidRPr="007574DC">
        <w:t xml:space="preserve"> </w:t>
      </w:r>
    </w:p>
    <w:p w:rsidR="00991DED" w:rsidRDefault="00991DED" w:rsidP="004C3C0A">
      <w:pPr>
        <w:pStyle w:val="3"/>
      </w:pPr>
      <w:bookmarkStart w:id="63" w:name="_Toc124231931"/>
      <w:r>
        <w:t>Российским пенсионерам рассказали всю правду о тринадцатой пенсии, которую многие ждут до сих пор, то есть до конца января. Информацию о такой выплате прокомментировали специалисты Пенсионного фонда. И эксперты поставили точку в наболевшем вопросе, который обсуждается уже несколько месяцев, сообщает PRIMPRESS.</w:t>
      </w:r>
      <w:bookmarkEnd w:id="63"/>
    </w:p>
    <w:p w:rsidR="00991DED" w:rsidRDefault="00991DED" w:rsidP="00991DED">
      <w:r>
        <w:t xml:space="preserve">О ситуации сотрудники </w:t>
      </w:r>
      <w:r w:rsidR="004C3C0A" w:rsidRPr="004C3C0A">
        <w:rPr>
          <w:b/>
        </w:rPr>
        <w:t>ПФР</w:t>
      </w:r>
      <w:r>
        <w:t xml:space="preserve"> рассказали, отвечая на многочисленные вопросы, которые поступают от пенсионеров. Дело в том, что многим пожилым гражданам в декабре уже прошлого года пришли две пенсии. Одна выплата была зачислена по привычному графику: кому-то в начале месяца, а кому-то в середине или ближе к концу, а вторая выплата поступила на банковскую карту в самых последних числах декабря, то есть 28 или 29 декабря.</w:t>
      </w:r>
    </w:p>
    <w:p w:rsidR="00991DED" w:rsidRDefault="00991DED" w:rsidP="00991DED">
      <w:r>
        <w:t>При этом многие пенсионеры удивились, увидев второе зачисление, и подумали, что это могла быть та самая тринадцатая пенсия, о которой много говорили в информационном пространстве в последние месяцы. В Госдуме на рассмотрении было даже два законопроекта о такой выплате, и выдвигались эти инициативы разными партиями, имеющими вес в нижней палате парламента.</w:t>
      </w:r>
    </w:p>
    <w:p w:rsidR="00991DED" w:rsidRDefault="00991DED" w:rsidP="00991DED">
      <w:r>
        <w:t xml:space="preserve">Однако в </w:t>
      </w:r>
      <w:r w:rsidR="004C3C0A" w:rsidRPr="004C3C0A">
        <w:rPr>
          <w:b/>
        </w:rPr>
        <w:t>ПФР</w:t>
      </w:r>
      <w:r>
        <w:t xml:space="preserve"> прокомментировали такую информацию и заявили, что выплата, поступившая миллионнам пенсионеров в конце декабря, не является тринадцатой </w:t>
      </w:r>
      <w:r>
        <w:lastRenderedPageBreak/>
        <w:t>пенсией. Более того, рассчитывать на дополнительную выплату всем пенсионерам не стоит и в январе, ведь тринадцатой пенсии на самом деле просто не существует.</w:t>
      </w:r>
    </w:p>
    <w:p w:rsidR="00991DED" w:rsidRDefault="00991DED" w:rsidP="00991DED">
      <w:r>
        <w:t>Как отметили специалисты, пенсия за январь была перечислена досрочно в конце декабря тем пожилым гражданам, которые привыкли получать ее на банковскую карту до 18-го числа каждого месяца. А через почтовые отделения пенсии за первый месяц нового года будут выдаваться по обычному графику начиная с 3 января.</w:t>
      </w:r>
    </w:p>
    <w:p w:rsidR="00991DED" w:rsidRDefault="00991DED" w:rsidP="00991DED">
      <w:r>
        <w:t>При этом следующая выплата пенсионерам поступит уже только в феврале, и это будет стандартная пенсия за февраль, но никак не бонусная. А если пенсионер еще не получал свою пенсию за январь на банковскую карту, такая выплата будет ему перечислена с 20 по 25 января.</w:t>
      </w:r>
    </w:p>
    <w:p w:rsidR="00991DED" w:rsidRDefault="00206F9A" w:rsidP="00991DED">
      <w:hyperlink r:id="rId22" w:history="1">
        <w:r w:rsidR="00991DED" w:rsidRPr="00ED671A">
          <w:rPr>
            <w:rStyle w:val="a3"/>
          </w:rPr>
          <w:t>https://primpress.ru/article/95870</w:t>
        </w:r>
      </w:hyperlink>
    </w:p>
    <w:p w:rsidR="00991DED" w:rsidRPr="007574DC" w:rsidRDefault="00991DED" w:rsidP="00991DED">
      <w:pPr>
        <w:pStyle w:val="2"/>
      </w:pPr>
      <w:bookmarkStart w:id="64" w:name="_Toc124231932"/>
      <w:r w:rsidRPr="007574DC">
        <w:t xml:space="preserve">PRIMPRESS, 09.01.2023, </w:t>
      </w:r>
      <w:r w:rsidR="004C3C0A">
        <w:t>«</w:t>
      </w:r>
      <w:r w:rsidRPr="007574DC">
        <w:t>От 60 лет и старше</w:t>
      </w:r>
      <w:r w:rsidR="004C3C0A">
        <w:t>»</w:t>
      </w:r>
      <w:r w:rsidRPr="007574DC">
        <w:t>. Новая льгота вводится с 10 января для всех пенсионеров</w:t>
      </w:r>
      <w:bookmarkEnd w:id="64"/>
      <w:r w:rsidRPr="007574DC">
        <w:t xml:space="preserve"> </w:t>
      </w:r>
    </w:p>
    <w:p w:rsidR="00991DED" w:rsidRDefault="00991DED" w:rsidP="004C3C0A">
      <w:pPr>
        <w:pStyle w:val="3"/>
      </w:pPr>
      <w:bookmarkStart w:id="65" w:name="_Toc124231933"/>
      <w:r>
        <w:t>Российским пенсионерам рассказали о новой льготе, которая вводится для всех пожилых граждан определенного возраста. Получить такую помощь все, кто старше 60 лет, смогут уже с 10 января. А воспользоваться новой возможностью можно будет лишь при предъявлении паспорта. Об этом рассказала пенсионный эксперт Анастасия Киреева, сообщает PRIMPRESS.</w:t>
      </w:r>
      <w:bookmarkEnd w:id="65"/>
    </w:p>
    <w:p w:rsidR="00991DED" w:rsidRDefault="00991DED" w:rsidP="00991DED">
      <w:r>
        <w:t>По ее словам, новую возможность российским пенсионерам начнут предоставлять уже с 10 января. Дополнительную поддержку пожилым гражданам решила оказать самая крупная транспортная компания в нашей стране. А распространяться эта возможность будет на поезда дальнего следования.</w:t>
      </w:r>
    </w:p>
    <w:p w:rsidR="00991DED" w:rsidRDefault="004C3C0A" w:rsidP="00991DED">
      <w:r>
        <w:t>«</w:t>
      </w:r>
      <w:r w:rsidR="00991DED">
        <w:t>Пенсионеры уже сейчас могут воспользоваться новой скидкой на билеты, которую ввела компания РЖД на федеральном уровне. Доступна такая скидка будет для всех, кому уже исполнилось 60 лет. А действовать она будет во всех регионах нашей страны</w:t>
      </w:r>
      <w:r>
        <w:t>»</w:t>
      </w:r>
      <w:r w:rsidR="00991DED">
        <w:t>, – рассказала Киреева.</w:t>
      </w:r>
    </w:p>
    <w:p w:rsidR="00991DED" w:rsidRDefault="00991DED" w:rsidP="00991DED">
      <w:r>
        <w:t>Она уточнила, что приобрести билеты граждане, достигшие такого возраста, смогут дешевле на 15 процентов. Но важно при этом, чтобы место было куплено в вагоне купе, а сам поезд должен быть дальнего следования, то есть курсировать между населенными пунктами.</w:t>
      </w:r>
    </w:p>
    <w:p w:rsidR="00991DED" w:rsidRDefault="004C3C0A" w:rsidP="00991DED">
      <w:r>
        <w:t>«</w:t>
      </w:r>
      <w:r w:rsidR="00991DED">
        <w:t>Первые поезда с возможностью льготного проезда отправятся в путь уже с 10 января. Далее перевозчик определил несколько временных периодов, на которые будут действовать скидки. К сожалению, в этот период не вошло лето и праздничные дни, например мая. Просто это и так высокий сезон с сильным спросом, поэтому места для скидки там не нашлось</w:t>
      </w:r>
      <w:r>
        <w:t>»</w:t>
      </w:r>
      <w:r w:rsidR="00991DED">
        <w:t>, – объяснила эксперт.</w:t>
      </w:r>
    </w:p>
    <w:p w:rsidR="00991DED" w:rsidRDefault="00991DED" w:rsidP="00991DED">
      <w:r>
        <w:t>Она добавила, что новая льгота будет предоставляться всем пенсионерам указанного возраста автоматически при покупке билетов. Достаточно будет просто показать свой паспорт, и скидка будет применена сразу же. А приобрести такой льготный билет можно будет как на сайте РЖД, так и в кассе на вокзале.</w:t>
      </w:r>
    </w:p>
    <w:p w:rsidR="00991DED" w:rsidRDefault="00206F9A" w:rsidP="00991DED">
      <w:hyperlink r:id="rId23" w:history="1">
        <w:r w:rsidR="00991DED" w:rsidRPr="00ED671A">
          <w:rPr>
            <w:rStyle w:val="a3"/>
          </w:rPr>
          <w:t>https://primpress.ru/article/95872</w:t>
        </w:r>
      </w:hyperlink>
    </w:p>
    <w:p w:rsidR="00DA1BFB" w:rsidRPr="007574DC" w:rsidRDefault="00DA1BFB" w:rsidP="00DA1BFB">
      <w:pPr>
        <w:pStyle w:val="2"/>
      </w:pPr>
      <w:bookmarkStart w:id="66" w:name="_Toc124231934"/>
      <w:r w:rsidRPr="007574DC">
        <w:lastRenderedPageBreak/>
        <w:t xml:space="preserve">ИА REX, 09.01.2023, Как потратить 168 млн рублей за полгода </w:t>
      </w:r>
      <w:r w:rsidR="004C3C0A">
        <w:t>«</w:t>
      </w:r>
      <w:r w:rsidRPr="007574DC">
        <w:t>на воздух</w:t>
      </w:r>
      <w:r w:rsidR="004C3C0A">
        <w:t>»</w:t>
      </w:r>
      <w:r w:rsidRPr="007574DC">
        <w:t>?</w:t>
      </w:r>
      <w:bookmarkEnd w:id="66"/>
    </w:p>
    <w:p w:rsidR="00DA1BFB" w:rsidRDefault="00DA1BFB" w:rsidP="004C3C0A">
      <w:pPr>
        <w:pStyle w:val="3"/>
      </w:pPr>
      <w:bookmarkStart w:id="67" w:name="_Toc124231935"/>
      <w:r>
        <w:t>Похоже, новый фонд, созданный через слияние Пенсионного и Соцстраха, перенял и плохое от своего первого предшественника. В 2023 году на комплекс информационно-разъяснительных мероприятий в СМИ и соцсетях новый фонд планирует потратить 168 066 666,67 рубля. За эти деньги нас с вами будут информировать об услугах, предоставляемых Фондом, и повышать грамотность.</w:t>
      </w:r>
      <w:bookmarkEnd w:id="67"/>
    </w:p>
    <w:p w:rsidR="00DA1BFB" w:rsidRDefault="00DA1BFB" w:rsidP="00DA1BFB">
      <w:r>
        <w:t>Вопрос только один: сайты дорогостоящие как по содержанию, так и по созданию, апгрейду и развитию, группы в соцсетях тогда на кой леший создавались для всех этих структур государевых? Целые пресс-службы тоже никуда не делись и пресс-релизы рассылают всё по тем же СМИ. Сайт госуслуг с его разъяснениями кому и что положено, и где это получить, никуда не делся. Работает.</w:t>
      </w:r>
    </w:p>
    <w:p w:rsidR="00DA1BFB" w:rsidRDefault="00DA1BFB" w:rsidP="00DA1BFB">
      <w:r>
        <w:t>Но нет! 19 января 2023 года будет выбран исполнитель на многомиллионный контракт, срок действия которого закончится 29.06.2023 года. То есть это даже не за год стоимость, а за полгода.</w:t>
      </w:r>
    </w:p>
    <w:p w:rsidR="00DA1BFB" w:rsidRDefault="00DA1BFB" w:rsidP="00DA1BFB">
      <w:r>
        <w:t xml:space="preserve">А кто-нибудь эти разъяснения вообще читает? Ну кроме редактора, которого в редакции, получившей контракт, попросили поставить этот релиз на ленту и команды, которая ваяет ролик о том, что </w:t>
      </w:r>
      <w:r w:rsidR="004C3C0A">
        <w:t>«</w:t>
      </w:r>
      <w:r>
        <w:t>вот вам положено пособие</w:t>
      </w:r>
      <w:r w:rsidR="004C3C0A">
        <w:t>»</w:t>
      </w:r>
      <w:r>
        <w:t xml:space="preserve">. А как оценить эффект? Ну то есть, что комплекс проведён на </w:t>
      </w:r>
      <w:r w:rsidR="004C3C0A">
        <w:t>«</w:t>
      </w:r>
      <w:r>
        <w:t>все деньги</w:t>
      </w:r>
      <w:r w:rsidR="004C3C0A">
        <w:t>»</w:t>
      </w:r>
      <w:r>
        <w:t xml:space="preserve">? Трафик прочтений? Сразу нет, ботов никто не отменял) ИМХО, но эффективность этих всех комплексов ноль целых хрен десятых. Информация о работе подобного фонда человеку нужна в определенный момент жизни: рождение ребёнка, уход на пенсию, получение пособий. Куда он идёт, когда нужда возникла? На сайт госоргана или звонит по телефону госоргана. Как вариант: еще на родительских сайтах, в сообществах у </w:t>
      </w:r>
      <w:r w:rsidR="004C3C0A">
        <w:t>«</w:t>
      </w:r>
      <w:r>
        <w:t>со-товарок</w:t>
      </w:r>
      <w:r w:rsidR="004C3C0A">
        <w:t>»</w:t>
      </w:r>
      <w:r>
        <w:t xml:space="preserve"> спросит молодая мать о пособиях, а все эти баннеры, социальные ролики - как муха прожужжала, </w:t>
      </w:r>
      <w:r w:rsidR="004C3C0A">
        <w:t>«</w:t>
      </w:r>
      <w:r>
        <w:t>бзз</w:t>
      </w:r>
      <w:r w:rsidR="004C3C0A">
        <w:t>»</w:t>
      </w:r>
      <w:r>
        <w:t xml:space="preserve"> на все 168 миллионов)</w:t>
      </w:r>
    </w:p>
    <w:p w:rsidR="00DA1BFB" w:rsidRDefault="00DA1BFB" w:rsidP="00DA1BFB">
      <w:r>
        <w:t xml:space="preserve">Напомню, с 1 января 2023 года начал работу Социальный фонд России, который объединил </w:t>
      </w:r>
      <w:r w:rsidR="004C3C0A" w:rsidRPr="004C3C0A">
        <w:rPr>
          <w:b/>
        </w:rPr>
        <w:t>ПФР</w:t>
      </w:r>
      <w:r>
        <w:t xml:space="preserve"> и ФСС.</w:t>
      </w:r>
    </w:p>
    <w:p w:rsidR="00991DED" w:rsidRDefault="00206F9A" w:rsidP="00DA1BFB">
      <w:hyperlink r:id="rId24" w:history="1">
        <w:r w:rsidR="00DA1BFB" w:rsidRPr="00ED671A">
          <w:rPr>
            <w:rStyle w:val="a3"/>
          </w:rPr>
          <w:t>https://iarex.ru/news/88491.html</w:t>
        </w:r>
      </w:hyperlink>
    </w:p>
    <w:p w:rsidR="00D1642B" w:rsidRDefault="00D1642B" w:rsidP="00D1642B">
      <w:pPr>
        <w:pStyle w:val="251"/>
      </w:pPr>
      <w:bookmarkStart w:id="68" w:name="_Toc99271704"/>
      <w:bookmarkStart w:id="69" w:name="_Toc99318656"/>
      <w:bookmarkStart w:id="70" w:name="_Toc62681899"/>
      <w:bookmarkStart w:id="71" w:name="_Toc124231936"/>
      <w:bookmarkEnd w:id="17"/>
      <w:bookmarkEnd w:id="18"/>
      <w:bookmarkEnd w:id="22"/>
      <w:bookmarkEnd w:id="23"/>
      <w:bookmarkEnd w:id="24"/>
      <w:bookmarkEnd w:id="51"/>
      <w:r>
        <w:lastRenderedPageBreak/>
        <w:t>НОВОСТИ МАКРОЭКОНОМИКИ</w:t>
      </w:r>
      <w:bookmarkEnd w:id="68"/>
      <w:bookmarkEnd w:id="69"/>
      <w:bookmarkEnd w:id="71"/>
    </w:p>
    <w:p w:rsidR="00EC7A9B" w:rsidRPr="007574DC" w:rsidRDefault="00EC7A9B" w:rsidP="00EC7A9B">
      <w:pPr>
        <w:pStyle w:val="2"/>
      </w:pPr>
      <w:bookmarkStart w:id="72" w:name="_Toc99271711"/>
      <w:bookmarkStart w:id="73" w:name="_Toc99318657"/>
      <w:bookmarkStart w:id="74" w:name="_Toc124231937"/>
      <w:r w:rsidRPr="007574DC">
        <w:t>РИА Новости, 09.01.2023, Песков: российский бизнес проворно занял ниши ушедших иностранных компаний</w:t>
      </w:r>
      <w:bookmarkEnd w:id="74"/>
    </w:p>
    <w:p w:rsidR="00EC7A9B" w:rsidRDefault="00EC7A9B" w:rsidP="004C3C0A">
      <w:pPr>
        <w:pStyle w:val="3"/>
      </w:pPr>
      <w:bookmarkStart w:id="75" w:name="_Toc124231938"/>
      <w:r>
        <w:t>Иностранные компании, ушедшие из России, оставил ниши, которые проворно занял отечественный бизнес, оставшиеся компании продолжают способствовать развитию российской экономики, сказал журналистам пресс-секретарь президента РФ Дмитрий Песков.</w:t>
      </w:r>
      <w:bookmarkEnd w:id="75"/>
    </w:p>
    <w:p w:rsidR="00EC7A9B" w:rsidRDefault="00EC7A9B" w:rsidP="00EC7A9B">
      <w:r>
        <w:t>Ранее спикер Госдумы Вячеслав Володин заявил, что 75,9% зарубежных компаний остались в России, а ушедшие с российского рынка терпят миллиардные издержки.</w:t>
      </w:r>
    </w:p>
    <w:p w:rsidR="00EC7A9B" w:rsidRDefault="004C3C0A" w:rsidP="00EC7A9B">
      <w:r>
        <w:t>«</w:t>
      </w:r>
      <w:r w:rsidR="00EC7A9B">
        <w:t>Безусловно, есть компании (иностранные - ред.), которые остались на нашем рынке. Кто-то ушел, кто-то остался</w:t>
      </w:r>
      <w:r>
        <w:t>»</w:t>
      </w:r>
      <w:r w:rsidR="00EC7A9B">
        <w:t xml:space="preserve">, - сказал Песков, добавив, что ушедшие компании </w:t>
      </w:r>
      <w:r>
        <w:t>«</w:t>
      </w:r>
      <w:r w:rsidR="00EC7A9B">
        <w:t>не могли оставить после себя пустоту, потому что рынок так устроен, что она моментально заполняется</w:t>
      </w:r>
      <w:r>
        <w:t>»</w:t>
      </w:r>
      <w:r w:rsidR="00EC7A9B">
        <w:t>.</w:t>
      </w:r>
    </w:p>
    <w:p w:rsidR="00EC7A9B" w:rsidRDefault="00EC7A9B" w:rsidP="00EC7A9B">
      <w:r>
        <w:t xml:space="preserve">По его словам, эту пустоту заполняют представители российского бизнеса. </w:t>
      </w:r>
      <w:r w:rsidR="004C3C0A">
        <w:t>«</w:t>
      </w:r>
      <w:r>
        <w:t>Мы видим, что наш бизнес тоже весьма проворно себя ведет, занимает эти ниши, которые образуются</w:t>
      </w:r>
      <w:r w:rsidR="004C3C0A">
        <w:t>»</w:t>
      </w:r>
      <w:r>
        <w:t>, - заявил он.</w:t>
      </w:r>
    </w:p>
    <w:p w:rsidR="00EC7A9B" w:rsidRDefault="00EC7A9B" w:rsidP="00EC7A9B">
      <w:r>
        <w:t xml:space="preserve">Песков добавил, что любая компания, которая работает на российском рынке - отечественная или иностранная - в большей или меньшей степени способствует </w:t>
      </w:r>
      <w:r w:rsidR="004C3C0A">
        <w:t>«</w:t>
      </w:r>
      <w:r>
        <w:t>развитию нашего народного хозяйства, то бишь экономики</w:t>
      </w:r>
      <w:r w:rsidR="004C3C0A">
        <w:t>»</w:t>
      </w:r>
      <w:r>
        <w:t>.</w:t>
      </w:r>
    </w:p>
    <w:p w:rsidR="00EC7A9B" w:rsidRPr="007574DC" w:rsidRDefault="00EC7A9B" w:rsidP="00EC7A9B">
      <w:pPr>
        <w:pStyle w:val="2"/>
      </w:pPr>
      <w:bookmarkStart w:id="76" w:name="_Toc124231939"/>
      <w:r w:rsidRPr="007574DC">
        <w:t>РИА Новости, 09.01.2023, Денонсация Конвенции об ответственности за коррупцию не подрывает борьбу РФ с ней - Песков</w:t>
      </w:r>
      <w:bookmarkEnd w:id="76"/>
    </w:p>
    <w:p w:rsidR="00EC7A9B" w:rsidRDefault="00EC7A9B" w:rsidP="004C3C0A">
      <w:pPr>
        <w:pStyle w:val="3"/>
      </w:pPr>
      <w:bookmarkStart w:id="77" w:name="_Toc124231940"/>
      <w:r>
        <w:t>Денонсация РФ Конвенции об уголовной ответственности за коррупцию никоим образом не подрывает борьбу России с этим злом, заявил пресс-секретарь президента РФ Дмитрий Песков.</w:t>
      </w:r>
      <w:bookmarkEnd w:id="77"/>
    </w:p>
    <w:p w:rsidR="00EC7A9B" w:rsidRDefault="004C3C0A" w:rsidP="00EC7A9B">
      <w:r>
        <w:t>«</w:t>
      </w:r>
      <w:r w:rsidR="00EC7A9B">
        <w:t>Тут определённые сложности могут возникнуть, вы знаете, что это связано с общей линией с Советом Европы и так далее. Это никоим образом не подрывает, скажем так, наш законодательный потенциал, я имею ввиду внутренний потенциал по борьбе с коррупцией</w:t>
      </w:r>
      <w:r>
        <w:t>»</w:t>
      </w:r>
      <w:r w:rsidR="00EC7A9B">
        <w:t>, - сказал Песков журналистам на вопрос, не считают ли в Кремле, что денонсация Конвенции об уголовной ответственности за коррупцию может осложнить взаимную выдачу подозреваемых и обвиняемых в этих преступлениях.</w:t>
      </w:r>
    </w:p>
    <w:p w:rsidR="00EC7A9B" w:rsidRDefault="00EC7A9B" w:rsidP="00EC7A9B">
      <w:r>
        <w:t>Ранее в понедельник законопроект, предусматривающий денонсацию Конвенции об уголовной ответственности за коррупцию, внесен президентом в Госдуму, документ доступен в думской электронной базе.</w:t>
      </w:r>
    </w:p>
    <w:p w:rsidR="00EC7A9B" w:rsidRDefault="00EC7A9B" w:rsidP="00EC7A9B">
      <w:r>
        <w:t>Ранее такое предложение одобрил кабмин, в конце декабря председатель правительства Михаил Мишустин подписал постановление, по которому кабмин одобряет предложение о денонсации Конвенции об уголовной ответственности за коррупцию и представит его президенту.</w:t>
      </w:r>
    </w:p>
    <w:p w:rsidR="00EC7A9B" w:rsidRDefault="00EC7A9B" w:rsidP="00EC7A9B">
      <w:r>
        <w:lastRenderedPageBreak/>
        <w:t xml:space="preserve">В пояснительной записке законопроекта также уточняются причины денонсации соответствующей Конвенции. Так, указывается, что Комитетом министров Совета Европы в рамках резолюции о правовых и финансовых последствиях прекращения членства РФ в Совете Европы принято решение прекратить полноправное членство РФ в Группе государств против коррупции (ГРЕКО), </w:t>
      </w:r>
      <w:r w:rsidR="004C3C0A">
        <w:t>«</w:t>
      </w:r>
      <w:r>
        <w:t>которая в соответствии с Конвенцией осуществляет мониторинг ее выполнения договаривающимися сторонами</w:t>
      </w:r>
      <w:r w:rsidR="004C3C0A">
        <w:t>»</w:t>
      </w:r>
      <w:r>
        <w:t>.</w:t>
      </w:r>
    </w:p>
    <w:p w:rsidR="00EC7A9B" w:rsidRPr="007574DC" w:rsidRDefault="00EC7A9B" w:rsidP="00EC7A9B">
      <w:pPr>
        <w:pStyle w:val="2"/>
      </w:pPr>
      <w:bookmarkStart w:id="78" w:name="_Toc124231941"/>
      <w:r w:rsidRPr="007574DC">
        <w:t>РИА Новости, 09.01.2023, Голикова: финансирование программы госгарантий по ОМС в 2023 г выросло на 295 млрд руб</w:t>
      </w:r>
      <w:bookmarkEnd w:id="78"/>
    </w:p>
    <w:p w:rsidR="00EC7A9B" w:rsidRDefault="00EC7A9B" w:rsidP="004C3C0A">
      <w:pPr>
        <w:pStyle w:val="3"/>
      </w:pPr>
      <w:bookmarkStart w:id="79" w:name="_Toc124231942"/>
      <w:r>
        <w:t>Финансирование программы государственных гарантий в рамках ОМС в 2023 году выросло на 295 миллиардов рублей, заявила вице-премьер РФ Татьяна Голикова.</w:t>
      </w:r>
      <w:bookmarkEnd w:id="79"/>
    </w:p>
    <w:p w:rsidR="00EC7A9B" w:rsidRDefault="004C3C0A" w:rsidP="00EC7A9B">
      <w:r>
        <w:t>«</w:t>
      </w:r>
      <w:r w:rsidR="00EC7A9B">
        <w:t>Финансирование программы в рамках обязательного медицинского страхования увеличена в 2023 году на 295 миллиардов рублей, включая увеличение фонда оплаты труда не менее чем на 8,5%</w:t>
      </w:r>
      <w:r>
        <w:t>»</w:t>
      </w:r>
      <w:r w:rsidR="00EC7A9B">
        <w:t>, - сказала она на совещании премьер-министра страны с вице-премьерами.</w:t>
      </w:r>
    </w:p>
    <w:p w:rsidR="00EC7A9B" w:rsidRDefault="00EC7A9B" w:rsidP="00EC7A9B">
      <w:r>
        <w:t>По ее словам, почти на 8 миллиардов рублей возрастут расходы на оплату высокотехнологичной медицинской помощи, что позволит осуществить высокотехнологичные вмешательства в 1,3 миллиона случаев. Также на 14% увеличены объемы первичной медико-санитарной помощи и на 35% по медицинской реабилитации.</w:t>
      </w:r>
    </w:p>
    <w:p w:rsidR="00EC7A9B" w:rsidRDefault="00EC7A9B" w:rsidP="00EC7A9B">
      <w:r>
        <w:t>Голикова также рассказала, что с 2023 года впервые отдельно выделяются объемы помощи по диспансерному наблюдению за гражданами с хроническими заболеваниями. Контроль за проведением диспансерного наблюдения возложен на региональные минздравы и страховые организации.</w:t>
      </w:r>
    </w:p>
    <w:p w:rsidR="00EC7A9B" w:rsidRDefault="00EC7A9B" w:rsidP="00EC7A9B">
      <w:r>
        <w:t>Граждане из отделанных территорий и сельской местности смогут получать первичную помощь от медицинских бригад. График выездов бригад утверждается руководителем близлежащей медорганизации, к которой прикреплены такие граждане страны, Голикова попросила губернаторов проследить за этой работой.</w:t>
      </w:r>
    </w:p>
    <w:p w:rsidR="00EC7A9B" w:rsidRDefault="00EC7A9B" w:rsidP="00EC7A9B">
      <w:r>
        <w:t>По словам вице-премьера, Минздрав России должен до 1 марта утвердить четкие критерии проведения лечения гепатита С. Также в программу госгарантий дополнительно включены положения по выездным формам работы федеральных медицинских организаций.</w:t>
      </w:r>
    </w:p>
    <w:p w:rsidR="00EC7A9B" w:rsidRDefault="00EC7A9B" w:rsidP="00EC7A9B">
      <w:r>
        <w:t>Программа госгарантий с 2023 года дополнена положениями о проведении ФОМС анализов расходов медицинской организации в сравнении со структурой расходов 2022 года. При любых отклонениях фонд обязан информировать об этом Минздрав и регионы для принятия срочных мер реагирования.</w:t>
      </w:r>
    </w:p>
    <w:p w:rsidR="00EC7A9B" w:rsidRPr="007574DC" w:rsidRDefault="00EC7A9B" w:rsidP="00EC7A9B">
      <w:pPr>
        <w:pStyle w:val="2"/>
      </w:pPr>
      <w:bookmarkStart w:id="80" w:name="_Toc124231943"/>
      <w:r w:rsidRPr="007574DC">
        <w:lastRenderedPageBreak/>
        <w:t>Финмаркет, 09.01.2023, В этом году российский агропром получит ряд новых мер господдержки</w:t>
      </w:r>
      <w:bookmarkEnd w:id="80"/>
    </w:p>
    <w:p w:rsidR="00EC7A9B" w:rsidRDefault="00EC7A9B" w:rsidP="004C3C0A">
      <w:pPr>
        <w:pStyle w:val="3"/>
      </w:pPr>
      <w:bookmarkStart w:id="81" w:name="_Toc124231944"/>
      <w:r>
        <w:t>Правительство РФ с 2023 года вводит дополнительные меры для поддержки агропромышленного комплекса, которые расширят возможности получения агробизнесом субсидий сразу по нескольким направлениям. Так, вступает в силу постановление об увеличении с 20% до 50% размера возмещения расходов на создание и модернизацию селекционного-семеноводческих центров. Эта мера направлена на сокращение срока окупаемости таких проектов, привлечение инвесторов, увеличение доли отечественных семян на рынке.</w:t>
      </w:r>
      <w:bookmarkEnd w:id="81"/>
    </w:p>
    <w:p w:rsidR="00EC7A9B" w:rsidRDefault="00EC7A9B" w:rsidP="00EC7A9B">
      <w:r>
        <w:t>Кроме того, расширен перечень субсидируемых направлений для ускорения строительства и обновления предприятий по производству кормов для аквакультуры. Предприниматели, которые будут готовы инвестировать такие объекты, смогут рассчитывать на компенсацию 20% затрат. Речь идет о строительстве или модернизации цехов по производству кормов для ценных видов лосося и осетров.</w:t>
      </w:r>
    </w:p>
    <w:p w:rsidR="00EC7A9B" w:rsidRDefault="00EC7A9B" w:rsidP="00EC7A9B">
      <w:r>
        <w:t>Кроме того, животноводы с этого года будут получать субсидии для возмещения части затрат на выращивание крупного рогатого скота и производство продукции. На эту меру предусмотрено 600 млн рублей.</w:t>
      </w:r>
    </w:p>
    <w:p w:rsidR="00EC7A9B" w:rsidRDefault="00EC7A9B" w:rsidP="00EC7A9B">
      <w:r>
        <w:t>Фермерским хозяйствам, занимающимся развитием семейных ферм, а также сельскохозяйственным кооперативам, использующим грантовое финансирование на укрепление материально-технической базы, смягчаются условия предоставления такой поддержки. До последнего времени по условиям предоставления поддержки они должны были брать одного работника на каждые 3 млн рублей полученного гранта, теперь - одного работника на каждые 10 млн рублей.</w:t>
      </w:r>
    </w:p>
    <w:p w:rsidR="00EC7A9B" w:rsidRDefault="00EC7A9B" w:rsidP="00EC7A9B">
      <w:r>
        <w:t>Максимально возможные суммы грантов при этом остаются прежними: до 30 млн рублей для фермерских хозяйств и до 70 млн рублей - для сельхозкооперативов.</w:t>
      </w:r>
    </w:p>
    <w:p w:rsidR="00EC7A9B" w:rsidRDefault="00EC7A9B" w:rsidP="00EC7A9B">
      <w:r>
        <w:t>Для владельцев семейных ферм также предусмотрена возможность с 1 января 2023 года направлять часть средств на приобретение земельных участков сельскохозяйственного назначения, находящихся в муниципальной собственности.</w:t>
      </w:r>
    </w:p>
    <w:p w:rsidR="00EC7A9B" w:rsidRDefault="00EC7A9B" w:rsidP="00EC7A9B">
      <w:r>
        <w:t>Кроме того, принято постановление о пролонгации с 12 до 15 лет ранее выданных льготных инвесткредитов на строительство новых тепличных комплексов.</w:t>
      </w:r>
    </w:p>
    <w:p w:rsidR="00EC7A9B" w:rsidRDefault="00EC7A9B" w:rsidP="00EC7A9B">
      <w:r>
        <w:t xml:space="preserve">С текущего года вступают в силу поправки в закон </w:t>
      </w:r>
      <w:r w:rsidR="004C3C0A">
        <w:t>«</w:t>
      </w:r>
      <w:r>
        <w:t>Об обороте земель сельскохозяйственного назначения</w:t>
      </w:r>
      <w:r w:rsidR="004C3C0A">
        <w:t>»</w:t>
      </w:r>
      <w:r>
        <w:t>, согласно которым фермеры смогут получить в аренду земельный участок без проведения торгов.</w:t>
      </w:r>
    </w:p>
    <w:p w:rsidR="00D94D15" w:rsidRDefault="00EC7A9B" w:rsidP="00EC7A9B">
      <w:r>
        <w:t>Господдержка отрасли в этом году предусмотрена в объеме 454 млрд рублей.</w:t>
      </w:r>
    </w:p>
    <w:p w:rsidR="00EC7A9B" w:rsidRPr="0090779C" w:rsidRDefault="00EC7A9B" w:rsidP="00EC7A9B"/>
    <w:p w:rsidR="00D1642B" w:rsidRDefault="00D1642B" w:rsidP="00D1642B">
      <w:pPr>
        <w:pStyle w:val="251"/>
      </w:pPr>
      <w:bookmarkStart w:id="82" w:name="_Toc99271712"/>
      <w:bookmarkStart w:id="83" w:name="_Toc99318658"/>
      <w:bookmarkStart w:id="84" w:name="_Toc124231945"/>
      <w:bookmarkEnd w:id="72"/>
      <w:bookmarkEnd w:id="73"/>
      <w:r w:rsidRPr="00073D82">
        <w:lastRenderedPageBreak/>
        <w:t>НОВОСТИ ЗАРУБЕЖНЫХ ПЕНСИОННЫХ СИСТЕМ</w:t>
      </w:r>
      <w:bookmarkEnd w:id="82"/>
      <w:bookmarkEnd w:id="83"/>
      <w:bookmarkEnd w:id="84"/>
    </w:p>
    <w:p w:rsidR="00D1642B" w:rsidRPr="0090779C" w:rsidRDefault="00D1642B" w:rsidP="00D1642B">
      <w:pPr>
        <w:pStyle w:val="10"/>
      </w:pPr>
      <w:bookmarkStart w:id="85" w:name="_Toc99271713"/>
      <w:bookmarkStart w:id="86" w:name="_Toc99318659"/>
      <w:bookmarkStart w:id="87" w:name="_Toc124231946"/>
      <w:r w:rsidRPr="000138E0">
        <w:t>Новости пенсионной отрасли стран ближнего зарубежья</w:t>
      </w:r>
      <w:bookmarkEnd w:id="85"/>
      <w:bookmarkEnd w:id="86"/>
      <w:bookmarkEnd w:id="87"/>
    </w:p>
    <w:p w:rsidR="00E7625D" w:rsidRPr="007574DC" w:rsidRDefault="00E7625D" w:rsidP="00E7625D">
      <w:pPr>
        <w:pStyle w:val="2"/>
      </w:pPr>
      <w:bookmarkStart w:id="88" w:name="_Toc124231947"/>
      <w:r w:rsidRPr="007574DC">
        <w:t>КП - Беларусь, 09.01.2023, В Беларуси изменится порядок выплаты пенсий</w:t>
      </w:r>
      <w:bookmarkEnd w:id="88"/>
    </w:p>
    <w:p w:rsidR="00E7625D" w:rsidRDefault="00E7625D" w:rsidP="004C3C0A">
      <w:pPr>
        <w:pStyle w:val="3"/>
      </w:pPr>
      <w:bookmarkStart w:id="89" w:name="_Toc124231948"/>
      <w:r>
        <w:t xml:space="preserve">В Беларуси готовятся поправки в закон о пенсиях и социальном обслуживании населения. Законопроект с поправками - </w:t>
      </w:r>
      <w:r w:rsidR="004C3C0A">
        <w:t>«</w:t>
      </w:r>
      <w:r>
        <w:t>Об изменении законов по вопросам социального обслуживания</w:t>
      </w:r>
      <w:r w:rsidR="004C3C0A">
        <w:t>»</w:t>
      </w:r>
      <w:r>
        <w:t xml:space="preserve"> поступил в палату представителей Беларуси.</w:t>
      </w:r>
      <w:bookmarkEnd w:id="89"/>
    </w:p>
    <w:p w:rsidR="00E7625D" w:rsidRDefault="00E7625D" w:rsidP="00E7625D">
      <w:r>
        <w:t>В частности, в документе о пенсионном обеспечении подготовлены корректировки норм, касаемо получения пенсий. В действующем варианте у пенсионеров есть выбор: получать пенсию по почте, в банке или организациях, которые осуществляют деятельность по доставке пенсий. После принятия поправок в закон пению можно будет получать только в банке.</w:t>
      </w:r>
    </w:p>
    <w:p w:rsidR="00E7625D" w:rsidRDefault="00E7625D" w:rsidP="00E7625D">
      <w:r>
        <w:t>Исключения в вопросах пенсионного обеспечения в новом законе предполагаются только для некоторых категорий пенсионеров: от 70 лет и старше в Минске, облгородах и райцентрах, от 65 лет и старше в других населенных пунктах, а также инвалидов первой и второй группы. Для пенсионеров из этих категорий по-прежнему оставят возможность выбирать, где получать пенсию.</w:t>
      </w:r>
    </w:p>
    <w:p w:rsidR="00E7625D" w:rsidRDefault="00E7625D" w:rsidP="00E7625D">
      <w:r>
        <w:t>Что касается других поправок, то в законе о соцобслуживании полностью обновили термины. Но еще прописали принципы соцобслуживания, указав отдельно проявление гуманности и уважительного отношения, недопущение дискриминации, но и еще доступность социального обслуживания, независимо от места жительства, и т.д.</w:t>
      </w:r>
    </w:p>
    <w:p w:rsidR="00D1642B" w:rsidRDefault="00206F9A" w:rsidP="00E7625D">
      <w:hyperlink r:id="rId25" w:history="1">
        <w:r w:rsidR="00E7625D" w:rsidRPr="00ED671A">
          <w:rPr>
            <w:rStyle w:val="a3"/>
          </w:rPr>
          <w:t>https://www.belarus.kp.ru/online/news/5088366/</w:t>
        </w:r>
      </w:hyperlink>
    </w:p>
    <w:p w:rsidR="00813CAC" w:rsidRPr="007574DC" w:rsidRDefault="00813CAC" w:rsidP="00813CAC">
      <w:pPr>
        <w:pStyle w:val="2"/>
      </w:pPr>
      <w:bookmarkStart w:id="90" w:name="_Toc124231949"/>
      <w:r w:rsidRPr="007574DC">
        <w:t>LS Aqparat, 09.01.2023, Казахстанцы передали в частное управление миллиарды пенсионных накоплений</w:t>
      </w:r>
      <w:bookmarkEnd w:id="90"/>
    </w:p>
    <w:p w:rsidR="00813CAC" w:rsidRDefault="00813CAC" w:rsidP="004C3C0A">
      <w:pPr>
        <w:pStyle w:val="3"/>
      </w:pPr>
      <w:bookmarkStart w:id="91" w:name="_Toc124231950"/>
      <w:r>
        <w:t>В Казахстане пенсионные накопления в размере 8,7 млрд тенге передали в частное управление, передает LS.</w:t>
      </w:r>
      <w:bookmarkEnd w:id="91"/>
    </w:p>
    <w:p w:rsidR="00813CAC" w:rsidRDefault="00813CAC" w:rsidP="00813CAC">
      <w:r>
        <w:t>По данным Е</w:t>
      </w:r>
      <w:r w:rsidR="004C3C0A" w:rsidRPr="004C3C0A">
        <w:rPr>
          <w:b/>
        </w:rPr>
        <w:t>НПФ</w:t>
      </w:r>
      <w:r>
        <w:t>, на 1 января 2023 года управляющим инвестиционным портфелем переведено 8,7 млрд тенге на основании 5920 заявлений. Однако количество уникальных заявителей меньше – 3397 человек.</w:t>
      </w:r>
    </w:p>
    <w:p w:rsidR="00813CAC" w:rsidRDefault="00813CAC" w:rsidP="00813CAC">
      <w:r>
        <w:t>Как пояснили в фонде, это означает, что некоторые вкладчики доверили свои накопления нескольким компаниям. В целом средняя сумма перевода составляет около 1,5 млн тенге.</w:t>
      </w:r>
    </w:p>
    <w:p w:rsidR="00813CAC" w:rsidRDefault="00813CAC" w:rsidP="00813CAC">
      <w:r>
        <w:lastRenderedPageBreak/>
        <w:t>Что касается обращений для использования пенсионных вкладов на жилье, то всего за 2022 год было исполнено свыше 600 тыс. заявок, а переведено на спецсчета – 703 млрд тенге. Это в 3,5 раза меньше показателей 2021 года.</w:t>
      </w:r>
    </w:p>
    <w:p w:rsidR="00813CAC" w:rsidRDefault="00813CAC" w:rsidP="00813CAC">
      <w:r>
        <w:t>Средняя сумма единовременных выплат также уменьшилась. Если в 2021 году она составила 3,4 млн тенге, то в прошлом году – порядка 1,2 млн тенге.</w:t>
      </w:r>
    </w:p>
    <w:p w:rsidR="00813CAC" w:rsidRDefault="004C3C0A" w:rsidP="00813CAC">
      <w:r>
        <w:t>«</w:t>
      </w:r>
      <w:r w:rsidR="00813CAC">
        <w:t>По-прежнему больше всего исполненных заявлений приходится на долю жителей Алматы (17,46%), Астаны (14,09%), Мангистауской области (10,32%). Если сравнивать использованные суммы, то больше всего изъяли алматинцы (22,57%), затем жители Мангистауской области (16,48%) и жители столицы (14,05%)</w:t>
      </w:r>
      <w:r>
        <w:t>»</w:t>
      </w:r>
      <w:r w:rsidR="00813CAC">
        <w:t>, – отметили в Е</w:t>
      </w:r>
      <w:r w:rsidRPr="004C3C0A">
        <w:rPr>
          <w:b/>
        </w:rPr>
        <w:t>НПФ</w:t>
      </w:r>
      <w:r w:rsidR="00813CAC">
        <w:t>,</w:t>
      </w:r>
    </w:p>
    <w:p w:rsidR="00813CAC" w:rsidRDefault="00813CAC" w:rsidP="00813CAC">
      <w:r>
        <w:t>В то же время выросло количество заявлений на лечение. Так, за 2022 год фонд получил 262 117 заявлений, это почти в два раза больше, чем в 2021-м. Всего на решение проблем со здоровьем вкладчикам перечислили 192,4 млрд тенге. Данная сумма оказалась в 1,5 раза больше, чем в 2021 году.</w:t>
      </w:r>
    </w:p>
    <w:p w:rsidR="00813CAC" w:rsidRDefault="004C3C0A" w:rsidP="00813CAC">
      <w:r>
        <w:t>«</w:t>
      </w:r>
      <w:r w:rsidR="00813CAC">
        <w:t>Средняя сумма выплат на лечение в 2022 году составила 700 тыс. тенге, в 2021 году – 900 тыс. тенге. Чаще всего (более 96% заявлений) казахстанцы используют свои накопления в медицинских целях на стоматологические услуги. Только 2,8% заявлений исполнены с целью получения офтальмологических услуг</w:t>
      </w:r>
      <w:r>
        <w:t>»</w:t>
      </w:r>
      <w:r w:rsidR="00813CAC">
        <w:t xml:space="preserve">, – резюмировали в фонде. </w:t>
      </w:r>
    </w:p>
    <w:p w:rsidR="00813CAC" w:rsidRDefault="00813CAC" w:rsidP="00813CAC">
      <w:r>
        <w:t>Напомним, с 2023 года в Казахстане изменился минимальный показатель пенсии с 48 032 тенге до 53 076 тенге.</w:t>
      </w:r>
    </w:p>
    <w:p w:rsidR="00813CAC" w:rsidRDefault="00206F9A" w:rsidP="00813CAC">
      <w:hyperlink r:id="rId26" w:history="1">
        <w:r w:rsidR="00813CAC" w:rsidRPr="00ED671A">
          <w:rPr>
            <w:rStyle w:val="a3"/>
          </w:rPr>
          <w:t>https://lsm.kz/skol-ko-pensionnyh-nakoplenij-kazahstancev-peredali-v-chastnoe-upravlenie</w:t>
        </w:r>
      </w:hyperlink>
      <w:r w:rsidR="00813CAC">
        <w:t xml:space="preserve"> </w:t>
      </w:r>
    </w:p>
    <w:p w:rsidR="00813CAC" w:rsidRPr="007574DC" w:rsidRDefault="00813CAC" w:rsidP="00813CAC">
      <w:pPr>
        <w:pStyle w:val="2"/>
      </w:pPr>
      <w:bookmarkStart w:id="92" w:name="_Toc124231951"/>
      <w:r w:rsidRPr="007574DC">
        <w:t>Informburo.kz, 09.01.2023, Показатель доходности пенсионных активов Е</w:t>
      </w:r>
      <w:r w:rsidR="004C3C0A" w:rsidRPr="004C3C0A">
        <w:t>НПФ</w:t>
      </w:r>
      <w:r w:rsidRPr="007574DC">
        <w:t xml:space="preserve"> в 2022 году оказался в три раза ниже инфляции</w:t>
      </w:r>
      <w:bookmarkEnd w:id="92"/>
      <w:r w:rsidRPr="007574DC">
        <w:t xml:space="preserve"> </w:t>
      </w:r>
    </w:p>
    <w:p w:rsidR="00813CAC" w:rsidRPr="004C3C0A" w:rsidRDefault="00813CAC" w:rsidP="004C3C0A">
      <w:pPr>
        <w:pStyle w:val="3"/>
      </w:pPr>
      <w:bookmarkStart w:id="93" w:name="_Toc124231952"/>
      <w:r w:rsidRPr="004C3C0A">
        <w:t>Реальная доходность активов Е</w:t>
      </w:r>
      <w:r w:rsidR="004C3C0A" w:rsidRPr="004C3C0A">
        <w:t>НПФ</w:t>
      </w:r>
      <w:r w:rsidRPr="004C3C0A">
        <w:t xml:space="preserve"> по итогам года сложилась отрицательной – минус 13,75%.</w:t>
      </w:r>
      <w:bookmarkEnd w:id="93"/>
    </w:p>
    <w:p w:rsidR="00813CAC" w:rsidRDefault="00813CAC" w:rsidP="00813CAC">
      <w:r>
        <w:t>Что случилось. Доходность пенсионных активов Е</w:t>
      </w:r>
      <w:r w:rsidR="004C3C0A" w:rsidRPr="004C3C0A">
        <w:rPr>
          <w:b/>
        </w:rPr>
        <w:t>НПФ</w:t>
      </w:r>
      <w:r>
        <w:t xml:space="preserve"> по итогам 2022 года составила 6,55% при инфляции 20,3%, свидетельствуют данные из выписки с ИПС вкладчика фонда.</w:t>
      </w:r>
      <w:r w:rsidR="00595678">
        <w:t xml:space="preserve"> </w:t>
      </w:r>
      <w:r>
        <w:t>В 2021 году этот показатель составлял 11,13% при инфляции 8,4%, то есть реальная доходность была положительной.</w:t>
      </w:r>
    </w:p>
    <w:p w:rsidR="00813CAC" w:rsidRDefault="00813CAC" w:rsidP="00813CAC">
      <w:r>
        <w:t>Реальная доходность активов Е</w:t>
      </w:r>
      <w:r w:rsidR="004C3C0A" w:rsidRPr="004C3C0A">
        <w:rPr>
          <w:b/>
        </w:rPr>
        <w:t>НПФ</w:t>
      </w:r>
      <w:r>
        <w:t xml:space="preserve"> в 2022 году сложилась отрицательной – минус 13,75%.</w:t>
      </w:r>
    </w:p>
    <w:p w:rsidR="00813CAC" w:rsidRDefault="00813CAC" w:rsidP="00813CAC">
      <w:r>
        <w:t>Почему доходность оказалась низкой. В конце 2022 года в Е</w:t>
      </w:r>
      <w:r w:rsidR="004C3C0A" w:rsidRPr="004C3C0A">
        <w:rPr>
          <w:b/>
        </w:rPr>
        <w:t>НПФ</w:t>
      </w:r>
      <w:r>
        <w:t xml:space="preserve"> объяснили низкую доходность убытками по инструментам, находящимся во внешнем управлении. За 11 месяцев прошлого года размер начисленного инвестиционного дохода составил 806 млрд тенге. </w:t>
      </w:r>
    </w:p>
    <w:p w:rsidR="00813CAC" w:rsidRDefault="004C3C0A" w:rsidP="00813CAC">
      <w:r>
        <w:t>«</w:t>
      </w:r>
      <w:r w:rsidR="00813CAC">
        <w:t xml:space="preserve">Доходы в виде вознаграждения по ценным бумагам, в том числе по размещённым вкладам и операциям </w:t>
      </w:r>
      <w:r>
        <w:t>«</w:t>
      </w:r>
      <w:r w:rsidR="00813CAC">
        <w:t>обратное РЕПО</w:t>
      </w:r>
      <w:r>
        <w:t>»</w:t>
      </w:r>
      <w:r w:rsidR="00813CAC">
        <w:t xml:space="preserve"> и от рыночной переоценки ценных бумаг, составили 720,78 млрд тенге, доходы от переоценки иностранной валюты составили 223,31 млрд тенге, прочие доходы – 11,81 млрд тенге. А вот инструменты, находящиеся во внешнем управлении, принесли убытки в размере 149,86 млрд тенге, что подтверждает влияние геополитических факторов на инвестдоход, полученный в этом году</w:t>
      </w:r>
      <w:r>
        <w:t>»</w:t>
      </w:r>
      <w:r w:rsidR="00813CAC">
        <w:t>, – отметили в Е</w:t>
      </w:r>
      <w:r w:rsidRPr="004C3C0A">
        <w:rPr>
          <w:b/>
        </w:rPr>
        <w:t>НПФ</w:t>
      </w:r>
      <w:r w:rsidR="00813CAC">
        <w:t>.</w:t>
      </w:r>
    </w:p>
    <w:p w:rsidR="00813CAC" w:rsidRDefault="00813CAC" w:rsidP="00813CAC">
      <w:r>
        <w:lastRenderedPageBreak/>
        <w:t>За аналогичный период прошлого года все направления инвестирования принесли доход, в частности, по активам, находящимся во внешнем управлении, заработали более 161 млрд тенге.</w:t>
      </w:r>
    </w:p>
    <w:p w:rsidR="00813CAC" w:rsidRDefault="00813CAC" w:rsidP="00813CAC">
      <w:r>
        <w:t>Нацбанк не теряет оптимизма. В конце сентября 2022 года глава Нацбанка Галымжан Пирматов отмечал, что доходность пенсионных активов Е</w:t>
      </w:r>
      <w:r w:rsidR="004C3C0A" w:rsidRPr="004C3C0A">
        <w:rPr>
          <w:b/>
        </w:rPr>
        <w:t>НПФ</w:t>
      </w:r>
      <w:r>
        <w:t>, взятая за отдельные короткие промежутки времени, не является показателем эффективности их управления. По его словам, пенсионные активы Е</w:t>
      </w:r>
      <w:r w:rsidR="004C3C0A" w:rsidRPr="004C3C0A">
        <w:rPr>
          <w:b/>
        </w:rPr>
        <w:t>НПФ</w:t>
      </w:r>
      <w:r>
        <w:t xml:space="preserve"> характеризуются длинным инвестиционным горизонтом и, соответственно, одной из основных целей их инвестирования является получение реальной доходности в долгосрочном периоде.</w:t>
      </w:r>
    </w:p>
    <w:p w:rsidR="00813CAC" w:rsidRDefault="004C3C0A" w:rsidP="00813CAC">
      <w:r>
        <w:t>«</w:t>
      </w:r>
      <w:r w:rsidR="00813CAC">
        <w:t>Например, накопленная доходность пенсионных активов Е</w:t>
      </w:r>
      <w:r w:rsidRPr="004C3C0A">
        <w:rPr>
          <w:b/>
        </w:rPr>
        <w:t>НПФ</w:t>
      </w:r>
      <w:r w:rsidR="00813CAC">
        <w:t xml:space="preserve"> за последние пять лет составила 56,8% при накопленной инфляции 51,4%. В целом за период с момента консолидации пенсионных активов в Е</w:t>
      </w:r>
      <w:r w:rsidRPr="004C3C0A">
        <w:rPr>
          <w:b/>
        </w:rPr>
        <w:t>НПФ</w:t>
      </w:r>
      <w:r w:rsidR="00813CAC">
        <w:t xml:space="preserve"> (апрель 2014 года – август 2022 года) накопленная доходность по пенсионным активам составила 113,2% при накопленной инфляции в размере 101,4%, то есть также обеспечивается положительная реальная доходность</w:t>
      </w:r>
      <w:r>
        <w:t>»</w:t>
      </w:r>
      <w:r w:rsidR="00813CAC">
        <w:t>, – сообщал глава Нацбанка в ответе на депутатский запрос.</w:t>
      </w:r>
    </w:p>
    <w:p w:rsidR="00813CAC" w:rsidRDefault="00813CAC" w:rsidP="00813CAC">
      <w:r>
        <w:t>Почему это важно знать. В 2023 году правительство и Нацбанк планируют предоставить возможность казахстанцам передавать до 50% пенсионных активов в частное управление. Однако ни одна из частных компаний, управляющих на сегодняшний день пенсионными активами, не показывает доходность выше, чем у Е</w:t>
      </w:r>
      <w:r w:rsidR="004C3C0A" w:rsidRPr="004C3C0A">
        <w:rPr>
          <w:b/>
        </w:rPr>
        <w:t>НПФ</w:t>
      </w:r>
      <w:r>
        <w:t>. Для любого вкладчика Е</w:t>
      </w:r>
      <w:r w:rsidR="004C3C0A" w:rsidRPr="004C3C0A">
        <w:rPr>
          <w:b/>
        </w:rPr>
        <w:t>НПФ</w:t>
      </w:r>
      <w:r>
        <w:t xml:space="preserve"> важно, чтобы его пенсионные накопления были надёжно защищены и приносили доход как минимум выше уровня инфляции. Низкие показатели доходности Е</w:t>
      </w:r>
      <w:r w:rsidR="004C3C0A" w:rsidRPr="004C3C0A">
        <w:rPr>
          <w:b/>
        </w:rPr>
        <w:t>НПФ</w:t>
      </w:r>
      <w:r>
        <w:t xml:space="preserve"> вызывают у казахстанцев справедливый вопрос – зачем хранить свои деньги в фонде, если будет гораздо выгоднее, например, положить их на депозит в банке, инвестировать в недвижимость или другие инструменты. Вместе с тем, следует помнить, что государство гарантирует сохранность и защиту пенсионных накоплений в Е</w:t>
      </w:r>
      <w:r w:rsidR="004C3C0A" w:rsidRPr="004C3C0A">
        <w:rPr>
          <w:b/>
        </w:rPr>
        <w:t>НПФ</w:t>
      </w:r>
      <w:r>
        <w:t xml:space="preserve"> от инфляции, и при выходе гражданина на пенсию выплатит компенсацию, если реальная доходность по его накоплениям окажется отрицательной.</w:t>
      </w:r>
    </w:p>
    <w:p w:rsidR="00813CAC" w:rsidRDefault="00206F9A" w:rsidP="00813CAC">
      <w:hyperlink r:id="rId27" w:history="1">
        <w:r w:rsidR="00813CAC" w:rsidRPr="00ED671A">
          <w:rPr>
            <w:rStyle w:val="a3"/>
          </w:rPr>
          <w:t>https://informburo.kz/novosti/pokazatel-doxodnosti-pensionnyx-aktivov-enpf-v-2022-godu-okazalsya-v-tri-raza-nize-inflyacii?utm_source=yxnews&amp;utm_medium=desktop&amp;utm_referrer=https%3A%2F%2Fdzen.ru%2Fnews%2Fsearch%3Ftext%3D</w:t>
        </w:r>
      </w:hyperlink>
      <w:r w:rsidR="00813CAC">
        <w:t xml:space="preserve"> </w:t>
      </w:r>
    </w:p>
    <w:p w:rsidR="00813CAC" w:rsidRPr="007574DC" w:rsidRDefault="00813CAC" w:rsidP="00813CAC">
      <w:pPr>
        <w:pStyle w:val="2"/>
      </w:pPr>
      <w:bookmarkStart w:id="94" w:name="_Toc124231953"/>
      <w:r w:rsidRPr="007574DC">
        <w:t>Деловой Казахстан, 09.01.2023, Единовременные пенсионные выплаты на жильё и лечение в Казахстане: итоги 2022 года</w:t>
      </w:r>
      <w:bookmarkEnd w:id="94"/>
    </w:p>
    <w:p w:rsidR="00813CAC" w:rsidRDefault="00813CAC" w:rsidP="004C3C0A">
      <w:pPr>
        <w:pStyle w:val="3"/>
      </w:pPr>
      <w:bookmarkStart w:id="95" w:name="_Toc124231954"/>
      <w:r>
        <w:t>Единовременные пенсионные выплаты на жилье в 2022 году сократились, на лечение – увеличились.</w:t>
      </w:r>
      <w:bookmarkEnd w:id="95"/>
      <w:r>
        <w:t xml:space="preserve"> </w:t>
      </w:r>
    </w:p>
    <w:p w:rsidR="00813CAC" w:rsidRDefault="00813CAC" w:rsidP="00813CAC">
      <w:r>
        <w:t>На жилье</w:t>
      </w:r>
    </w:p>
    <w:p w:rsidR="00813CAC" w:rsidRDefault="00813CAC" w:rsidP="00813CAC">
      <w:r>
        <w:t>1 345 400 заявлений вкладчиков (получателей) на использование пенсионных накоплений для улучшения жилищных условий исполнил Е</w:t>
      </w:r>
      <w:r w:rsidR="004C3C0A" w:rsidRPr="004C3C0A">
        <w:rPr>
          <w:b/>
        </w:rPr>
        <w:t>НПФ</w:t>
      </w:r>
      <w:r>
        <w:t xml:space="preserve"> с января 2021 года до 1 января 2023 года. На спецсчета казахстанцев, открытые в банках-уполномоченных операторах, Е</w:t>
      </w:r>
      <w:r w:rsidR="004C3C0A" w:rsidRPr="004C3C0A">
        <w:rPr>
          <w:b/>
        </w:rPr>
        <w:t>НПФ</w:t>
      </w:r>
      <w:r>
        <w:t xml:space="preserve"> переведено порядка 3,2 трлн тенге.</w:t>
      </w:r>
    </w:p>
    <w:p w:rsidR="00813CAC" w:rsidRDefault="00813CAC" w:rsidP="00813CAC">
      <w:r>
        <w:t xml:space="preserve">На сайте www.enpf.kz в разделе </w:t>
      </w:r>
      <w:r w:rsidR="004C3C0A">
        <w:t>«</w:t>
      </w:r>
      <w:r>
        <w:t>Показатели</w:t>
      </w:r>
      <w:r w:rsidR="004C3C0A">
        <w:t>»</w:t>
      </w:r>
      <w:r>
        <w:t xml:space="preserve"> размещена подробная информация - на какие цели казахстанцы использовали/планируют использовать единовременные </w:t>
      </w:r>
      <w:r>
        <w:lastRenderedPageBreak/>
        <w:t xml:space="preserve">пенсионные выплаты, в т.ч. в разрезе регионов (подразделы </w:t>
      </w:r>
      <w:r w:rsidR="004C3C0A">
        <w:t>«</w:t>
      </w:r>
      <w:r>
        <w:t>Единовременные пенсионные выплаты на улучшение жилищных условий по целям</w:t>
      </w:r>
      <w:r w:rsidR="004C3C0A">
        <w:t>»</w:t>
      </w:r>
      <w:r>
        <w:t xml:space="preserve"> и </w:t>
      </w:r>
      <w:r w:rsidR="004C3C0A">
        <w:t>«</w:t>
      </w:r>
      <w:r>
        <w:t>Единовременные пенсионные выплаты на улучшение жилищных условий</w:t>
      </w:r>
      <w:r w:rsidR="004C3C0A">
        <w:t>»</w:t>
      </w:r>
      <w:r>
        <w:t>, соответственно). Размещенные данные показывают, что по-прежнему больше всего исполненных заявлений приходится на долю жителей г. Алматы (17,46%), г. Астана (14,09%), Мангистауской области (10,32%). Если сравнивать использованные суммы, то больше всего изъяли алматинцы (22,57%), затем жители Мангистауской области (16,48%) и жители столицы (14,05%).</w:t>
      </w:r>
    </w:p>
    <w:p w:rsidR="00813CAC" w:rsidRDefault="00813CAC" w:rsidP="00813CAC">
      <w:r>
        <w:t>460,4 млрд тенге возвращено на индивидуальные пенсионные счета (ИПС) вкладчиков (получателей) от уполномоченных операторов в связи с тем, что единовременные пенсионные выплаты казахстанцами не были использованы в установленные законодательством сроки, по заявлению заявителя и иным причинам.</w:t>
      </w:r>
    </w:p>
    <w:p w:rsidR="00813CAC" w:rsidRDefault="00813CAC" w:rsidP="00813CAC">
      <w:r>
        <w:t>Анализируя цели, на которые вкладчики (получатели) используют свои накопления, можно отметить следующие основные направления. Чаще всего (35,7% от всех исполненных заявлений или 64,3% от перечисленных сумм) - это приобретение жилища в собственность по гражданско-правовым сделкам (окончательный расчет) и строительство индивидуального жилого дома (при наличии в собственности земельного участка). Порядка 21% заявлений (и 8,2% перечисленных сумм) - на пополнение вклада в жилищные строительные сбережения для дальнейшего накопления. Примерно такое же количество (20,87%) заявлений - для использования вкладчиками (получателями) пенсионных накоплений по системе жилищных строительных сбережений. На это было направлено около 13% перечисленных единовременных выплат. Около 20% заявлений (порядка 13% единовременных выплат) исполнены в целях использования ипотечного жилищного займа – от первоначального взноса до рефинансирования и полного погашения.</w:t>
      </w:r>
    </w:p>
    <w:p w:rsidR="00813CAC" w:rsidRDefault="00813CAC" w:rsidP="00813CAC">
      <w:r>
        <w:t>Если рассматривать данные 2022 года, то можно отметить следующее. С 1 января по 31 декабря 2022 года Е</w:t>
      </w:r>
      <w:r w:rsidR="004C3C0A" w:rsidRPr="004C3C0A">
        <w:rPr>
          <w:b/>
        </w:rPr>
        <w:t>НПФ</w:t>
      </w:r>
      <w:r>
        <w:t xml:space="preserve"> исполнил 610 283 заявления на использование пенсионных накоплений на жилье. По ним на спецсчета переведено 703 млрд тенге, что в 3,5 раза меньше, чем годом ранее. Уменьшилась и средняя сумма единовременных пенсионных выплат: в 2022 году она составила порядка 1,2 млн тенге, тогда как в 2021 году – 3,4 млн тенге.</w:t>
      </w:r>
    </w:p>
    <w:p w:rsidR="00813CAC" w:rsidRDefault="00813CAC" w:rsidP="00813CAC">
      <w:r>
        <w:t>На лечение</w:t>
      </w:r>
    </w:p>
    <w:p w:rsidR="00813CAC" w:rsidRDefault="00813CAC" w:rsidP="00813CAC">
      <w:r>
        <w:t>С января 2021 года по 31 декабря 2022 года Е</w:t>
      </w:r>
      <w:r w:rsidR="004C3C0A" w:rsidRPr="004C3C0A">
        <w:rPr>
          <w:b/>
        </w:rPr>
        <w:t>НПФ</w:t>
      </w:r>
      <w:r>
        <w:t xml:space="preserve"> исполнил 401 975 заявлений на лечение на общую сумму 318,9 млрд тенге.</w:t>
      </w:r>
    </w:p>
    <w:p w:rsidR="00813CAC" w:rsidRDefault="00813CAC" w:rsidP="00813CAC">
      <w:r>
        <w:t>Вместе с тем, на ИПС вкладчиков (получателей) в Е</w:t>
      </w:r>
      <w:r w:rsidR="004C3C0A" w:rsidRPr="004C3C0A">
        <w:rPr>
          <w:b/>
        </w:rPr>
        <w:t>НПФ</w:t>
      </w:r>
      <w:r>
        <w:t xml:space="preserve"> вернулось 32,3 млрд тенге от уполномоченного оператора (АО </w:t>
      </w:r>
      <w:r w:rsidR="004C3C0A">
        <w:t>«</w:t>
      </w:r>
      <w:r>
        <w:t xml:space="preserve">Жилищный строительный сберегательный банк </w:t>
      </w:r>
      <w:r w:rsidR="004C3C0A">
        <w:t>«</w:t>
      </w:r>
      <w:r>
        <w:t>Отбасы банк</w:t>
      </w:r>
      <w:r w:rsidR="004C3C0A">
        <w:t>»</w:t>
      </w:r>
      <w:r>
        <w:t>). Данные средства не были использованы в установленные законодательством сроки, по заявлению заявителя и иным причинам.</w:t>
      </w:r>
    </w:p>
    <w:p w:rsidR="00813CAC" w:rsidRDefault="00813CAC" w:rsidP="00813CAC">
      <w:r>
        <w:t>В 2022 году было исполнено 262 117 заявлений на лечение, что почти в 2 раза больше, чем в 2021 году. На решение проблем со здоровьем Е</w:t>
      </w:r>
      <w:r w:rsidR="004C3C0A" w:rsidRPr="004C3C0A">
        <w:rPr>
          <w:b/>
        </w:rPr>
        <w:t>НПФ</w:t>
      </w:r>
      <w:r>
        <w:t xml:space="preserve"> перечислил на спецсчета казахстанцев 192,4 млрд тенге, что в 1,5 раза больше, чем годом ранее. Средняя сумма выплыт на лечение составила 0,7 млн тенге в 2022 году, 0,9 млн тенге – в 2021 году.</w:t>
      </w:r>
    </w:p>
    <w:p w:rsidR="00813CAC" w:rsidRDefault="00813CAC" w:rsidP="00813CAC">
      <w:r>
        <w:lastRenderedPageBreak/>
        <w:t>Чаще всего (более 96% заявлений) казахстанцы используют свои накопления в медицинских целях на стоматологические услуги. Только 2,8% заявлений исполнены с целью получения офтальмологических услуг.</w:t>
      </w:r>
    </w:p>
    <w:p w:rsidR="00813CAC" w:rsidRDefault="00813CAC" w:rsidP="00813CAC">
      <w:r>
        <w:t xml:space="preserve">Ознакомиться с актуальной статистикой по использованию пенсионных накоплений на лечение можно на сайте www.enpf.kz в разделе </w:t>
      </w:r>
      <w:r w:rsidR="004C3C0A">
        <w:t>«</w:t>
      </w:r>
      <w:r>
        <w:t>Показатели</w:t>
      </w:r>
      <w:r w:rsidR="004C3C0A">
        <w:t>»</w:t>
      </w:r>
      <w:r>
        <w:t xml:space="preserve"> - </w:t>
      </w:r>
      <w:r w:rsidR="004C3C0A">
        <w:t>«</w:t>
      </w:r>
      <w:r>
        <w:t>Единовременные пенсионные выплаты на лечение</w:t>
      </w:r>
      <w:r w:rsidR="004C3C0A">
        <w:t>»</w:t>
      </w:r>
      <w:r>
        <w:t>.</w:t>
      </w:r>
    </w:p>
    <w:p w:rsidR="00813CAC" w:rsidRDefault="00813CAC" w:rsidP="00813CAC">
      <w:r>
        <w:t>В частное управление</w:t>
      </w:r>
    </w:p>
    <w:p w:rsidR="00813CAC" w:rsidRDefault="00813CAC" w:rsidP="00813CAC">
      <w:r>
        <w:t>Управляющим инвестиционным портфелем (УИП) по состоянию на 1 января 2023 года за весь период переведено 8,7 млрд тенге на основании 5 920 заявлений. При этом общее количество уникальных заявителей составляет 3 397 человек, что означает, что есть вкладчики, которые решили передать часть своих накоплений нескольким управляющим компаниям. Средняя сумма перевода составляет порядка 1,5 млн тенге.</w:t>
      </w:r>
    </w:p>
    <w:p w:rsidR="00813CAC" w:rsidRDefault="00813CAC" w:rsidP="00813CAC">
      <w:r>
        <w:t xml:space="preserve">По состоянию на 1 января 2023 года на рынке действуют пять УИП: АО </w:t>
      </w:r>
      <w:r w:rsidR="004C3C0A">
        <w:t>«</w:t>
      </w:r>
      <w:r>
        <w:t>Jusan invest</w:t>
      </w:r>
      <w:r w:rsidR="004C3C0A">
        <w:t>»</w:t>
      </w:r>
      <w:r>
        <w:t xml:space="preserve">, АО </w:t>
      </w:r>
      <w:r w:rsidR="004C3C0A">
        <w:t>«</w:t>
      </w:r>
      <w:r>
        <w:t>BCC Invest</w:t>
      </w:r>
      <w:r w:rsidR="004C3C0A">
        <w:t>»</w:t>
      </w:r>
      <w:r>
        <w:t xml:space="preserve">, АО </w:t>
      </w:r>
      <w:r w:rsidR="004C3C0A">
        <w:t>«</w:t>
      </w:r>
      <w:r>
        <w:t>Сентрас Секьюритиз</w:t>
      </w:r>
      <w:r w:rsidR="004C3C0A">
        <w:t>»</w:t>
      </w:r>
      <w:r>
        <w:t xml:space="preserve">, АО </w:t>
      </w:r>
      <w:r w:rsidR="004C3C0A">
        <w:t>«</w:t>
      </w:r>
      <w:r>
        <w:t>Halyk Global Markets</w:t>
      </w:r>
      <w:r w:rsidR="004C3C0A">
        <w:t>»</w:t>
      </w:r>
      <w:r>
        <w:t xml:space="preserve">, АО </w:t>
      </w:r>
      <w:r w:rsidR="004C3C0A">
        <w:t>«</w:t>
      </w:r>
      <w:r>
        <w:t>Halyk Finance</w:t>
      </w:r>
      <w:r w:rsidR="004C3C0A">
        <w:t>»</w:t>
      </w:r>
      <w:r>
        <w:t xml:space="preserve">. Ознакомиться с информацией о них и изучить их инвестиционные декларации можно на сайте enpf.kz в разделе </w:t>
      </w:r>
      <w:r w:rsidR="004C3C0A">
        <w:t>«</w:t>
      </w:r>
      <w:r>
        <w:t>Услуги</w:t>
      </w:r>
      <w:r w:rsidR="004C3C0A">
        <w:t>»</w:t>
      </w:r>
      <w:r>
        <w:t xml:space="preserve"> - </w:t>
      </w:r>
      <w:r w:rsidR="004C3C0A">
        <w:t>«</w:t>
      </w:r>
      <w:r>
        <w:t>Реестр управляющих инвестиционным портфелем</w:t>
      </w:r>
      <w:r w:rsidR="004C3C0A">
        <w:t>»</w:t>
      </w:r>
      <w:r>
        <w:t>.</w:t>
      </w:r>
    </w:p>
    <w:p w:rsidR="00813CAC" w:rsidRDefault="00813CAC" w:rsidP="00813CAC">
      <w:r>
        <w:t xml:space="preserve">Подробная статистика по передаче пенсионных накоплений в доверительное управление также доступна на сайте enpf.kz в разделе </w:t>
      </w:r>
      <w:r w:rsidR="004C3C0A">
        <w:t>«</w:t>
      </w:r>
      <w:r>
        <w:t>Показатели</w:t>
      </w:r>
      <w:r w:rsidR="004C3C0A">
        <w:t>»</w:t>
      </w:r>
      <w:r>
        <w:t xml:space="preserve"> - </w:t>
      </w:r>
      <w:r w:rsidR="004C3C0A">
        <w:t>«</w:t>
      </w:r>
      <w:r>
        <w:t>Передача пенсионных накоплений управляющим компаниям</w:t>
      </w:r>
      <w:r w:rsidR="004C3C0A">
        <w:t>»</w:t>
      </w:r>
      <w:r>
        <w:t>.</w:t>
      </w:r>
    </w:p>
    <w:p w:rsidR="00813CAC" w:rsidRDefault="00813CAC" w:rsidP="00813CAC">
      <w:r>
        <w:t>Напомним, что после получения пенсионных активов от Е</w:t>
      </w:r>
      <w:r w:rsidR="004C3C0A" w:rsidRPr="004C3C0A">
        <w:rPr>
          <w:b/>
        </w:rPr>
        <w:t>НПФ</w:t>
      </w:r>
      <w:r>
        <w:t xml:space="preserve"> УИП инвестирует их в разрешенные финансовые инструменты, указанные в Правилах осуществления деятельности по управлению инвестиционным портфелем, утвержденных постановлением Правления Национального Банка РК от 3 февраля 2014 года №10, и предусмотренные в Инвестиционной декларации УИП.</w:t>
      </w:r>
    </w:p>
    <w:p w:rsidR="00813CAC" w:rsidRDefault="00813CAC" w:rsidP="00813CAC">
      <w:r>
        <w:t>Согласно Закону о пенсионном обеспечении, УИП имеют право на взимание комиссионного вознаграждения за инвестиционное управление. Предельная величина вознаграждения УИП не может превышать 7,5% от полученного инвестиционного дохода. Фактическая величина комиссионного вознаграждения ежегодно утверждается органом управления УИП и может меняться не чаще одного раза в год.</w:t>
      </w:r>
    </w:p>
    <w:p w:rsidR="00813CAC" w:rsidRDefault="00813CAC" w:rsidP="00813CAC">
      <w:r>
        <w:t xml:space="preserve">Актуальная информация о комиссионном вознаграждении УИП на 2023 год размещена на сайте enpf.kz в разделе: </w:t>
      </w:r>
      <w:r w:rsidR="004C3C0A">
        <w:t>«</w:t>
      </w:r>
      <w:r>
        <w:t>Услуги</w:t>
      </w:r>
      <w:r w:rsidR="004C3C0A">
        <w:t>»</w:t>
      </w:r>
      <w:r>
        <w:t>-</w:t>
      </w:r>
      <w:r w:rsidR="004C3C0A">
        <w:t>»</w:t>
      </w:r>
      <w:r>
        <w:t>Реестр управляющих инвестиционным портфелем.</w:t>
      </w:r>
    </w:p>
    <w:p w:rsidR="00813CAC" w:rsidRDefault="00813CAC" w:rsidP="00813CAC">
      <w:r>
        <w:t xml:space="preserve">В период нахождения пенсионных накоплений под управлением Национального Банка до достижения вкладчиком пенсионного возраста действует гарантия сохранности пенсионных накоплений с учетом уровня инфляции. При переводе пенсионных накоплений в доверительное управление УИП гарантия государства заменяется гарантией управляющей компании по обеспечению минимального уровня доходности пенсионных активов, который рассчитывается исходя из средневзвешенной доходности пенсионных активов, переданных в управление УИП, действующим на рынке. </w:t>
      </w:r>
    </w:p>
    <w:p w:rsidR="00E7625D" w:rsidRDefault="00206F9A" w:rsidP="00813CAC">
      <w:hyperlink r:id="rId28" w:history="1">
        <w:r w:rsidR="00813CAC" w:rsidRPr="00ED671A">
          <w:rPr>
            <w:rStyle w:val="a3"/>
          </w:rPr>
          <w:t>https://dknews.kz/ru/finansy/270412-edinovremennye-pensionnye-vyplaty-na-zhile-i-lechenie?utm_source=yxnews&amp;utm_medium=desktop&amp;utm_referrer=https%3A%2F%2Fdzen.ru%2Fnews%2Fsearch%3Ftext%3D</w:t>
        </w:r>
      </w:hyperlink>
    </w:p>
    <w:p w:rsidR="00D1642B" w:rsidRDefault="00D1642B" w:rsidP="00D1642B">
      <w:pPr>
        <w:pStyle w:val="10"/>
      </w:pPr>
      <w:bookmarkStart w:id="96" w:name="_Toc99271715"/>
      <w:bookmarkStart w:id="97" w:name="_Toc99318660"/>
      <w:bookmarkStart w:id="98" w:name="_Toc124231955"/>
      <w:r w:rsidRPr="000138E0">
        <w:lastRenderedPageBreak/>
        <w:t>Новости пенсионной отрасли стран дальнего зарубежья</w:t>
      </w:r>
      <w:bookmarkEnd w:id="96"/>
      <w:bookmarkEnd w:id="97"/>
      <w:bookmarkEnd w:id="98"/>
    </w:p>
    <w:p w:rsidR="00E7625D" w:rsidRPr="007574DC" w:rsidRDefault="00E7625D" w:rsidP="00E7625D">
      <w:pPr>
        <w:pStyle w:val="2"/>
      </w:pPr>
      <w:bookmarkStart w:id="99" w:name="_Toc124231956"/>
      <w:r w:rsidRPr="007574DC">
        <w:t xml:space="preserve">Телеканал </w:t>
      </w:r>
      <w:r w:rsidR="004C3C0A">
        <w:t>«</w:t>
      </w:r>
      <w:r w:rsidRPr="007574DC">
        <w:t>Царьград</w:t>
      </w:r>
      <w:r w:rsidR="004C3C0A">
        <w:t>»</w:t>
      </w:r>
      <w:r w:rsidRPr="007574DC">
        <w:t>, 09.01.2023, Макрон готовит французам пенсионную реформу по-русски</w:t>
      </w:r>
      <w:bookmarkEnd w:id="99"/>
    </w:p>
    <w:p w:rsidR="00E7625D" w:rsidRDefault="00E7625D" w:rsidP="004C3C0A">
      <w:pPr>
        <w:pStyle w:val="3"/>
      </w:pPr>
      <w:bookmarkStart w:id="100" w:name="_Toc124231957"/>
      <w:r>
        <w:t xml:space="preserve">Президент Франции Эммануэль Макрон готовит соотечественникам пенсионную реформу по-русски. </w:t>
      </w:r>
      <w:r w:rsidR="004C3C0A">
        <w:t>«</w:t>
      </w:r>
      <w:r>
        <w:t>Угроза социальных волнений</w:t>
      </w:r>
      <w:r w:rsidR="004C3C0A">
        <w:t>»</w:t>
      </w:r>
      <w:r>
        <w:t xml:space="preserve"> высока.</w:t>
      </w:r>
      <w:bookmarkEnd w:id="100"/>
    </w:p>
    <w:p w:rsidR="00E7625D" w:rsidRDefault="00E7625D" w:rsidP="00E7625D">
      <w:r>
        <w:t xml:space="preserve">Агентство Bloomberg написало о том, что французские власти вскоре обнародуют принятые решения, касающиеся </w:t>
      </w:r>
      <w:r w:rsidR="004C3C0A">
        <w:t>«</w:t>
      </w:r>
      <w:r>
        <w:t>матери всех реформ</w:t>
      </w:r>
      <w:r w:rsidR="004C3C0A">
        <w:t>»</w:t>
      </w:r>
      <w:r>
        <w:t>. Речь идёт о пенсионной реформе.</w:t>
      </w:r>
    </w:p>
    <w:p w:rsidR="00E7625D" w:rsidRDefault="00E7625D" w:rsidP="00E7625D">
      <w:r>
        <w:t xml:space="preserve">Макрон и его команда считают, что французы должны </w:t>
      </w:r>
      <w:r w:rsidR="004C3C0A">
        <w:t>«</w:t>
      </w:r>
      <w:r>
        <w:t>дольше работать и позже выходить на пенсию</w:t>
      </w:r>
      <w:r w:rsidR="004C3C0A">
        <w:t>»</w:t>
      </w:r>
      <w:r>
        <w:t>. В статье отмечается, что сейчас рискованное время для таких нововведений. Дело в высокой угрозе социальных волнений.</w:t>
      </w:r>
    </w:p>
    <w:p w:rsidR="00E7625D" w:rsidRDefault="00E7625D" w:rsidP="00E7625D">
      <w:r>
        <w:t xml:space="preserve">Французы и так возмущены инфляцией, однако власти не хотят повторения массовых протестов вроде акций </w:t>
      </w:r>
      <w:r w:rsidR="004C3C0A">
        <w:t>«</w:t>
      </w:r>
      <w:r>
        <w:t>жёлтых жилетов</w:t>
      </w:r>
      <w:r w:rsidR="004C3C0A">
        <w:t>»</w:t>
      </w:r>
      <w:r>
        <w:t>.</w:t>
      </w:r>
    </w:p>
    <w:p w:rsidR="00E7625D" w:rsidRDefault="004C3C0A" w:rsidP="00E7625D">
      <w:r>
        <w:t>«</w:t>
      </w:r>
      <w:r w:rsidR="00E7625D">
        <w:t>Но это жизненно важная проверка экономической самостоятельности Франции и готовности Европы улучшить справедливость в отношениях между поколениями в военное время</w:t>
      </w:r>
      <w:r>
        <w:t>»</w:t>
      </w:r>
      <w:r w:rsidR="00E7625D">
        <w:t>, - пишет агентство.</w:t>
      </w:r>
    </w:p>
    <w:p w:rsidR="00E7625D" w:rsidRDefault="00E7625D" w:rsidP="00E7625D">
      <w:r>
        <w:t>Возможно, Францию ожидает пенсионная реформа по-русски. Возраст выхода на пенсию в нашей стране увеличили несколько лет назад, однако народ этим возмущён до сих пор. Во Франции на данный момент и мужчины, и женщины могут уйти на заслуженный отдых в 62 года, если их трудовой стаж достиг 42 лет. Эти требования действуют с 2017 года. Ранее французы могли выходить на пенсию в 60.</w:t>
      </w:r>
    </w:p>
    <w:p w:rsidR="00D1642B" w:rsidRDefault="00206F9A" w:rsidP="00E7625D">
      <w:hyperlink r:id="rId29" w:history="1">
        <w:r w:rsidR="00E7625D" w:rsidRPr="00ED671A">
          <w:rPr>
            <w:rStyle w:val="a3"/>
          </w:rPr>
          <w:t>https://tsargrad.tv/news/makron-gotovit-francuzam-pensionnuju-reformu-po-russki_699807</w:t>
        </w:r>
      </w:hyperlink>
    </w:p>
    <w:p w:rsidR="0009643D" w:rsidRPr="007574DC" w:rsidRDefault="0009643D" w:rsidP="0009643D">
      <w:pPr>
        <w:pStyle w:val="2"/>
      </w:pPr>
      <w:bookmarkStart w:id="101" w:name="_Toc124231958"/>
      <w:r w:rsidRPr="007574DC">
        <w:t>ИА Красная весна, 09.01.2023, Sud Ouest: Пенсионная реформа во Франции сократит продолжительность жизни</w:t>
      </w:r>
      <w:bookmarkEnd w:id="101"/>
    </w:p>
    <w:p w:rsidR="0009643D" w:rsidRDefault="0009643D" w:rsidP="004C3C0A">
      <w:pPr>
        <w:pStyle w:val="3"/>
      </w:pPr>
      <w:bookmarkStart w:id="102" w:name="_Toc124231959"/>
      <w:r>
        <w:t>Во Франции исследовали влияние пенсионной реформы, предлагаемой правительством страны, на продолжительность жизни французов, 9 января пишет французская газета Sud Ouest.</w:t>
      </w:r>
      <w:bookmarkEnd w:id="102"/>
    </w:p>
    <w:p w:rsidR="0009643D" w:rsidRDefault="0009643D" w:rsidP="0009643D">
      <w:r>
        <w:t>Пенсионная система появилась не сразу. В 1889 году в Германии решили ввести первые обязательные пенсии для работников. Когда определялись правила их получения, первый немецкий канцлер Германской империи Отто фон Бисмарк решил узнать при каком пенсионном возрасте не придется выплачивать пенсии. Его советник ему ответил, что в 65 лет.</w:t>
      </w:r>
    </w:p>
    <w:p w:rsidR="0009643D" w:rsidRDefault="0009643D" w:rsidP="0009643D">
      <w:r>
        <w:t xml:space="preserve">Во Франции вопрос о пенсиях для рабочих и крестьян возник в 1910 году. Профсоюз </w:t>
      </w:r>
      <w:r w:rsidR="004C3C0A">
        <w:t>«</w:t>
      </w:r>
      <w:r>
        <w:t>Всеобщая конфедерация труда</w:t>
      </w:r>
      <w:r w:rsidR="004C3C0A">
        <w:t>»</w:t>
      </w:r>
      <w:r>
        <w:t xml:space="preserve"> (CGT)на своих плакатах написал, что, если к 1950 году рабочий не устанет работать, то выйдя на пенсию он будет получать на еду по 27 центов в день. Вот только вряд ли эту пенсию получат мертвые, как отметил профсоюз.</w:t>
      </w:r>
    </w:p>
    <w:p w:rsidR="0009643D" w:rsidRDefault="0009643D" w:rsidP="0009643D">
      <w:r>
        <w:t>Настоящее время или Франция 2023 года. Правительство президента Республики Эммануэля Макрона заявило о своей готовности поднять возраст выхода на пенсию до 64 или 65 лет.</w:t>
      </w:r>
    </w:p>
    <w:p w:rsidR="0009643D" w:rsidRDefault="0009643D" w:rsidP="0009643D">
      <w:r>
        <w:lastRenderedPageBreak/>
        <w:t>Время настало другое, но враждебность к возрасту выхода на пенсию никуда не делась, как отметило издание. Почему? Ведь ожидаемая продолжительность жизни уже не такая, как в 1910 году.</w:t>
      </w:r>
    </w:p>
    <w:p w:rsidR="0009643D" w:rsidRDefault="0009643D" w:rsidP="0009643D">
      <w:r>
        <w:t>В 1910 году тогдашний министр труда и социального обеспечения Франции Рене Вивиани признал, что именно в возрасте от 60 до 65 лет смертность была невероятно огромной. И сегодня, несмотря на то, что ожидаемая продолжительность жизни женщин и мужчин должна составить в среднем 89 и 86 лет, соответственно, смерть по прежнему продолжала играть ту же ужасную роль в этом возрастном интервале.</w:t>
      </w:r>
    </w:p>
    <w:p w:rsidR="0009643D" w:rsidRDefault="0009643D" w:rsidP="0009643D">
      <w:r>
        <w:t xml:space="preserve">По данным национального института статистики и экономических исследований Франции (Insee), 25% смертей приходилась на людей в возрасте до 65 лет. При этом на каждые 10 тыс. женщин в возрасте до 65 лет приходилось 147 смертей. В случае мужчин таких смертей было 349. И эта </w:t>
      </w:r>
      <w:r w:rsidR="004C3C0A">
        <w:t>«</w:t>
      </w:r>
      <w:r>
        <w:t>преждевременная смертность</w:t>
      </w:r>
      <w:r w:rsidR="004C3C0A">
        <w:t>»</w:t>
      </w:r>
      <w:r>
        <w:t xml:space="preserve"> в основном затрагивала мужчин, и особенно тех, кто находился в более бедственном положении.</w:t>
      </w:r>
    </w:p>
    <w:p w:rsidR="0009643D" w:rsidRDefault="0009643D" w:rsidP="0009643D">
      <w:r>
        <w:t>Прогнозы показывают, что запланированная правительством Франции реформа повысит показатель риска смерти до выхода на пенсию в среднем с 5,1% до 6,5%. Это значит, что ежегодно будет дополнительно умирать еще около 9 тыс. человек до завершения своей трудовой деятельности. Число людей, которые после выхода на пенсию проживут 10 и менее лет вырастет с 17% в настоящее время до 21% после принятия новой пенсионной реформы.</w:t>
      </w:r>
    </w:p>
    <w:p w:rsidR="0009643D" w:rsidRDefault="0009643D" w:rsidP="0009643D">
      <w:r>
        <w:t>Произойдут изменения и с ожидаемой продолжительностью жизни после выхода на пенсию. Если сегодня она составляет порядка 20 лет, то в результате реформы она снизится в среднем примерно на два года и четыре месяца. Таким образом, увеличение возраста выхода на пенсию окажет значительное влияние на коэффициент иждивенцев (количество иждивенцев на 100 работников), сократив количество людей доживших до пенсии и продолжительность жизни новых пенсионеров, как прокомментировало издание.</w:t>
      </w:r>
    </w:p>
    <w:p w:rsidR="00E7625D" w:rsidRDefault="00206F9A" w:rsidP="0009643D">
      <w:hyperlink r:id="rId30" w:history="1">
        <w:r w:rsidR="0009643D" w:rsidRPr="00245484">
          <w:rPr>
            <w:rStyle w:val="a3"/>
          </w:rPr>
          <w:t>https://rossaprimavera.ru/news/0167b005</w:t>
        </w:r>
      </w:hyperlink>
    </w:p>
    <w:p w:rsidR="0009643D" w:rsidRPr="001E1CEF" w:rsidRDefault="0009643D" w:rsidP="0009643D"/>
    <w:p w:rsidR="00D1642B" w:rsidRDefault="00D1642B" w:rsidP="00D1642B">
      <w:pPr>
        <w:pStyle w:val="251"/>
      </w:pPr>
      <w:bookmarkStart w:id="103" w:name="_Toc99318661"/>
      <w:bookmarkStart w:id="104" w:name="_Toc124231960"/>
      <w:r>
        <w:lastRenderedPageBreak/>
        <w:t xml:space="preserve">КОРОНАВИРУС COVID-19 – </w:t>
      </w:r>
      <w:r w:rsidRPr="00F811B7">
        <w:t>ПОСЛЕДНИЕ НОВОСТИ</w:t>
      </w:r>
      <w:bookmarkEnd w:id="70"/>
      <w:bookmarkEnd w:id="103"/>
      <w:bookmarkEnd w:id="104"/>
    </w:p>
    <w:p w:rsidR="00161485" w:rsidRPr="007574DC" w:rsidRDefault="00161485" w:rsidP="00161485">
      <w:pPr>
        <w:pStyle w:val="2"/>
      </w:pPr>
      <w:bookmarkStart w:id="105" w:name="_Toc124231961"/>
      <w:r w:rsidRPr="007574DC">
        <w:t>ТАСС, 09.01.2023, В Москве выявили 793 случая заражения коронавирусом за сутки</w:t>
      </w:r>
      <w:bookmarkEnd w:id="105"/>
    </w:p>
    <w:p w:rsidR="00161485" w:rsidRDefault="00161485" w:rsidP="004C3C0A">
      <w:pPr>
        <w:pStyle w:val="3"/>
      </w:pPr>
      <w:bookmarkStart w:id="106" w:name="_Toc124231962"/>
      <w:r>
        <w:t>Число подтвержденных случаев заражения коронавирусом в Москве увеличилось за сутки на 793 против 974 днем ранее, следует из данных, опубликованных на портале стопкоронавирус.рф в понедельник.</w:t>
      </w:r>
      <w:bookmarkEnd w:id="106"/>
    </w:p>
    <w:p w:rsidR="00161485" w:rsidRDefault="00161485" w:rsidP="00161485">
      <w:r>
        <w:t>Всего в столице с начала пандемии выявили 3 308 953 случая заражения.</w:t>
      </w:r>
    </w:p>
    <w:p w:rsidR="00161485" w:rsidRDefault="00161485" w:rsidP="00161485">
      <w:r>
        <w:t xml:space="preserve">Число умерших в столице за сутки возросло на 15 против 16 днем ранее. Всего с начала пандемии зафиксировали 47 609 смертей. Количество случаев выздоровления за сутки увеличилось на 569, до 3 116 819. </w:t>
      </w:r>
    </w:p>
    <w:p w:rsidR="00161485" w:rsidRPr="007574DC" w:rsidRDefault="00161485" w:rsidP="00161485">
      <w:pPr>
        <w:pStyle w:val="2"/>
      </w:pPr>
      <w:bookmarkStart w:id="107" w:name="_Toc124231963"/>
      <w:r w:rsidRPr="007574DC">
        <w:t>ТАСС, 09.01.2023, В России заболеваемость ковидом снизилась на 41% за неделю - оперативный штаб</w:t>
      </w:r>
      <w:bookmarkEnd w:id="107"/>
    </w:p>
    <w:p w:rsidR="00161485" w:rsidRDefault="00161485" w:rsidP="004C3C0A">
      <w:pPr>
        <w:pStyle w:val="3"/>
      </w:pPr>
      <w:bookmarkStart w:id="108" w:name="_Toc124231964"/>
      <w:r>
        <w:t>Заболеваемость ковидом в России за прошедшую неделю снизилась на 41%, а число госпитализаций в пересчете на 100 тыс. жителей снизилось на 31,7%. Об этом сообщили журналистам в понедельник в федеральном оперативном штабе по борьбе с инфекцией.</w:t>
      </w:r>
      <w:bookmarkEnd w:id="108"/>
    </w:p>
    <w:p w:rsidR="00161485" w:rsidRDefault="00161485" w:rsidP="00161485">
      <w:r>
        <w:t xml:space="preserve">Увеличение числа госпитализаций произошло в 7 регионах. Заболеваемость выросла в 4 субъектах, следует из данных штаба. </w:t>
      </w:r>
    </w:p>
    <w:p w:rsidR="00161485" w:rsidRPr="007574DC" w:rsidRDefault="00161485" w:rsidP="00161485">
      <w:pPr>
        <w:pStyle w:val="2"/>
      </w:pPr>
      <w:bookmarkStart w:id="109" w:name="_Toc124231965"/>
      <w:r w:rsidRPr="007574DC">
        <w:t>РИА Новости, 09.01.2023, Оперштаб: за сутки в РФ выявлены 2754 случая COVID-19</w:t>
      </w:r>
      <w:bookmarkEnd w:id="109"/>
    </w:p>
    <w:p w:rsidR="00161485" w:rsidRDefault="00161485" w:rsidP="004C3C0A">
      <w:pPr>
        <w:pStyle w:val="3"/>
      </w:pPr>
      <w:bookmarkStart w:id="110" w:name="_Toc124231966"/>
      <w:r>
        <w:t>Более 2,7 тысячи новых случаев коронавируса выявлено за сутки в России, умер 41 человек, сообщили журналистам в оперативном штабе по борьбе с распространением коронавируса.</w:t>
      </w:r>
      <w:bookmarkEnd w:id="110"/>
    </w:p>
    <w:p w:rsidR="00161485" w:rsidRDefault="00161485" w:rsidP="00161485">
      <w:r>
        <w:t>По данным штаба, за сутки в стране госпитализирован 441, на 7,4% меньше, чем накануне. Рост числа госпитализаций отмечен в 25 субъектах, снижение - в 33 регионах страны, ситуация не изменилась в 27 субъектах.</w:t>
      </w:r>
    </w:p>
    <w:p w:rsidR="00161485" w:rsidRDefault="004C3C0A" w:rsidP="00161485">
      <w:r>
        <w:t>«</w:t>
      </w:r>
      <w:r w:rsidR="00161485">
        <w:t>Выздоровело за сутки 2 990 человек, или на 19,1% меньше в сравнении с 8 января 2023 г. Выявлено 2 754 нового случая COVID-19. Умер за сутки 41 человек</w:t>
      </w:r>
      <w:r>
        <w:t>»</w:t>
      </w:r>
      <w:r w:rsidR="00161485">
        <w:t>, - говорится в сообщении.</w:t>
      </w:r>
    </w:p>
    <w:p w:rsidR="00D1642B" w:rsidRDefault="00161485" w:rsidP="00161485">
      <w:r>
        <w:t>Показатель госпитализации за неделю на 100 тысяч населения составил 2,8 и снизился на 31,7%, уточнили в штабе. Рост числа госпитализаций произошел в семи субъектах, в том числе в двух регионах - более чем в среднем по России. Показатель заболеваемости за неделю на 100 тысяч населения составил 15,2 и снизился на 41%. Рост заболеваемости отмечен в 4 субъектах.</w:t>
      </w:r>
    </w:p>
    <w:p w:rsidR="00161485" w:rsidRDefault="00161485" w:rsidP="00161485"/>
    <w:sectPr w:rsidR="00161485" w:rsidSect="00B01BEA">
      <w:headerReference w:type="even" r:id="rId31"/>
      <w:headerReference w:type="default" r:id="rId32"/>
      <w:footerReference w:type="even" r:id="rId33"/>
      <w:footerReference w:type="default" r:id="rId34"/>
      <w:headerReference w:type="first" r:id="rId35"/>
      <w:footerReference w:type="first" r:id="rId3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9A" w:rsidRDefault="00206F9A">
      <w:r>
        <w:separator/>
      </w:r>
    </w:p>
  </w:endnote>
  <w:endnote w:type="continuationSeparator" w:id="0">
    <w:p w:rsidR="00206F9A" w:rsidRDefault="0020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87" w:rsidRDefault="000A4D8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87" w:rsidRPr="00D64E5C" w:rsidRDefault="000A4D8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406E2" w:rsidRPr="00E406E2">
      <w:rPr>
        <w:rFonts w:ascii="Cambria" w:hAnsi="Cambria"/>
        <w:b/>
        <w:noProof/>
      </w:rPr>
      <w:t>6</w:t>
    </w:r>
    <w:r w:rsidRPr="00CB47BF">
      <w:rPr>
        <w:b/>
      </w:rPr>
      <w:fldChar w:fldCharType="end"/>
    </w:r>
  </w:p>
  <w:p w:rsidR="000A4D87" w:rsidRPr="00D15988" w:rsidRDefault="000A4D87"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87" w:rsidRDefault="000A4D8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9A" w:rsidRDefault="00206F9A">
      <w:r>
        <w:separator/>
      </w:r>
    </w:p>
  </w:footnote>
  <w:footnote w:type="continuationSeparator" w:id="0">
    <w:p w:rsidR="00206F9A" w:rsidRDefault="0020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87" w:rsidRDefault="000A4D8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87" w:rsidRDefault="00206F9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0A4D87" w:rsidRPr="000C041B" w:rsidRDefault="000A4D87" w:rsidP="00122493">
                <w:pPr>
                  <w:ind w:right="423"/>
                  <w:jc w:val="center"/>
                  <w:rPr>
                    <w:rFonts w:cs="Arial"/>
                    <w:b/>
                    <w:color w:val="EEECE1"/>
                    <w:sz w:val="6"/>
                    <w:szCs w:val="6"/>
                  </w:rPr>
                </w:pPr>
                <w:r w:rsidRPr="000C041B">
                  <w:rPr>
                    <w:rFonts w:cs="Arial"/>
                    <w:b/>
                    <w:color w:val="EEECE1"/>
                    <w:sz w:val="6"/>
                    <w:szCs w:val="6"/>
                  </w:rPr>
                  <w:t xml:space="preserve">        </w:t>
                </w:r>
              </w:p>
              <w:p w:rsidR="000A4D87" w:rsidRPr="00D15988" w:rsidRDefault="000A4D8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A4D87" w:rsidRPr="007336C7" w:rsidRDefault="000A4D87" w:rsidP="00122493">
                <w:pPr>
                  <w:ind w:right="423"/>
                  <w:rPr>
                    <w:rFonts w:cs="Arial"/>
                  </w:rPr>
                </w:pPr>
              </w:p>
              <w:p w:rsidR="000A4D87" w:rsidRPr="00267F53" w:rsidRDefault="000A4D87" w:rsidP="00122493"/>
            </w:txbxContent>
          </v:textbox>
        </v:roundrect>
      </w:pict>
    </w:r>
    <w:r w:rsidR="000A4D8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A4D87">
      <w:t xml:space="preserve">   </w:t>
    </w:r>
    <w:r w:rsidR="000A4D87">
      <w:tab/>
    </w:r>
    <w:r w:rsidR="000A4D87">
      <w:fldChar w:fldCharType="begin"/>
    </w:r>
    <w:r w:rsidR="000A4D8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A4D87">
      <w:fldChar w:fldCharType="separate"/>
    </w:r>
    <w:r w:rsidR="005D49FE">
      <w:fldChar w:fldCharType="begin"/>
    </w:r>
    <w:r w:rsidR="005D49F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D49F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E406E2">
      <w:pict>
        <v:shape id="_x0000_i1028" type="#_x0000_t75" style="width:2in;height:51.75pt">
          <v:imagedata r:id="rId3" r:href="rId2"/>
        </v:shape>
      </w:pict>
    </w:r>
    <w:r>
      <w:fldChar w:fldCharType="end"/>
    </w:r>
    <w:r w:rsidR="005D49FE">
      <w:fldChar w:fldCharType="end"/>
    </w:r>
    <w:r w:rsidR="000A4D8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87" w:rsidRDefault="000A4D8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1B86"/>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643D"/>
    <w:rsid w:val="00097182"/>
    <w:rsid w:val="00097677"/>
    <w:rsid w:val="00097BE1"/>
    <w:rsid w:val="000A13C2"/>
    <w:rsid w:val="000A184B"/>
    <w:rsid w:val="000A1858"/>
    <w:rsid w:val="000A2829"/>
    <w:rsid w:val="000A28F2"/>
    <w:rsid w:val="000A3727"/>
    <w:rsid w:val="000A41CA"/>
    <w:rsid w:val="000A4D87"/>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75F9"/>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37FE1"/>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485"/>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06F9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53E"/>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285"/>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0A"/>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6627"/>
    <w:rsid w:val="0058709C"/>
    <w:rsid w:val="00590523"/>
    <w:rsid w:val="00590BA1"/>
    <w:rsid w:val="00590C9C"/>
    <w:rsid w:val="00590D00"/>
    <w:rsid w:val="005915B9"/>
    <w:rsid w:val="0059286D"/>
    <w:rsid w:val="00594014"/>
    <w:rsid w:val="005940B9"/>
    <w:rsid w:val="00594BCF"/>
    <w:rsid w:val="00595678"/>
    <w:rsid w:val="005957EA"/>
    <w:rsid w:val="0059656D"/>
    <w:rsid w:val="00597537"/>
    <w:rsid w:val="0059791C"/>
    <w:rsid w:val="00597C41"/>
    <w:rsid w:val="005A012F"/>
    <w:rsid w:val="005A0193"/>
    <w:rsid w:val="005A0F2F"/>
    <w:rsid w:val="005A0F44"/>
    <w:rsid w:val="005A109F"/>
    <w:rsid w:val="005A12E6"/>
    <w:rsid w:val="005A1F11"/>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2A0"/>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9FE"/>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4DC"/>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3CAC"/>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44"/>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1DED"/>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5ADE"/>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C53"/>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236"/>
    <w:rsid w:val="00C612DB"/>
    <w:rsid w:val="00C615FD"/>
    <w:rsid w:val="00C62816"/>
    <w:rsid w:val="00C64E71"/>
    <w:rsid w:val="00C664DF"/>
    <w:rsid w:val="00C66510"/>
    <w:rsid w:val="00C679E1"/>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66B8C"/>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6FF1"/>
    <w:rsid w:val="00D975F4"/>
    <w:rsid w:val="00D97C7D"/>
    <w:rsid w:val="00DA1A95"/>
    <w:rsid w:val="00DA1BFB"/>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6E2"/>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25D"/>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A9B"/>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495D"/>
    <w:rsid w:val="00F0631F"/>
    <w:rsid w:val="00F06972"/>
    <w:rsid w:val="00F105D9"/>
    <w:rsid w:val="00F10A18"/>
    <w:rsid w:val="00F135E4"/>
    <w:rsid w:val="00F13A43"/>
    <w:rsid w:val="00F14037"/>
    <w:rsid w:val="00F1443F"/>
    <w:rsid w:val="00F149C4"/>
    <w:rsid w:val="00F169ED"/>
    <w:rsid w:val="00F17968"/>
    <w:rsid w:val="00F17A8B"/>
    <w:rsid w:val="00F2126D"/>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3CEB"/>
    <w:rsid w:val="00F54A45"/>
    <w:rsid w:val="00F54F0D"/>
    <w:rsid w:val="00F552B9"/>
    <w:rsid w:val="00F56737"/>
    <w:rsid w:val="00F57BDB"/>
    <w:rsid w:val="00F57F63"/>
    <w:rsid w:val="00F60BBE"/>
    <w:rsid w:val="00F61D9C"/>
    <w:rsid w:val="00F62E35"/>
    <w:rsid w:val="00F6354D"/>
    <w:rsid w:val="00F63DD6"/>
    <w:rsid w:val="00F642E7"/>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34D7"/>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A7AD9339-2315-435B-A768-29D23F45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2224041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bfm.ru/news/516698?utm_source=yxnews&amp;utm_medium=desktop&amp;utm_referrer=https%3A%2F%2Fdzen.ru%2Fnews%2Fsearch%3Ftext%3D" TargetMode="External"/><Relationship Id="rId18" Type="http://schemas.openxmlformats.org/officeDocument/2006/relationships/hyperlink" Target="https://mirnov.ru/obshchestvo/vlast-i-zakon/v-2023-m-budet-pjat-povyshenii-pensii.html?utm_source=yxnews&amp;utm_medium=desktop&amp;utm_referrer=https%3A%2F%2Fdzen.ru%2Fnews%2Fsearch%3Ftext%3D" TargetMode="External"/><Relationship Id="rId26" Type="http://schemas.openxmlformats.org/officeDocument/2006/relationships/hyperlink" Target="https://lsm.kz/skol-ko-pensionnyh-nakoplenij-kazahstancev-peredali-v-chastnoe-upravlenie" TargetMode="External"/><Relationship Id="rId3" Type="http://schemas.openxmlformats.org/officeDocument/2006/relationships/settings" Target="settings.xml"/><Relationship Id="rId21" Type="http://schemas.openxmlformats.org/officeDocument/2006/relationships/hyperlink" Target="https://konkurent.ru/article/55826"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rbc.ru/economics/09/01/2023/6389fe379a7947740bb60d87?from=from_main_2" TargetMode="External"/><Relationship Id="rId17" Type="http://schemas.openxmlformats.org/officeDocument/2006/relationships/hyperlink" Target="http://pbroker.ru/?p=73297" TargetMode="External"/><Relationship Id="rId25" Type="http://schemas.openxmlformats.org/officeDocument/2006/relationships/hyperlink" Target="https://www.belarus.kp.ru/online/news/508836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vkavportal.ru/news/pub/stati/item/62521-v-2022-godu-zhiteli-stavropolya-vlozhili-v-ipp-sbernpf-bolee-22-mln-rublej.html?utm_source=yxnews&amp;utm_medium=desktop&amp;utm_referrer=https%3A%2F%2Fdzen.ru%2Fnews%2Fsearch%3Ftext%3D" TargetMode="External"/><Relationship Id="rId20" Type="http://schemas.openxmlformats.org/officeDocument/2006/relationships/hyperlink" Target="https://pensnews.ru/article/6726" TargetMode="External"/><Relationship Id="rId29" Type="http://schemas.openxmlformats.org/officeDocument/2006/relationships/hyperlink" Target="https://tsargrad.tv/news/makron-gotovit-francuzam-pensionnuju-reformu-po-russki_6998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social/v-rossii-mozhet-poyavitsya-novyy-instrument-dlya-dolgosrochnykh-nakopleniy-grazhdan.html?utm_source=yxnews&amp;utm_medium=desktop&amp;utm_referrer=https%3A%2F%2Fdzen.ru%2Fnews%2Fsearch%3Ftext%3D" TargetMode="External"/><Relationship Id="rId24" Type="http://schemas.openxmlformats.org/officeDocument/2006/relationships/hyperlink" Target="https://iarex.ru/news/88491.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edpress.ru/news/77/society/3176133?utm_source=yxnews&amp;utm_medium=desktop" TargetMode="External"/><Relationship Id="rId23" Type="http://schemas.openxmlformats.org/officeDocument/2006/relationships/hyperlink" Target="https://primpress.ru/article/95872" TargetMode="External"/><Relationship Id="rId28" Type="http://schemas.openxmlformats.org/officeDocument/2006/relationships/hyperlink" Target="https://dknews.kz/ru/finansy/270412-edinovremennye-pensionnye-vyplaty-na-zhile-i-lechenie?utm_source=yxnews&amp;utm_medium=desktop&amp;utm_referrer=https%3A%2F%2Fdzen.ru%2Fnews%2Fsearch%3Ftext%3D" TargetMode="External"/><Relationship Id="rId36" Type="http://schemas.openxmlformats.org/officeDocument/2006/relationships/footer" Target="foot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ensnews.ru/article/671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ewizv.ru/news/2023-01-07/kak-nakopit-na-priemlemuyu-pensiyu-otkladyvat-i-stat-kreditorom-gosudarstva-392740?utm_source=yxnews&amp;utm_medium=desktop&amp;utm_referrer=https%3A%2F%2Fdzen.ru%2Fnews%2Fsearch%3Ftext%3D" TargetMode="External"/><Relationship Id="rId22" Type="http://schemas.openxmlformats.org/officeDocument/2006/relationships/hyperlink" Target="https://primpress.ru/article/95870" TargetMode="External"/><Relationship Id="rId27" Type="http://schemas.openxmlformats.org/officeDocument/2006/relationships/hyperlink" Target="https://informburo.kz/novosti/pokazatel-doxodnosti-pensionnyx-aktivov-enpf-v-2022-godu-okazalsya-v-tri-raza-nize-inflyacii?utm_source=yxnews&amp;utm_medium=desktop&amp;utm_referrer=https%3A%2F%2Fdzen.ru%2Fnews%2Fsearch%3Ftext%3D" TargetMode="External"/><Relationship Id="rId30" Type="http://schemas.openxmlformats.org/officeDocument/2006/relationships/hyperlink" Target="https://rossaprimavera.ru/news/0167b005"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34</Pages>
  <Words>12817</Words>
  <Characters>73060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85706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14</cp:revision>
  <cp:lastPrinted>2009-04-02T10:14:00Z</cp:lastPrinted>
  <dcterms:created xsi:type="dcterms:W3CDTF">2022-12-28T20:10:00Z</dcterms:created>
  <dcterms:modified xsi:type="dcterms:W3CDTF">2023-01-10T05:32:00Z</dcterms:modified>
  <cp:category>И-Консалтинг</cp:category>
  <cp:contentStatus>И-Консалтинг</cp:contentStatus>
</cp:coreProperties>
</file>