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1437B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5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437BB"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1165" w:rsidP="00C70A20">
      <w:pPr>
        <w:jc w:val="center"/>
        <w:rPr>
          <w:b/>
          <w:sz w:val="40"/>
          <w:szCs w:val="40"/>
        </w:rPr>
      </w:pPr>
      <w:r>
        <w:rPr>
          <w:b/>
          <w:sz w:val="40"/>
          <w:szCs w:val="40"/>
        </w:rPr>
        <w:t>1</w:t>
      </w:r>
      <w:r w:rsidR="00C67CE9">
        <w:rPr>
          <w:b/>
          <w:sz w:val="40"/>
          <w:szCs w:val="40"/>
        </w:rPr>
        <w:t>9</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437BB" w:rsidP="000C1A46">
      <w:pPr>
        <w:jc w:val="center"/>
        <w:rPr>
          <w:b/>
          <w:sz w:val="40"/>
          <w:szCs w:val="40"/>
        </w:rPr>
      </w:pPr>
      <w:hyperlink r:id="rId8" w:history="1">
        <w:r w:rsidR="00222F67">
          <w:fldChar w:fldCharType="begin"/>
        </w:r>
        <w:r w:rsidR="00222F6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22F6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222F67">
          <w:fldChar w:fldCharType="end"/>
        </w:r>
      </w:hyperlink>
    </w:p>
    <w:p w:rsidR="009D66A1" w:rsidRDefault="009B23FE" w:rsidP="009B23FE">
      <w:pPr>
        <w:pStyle w:val="10"/>
        <w:jc w:val="center"/>
      </w:pPr>
      <w:r>
        <w:br w:type="page"/>
      </w:r>
      <w:bookmarkStart w:id="4" w:name="_Toc396864626"/>
      <w:bookmarkStart w:id="5" w:name="_Toc12501282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54FF7" w:rsidP="00676D5F">
      <w:pPr>
        <w:numPr>
          <w:ilvl w:val="0"/>
          <w:numId w:val="25"/>
        </w:numPr>
        <w:rPr>
          <w:i/>
        </w:rPr>
      </w:pPr>
      <w:r w:rsidRPr="00A54FF7">
        <w:rPr>
          <w:i/>
        </w:rPr>
        <w:t xml:space="preserve">Во вторник вышел из печати </w:t>
      </w:r>
      <w:r w:rsidR="00222F67">
        <w:rPr>
          <w:i/>
        </w:rPr>
        <w:t>«</w:t>
      </w:r>
      <w:r w:rsidRPr="00A54FF7">
        <w:rPr>
          <w:i/>
        </w:rPr>
        <w:t>Вестник Банка России</w:t>
      </w:r>
      <w:r w:rsidR="00222F67">
        <w:rPr>
          <w:i/>
        </w:rPr>
        <w:t>»</w:t>
      </w:r>
      <w:r w:rsidRPr="00A54FF7">
        <w:rPr>
          <w:i/>
        </w:rPr>
        <w:t xml:space="preserve"> № 2 (2398) В </w:t>
      </w:r>
      <w:r w:rsidR="00222F67">
        <w:rPr>
          <w:i/>
        </w:rPr>
        <w:t>«</w:t>
      </w:r>
      <w:r w:rsidRPr="00A54FF7">
        <w:rPr>
          <w:i/>
        </w:rPr>
        <w:t>Вестнике…</w:t>
      </w:r>
      <w:r w:rsidR="00222F67">
        <w:rPr>
          <w:i/>
        </w:rPr>
        <w:t>»</w:t>
      </w:r>
      <w:r w:rsidRPr="00A54FF7">
        <w:rPr>
          <w:i/>
        </w:rPr>
        <w:t xml:space="preserve"> опубликована информация о внесении негосударственных пенсионных фондов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r>
        <w:rPr>
          <w:i/>
        </w:rPr>
        <w:t xml:space="preserve">, </w:t>
      </w:r>
      <w:hyperlink w:anchor="ф1" w:history="1">
        <w:r w:rsidRPr="00597F7D">
          <w:rPr>
            <w:rStyle w:val="a3"/>
            <w:i/>
          </w:rPr>
          <w:t>сообщает ПРАЙМ</w:t>
        </w:r>
      </w:hyperlink>
    </w:p>
    <w:p w:rsidR="00A54FF7" w:rsidRDefault="00A54FF7" w:rsidP="00676D5F">
      <w:pPr>
        <w:numPr>
          <w:ilvl w:val="0"/>
          <w:numId w:val="25"/>
        </w:numPr>
        <w:rPr>
          <w:i/>
        </w:rPr>
      </w:pPr>
      <w:r w:rsidRPr="00A54FF7">
        <w:rPr>
          <w:i/>
        </w:rPr>
        <w:t>Генеральный директор негосударственного пенсионного фонда (</w:t>
      </w:r>
      <w:r w:rsidR="00222F67" w:rsidRPr="00324668">
        <w:rPr>
          <w:i/>
        </w:rPr>
        <w:t>НПФ</w:t>
      </w:r>
      <w:r w:rsidRPr="00A54FF7">
        <w:rPr>
          <w:i/>
        </w:rPr>
        <w:t xml:space="preserve">) </w:t>
      </w:r>
      <w:r w:rsidR="00222F67">
        <w:rPr>
          <w:i/>
        </w:rPr>
        <w:t>«</w:t>
      </w:r>
      <w:r w:rsidRPr="00A54FF7">
        <w:rPr>
          <w:i/>
        </w:rPr>
        <w:t>Открытие</w:t>
      </w:r>
      <w:r w:rsidR="00222F67">
        <w:rPr>
          <w:i/>
        </w:rPr>
        <w:t>»</w:t>
      </w:r>
      <w:r w:rsidRPr="00A54FF7">
        <w:rPr>
          <w:i/>
        </w:rPr>
        <w:t xml:space="preserve"> (входит в группу одноименного банка) Михаил Моторин покидает свою должность, рассказали пять собеседников Frank Media, близких к </w:t>
      </w:r>
      <w:r w:rsidR="00222F67" w:rsidRPr="00324668">
        <w:rPr>
          <w:i/>
        </w:rPr>
        <w:t>НПФ</w:t>
      </w:r>
      <w:r w:rsidRPr="00A54FF7">
        <w:rPr>
          <w:i/>
        </w:rPr>
        <w:t xml:space="preserve">, банку, а также конкурирующим пенсионным группам. На его место придет нынешний председатель правления Севергазбанка (СГБ) Максим Филатов, знают трое из них. Как они утверждают, смена руководства произойдет очень быстро — в конце января или в феврале, то есть спустя лишь месяц после того, как ВТБ приобрел у ЦБ группу банка </w:t>
      </w:r>
      <w:r w:rsidR="00222F67">
        <w:rPr>
          <w:i/>
        </w:rPr>
        <w:t>«</w:t>
      </w:r>
      <w:r w:rsidRPr="00A54FF7">
        <w:rPr>
          <w:i/>
        </w:rPr>
        <w:t>ФК Открытие</w:t>
      </w:r>
      <w:r w:rsidR="00222F67">
        <w:rPr>
          <w:i/>
        </w:rPr>
        <w:t>»</w:t>
      </w:r>
      <w:r>
        <w:rPr>
          <w:i/>
        </w:rPr>
        <w:t xml:space="preserve">, </w:t>
      </w:r>
      <w:hyperlink w:anchor="ф2" w:history="1">
        <w:r w:rsidRPr="00597F7D">
          <w:rPr>
            <w:rStyle w:val="a3"/>
            <w:i/>
          </w:rPr>
          <w:t>пишет Frank Media</w:t>
        </w:r>
      </w:hyperlink>
    </w:p>
    <w:p w:rsidR="00B44492" w:rsidRPr="00324668" w:rsidRDefault="00B44492" w:rsidP="00676D5F">
      <w:pPr>
        <w:numPr>
          <w:ilvl w:val="0"/>
          <w:numId w:val="25"/>
        </w:numPr>
        <w:rPr>
          <w:rStyle w:val="a3"/>
          <w:i/>
          <w:color w:val="auto"/>
          <w:u w:val="none"/>
        </w:rPr>
      </w:pPr>
      <w:r w:rsidRPr="00B44492">
        <w:rPr>
          <w:i/>
        </w:rPr>
        <w:t xml:space="preserve">Банком России 22.11.2022 г. зарегистрированы изменения в пенсионные правила Акционерного общества </w:t>
      </w:r>
      <w:r w:rsidR="00222F67">
        <w:rPr>
          <w:i/>
        </w:rPr>
        <w:t>«</w:t>
      </w:r>
      <w:r w:rsidRPr="00B44492">
        <w:rPr>
          <w:i/>
        </w:rPr>
        <w:t>Негосударственный пенсионный фонд Достойное БУДУЩЕЕ</w:t>
      </w:r>
      <w:r w:rsidR="00222F67">
        <w:rPr>
          <w:i/>
        </w:rPr>
        <w:t>»</w:t>
      </w:r>
      <w:r w:rsidRPr="00B44492">
        <w:rPr>
          <w:i/>
        </w:rPr>
        <w:t xml:space="preserve"> (лицензия Банка России № 67/2 от 16.04.2004 г.), утвержденные Советом директоров Фонда (протокол №12 от 07.10.2022 г.)</w:t>
      </w:r>
      <w:r>
        <w:rPr>
          <w:i/>
        </w:rPr>
        <w:t xml:space="preserve">, </w:t>
      </w:r>
      <w:hyperlink w:anchor="ф3" w:history="1">
        <w:r w:rsidRPr="00597F7D">
          <w:rPr>
            <w:rStyle w:val="a3"/>
            <w:i/>
          </w:rPr>
          <w:t>сообщает Рамблер – Финансы</w:t>
        </w:r>
      </w:hyperlink>
    </w:p>
    <w:p w:rsidR="00324668" w:rsidRDefault="00324668" w:rsidP="00324668">
      <w:pPr>
        <w:numPr>
          <w:ilvl w:val="0"/>
          <w:numId w:val="25"/>
        </w:numPr>
        <w:rPr>
          <w:i/>
        </w:rPr>
      </w:pPr>
      <w:r w:rsidRPr="00324668">
        <w:rPr>
          <w:i/>
        </w:rPr>
        <w:t xml:space="preserve">Государственная корпорация «Агентство по страхованию вкладов» (АСВ) включила НПФ ГАЗФОНД пенсионные накопления в реестр НПФ – участников системы гарантирования по негосударственному пенсионному обеспечению. Теперь средства по добровольным пенсионным программам застрахованы государством как на этапе накопления, так и на этапе выплат, </w:t>
      </w:r>
      <w:hyperlink w:anchor="_Пенсионный_Брокер,_19.01.2023," w:history="1">
        <w:r w:rsidRPr="00324668">
          <w:rPr>
            <w:rStyle w:val="a3"/>
            <w:i/>
          </w:rPr>
          <w:t>сообщает Пенсионный Брокер</w:t>
        </w:r>
      </w:hyperlink>
    </w:p>
    <w:p w:rsidR="00324668" w:rsidRDefault="00324668" w:rsidP="00324668">
      <w:pPr>
        <w:numPr>
          <w:ilvl w:val="0"/>
          <w:numId w:val="25"/>
        </w:numPr>
        <w:rPr>
          <w:i/>
        </w:rPr>
      </w:pPr>
      <w:r w:rsidRPr="00324668">
        <w:rPr>
          <w:i/>
        </w:rPr>
        <w:t xml:space="preserve">Национальный НПФ включен в реестр участников системы гарантирования прав вкладчиков негосударственных пенсионных фондов. В реестр вошли 39 НПФ, которые осуществляют деятельность по негосударственному пенсионному обеспечению на 01.01.2023. Таким образом, государство гарантирует более 6 млн гражданам сохранность денежных средств на пенсионных счетах, а также выплаты назначенных пенсий, </w:t>
      </w:r>
      <w:hyperlink w:anchor="_Пенсионный_Брокер,_19.01.2023,_1" w:history="1">
        <w:r w:rsidRPr="00324668">
          <w:rPr>
            <w:rStyle w:val="a3"/>
            <w:i/>
          </w:rPr>
          <w:t>отмечает Пенсионный Брокер</w:t>
        </w:r>
      </w:hyperlink>
    </w:p>
    <w:p w:rsidR="00A54FF7" w:rsidRDefault="00A54FF7" w:rsidP="00676D5F">
      <w:pPr>
        <w:numPr>
          <w:ilvl w:val="0"/>
          <w:numId w:val="25"/>
        </w:numPr>
        <w:rPr>
          <w:i/>
        </w:rPr>
      </w:pPr>
      <w:r w:rsidRPr="00A54FF7">
        <w:rPr>
          <w:i/>
        </w:rPr>
        <w:t xml:space="preserve">Неработающим россиянам пенсия индексируется ежегодно. Так, с 1 января 2023 года страховые выплаты выросли на 4,8%. В среднем прибавка составила одну тысячу рублей. Повышение затронуло 31,1 млн неработающих пенсионеров. </w:t>
      </w:r>
      <w:r w:rsidR="00222F67">
        <w:rPr>
          <w:i/>
        </w:rPr>
        <w:t>«</w:t>
      </w:r>
      <w:r w:rsidRPr="00A54FF7">
        <w:rPr>
          <w:i/>
        </w:rPr>
        <w:t>В результате индексации средний размер пенсии по старости вырастет до 21,9 тыс. рублей (21 864 рубля — прим. ред.). Для каждого пенсионера при этом индексация индивидуальна и зависит от размера получаемой пенсии</w:t>
      </w:r>
      <w:r w:rsidR="00222F67">
        <w:rPr>
          <w:i/>
        </w:rPr>
        <w:t>»</w:t>
      </w:r>
      <w:r w:rsidRPr="00A54FF7">
        <w:rPr>
          <w:i/>
        </w:rPr>
        <w:t>, — сообщили в Страховом фонде России</w:t>
      </w:r>
      <w:r>
        <w:rPr>
          <w:i/>
        </w:rPr>
        <w:t xml:space="preserve">, </w:t>
      </w:r>
      <w:hyperlink w:anchor="ф4" w:history="1">
        <w:r w:rsidRPr="00597F7D">
          <w:rPr>
            <w:rStyle w:val="a3"/>
            <w:i/>
          </w:rPr>
          <w:t xml:space="preserve">передает </w:t>
        </w:r>
        <w:r w:rsidR="00222F67">
          <w:rPr>
            <w:rStyle w:val="a3"/>
            <w:i/>
          </w:rPr>
          <w:t>«</w:t>
        </w:r>
        <w:r w:rsidRPr="00597F7D">
          <w:rPr>
            <w:rStyle w:val="a3"/>
            <w:i/>
          </w:rPr>
          <w:t>АиФ</w:t>
        </w:r>
        <w:r w:rsidR="00222F67">
          <w:rPr>
            <w:rStyle w:val="a3"/>
            <w:i/>
          </w:rPr>
          <w:t>»</w:t>
        </w:r>
      </w:hyperlink>
    </w:p>
    <w:p w:rsidR="00A54FF7" w:rsidRDefault="00DE4361" w:rsidP="00676D5F">
      <w:pPr>
        <w:numPr>
          <w:ilvl w:val="0"/>
          <w:numId w:val="25"/>
        </w:numPr>
        <w:rPr>
          <w:i/>
        </w:rPr>
      </w:pPr>
      <w:r w:rsidRPr="00DE4361">
        <w:rPr>
          <w:i/>
        </w:rPr>
        <w:t xml:space="preserve">Жители Донецкой и Луганской народных республик (ДНР, ЛНР), а также Запорожской и Херсонской областей наряду с новыми выплатами по </w:t>
      </w:r>
      <w:r w:rsidRPr="00DE4361">
        <w:rPr>
          <w:i/>
        </w:rPr>
        <w:lastRenderedPageBreak/>
        <w:t>общероссийским законам смогут получать пособия по ранее действовавшему законодательству. Об этом говорится в законопроекте Минтруда</w:t>
      </w:r>
      <w:r>
        <w:rPr>
          <w:i/>
        </w:rPr>
        <w:t xml:space="preserve">, </w:t>
      </w:r>
      <w:hyperlink w:anchor="ф5" w:history="1">
        <w:r w:rsidRPr="00597F7D">
          <w:rPr>
            <w:rStyle w:val="a3"/>
            <w:i/>
          </w:rPr>
          <w:t xml:space="preserve">по данным </w:t>
        </w:r>
        <w:r w:rsidR="00222F67">
          <w:rPr>
            <w:rStyle w:val="a3"/>
            <w:i/>
          </w:rPr>
          <w:t>«</w:t>
        </w:r>
        <w:r w:rsidRPr="00597F7D">
          <w:rPr>
            <w:rStyle w:val="a3"/>
            <w:i/>
          </w:rPr>
          <w:t>АиФ</w:t>
        </w:r>
        <w:r w:rsidR="00222F67">
          <w:rPr>
            <w:rStyle w:val="a3"/>
            <w:i/>
          </w:rPr>
          <w:t>»</w:t>
        </w:r>
      </w:hyperlink>
    </w:p>
    <w:p w:rsidR="00DE4361" w:rsidRDefault="00DE4361" w:rsidP="00676D5F">
      <w:pPr>
        <w:numPr>
          <w:ilvl w:val="0"/>
          <w:numId w:val="25"/>
        </w:numPr>
        <w:rPr>
          <w:i/>
        </w:rPr>
      </w:pPr>
      <w:r w:rsidRPr="00DE4361">
        <w:rPr>
          <w:i/>
        </w:rPr>
        <w:t xml:space="preserve">Пенсионерам рассказали о единовременной денежной выплате, которую власти решили выдать уже в ближайшее время. Размеры таких разовых начислений составят 10 и 5 тысяч рублей. А первые такие денежные переводы запланированы уже на самые ближайшие дни января, </w:t>
      </w:r>
      <w:hyperlink w:anchor="ф6" w:history="1">
        <w:r w:rsidRPr="00597F7D">
          <w:rPr>
            <w:rStyle w:val="a3"/>
            <w:i/>
          </w:rPr>
          <w:t>сообщает PRIMPRESS</w:t>
        </w:r>
      </w:hyperlink>
      <w:r w:rsidRPr="00DE4361">
        <w:rPr>
          <w:i/>
        </w:rPr>
        <w:t>. Как рассказали специалисты, решение о начислении разовой выплаты ряду пенсионеров было принято на уровне регионов еще в конце декабря, тогда же был подписан и соответствующий указ</w:t>
      </w:r>
    </w:p>
    <w:p w:rsidR="00DE4361" w:rsidRDefault="00DE4361" w:rsidP="00676D5F">
      <w:pPr>
        <w:numPr>
          <w:ilvl w:val="0"/>
          <w:numId w:val="25"/>
        </w:numPr>
        <w:rPr>
          <w:i/>
        </w:rPr>
      </w:pPr>
      <w:r w:rsidRPr="00DE4361">
        <w:rPr>
          <w:i/>
        </w:rPr>
        <w:t xml:space="preserve">Российским пенсионерам рассказали о процедуре перерасчета пенсий, который могут получить многие граждане. При этом некоторые пенсионеры ожидают, что такой перерасчет выплаты им могут сделать уже по достижении возраста 60 лет. А информацию на этот счет объяснили в </w:t>
      </w:r>
      <w:r w:rsidR="00222F67" w:rsidRPr="00324668">
        <w:rPr>
          <w:i/>
        </w:rPr>
        <w:t>ПФР</w:t>
      </w:r>
      <w:r w:rsidRPr="00DE4361">
        <w:rPr>
          <w:i/>
        </w:rPr>
        <w:t xml:space="preserve">, </w:t>
      </w:r>
      <w:hyperlink w:anchor="ф7" w:history="1">
        <w:r w:rsidRPr="005A5031">
          <w:rPr>
            <w:rStyle w:val="a3"/>
            <w:i/>
          </w:rPr>
          <w:t>пишет PRIMPRESS</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DE4361" w:rsidP="003B3BAA">
      <w:pPr>
        <w:numPr>
          <w:ilvl w:val="0"/>
          <w:numId w:val="27"/>
        </w:numPr>
        <w:rPr>
          <w:i/>
        </w:rPr>
      </w:pPr>
      <w:r w:rsidRPr="00DE4361">
        <w:rPr>
          <w:i/>
        </w:rPr>
        <w:t xml:space="preserve">Инфляция в России имеет тенденцию к замедлению, однако и слишком сильно ее снижать нельзя - это может привести к сбоям в экономике, заявил президент РФ Владимир Путин. </w:t>
      </w:r>
      <w:r w:rsidR="00222F67">
        <w:rPr>
          <w:i/>
        </w:rPr>
        <w:t>«</w:t>
      </w:r>
      <w:r w:rsidRPr="00DE4361">
        <w:rPr>
          <w:i/>
        </w:rPr>
        <w:t>Тенденция к снижению. Мы думаем, что в районе первого квартала будет где-то около 5%, а потом даже есть тенденция к дальнейшему снижению</w:t>
      </w:r>
      <w:r w:rsidR="00222F67">
        <w:rPr>
          <w:i/>
        </w:rPr>
        <w:t>»</w:t>
      </w:r>
      <w:r w:rsidRPr="00DE4361">
        <w:rPr>
          <w:i/>
        </w:rPr>
        <w:t xml:space="preserve">, - сказал Путин. Он отметил, что по итогам прошлого года инфляция составила меньше 12%. </w:t>
      </w:r>
      <w:r w:rsidR="00222F67">
        <w:rPr>
          <w:i/>
        </w:rPr>
        <w:t>«</w:t>
      </w:r>
      <w:r w:rsidRPr="00DE4361">
        <w:rPr>
          <w:i/>
        </w:rPr>
        <w:t>Здесь есть, выражаясь простым языком, свои засады. Если уж совсем инфляцию опустить, то в экономике могут быть определенные сбои. Центральный банк исходит из того, что она будет где-то в районе 5-7%</w:t>
      </w:r>
      <w:r w:rsidR="00222F67">
        <w:rPr>
          <w:i/>
        </w:rPr>
        <w:t>»</w:t>
      </w:r>
      <w:r w:rsidRPr="00DE4361">
        <w:rPr>
          <w:i/>
        </w:rPr>
        <w:t>, - добавил президент</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437BB" w:rsidRDefault="009D3FE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012826" w:history="1">
        <w:r w:rsidR="001437BB" w:rsidRPr="00145E8D">
          <w:rPr>
            <w:rStyle w:val="a3"/>
            <w:noProof/>
          </w:rPr>
          <w:t>Темы</w:t>
        </w:r>
        <w:r w:rsidR="001437BB" w:rsidRPr="00145E8D">
          <w:rPr>
            <w:rStyle w:val="a3"/>
            <w:rFonts w:ascii="Arial Rounded MT Bold" w:hAnsi="Arial Rounded MT Bold"/>
            <w:noProof/>
          </w:rPr>
          <w:t xml:space="preserve"> </w:t>
        </w:r>
        <w:r w:rsidR="001437BB" w:rsidRPr="00145E8D">
          <w:rPr>
            <w:rStyle w:val="a3"/>
            <w:noProof/>
          </w:rPr>
          <w:t>дня</w:t>
        </w:r>
        <w:r w:rsidR="001437BB">
          <w:rPr>
            <w:noProof/>
            <w:webHidden/>
          </w:rPr>
          <w:tab/>
        </w:r>
        <w:r w:rsidR="001437BB">
          <w:rPr>
            <w:noProof/>
            <w:webHidden/>
          </w:rPr>
          <w:fldChar w:fldCharType="begin"/>
        </w:r>
        <w:r w:rsidR="001437BB">
          <w:rPr>
            <w:noProof/>
            <w:webHidden/>
          </w:rPr>
          <w:instrText xml:space="preserve"> PAGEREF _Toc125012826 \h </w:instrText>
        </w:r>
        <w:r w:rsidR="001437BB">
          <w:rPr>
            <w:noProof/>
            <w:webHidden/>
          </w:rPr>
        </w:r>
        <w:r w:rsidR="001437BB">
          <w:rPr>
            <w:noProof/>
            <w:webHidden/>
          </w:rPr>
          <w:fldChar w:fldCharType="separate"/>
        </w:r>
        <w:r w:rsidR="001437BB">
          <w:rPr>
            <w:noProof/>
            <w:webHidden/>
          </w:rPr>
          <w:t>2</w:t>
        </w:r>
        <w:r w:rsidR="001437BB">
          <w:rPr>
            <w:noProof/>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27" w:history="1">
        <w:r w:rsidRPr="00145E8D">
          <w:rPr>
            <w:rStyle w:val="a3"/>
            <w:noProof/>
          </w:rPr>
          <w:t>НОВОСТИ ПЕНСИОННОЙ ОТРАСЛИ</w:t>
        </w:r>
        <w:r>
          <w:rPr>
            <w:noProof/>
            <w:webHidden/>
          </w:rPr>
          <w:tab/>
        </w:r>
        <w:r>
          <w:rPr>
            <w:noProof/>
            <w:webHidden/>
          </w:rPr>
          <w:fldChar w:fldCharType="begin"/>
        </w:r>
        <w:r>
          <w:rPr>
            <w:noProof/>
            <w:webHidden/>
          </w:rPr>
          <w:instrText xml:space="preserve"> PAGEREF _Toc125012827 \h </w:instrText>
        </w:r>
        <w:r>
          <w:rPr>
            <w:noProof/>
            <w:webHidden/>
          </w:rPr>
        </w:r>
        <w:r>
          <w:rPr>
            <w:noProof/>
            <w:webHidden/>
          </w:rPr>
          <w:fldChar w:fldCharType="separate"/>
        </w:r>
        <w:r>
          <w:rPr>
            <w:noProof/>
            <w:webHidden/>
          </w:rPr>
          <w:t>10</w:t>
        </w:r>
        <w:r>
          <w:rPr>
            <w:noProof/>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28" w:history="1">
        <w:r w:rsidRPr="00145E8D">
          <w:rPr>
            <w:rStyle w:val="a3"/>
            <w:noProof/>
          </w:rPr>
          <w:t>Новости отрасли НПФ</w:t>
        </w:r>
        <w:r>
          <w:rPr>
            <w:noProof/>
            <w:webHidden/>
          </w:rPr>
          <w:tab/>
        </w:r>
        <w:r>
          <w:rPr>
            <w:noProof/>
            <w:webHidden/>
          </w:rPr>
          <w:fldChar w:fldCharType="begin"/>
        </w:r>
        <w:r>
          <w:rPr>
            <w:noProof/>
            <w:webHidden/>
          </w:rPr>
          <w:instrText xml:space="preserve"> PAGEREF _Toc125012828 \h </w:instrText>
        </w:r>
        <w:r>
          <w:rPr>
            <w:noProof/>
            <w:webHidden/>
          </w:rPr>
        </w:r>
        <w:r>
          <w:rPr>
            <w:noProof/>
            <w:webHidden/>
          </w:rPr>
          <w:fldChar w:fldCharType="separate"/>
        </w:r>
        <w:r>
          <w:rPr>
            <w:noProof/>
            <w:webHidden/>
          </w:rPr>
          <w:t>10</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29" w:history="1">
        <w:r w:rsidRPr="00145E8D">
          <w:rPr>
            <w:rStyle w:val="a3"/>
            <w:noProof/>
          </w:rPr>
          <w:t>ПРАЙМ, 18.01.2023, Во вторник вышел из печати «Вестник Банка России» № 2 (2398)</w:t>
        </w:r>
        <w:r>
          <w:rPr>
            <w:noProof/>
            <w:webHidden/>
          </w:rPr>
          <w:tab/>
        </w:r>
        <w:r>
          <w:rPr>
            <w:noProof/>
            <w:webHidden/>
          </w:rPr>
          <w:fldChar w:fldCharType="begin"/>
        </w:r>
        <w:r>
          <w:rPr>
            <w:noProof/>
            <w:webHidden/>
          </w:rPr>
          <w:instrText xml:space="preserve"> PAGEREF _Toc125012829 \h </w:instrText>
        </w:r>
        <w:r>
          <w:rPr>
            <w:noProof/>
            <w:webHidden/>
          </w:rPr>
        </w:r>
        <w:r>
          <w:rPr>
            <w:noProof/>
            <w:webHidden/>
          </w:rPr>
          <w:fldChar w:fldCharType="separate"/>
        </w:r>
        <w:r>
          <w:rPr>
            <w:noProof/>
            <w:webHidden/>
          </w:rPr>
          <w:t>10</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30" w:history="1">
        <w:r w:rsidRPr="00145E8D">
          <w:rPr>
            <w:rStyle w:val="a3"/>
          </w:rPr>
          <w:t>В «Вестнике…» опубликована информация о внесении негосударственных пенсионных фондов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_Toc125012830 \h </w:instrText>
        </w:r>
        <w:r>
          <w:rPr>
            <w:webHidden/>
          </w:rPr>
        </w:r>
        <w:r>
          <w:rPr>
            <w:webHidden/>
          </w:rPr>
          <w:fldChar w:fldCharType="separate"/>
        </w:r>
        <w:r>
          <w:rPr>
            <w:webHidden/>
          </w:rPr>
          <w:t>10</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31" w:history="1">
        <w:r w:rsidRPr="00145E8D">
          <w:rPr>
            <w:rStyle w:val="a3"/>
            <w:noProof/>
          </w:rPr>
          <w:t>Frank Media, 18.01.2023, ВТБ начинает смену руководства «дочек» «ФК Открытие» с НПФ</w:t>
        </w:r>
        <w:r>
          <w:rPr>
            <w:noProof/>
            <w:webHidden/>
          </w:rPr>
          <w:tab/>
        </w:r>
        <w:r>
          <w:rPr>
            <w:noProof/>
            <w:webHidden/>
          </w:rPr>
          <w:fldChar w:fldCharType="begin"/>
        </w:r>
        <w:r>
          <w:rPr>
            <w:noProof/>
            <w:webHidden/>
          </w:rPr>
          <w:instrText xml:space="preserve"> PAGEREF _Toc125012831 \h </w:instrText>
        </w:r>
        <w:r>
          <w:rPr>
            <w:noProof/>
            <w:webHidden/>
          </w:rPr>
        </w:r>
        <w:r>
          <w:rPr>
            <w:noProof/>
            <w:webHidden/>
          </w:rPr>
          <w:fldChar w:fldCharType="separate"/>
        </w:r>
        <w:r>
          <w:rPr>
            <w:noProof/>
            <w:webHidden/>
          </w:rPr>
          <w:t>10</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32" w:history="1">
        <w:r w:rsidRPr="00145E8D">
          <w:rPr>
            <w:rStyle w:val="a3"/>
          </w:rPr>
          <w:t>Генеральный директор негосударственного пенсионного фонда (НПФ) «Открытие» (входит в группу одноименного банка) Михаил Моторин покидает свою должность, рассказали пять собеседников Frank Media, близких к НПФ, банку, а также конкурирующим пенсионным группам. На его место придет нынешний председатель правления Севергазбанка (СГБ) Максим Филатов, знают трое из них. Как они утверждают, смена руководства произойдет очень быстро — в конце января или в феврале, то есть спустя лишь месяц после того, как ВТБ приобрел у ЦБ группу банка «ФК Открытие».</w:t>
        </w:r>
        <w:r>
          <w:rPr>
            <w:webHidden/>
          </w:rPr>
          <w:tab/>
        </w:r>
        <w:r>
          <w:rPr>
            <w:webHidden/>
          </w:rPr>
          <w:fldChar w:fldCharType="begin"/>
        </w:r>
        <w:r>
          <w:rPr>
            <w:webHidden/>
          </w:rPr>
          <w:instrText xml:space="preserve"> PAGEREF _Toc125012832 \h </w:instrText>
        </w:r>
        <w:r>
          <w:rPr>
            <w:webHidden/>
          </w:rPr>
        </w:r>
        <w:r>
          <w:rPr>
            <w:webHidden/>
          </w:rPr>
          <w:fldChar w:fldCharType="separate"/>
        </w:r>
        <w:r>
          <w:rPr>
            <w:webHidden/>
          </w:rPr>
          <w:t>10</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33" w:history="1">
        <w:r w:rsidRPr="00145E8D">
          <w:rPr>
            <w:rStyle w:val="a3"/>
            <w:noProof/>
          </w:rPr>
          <w:t>Рамблер – Финансы, 18.01.2023, В НПФ «Достойное БУДУЩЕЕ» сообщили об изменениях в пенсионных правилах</w:t>
        </w:r>
        <w:r>
          <w:rPr>
            <w:noProof/>
            <w:webHidden/>
          </w:rPr>
          <w:tab/>
        </w:r>
        <w:r>
          <w:rPr>
            <w:noProof/>
            <w:webHidden/>
          </w:rPr>
          <w:fldChar w:fldCharType="begin"/>
        </w:r>
        <w:r>
          <w:rPr>
            <w:noProof/>
            <w:webHidden/>
          </w:rPr>
          <w:instrText xml:space="preserve"> PAGEREF _Toc125012833 \h </w:instrText>
        </w:r>
        <w:r>
          <w:rPr>
            <w:noProof/>
            <w:webHidden/>
          </w:rPr>
        </w:r>
        <w:r>
          <w:rPr>
            <w:noProof/>
            <w:webHidden/>
          </w:rPr>
          <w:fldChar w:fldCharType="separate"/>
        </w:r>
        <w:r>
          <w:rPr>
            <w:noProof/>
            <w:webHidden/>
          </w:rPr>
          <w:t>11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34" w:history="1">
        <w:r w:rsidRPr="00145E8D">
          <w:rPr>
            <w:rStyle w:val="a3"/>
          </w:rPr>
          <w:t>Банком России 22.11.2022 г. зарегистрированы изменения в пенсионные правила Акционерного общества «Негосударственный пенсионный фонд Достойное БУДУЩЕЕ» (лицензия Банка России № 67/2 от 16.04.2004 г.), утвержденные Советом директоров Фонда (протокол №12 от 07.10.2022 г.). С пенсионными правилами Фонда можно ознакомиться на сайте https://www.dfnpf.ru/ в разделе Раскрытие информации» или по ссылке.</w:t>
        </w:r>
        <w:r>
          <w:rPr>
            <w:webHidden/>
          </w:rPr>
          <w:tab/>
        </w:r>
        <w:r>
          <w:rPr>
            <w:webHidden/>
          </w:rPr>
          <w:fldChar w:fldCharType="begin"/>
        </w:r>
        <w:r>
          <w:rPr>
            <w:webHidden/>
          </w:rPr>
          <w:instrText xml:space="preserve"> PAGEREF _Toc125012834 \h </w:instrText>
        </w:r>
        <w:r>
          <w:rPr>
            <w:webHidden/>
          </w:rPr>
        </w:r>
        <w:r>
          <w:rPr>
            <w:webHidden/>
          </w:rPr>
          <w:fldChar w:fldCharType="separate"/>
        </w:r>
        <w:r>
          <w:rPr>
            <w:webHidden/>
          </w:rPr>
          <w:t>11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35" w:history="1">
        <w:r w:rsidRPr="00145E8D">
          <w:rPr>
            <w:rStyle w:val="a3"/>
            <w:noProof/>
          </w:rPr>
          <w:t>Пенсионный Брокер, 19.01.2023, Пенсионные планы в НПФ ГАЗФОНД пенсионные накопления – под гарантией государства</w:t>
        </w:r>
        <w:r>
          <w:rPr>
            <w:noProof/>
            <w:webHidden/>
          </w:rPr>
          <w:tab/>
        </w:r>
        <w:r>
          <w:rPr>
            <w:noProof/>
            <w:webHidden/>
          </w:rPr>
          <w:fldChar w:fldCharType="begin"/>
        </w:r>
        <w:r>
          <w:rPr>
            <w:noProof/>
            <w:webHidden/>
          </w:rPr>
          <w:instrText xml:space="preserve"> PAGEREF _Toc125012835 \h </w:instrText>
        </w:r>
        <w:r>
          <w:rPr>
            <w:noProof/>
            <w:webHidden/>
          </w:rPr>
        </w:r>
        <w:r>
          <w:rPr>
            <w:noProof/>
            <w:webHidden/>
          </w:rPr>
          <w:fldChar w:fldCharType="separate"/>
        </w:r>
        <w:r>
          <w:rPr>
            <w:noProof/>
            <w:webHidden/>
          </w:rPr>
          <w:t>12</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36" w:history="1">
        <w:r w:rsidRPr="00145E8D">
          <w:rPr>
            <w:rStyle w:val="a3"/>
          </w:rPr>
          <w:t>Государственная корпорация «Агентство по страхованию вкладов» (АСВ) включила НПФ ГАЗФОНД пенсионные накопления в реестр НПФ – участников системы гарантирования по негосударственному пенсионному обеспечению. Теперь средства по добровольным пенсионным программам застрахованы государством как на этапе накопления, так и на этапе выплат.</w:t>
        </w:r>
        <w:r>
          <w:rPr>
            <w:webHidden/>
          </w:rPr>
          <w:tab/>
        </w:r>
        <w:r>
          <w:rPr>
            <w:webHidden/>
          </w:rPr>
          <w:fldChar w:fldCharType="begin"/>
        </w:r>
        <w:r>
          <w:rPr>
            <w:webHidden/>
          </w:rPr>
          <w:instrText xml:space="preserve"> PAGEREF _Toc125012836 \h </w:instrText>
        </w:r>
        <w:r>
          <w:rPr>
            <w:webHidden/>
          </w:rPr>
        </w:r>
        <w:r>
          <w:rPr>
            <w:webHidden/>
          </w:rPr>
          <w:fldChar w:fldCharType="separate"/>
        </w:r>
        <w:r>
          <w:rPr>
            <w:webHidden/>
          </w:rPr>
          <w:t>12</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37" w:history="1">
        <w:r w:rsidRPr="00145E8D">
          <w:rPr>
            <w:rStyle w:val="a3"/>
            <w:noProof/>
          </w:rPr>
          <w:t>Пенсионный Брокер, 19.01.2023, Национальный НПФ включен в реестр государственной системы гарантирования прав вкладчиков</w:t>
        </w:r>
        <w:r>
          <w:rPr>
            <w:noProof/>
            <w:webHidden/>
          </w:rPr>
          <w:tab/>
        </w:r>
        <w:r>
          <w:rPr>
            <w:noProof/>
            <w:webHidden/>
          </w:rPr>
          <w:fldChar w:fldCharType="begin"/>
        </w:r>
        <w:r>
          <w:rPr>
            <w:noProof/>
            <w:webHidden/>
          </w:rPr>
          <w:instrText xml:space="preserve"> PAGEREF _Toc125012837 \h </w:instrText>
        </w:r>
        <w:r>
          <w:rPr>
            <w:noProof/>
            <w:webHidden/>
          </w:rPr>
        </w:r>
        <w:r>
          <w:rPr>
            <w:noProof/>
            <w:webHidden/>
          </w:rPr>
          <w:fldChar w:fldCharType="separate"/>
        </w:r>
        <w:r>
          <w:rPr>
            <w:noProof/>
            <w:webHidden/>
          </w:rPr>
          <w:t>13</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38" w:history="1">
        <w:r w:rsidRPr="00145E8D">
          <w:rPr>
            <w:rStyle w:val="a3"/>
          </w:rPr>
          <w:t>Национальный НПФ включен в реестр участников системы гарантирования прав вкладчиков негосударственных пенсионных фондов. В реестр вошли 39 НПФ, которые осуществляют деятельность по негосударственному пенсионному обеспечению на 01.01.2023. Таким образом, государство гарантирует более 6 млн гражданам сохранность денежных средств на пенсионных счетах, а также выплаты назначенных пенсий. По данным Национальной ассоциации негосударственных пенсионных фондов, на начало текущего года в НПФ размещено порядка 1,6 трлн руб.</w:t>
        </w:r>
        <w:r>
          <w:rPr>
            <w:webHidden/>
          </w:rPr>
          <w:tab/>
        </w:r>
        <w:r>
          <w:rPr>
            <w:webHidden/>
          </w:rPr>
          <w:fldChar w:fldCharType="begin"/>
        </w:r>
        <w:r>
          <w:rPr>
            <w:webHidden/>
          </w:rPr>
          <w:instrText xml:space="preserve"> PAGEREF _Toc125012838 \h </w:instrText>
        </w:r>
        <w:r>
          <w:rPr>
            <w:webHidden/>
          </w:rPr>
        </w:r>
        <w:r>
          <w:rPr>
            <w:webHidden/>
          </w:rPr>
          <w:fldChar w:fldCharType="separate"/>
        </w:r>
        <w:r>
          <w:rPr>
            <w:webHidden/>
          </w:rPr>
          <w:t>13</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39" w:history="1">
        <w:r w:rsidRPr="00145E8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_Toc125012839 \h </w:instrText>
        </w:r>
        <w:r>
          <w:rPr>
            <w:noProof/>
            <w:webHidden/>
          </w:rPr>
        </w:r>
        <w:r>
          <w:rPr>
            <w:noProof/>
            <w:webHidden/>
          </w:rPr>
          <w:fldChar w:fldCharType="separate"/>
        </w:r>
        <w:r>
          <w:rPr>
            <w:noProof/>
            <w:webHidden/>
          </w:rPr>
          <w:t>14</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40" w:history="1">
        <w:r w:rsidRPr="00145E8D">
          <w:rPr>
            <w:rStyle w:val="a3"/>
            <w:noProof/>
          </w:rPr>
          <w:t>АиФ, 18.01.2023, Будет ли проиндексирована пенсия работающим пенсионерам в 2023 году?</w:t>
        </w:r>
        <w:r>
          <w:rPr>
            <w:noProof/>
            <w:webHidden/>
          </w:rPr>
          <w:tab/>
        </w:r>
        <w:r>
          <w:rPr>
            <w:noProof/>
            <w:webHidden/>
          </w:rPr>
          <w:fldChar w:fldCharType="begin"/>
        </w:r>
        <w:r>
          <w:rPr>
            <w:noProof/>
            <w:webHidden/>
          </w:rPr>
          <w:instrText xml:space="preserve"> PAGEREF _Toc125012840 \h </w:instrText>
        </w:r>
        <w:r>
          <w:rPr>
            <w:noProof/>
            <w:webHidden/>
          </w:rPr>
        </w:r>
        <w:r>
          <w:rPr>
            <w:noProof/>
            <w:webHidden/>
          </w:rPr>
          <w:fldChar w:fldCharType="separate"/>
        </w:r>
        <w:r>
          <w:rPr>
            <w:noProof/>
            <w:webHidden/>
          </w:rPr>
          <w:t>14</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41" w:history="1">
        <w:r w:rsidRPr="00145E8D">
          <w:rPr>
            <w:rStyle w:val="a3"/>
          </w:rPr>
          <w:t>Неработающим россиянам пенсия индексируется ежегодно. Так, с 1 января 2023 года страховые выплаты выросли на 4,8%. В среднем прибавка составила одну тысячу рублей. Повышение затронуло 31,1 млн неработающих пенсионеров.</w:t>
        </w:r>
        <w:r>
          <w:rPr>
            <w:webHidden/>
          </w:rPr>
          <w:tab/>
        </w:r>
        <w:r>
          <w:rPr>
            <w:webHidden/>
          </w:rPr>
          <w:fldChar w:fldCharType="begin"/>
        </w:r>
        <w:r>
          <w:rPr>
            <w:webHidden/>
          </w:rPr>
          <w:instrText xml:space="preserve"> PAGEREF _Toc125012841 \h </w:instrText>
        </w:r>
        <w:r>
          <w:rPr>
            <w:webHidden/>
          </w:rPr>
        </w:r>
        <w:r>
          <w:rPr>
            <w:webHidden/>
          </w:rPr>
          <w:fldChar w:fldCharType="separate"/>
        </w:r>
        <w:r>
          <w:rPr>
            <w:webHidden/>
          </w:rPr>
          <w:t>14</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42" w:history="1">
        <w:r w:rsidRPr="00145E8D">
          <w:rPr>
            <w:rStyle w:val="a3"/>
            <w:noProof/>
          </w:rPr>
          <w:t>АиФ, 18.01.2023, Почему в новых регионах будет больше соцвыплат, чем в остальной части РФ?</w:t>
        </w:r>
        <w:r>
          <w:rPr>
            <w:noProof/>
            <w:webHidden/>
          </w:rPr>
          <w:tab/>
        </w:r>
        <w:r>
          <w:rPr>
            <w:noProof/>
            <w:webHidden/>
          </w:rPr>
          <w:fldChar w:fldCharType="begin"/>
        </w:r>
        <w:r>
          <w:rPr>
            <w:noProof/>
            <w:webHidden/>
          </w:rPr>
          <w:instrText xml:space="preserve"> PAGEREF _Toc125012842 \h </w:instrText>
        </w:r>
        <w:r>
          <w:rPr>
            <w:noProof/>
            <w:webHidden/>
          </w:rPr>
        </w:r>
        <w:r>
          <w:rPr>
            <w:noProof/>
            <w:webHidden/>
          </w:rPr>
          <w:fldChar w:fldCharType="separate"/>
        </w:r>
        <w:r>
          <w:rPr>
            <w:noProof/>
            <w:webHidden/>
          </w:rPr>
          <w:t>15</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43" w:history="1">
        <w:r w:rsidRPr="00145E8D">
          <w:rPr>
            <w:rStyle w:val="a3"/>
          </w:rPr>
          <w:t>Жители Донецкой и Луганской народных республик (ДНР, ЛНР), а также Запорожской и Херсонской областей наряду с новыми выплатами по общероссийским законам смогут получать пособия по ранее действовавшему законодательству. Об этом говорится в законопроекте Минтруда.</w:t>
        </w:r>
        <w:r>
          <w:rPr>
            <w:webHidden/>
          </w:rPr>
          <w:tab/>
        </w:r>
        <w:r>
          <w:rPr>
            <w:webHidden/>
          </w:rPr>
          <w:fldChar w:fldCharType="begin"/>
        </w:r>
        <w:r>
          <w:rPr>
            <w:webHidden/>
          </w:rPr>
          <w:instrText xml:space="preserve"> PAGEREF _Toc125012843 \h </w:instrText>
        </w:r>
        <w:r>
          <w:rPr>
            <w:webHidden/>
          </w:rPr>
        </w:r>
        <w:r>
          <w:rPr>
            <w:webHidden/>
          </w:rPr>
          <w:fldChar w:fldCharType="separate"/>
        </w:r>
        <w:r>
          <w:rPr>
            <w:webHidden/>
          </w:rPr>
          <w:t>15</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44" w:history="1">
        <w:r w:rsidRPr="00145E8D">
          <w:rPr>
            <w:rStyle w:val="a3"/>
            <w:noProof/>
          </w:rPr>
          <w:t>Pensnews.ru, 18.01.2023, Минтруд сэкономил на социальных выплатах</w:t>
        </w:r>
        <w:r>
          <w:rPr>
            <w:noProof/>
            <w:webHidden/>
          </w:rPr>
          <w:tab/>
        </w:r>
        <w:r>
          <w:rPr>
            <w:noProof/>
            <w:webHidden/>
          </w:rPr>
          <w:fldChar w:fldCharType="begin"/>
        </w:r>
        <w:r>
          <w:rPr>
            <w:noProof/>
            <w:webHidden/>
          </w:rPr>
          <w:instrText xml:space="preserve"> PAGEREF _Toc125012844 \h </w:instrText>
        </w:r>
        <w:r>
          <w:rPr>
            <w:noProof/>
            <w:webHidden/>
          </w:rPr>
        </w:r>
        <w:r>
          <w:rPr>
            <w:noProof/>
            <w:webHidden/>
          </w:rPr>
          <w:fldChar w:fldCharType="separate"/>
        </w:r>
        <w:r>
          <w:rPr>
            <w:noProof/>
            <w:webHidden/>
          </w:rPr>
          <w:t>17</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45" w:history="1">
        <w:r w:rsidRPr="00145E8D">
          <w:rPr>
            <w:rStyle w:val="a3"/>
          </w:rPr>
          <w:t>Как ранее сообщал Pensnews.ru, министерство труда России объявило о том, что ведомство намерено проиндексировать с 1 февраля сразу 40 выплат, пособий и компенсаций.</w:t>
        </w:r>
        <w:r>
          <w:rPr>
            <w:webHidden/>
          </w:rPr>
          <w:tab/>
        </w:r>
        <w:r>
          <w:rPr>
            <w:webHidden/>
          </w:rPr>
          <w:fldChar w:fldCharType="begin"/>
        </w:r>
        <w:r>
          <w:rPr>
            <w:webHidden/>
          </w:rPr>
          <w:instrText xml:space="preserve"> PAGEREF _Toc125012845 \h </w:instrText>
        </w:r>
        <w:r>
          <w:rPr>
            <w:webHidden/>
          </w:rPr>
        </w:r>
        <w:r>
          <w:rPr>
            <w:webHidden/>
          </w:rPr>
          <w:fldChar w:fldCharType="separate"/>
        </w:r>
        <w:r>
          <w:rPr>
            <w:webHidden/>
          </w:rPr>
          <w:t>17</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46" w:history="1">
        <w:r w:rsidRPr="00145E8D">
          <w:rPr>
            <w:rStyle w:val="a3"/>
            <w:noProof/>
          </w:rPr>
          <w:t>PRIMPRESS, 18.01.2023, Указ подписан. Пенсионерам решили выплатить один раз по 10 000 и 5000 рублей</w:t>
        </w:r>
        <w:r>
          <w:rPr>
            <w:noProof/>
            <w:webHidden/>
          </w:rPr>
          <w:tab/>
        </w:r>
        <w:r>
          <w:rPr>
            <w:noProof/>
            <w:webHidden/>
          </w:rPr>
          <w:fldChar w:fldCharType="begin"/>
        </w:r>
        <w:r>
          <w:rPr>
            <w:noProof/>
            <w:webHidden/>
          </w:rPr>
          <w:instrText xml:space="preserve"> PAGEREF _Toc125012846 \h </w:instrText>
        </w:r>
        <w:r>
          <w:rPr>
            <w:noProof/>
            <w:webHidden/>
          </w:rPr>
        </w:r>
        <w:r>
          <w:rPr>
            <w:noProof/>
            <w:webHidden/>
          </w:rPr>
          <w:fldChar w:fldCharType="separate"/>
        </w:r>
        <w:r>
          <w:rPr>
            <w:noProof/>
            <w:webHidden/>
          </w:rPr>
          <w:t>17</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47" w:history="1">
        <w:r w:rsidRPr="00145E8D">
          <w:rPr>
            <w:rStyle w:val="a3"/>
          </w:rPr>
          <w:t>Пенсионерам рассказали о единовременной денежной выплате, которую власти решили выдать уже в ближайшее время. Размеры таких разовых начислений составят 10 и 5 тысяч рублей. А первые такие денежные переводы запланированы уже на самые ближайшие дни января, сообщает PRIMPRESS.</w:t>
        </w:r>
        <w:r>
          <w:rPr>
            <w:webHidden/>
          </w:rPr>
          <w:tab/>
        </w:r>
        <w:r>
          <w:rPr>
            <w:webHidden/>
          </w:rPr>
          <w:fldChar w:fldCharType="begin"/>
        </w:r>
        <w:r>
          <w:rPr>
            <w:webHidden/>
          </w:rPr>
          <w:instrText xml:space="preserve"> PAGEREF _Toc125012847 \h </w:instrText>
        </w:r>
        <w:r>
          <w:rPr>
            <w:webHidden/>
          </w:rPr>
        </w:r>
        <w:r>
          <w:rPr>
            <w:webHidden/>
          </w:rPr>
          <w:fldChar w:fldCharType="separate"/>
        </w:r>
        <w:r>
          <w:rPr>
            <w:webHidden/>
          </w:rPr>
          <w:t>17</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48" w:history="1">
        <w:r w:rsidRPr="00145E8D">
          <w:rPr>
            <w:rStyle w:val="a3"/>
            <w:noProof/>
          </w:rPr>
          <w:t>PRIMPRESS, 18.01.2023, ПФР сделал заявление о перерасчете пенсий всем, кто старше 60 лет</w:t>
        </w:r>
        <w:r>
          <w:rPr>
            <w:noProof/>
            <w:webHidden/>
          </w:rPr>
          <w:tab/>
        </w:r>
        <w:r>
          <w:rPr>
            <w:noProof/>
            <w:webHidden/>
          </w:rPr>
          <w:fldChar w:fldCharType="begin"/>
        </w:r>
        <w:r>
          <w:rPr>
            <w:noProof/>
            <w:webHidden/>
          </w:rPr>
          <w:instrText xml:space="preserve"> PAGEREF _Toc125012848 \h </w:instrText>
        </w:r>
        <w:r>
          <w:rPr>
            <w:noProof/>
            <w:webHidden/>
          </w:rPr>
        </w:r>
        <w:r>
          <w:rPr>
            <w:noProof/>
            <w:webHidden/>
          </w:rPr>
          <w:fldChar w:fldCharType="separate"/>
        </w:r>
        <w:r>
          <w:rPr>
            <w:noProof/>
            <w:webHidden/>
          </w:rPr>
          <w:t>18</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49" w:history="1">
        <w:r w:rsidRPr="00145E8D">
          <w:rPr>
            <w:rStyle w:val="a3"/>
          </w:rPr>
          <w:t>Российским пенсионерам рассказали о процедуре перерасчета пенсий, который могут получить многие граждане. При этом некоторые пенсионеры ожидают, что такой перерасчет выплаты им могут сделать уже по достижении возраста 60 лет. А информацию на этот счет объяснили в ПФР, сообщает PRIMPRESS.</w:t>
        </w:r>
        <w:r>
          <w:rPr>
            <w:webHidden/>
          </w:rPr>
          <w:tab/>
        </w:r>
        <w:r>
          <w:rPr>
            <w:webHidden/>
          </w:rPr>
          <w:fldChar w:fldCharType="begin"/>
        </w:r>
        <w:r>
          <w:rPr>
            <w:webHidden/>
          </w:rPr>
          <w:instrText xml:space="preserve"> PAGEREF _Toc125012849 \h </w:instrText>
        </w:r>
        <w:r>
          <w:rPr>
            <w:webHidden/>
          </w:rPr>
        </w:r>
        <w:r>
          <w:rPr>
            <w:webHidden/>
          </w:rPr>
          <w:fldChar w:fldCharType="separate"/>
        </w:r>
        <w:r>
          <w:rPr>
            <w:webHidden/>
          </w:rPr>
          <w:t>18</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50" w:history="1">
        <w:r w:rsidRPr="00145E8D">
          <w:rPr>
            <w:rStyle w:val="a3"/>
            <w:noProof/>
          </w:rPr>
          <w:t>PRIMPRESS, 18.01.2023, Пенсионеров, у которых есть стаж 20 лет, ждет большой сюрприз с 20 января</w:t>
        </w:r>
        <w:r>
          <w:rPr>
            <w:noProof/>
            <w:webHidden/>
          </w:rPr>
          <w:tab/>
        </w:r>
        <w:r>
          <w:rPr>
            <w:noProof/>
            <w:webHidden/>
          </w:rPr>
          <w:fldChar w:fldCharType="begin"/>
        </w:r>
        <w:r>
          <w:rPr>
            <w:noProof/>
            <w:webHidden/>
          </w:rPr>
          <w:instrText xml:space="preserve"> PAGEREF _Toc125012850 \h </w:instrText>
        </w:r>
        <w:r>
          <w:rPr>
            <w:noProof/>
            <w:webHidden/>
          </w:rPr>
        </w:r>
        <w:r>
          <w:rPr>
            <w:noProof/>
            <w:webHidden/>
          </w:rPr>
          <w:fldChar w:fldCharType="separate"/>
        </w:r>
        <w:r>
          <w:rPr>
            <w:noProof/>
            <w:webHidden/>
          </w:rPr>
          <w:t>19</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51" w:history="1">
        <w:r w:rsidRPr="00145E8D">
          <w:rPr>
            <w:rStyle w:val="a3"/>
          </w:rPr>
          <w:t>Пенсионерам, у которых есть трудовой стаж в размере более 20 лет, рассказали о приятном изменении, которое их ждет уже в ближайшее время. На уровне регионов для таких пожилых граждан решили произвести дополнительную индексацию. А получить доплату пенсионеры смогут уже в новом размере, сообщает PRIMPRESS.</w:t>
        </w:r>
        <w:r>
          <w:rPr>
            <w:webHidden/>
          </w:rPr>
          <w:tab/>
        </w:r>
        <w:r>
          <w:rPr>
            <w:webHidden/>
          </w:rPr>
          <w:fldChar w:fldCharType="begin"/>
        </w:r>
        <w:r>
          <w:rPr>
            <w:webHidden/>
          </w:rPr>
          <w:instrText xml:space="preserve"> PAGEREF _Toc125012851 \h </w:instrText>
        </w:r>
        <w:r>
          <w:rPr>
            <w:webHidden/>
          </w:rPr>
        </w:r>
        <w:r>
          <w:rPr>
            <w:webHidden/>
          </w:rPr>
          <w:fldChar w:fldCharType="separate"/>
        </w:r>
        <w:r>
          <w:rPr>
            <w:webHidden/>
          </w:rPr>
          <w:t>19</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52" w:history="1">
        <w:r w:rsidRPr="00145E8D">
          <w:rPr>
            <w:rStyle w:val="a3"/>
            <w:noProof/>
          </w:rPr>
          <w:t>ИА DEITA.RU, 18.01.2023, Озвучено, почему части пенсионеров не проиндексировали пенсию</w:t>
        </w:r>
        <w:r>
          <w:rPr>
            <w:noProof/>
            <w:webHidden/>
          </w:rPr>
          <w:tab/>
        </w:r>
        <w:r>
          <w:rPr>
            <w:noProof/>
            <w:webHidden/>
          </w:rPr>
          <w:fldChar w:fldCharType="begin"/>
        </w:r>
        <w:r>
          <w:rPr>
            <w:noProof/>
            <w:webHidden/>
          </w:rPr>
          <w:instrText xml:space="preserve"> PAGEREF _Toc125012852 \h </w:instrText>
        </w:r>
        <w:r>
          <w:rPr>
            <w:noProof/>
            <w:webHidden/>
          </w:rPr>
        </w:r>
        <w:r>
          <w:rPr>
            <w:noProof/>
            <w:webHidden/>
          </w:rPr>
          <w:fldChar w:fldCharType="separate"/>
        </w:r>
        <w:r>
          <w:rPr>
            <w:noProof/>
            <w:webHidden/>
          </w:rPr>
          <w:t>20</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53" w:history="1">
        <w:r w:rsidRPr="00145E8D">
          <w:rPr>
            <w:rStyle w:val="a3"/>
          </w:rPr>
          <w:t>Россияне, продолжающие официально трудиться даже после достижения ими пенсионного возраста, получают со стороны государства социальные выплаты без учёта индексации. Об этом рассказали представители Пенсионного фонда страны, сообщает ИА DEITA.RU. Как отметили в ведомстве, работающие российские пенсионеры смогут получать повышенную пенсию только после того, как уволятся со своего места работы и уйдут на заслуженный отдых. До этого момента ежегодное повышение выплат будет обходить их стороной.</w:t>
        </w:r>
        <w:r>
          <w:rPr>
            <w:webHidden/>
          </w:rPr>
          <w:tab/>
        </w:r>
        <w:r>
          <w:rPr>
            <w:webHidden/>
          </w:rPr>
          <w:fldChar w:fldCharType="begin"/>
        </w:r>
        <w:r>
          <w:rPr>
            <w:webHidden/>
          </w:rPr>
          <w:instrText xml:space="preserve"> PAGEREF _Toc125012853 \h </w:instrText>
        </w:r>
        <w:r>
          <w:rPr>
            <w:webHidden/>
          </w:rPr>
        </w:r>
        <w:r>
          <w:rPr>
            <w:webHidden/>
          </w:rPr>
          <w:fldChar w:fldCharType="separate"/>
        </w:r>
        <w:r>
          <w:rPr>
            <w:webHidden/>
          </w:rPr>
          <w:t>20</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54" w:history="1">
        <w:r w:rsidRPr="00145E8D">
          <w:rPr>
            <w:rStyle w:val="a3"/>
            <w:noProof/>
          </w:rPr>
          <w:t>ИА DEITA.RU, 18.01.2023, Озвучено, каким работающим пенсионерам проведут индексацию пенсии</w:t>
        </w:r>
        <w:r>
          <w:rPr>
            <w:noProof/>
            <w:webHidden/>
          </w:rPr>
          <w:tab/>
        </w:r>
        <w:r>
          <w:rPr>
            <w:noProof/>
            <w:webHidden/>
          </w:rPr>
          <w:fldChar w:fldCharType="begin"/>
        </w:r>
        <w:r>
          <w:rPr>
            <w:noProof/>
            <w:webHidden/>
          </w:rPr>
          <w:instrText xml:space="preserve"> PAGEREF _Toc125012854 \h </w:instrText>
        </w:r>
        <w:r>
          <w:rPr>
            <w:noProof/>
            <w:webHidden/>
          </w:rPr>
        </w:r>
        <w:r>
          <w:rPr>
            <w:noProof/>
            <w:webHidden/>
          </w:rPr>
          <w:fldChar w:fldCharType="separate"/>
        </w:r>
        <w:r>
          <w:rPr>
            <w:noProof/>
            <w:webHidden/>
          </w:rPr>
          <w:t>20</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55" w:history="1">
        <w:r w:rsidRPr="00145E8D">
          <w:rPr>
            <w:rStyle w:val="a3"/>
          </w:rPr>
          <w:t>Работающие российские пенсионеры не получают ежегодную индексацию страховых пенсий. Об этом напомнила кандидат юридических наук Ирина Сивакова, сообщает ИА DEITA.RU.</w:t>
        </w:r>
        <w:r>
          <w:rPr>
            <w:webHidden/>
          </w:rPr>
          <w:tab/>
        </w:r>
        <w:r>
          <w:rPr>
            <w:webHidden/>
          </w:rPr>
          <w:fldChar w:fldCharType="begin"/>
        </w:r>
        <w:r>
          <w:rPr>
            <w:webHidden/>
          </w:rPr>
          <w:instrText xml:space="preserve"> PAGEREF _Toc125012855 \h </w:instrText>
        </w:r>
        <w:r>
          <w:rPr>
            <w:webHidden/>
          </w:rPr>
        </w:r>
        <w:r>
          <w:rPr>
            <w:webHidden/>
          </w:rPr>
          <w:fldChar w:fldCharType="separate"/>
        </w:r>
        <w:r>
          <w:rPr>
            <w:webHidden/>
          </w:rPr>
          <w:t>20</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56" w:history="1">
        <w:r w:rsidRPr="00145E8D">
          <w:rPr>
            <w:rStyle w:val="a3"/>
            <w:noProof/>
          </w:rPr>
          <w:t>PRIMPRESS, 18.01.2023, «От 55 лет и старше». Новая льгота вводится с 20 января для всех пенсионеров</w:t>
        </w:r>
        <w:r>
          <w:rPr>
            <w:noProof/>
            <w:webHidden/>
          </w:rPr>
          <w:tab/>
        </w:r>
        <w:r>
          <w:rPr>
            <w:noProof/>
            <w:webHidden/>
          </w:rPr>
          <w:fldChar w:fldCharType="begin"/>
        </w:r>
        <w:r>
          <w:rPr>
            <w:noProof/>
            <w:webHidden/>
          </w:rPr>
          <w:instrText xml:space="preserve"> PAGEREF _Toc125012856 \h </w:instrText>
        </w:r>
        <w:r>
          <w:rPr>
            <w:noProof/>
            <w:webHidden/>
          </w:rPr>
        </w:r>
        <w:r>
          <w:rPr>
            <w:noProof/>
            <w:webHidden/>
          </w:rPr>
          <w:fldChar w:fldCharType="separate"/>
        </w:r>
        <w:r>
          <w:rPr>
            <w:noProof/>
            <w:webHidden/>
          </w:rPr>
          <w:t>21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57" w:history="1">
        <w:r w:rsidRPr="00145E8D">
          <w:rPr>
            <w:rStyle w:val="a3"/>
          </w:rPr>
          <w:t>Российским пенсионерам рассказали о новой возможности, воспользоваться которой каждый сможет уже с 20 января. Для оформления такой льготы понадобится только паспорт и ничего более. А доступна помощь будет всем начиная с возраста 55 и 60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_Toc125012857 \h </w:instrText>
        </w:r>
        <w:r>
          <w:rPr>
            <w:webHidden/>
          </w:rPr>
        </w:r>
        <w:r>
          <w:rPr>
            <w:webHidden/>
          </w:rPr>
          <w:fldChar w:fldCharType="separate"/>
        </w:r>
        <w:r>
          <w:rPr>
            <w:webHidden/>
          </w:rPr>
          <w:t>21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58" w:history="1">
        <w:r w:rsidRPr="00145E8D">
          <w:rPr>
            <w:rStyle w:val="a3"/>
            <w:noProof/>
          </w:rPr>
          <w:t>9111.ru, Ирина ТАРАБУКИНА, Пенсия: а вы знаете, почему во всем мире повышают возраст ухода на пенсию?</w:t>
        </w:r>
        <w:r>
          <w:rPr>
            <w:noProof/>
            <w:webHidden/>
          </w:rPr>
          <w:tab/>
        </w:r>
        <w:r>
          <w:rPr>
            <w:noProof/>
            <w:webHidden/>
          </w:rPr>
          <w:fldChar w:fldCharType="begin"/>
        </w:r>
        <w:r>
          <w:rPr>
            <w:noProof/>
            <w:webHidden/>
          </w:rPr>
          <w:instrText xml:space="preserve"> PAGEREF _Toc125012858 \h </w:instrText>
        </w:r>
        <w:r>
          <w:rPr>
            <w:noProof/>
            <w:webHidden/>
          </w:rPr>
        </w:r>
        <w:r>
          <w:rPr>
            <w:noProof/>
            <w:webHidden/>
          </w:rPr>
          <w:fldChar w:fldCharType="separate"/>
        </w:r>
        <w:r>
          <w:rPr>
            <w:noProof/>
            <w:webHidden/>
          </w:rPr>
          <w:t>21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59" w:history="1">
        <w:r w:rsidRPr="00145E8D">
          <w:rPr>
            <w:rStyle w:val="a3"/>
          </w:rPr>
          <w:t>Много у нас говорят о том, что пенсионная система несовершенна, что реформы не дают результата, а назначение пенсий остается несправедливым.</w:t>
        </w:r>
        <w:r>
          <w:rPr>
            <w:webHidden/>
          </w:rPr>
          <w:tab/>
        </w:r>
        <w:r>
          <w:rPr>
            <w:webHidden/>
          </w:rPr>
          <w:fldChar w:fldCharType="begin"/>
        </w:r>
        <w:r>
          <w:rPr>
            <w:webHidden/>
          </w:rPr>
          <w:instrText xml:space="preserve"> PAGEREF _Toc125012859 \h </w:instrText>
        </w:r>
        <w:r>
          <w:rPr>
            <w:webHidden/>
          </w:rPr>
        </w:r>
        <w:r>
          <w:rPr>
            <w:webHidden/>
          </w:rPr>
          <w:fldChar w:fldCharType="separate"/>
        </w:r>
        <w:r>
          <w:rPr>
            <w:webHidden/>
          </w:rPr>
          <w:t>21</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60" w:history="1">
        <w:r w:rsidRPr="00145E8D">
          <w:rPr>
            <w:rStyle w:val="a3"/>
            <w:noProof/>
          </w:rPr>
          <w:t>Региональные СМИ</w:t>
        </w:r>
        <w:r>
          <w:rPr>
            <w:noProof/>
            <w:webHidden/>
          </w:rPr>
          <w:tab/>
        </w:r>
        <w:r>
          <w:rPr>
            <w:noProof/>
            <w:webHidden/>
          </w:rPr>
          <w:fldChar w:fldCharType="begin"/>
        </w:r>
        <w:r>
          <w:rPr>
            <w:noProof/>
            <w:webHidden/>
          </w:rPr>
          <w:instrText xml:space="preserve"> PAGEREF _Toc125012860 \h </w:instrText>
        </w:r>
        <w:r>
          <w:rPr>
            <w:noProof/>
            <w:webHidden/>
          </w:rPr>
        </w:r>
        <w:r>
          <w:rPr>
            <w:noProof/>
            <w:webHidden/>
          </w:rPr>
          <w:fldChar w:fldCharType="separate"/>
        </w:r>
        <w:r>
          <w:rPr>
            <w:noProof/>
            <w:webHidden/>
          </w:rPr>
          <w:t>23</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61" w:history="1">
        <w:r w:rsidRPr="00145E8D">
          <w:rPr>
            <w:rStyle w:val="a3"/>
            <w:noProof/>
          </w:rPr>
          <w:t>35media (Череповец), 18.01.2023, Андрей САВИН, Старение вместо рождаемости</w:t>
        </w:r>
        <w:r>
          <w:rPr>
            <w:noProof/>
            <w:webHidden/>
          </w:rPr>
          <w:tab/>
        </w:r>
        <w:r>
          <w:rPr>
            <w:noProof/>
            <w:webHidden/>
          </w:rPr>
          <w:fldChar w:fldCharType="begin"/>
        </w:r>
        <w:r>
          <w:rPr>
            <w:noProof/>
            <w:webHidden/>
          </w:rPr>
          <w:instrText xml:space="preserve"> PAGEREF _Toc125012861 \h </w:instrText>
        </w:r>
        <w:r>
          <w:rPr>
            <w:noProof/>
            <w:webHidden/>
          </w:rPr>
        </w:r>
        <w:r>
          <w:rPr>
            <w:noProof/>
            <w:webHidden/>
          </w:rPr>
          <w:fldChar w:fldCharType="separate"/>
        </w:r>
        <w:r>
          <w:rPr>
            <w:noProof/>
            <w:webHidden/>
          </w:rPr>
          <w:t>23</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62" w:history="1">
        <w:r w:rsidRPr="00145E8D">
          <w:rPr>
            <w:rStyle w:val="a3"/>
          </w:rPr>
          <w:t>В ноябре ушедшего года почти незаметной проскользнула важная веха: население Земли перевалило за отметку 8 миллиардов человек. Впереди нас ждут не менее знаковые события, но связаны они с другим: рост населения замедляется, а люди стареют.</w:t>
        </w:r>
        <w:r>
          <w:rPr>
            <w:webHidden/>
          </w:rPr>
          <w:tab/>
        </w:r>
        <w:r>
          <w:rPr>
            <w:webHidden/>
          </w:rPr>
          <w:fldChar w:fldCharType="begin"/>
        </w:r>
        <w:r>
          <w:rPr>
            <w:webHidden/>
          </w:rPr>
          <w:instrText xml:space="preserve"> PAGEREF _Toc125012862 \h </w:instrText>
        </w:r>
        <w:r>
          <w:rPr>
            <w:webHidden/>
          </w:rPr>
        </w:r>
        <w:r>
          <w:rPr>
            <w:webHidden/>
          </w:rPr>
          <w:fldChar w:fldCharType="separate"/>
        </w:r>
        <w:r>
          <w:rPr>
            <w:webHidden/>
          </w:rPr>
          <w:t>23</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63" w:history="1">
        <w:r w:rsidRPr="00145E8D">
          <w:rPr>
            <w:rStyle w:val="a3"/>
            <w:noProof/>
          </w:rPr>
          <w:t>НОВОСТИ МАКРОЭКОНОМИКИ</w:t>
        </w:r>
        <w:r>
          <w:rPr>
            <w:noProof/>
            <w:webHidden/>
          </w:rPr>
          <w:tab/>
        </w:r>
        <w:r>
          <w:rPr>
            <w:noProof/>
            <w:webHidden/>
          </w:rPr>
          <w:fldChar w:fldCharType="begin"/>
        </w:r>
        <w:r>
          <w:rPr>
            <w:noProof/>
            <w:webHidden/>
          </w:rPr>
          <w:instrText xml:space="preserve"> PAGEREF _Toc125012863 \h </w:instrText>
        </w:r>
        <w:r>
          <w:rPr>
            <w:noProof/>
            <w:webHidden/>
          </w:rPr>
        </w:r>
        <w:r>
          <w:rPr>
            <w:noProof/>
            <w:webHidden/>
          </w:rPr>
          <w:fldChar w:fldCharType="separate"/>
        </w:r>
        <w:r>
          <w:rPr>
            <w:noProof/>
            <w:webHidden/>
          </w:rPr>
          <w:t>26</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64" w:history="1">
        <w:r w:rsidRPr="00145E8D">
          <w:rPr>
            <w:rStyle w:val="a3"/>
            <w:noProof/>
          </w:rPr>
          <w:t>РИА Новости, 18.01.2023, Путин: инфляция в РФ замедляется, но слишком низкая может вызвать сбои в экономике</w:t>
        </w:r>
        <w:r>
          <w:rPr>
            <w:noProof/>
            <w:webHidden/>
          </w:rPr>
          <w:tab/>
        </w:r>
        <w:r>
          <w:rPr>
            <w:noProof/>
            <w:webHidden/>
          </w:rPr>
          <w:fldChar w:fldCharType="begin"/>
        </w:r>
        <w:r>
          <w:rPr>
            <w:noProof/>
            <w:webHidden/>
          </w:rPr>
          <w:instrText xml:space="preserve"> PAGEREF _Toc125012864 \h </w:instrText>
        </w:r>
        <w:r>
          <w:rPr>
            <w:noProof/>
            <w:webHidden/>
          </w:rPr>
        </w:r>
        <w:r>
          <w:rPr>
            <w:noProof/>
            <w:webHidden/>
          </w:rPr>
          <w:fldChar w:fldCharType="separate"/>
        </w:r>
        <w:r>
          <w:rPr>
            <w:noProof/>
            <w:webHidden/>
          </w:rPr>
          <w:t>26</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65" w:history="1">
        <w:r w:rsidRPr="00145E8D">
          <w:rPr>
            <w:rStyle w:val="a3"/>
          </w:rPr>
          <w:t>Инфляция в России имеет тенденцию к замедлению, однако и слишком сильно ее снижать нельзя - это может привести к сбоям в экономике, заявил президент РФ Владимир Путин.</w:t>
        </w:r>
        <w:r>
          <w:rPr>
            <w:webHidden/>
          </w:rPr>
          <w:tab/>
        </w:r>
        <w:r>
          <w:rPr>
            <w:webHidden/>
          </w:rPr>
          <w:fldChar w:fldCharType="begin"/>
        </w:r>
        <w:r>
          <w:rPr>
            <w:webHidden/>
          </w:rPr>
          <w:instrText xml:space="preserve"> PAGEREF _Toc125012865 \h </w:instrText>
        </w:r>
        <w:r>
          <w:rPr>
            <w:webHidden/>
          </w:rPr>
        </w:r>
        <w:r>
          <w:rPr>
            <w:webHidden/>
          </w:rPr>
          <w:fldChar w:fldCharType="separate"/>
        </w:r>
        <w:r>
          <w:rPr>
            <w:webHidden/>
          </w:rPr>
          <w:t>26</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66" w:history="1">
        <w:r w:rsidRPr="00145E8D">
          <w:rPr>
            <w:rStyle w:val="a3"/>
            <w:noProof/>
          </w:rPr>
          <w:t>ТАСС, 18.01.2023, Правительство России продлит поддержку лесопромышленных предприятий в 2023 году</w:t>
        </w:r>
        <w:r>
          <w:rPr>
            <w:noProof/>
            <w:webHidden/>
          </w:rPr>
          <w:tab/>
        </w:r>
        <w:r>
          <w:rPr>
            <w:noProof/>
            <w:webHidden/>
          </w:rPr>
          <w:fldChar w:fldCharType="begin"/>
        </w:r>
        <w:r>
          <w:rPr>
            <w:noProof/>
            <w:webHidden/>
          </w:rPr>
          <w:instrText xml:space="preserve"> PAGEREF _Toc125012866 \h </w:instrText>
        </w:r>
        <w:r>
          <w:rPr>
            <w:noProof/>
            <w:webHidden/>
          </w:rPr>
        </w:r>
        <w:r>
          <w:rPr>
            <w:noProof/>
            <w:webHidden/>
          </w:rPr>
          <w:fldChar w:fldCharType="separate"/>
        </w:r>
        <w:r>
          <w:rPr>
            <w:noProof/>
            <w:webHidden/>
          </w:rPr>
          <w:t>26</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67" w:history="1">
        <w:r w:rsidRPr="00145E8D">
          <w:rPr>
            <w:rStyle w:val="a3"/>
          </w:rPr>
          <w:t>Господдержка лесопромышленных предприятий России продлена до конца 2023 года и составит не менее 17 млрд рублей. Об этом сообщили в среду в аппарате вице-премьера России Виктории Абрамченко.</w:t>
        </w:r>
        <w:r>
          <w:rPr>
            <w:webHidden/>
          </w:rPr>
          <w:tab/>
        </w:r>
        <w:r>
          <w:rPr>
            <w:webHidden/>
          </w:rPr>
          <w:fldChar w:fldCharType="begin"/>
        </w:r>
        <w:r>
          <w:rPr>
            <w:webHidden/>
          </w:rPr>
          <w:instrText xml:space="preserve"> PAGEREF _Toc125012867 \h </w:instrText>
        </w:r>
        <w:r>
          <w:rPr>
            <w:webHidden/>
          </w:rPr>
        </w:r>
        <w:r>
          <w:rPr>
            <w:webHidden/>
          </w:rPr>
          <w:fldChar w:fldCharType="separate"/>
        </w:r>
        <w:r>
          <w:rPr>
            <w:webHidden/>
          </w:rPr>
          <w:t>26</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68" w:history="1">
        <w:r w:rsidRPr="00145E8D">
          <w:rPr>
            <w:rStyle w:val="a3"/>
            <w:noProof/>
          </w:rPr>
          <w:t>ТАСС, 18.01.2023, Число долгостроев в России за год сократилось вдвое - Хуснуллин</w:t>
        </w:r>
        <w:r>
          <w:rPr>
            <w:noProof/>
            <w:webHidden/>
          </w:rPr>
          <w:tab/>
        </w:r>
        <w:r>
          <w:rPr>
            <w:noProof/>
            <w:webHidden/>
          </w:rPr>
          <w:fldChar w:fldCharType="begin"/>
        </w:r>
        <w:r>
          <w:rPr>
            <w:noProof/>
            <w:webHidden/>
          </w:rPr>
          <w:instrText xml:space="preserve"> PAGEREF _Toc125012868 \h </w:instrText>
        </w:r>
        <w:r>
          <w:rPr>
            <w:noProof/>
            <w:webHidden/>
          </w:rPr>
        </w:r>
        <w:r>
          <w:rPr>
            <w:noProof/>
            <w:webHidden/>
          </w:rPr>
          <w:fldChar w:fldCharType="separate"/>
        </w:r>
        <w:r>
          <w:rPr>
            <w:noProof/>
            <w:webHidden/>
          </w:rPr>
          <w:t>27</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69" w:history="1">
        <w:r w:rsidRPr="00145E8D">
          <w:rPr>
            <w:rStyle w:val="a3"/>
          </w:rPr>
          <w:t>Количество жилых долгостроев в России в течение 2022 года сократилось в два раза и на данный момент составляет 1,2 тыс. объектов, сообщил в среду вице-премьер РФ, председатель наблюдательного совета Фонда развития территорий Марат Хуснуллин.</w:t>
        </w:r>
        <w:r>
          <w:rPr>
            <w:webHidden/>
          </w:rPr>
          <w:tab/>
        </w:r>
        <w:r>
          <w:rPr>
            <w:webHidden/>
          </w:rPr>
          <w:fldChar w:fldCharType="begin"/>
        </w:r>
        <w:r>
          <w:rPr>
            <w:webHidden/>
          </w:rPr>
          <w:instrText xml:space="preserve"> PAGEREF _Toc125012869 \h </w:instrText>
        </w:r>
        <w:r>
          <w:rPr>
            <w:webHidden/>
          </w:rPr>
        </w:r>
        <w:r>
          <w:rPr>
            <w:webHidden/>
          </w:rPr>
          <w:fldChar w:fldCharType="separate"/>
        </w:r>
        <w:r>
          <w:rPr>
            <w:webHidden/>
          </w:rPr>
          <w:t>27</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70" w:history="1">
        <w:r w:rsidRPr="00145E8D">
          <w:rPr>
            <w:rStyle w:val="a3"/>
            <w:noProof/>
          </w:rPr>
          <w:t>РИА Новости, 18.01.2023, Комитет Госдумы не поддержал проект об ограничении оснований для отказа в льготной ипотеке</w:t>
        </w:r>
        <w:r>
          <w:rPr>
            <w:noProof/>
            <w:webHidden/>
          </w:rPr>
          <w:tab/>
        </w:r>
        <w:r>
          <w:rPr>
            <w:noProof/>
            <w:webHidden/>
          </w:rPr>
          <w:fldChar w:fldCharType="begin"/>
        </w:r>
        <w:r>
          <w:rPr>
            <w:noProof/>
            <w:webHidden/>
          </w:rPr>
          <w:instrText xml:space="preserve"> PAGEREF _Toc125012870 \h </w:instrText>
        </w:r>
        <w:r>
          <w:rPr>
            <w:noProof/>
            <w:webHidden/>
          </w:rPr>
        </w:r>
        <w:r>
          <w:rPr>
            <w:noProof/>
            <w:webHidden/>
          </w:rPr>
          <w:fldChar w:fldCharType="separate"/>
        </w:r>
        <w:r>
          <w:rPr>
            <w:noProof/>
            <w:webHidden/>
          </w:rPr>
          <w:t>27</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71" w:history="1">
        <w:r w:rsidRPr="00145E8D">
          <w:rPr>
            <w:rStyle w:val="a3"/>
          </w:rPr>
          <w:t>Комитет Госдумы по финрынку выступил за отклонение в первом чтении законопроекта, который ограничивает перечень оснований для отказа в выдаче льготной ипотеки.</w:t>
        </w:r>
        <w:r>
          <w:rPr>
            <w:webHidden/>
          </w:rPr>
          <w:tab/>
        </w:r>
        <w:r>
          <w:rPr>
            <w:webHidden/>
          </w:rPr>
          <w:fldChar w:fldCharType="begin"/>
        </w:r>
        <w:r>
          <w:rPr>
            <w:webHidden/>
          </w:rPr>
          <w:instrText xml:space="preserve"> PAGEREF _Toc125012871 \h </w:instrText>
        </w:r>
        <w:r>
          <w:rPr>
            <w:webHidden/>
          </w:rPr>
        </w:r>
        <w:r>
          <w:rPr>
            <w:webHidden/>
          </w:rPr>
          <w:fldChar w:fldCharType="separate"/>
        </w:r>
        <w:r>
          <w:rPr>
            <w:webHidden/>
          </w:rPr>
          <w:t>27</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72" w:history="1">
        <w:r w:rsidRPr="00145E8D">
          <w:rPr>
            <w:rStyle w:val="a3"/>
            <w:noProof/>
          </w:rPr>
          <w:t>РИА Новости, 18.01.2023, Комитет Госдумы одобрил право участников финрынка передоверять право электронной подписи</w:t>
        </w:r>
        <w:r>
          <w:rPr>
            <w:noProof/>
            <w:webHidden/>
          </w:rPr>
          <w:tab/>
        </w:r>
        <w:r>
          <w:rPr>
            <w:noProof/>
            <w:webHidden/>
          </w:rPr>
          <w:fldChar w:fldCharType="begin"/>
        </w:r>
        <w:r>
          <w:rPr>
            <w:noProof/>
            <w:webHidden/>
          </w:rPr>
          <w:instrText xml:space="preserve"> PAGEREF _Toc125012872 \h </w:instrText>
        </w:r>
        <w:r>
          <w:rPr>
            <w:noProof/>
            <w:webHidden/>
          </w:rPr>
        </w:r>
        <w:r>
          <w:rPr>
            <w:noProof/>
            <w:webHidden/>
          </w:rPr>
          <w:fldChar w:fldCharType="separate"/>
        </w:r>
        <w:r>
          <w:rPr>
            <w:noProof/>
            <w:webHidden/>
          </w:rPr>
          <w:t>28</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73" w:history="1">
        <w:r w:rsidRPr="00145E8D">
          <w:rPr>
            <w:rStyle w:val="a3"/>
          </w:rPr>
          <w:t>Комитет Госдумы по финансовому рынку поддержал принятие в первом чтении законопроекта, разрешающий участникам такого рынка передоверять право электронной подписи, правительство РФ также поддерживает принятие законопроекта, на рассмотрение Думы документ планируется вынести 24 января.</w:t>
        </w:r>
        <w:r>
          <w:rPr>
            <w:webHidden/>
          </w:rPr>
          <w:tab/>
        </w:r>
        <w:r>
          <w:rPr>
            <w:webHidden/>
          </w:rPr>
          <w:fldChar w:fldCharType="begin"/>
        </w:r>
        <w:r>
          <w:rPr>
            <w:webHidden/>
          </w:rPr>
          <w:instrText xml:space="preserve"> PAGEREF _Toc125012873 \h </w:instrText>
        </w:r>
        <w:r>
          <w:rPr>
            <w:webHidden/>
          </w:rPr>
        </w:r>
        <w:r>
          <w:rPr>
            <w:webHidden/>
          </w:rPr>
          <w:fldChar w:fldCharType="separate"/>
        </w:r>
        <w:r>
          <w:rPr>
            <w:webHidden/>
          </w:rPr>
          <w:t>28</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74" w:history="1">
        <w:r w:rsidRPr="00145E8D">
          <w:rPr>
            <w:rStyle w:val="a3"/>
            <w:noProof/>
          </w:rPr>
          <w:t>РИА Новости, 18.01.2023, ЦБ РФ начинает устанавливать официальные курсы рубля еще к 9 иностранным валютам</w:t>
        </w:r>
        <w:r>
          <w:rPr>
            <w:noProof/>
            <w:webHidden/>
          </w:rPr>
          <w:tab/>
        </w:r>
        <w:r>
          <w:rPr>
            <w:noProof/>
            <w:webHidden/>
          </w:rPr>
          <w:fldChar w:fldCharType="begin"/>
        </w:r>
        <w:r>
          <w:rPr>
            <w:noProof/>
            <w:webHidden/>
          </w:rPr>
          <w:instrText xml:space="preserve"> PAGEREF _Toc125012874 \h </w:instrText>
        </w:r>
        <w:r>
          <w:rPr>
            <w:noProof/>
            <w:webHidden/>
          </w:rPr>
        </w:r>
        <w:r>
          <w:rPr>
            <w:noProof/>
            <w:webHidden/>
          </w:rPr>
          <w:fldChar w:fldCharType="separate"/>
        </w:r>
        <w:r>
          <w:rPr>
            <w:noProof/>
            <w:webHidden/>
          </w:rPr>
          <w:t>29</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75" w:history="1">
        <w:r w:rsidRPr="00145E8D">
          <w:rPr>
            <w:rStyle w:val="a3"/>
          </w:rPr>
          <w:t>Банк России с 18 января начал устанавливать официальные курсы рубля еще к 9 иностранным валютам, в том числе к дирхаму ОАЭ, индонезийской рупии и катарскому риалу, говорится в сообщении регулятора.</w:t>
        </w:r>
        <w:r>
          <w:rPr>
            <w:webHidden/>
          </w:rPr>
          <w:tab/>
        </w:r>
        <w:r>
          <w:rPr>
            <w:webHidden/>
          </w:rPr>
          <w:fldChar w:fldCharType="begin"/>
        </w:r>
        <w:r>
          <w:rPr>
            <w:webHidden/>
          </w:rPr>
          <w:instrText xml:space="preserve"> PAGEREF _Toc125012875 \h </w:instrText>
        </w:r>
        <w:r>
          <w:rPr>
            <w:webHidden/>
          </w:rPr>
        </w:r>
        <w:r>
          <w:rPr>
            <w:webHidden/>
          </w:rPr>
          <w:fldChar w:fldCharType="separate"/>
        </w:r>
        <w:r>
          <w:rPr>
            <w:webHidden/>
          </w:rPr>
          <w:t>29</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76" w:history="1">
        <w:r w:rsidRPr="00145E8D">
          <w:rPr>
            <w:rStyle w:val="a3"/>
            <w:noProof/>
          </w:rPr>
          <w:t>РИА Новости, 18.01.2023, ЦБ РФ рекомендовал публичным компаниям искать новых независимых директоров взамен ушедшим</w:t>
        </w:r>
        <w:r>
          <w:rPr>
            <w:noProof/>
            <w:webHidden/>
          </w:rPr>
          <w:tab/>
        </w:r>
        <w:r>
          <w:rPr>
            <w:noProof/>
            <w:webHidden/>
          </w:rPr>
          <w:fldChar w:fldCharType="begin"/>
        </w:r>
        <w:r>
          <w:rPr>
            <w:noProof/>
            <w:webHidden/>
          </w:rPr>
          <w:instrText xml:space="preserve"> PAGEREF _Toc125012876 \h </w:instrText>
        </w:r>
        <w:r>
          <w:rPr>
            <w:noProof/>
            <w:webHidden/>
          </w:rPr>
        </w:r>
        <w:r>
          <w:rPr>
            <w:noProof/>
            <w:webHidden/>
          </w:rPr>
          <w:fldChar w:fldCharType="separate"/>
        </w:r>
        <w:r>
          <w:rPr>
            <w:noProof/>
            <w:webHidden/>
          </w:rPr>
          <w:t>29</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77" w:history="1">
        <w:r w:rsidRPr="00145E8D">
          <w:rPr>
            <w:rStyle w:val="a3"/>
          </w:rPr>
          <w:t>Банк России рекомендовал публичным компаниям искать новых независимых директоров взамен ушедшим в результате санкционного давления, в качестве кандидатов могут быть рассмотрены представители российских профессиональных объединений директоров и бизнес-сообществ дружественных иностранных юрисдикций, говорится в информационном письме регулятора, опубликованном на его сайте.</w:t>
        </w:r>
        <w:r>
          <w:rPr>
            <w:webHidden/>
          </w:rPr>
          <w:tab/>
        </w:r>
        <w:r>
          <w:rPr>
            <w:webHidden/>
          </w:rPr>
          <w:fldChar w:fldCharType="begin"/>
        </w:r>
        <w:r>
          <w:rPr>
            <w:webHidden/>
          </w:rPr>
          <w:instrText xml:space="preserve"> PAGEREF _Toc125012877 \h </w:instrText>
        </w:r>
        <w:r>
          <w:rPr>
            <w:webHidden/>
          </w:rPr>
        </w:r>
        <w:r>
          <w:rPr>
            <w:webHidden/>
          </w:rPr>
          <w:fldChar w:fldCharType="separate"/>
        </w:r>
        <w:r>
          <w:rPr>
            <w:webHidden/>
          </w:rPr>
          <w:t>29</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78" w:history="1">
        <w:r w:rsidRPr="00145E8D">
          <w:rPr>
            <w:rStyle w:val="a3"/>
            <w:noProof/>
          </w:rPr>
          <w:t>РИА Новости, 18.01.2023, Нефтегазовые доходы бюджета РФ за 2022 год составили 11,6 трлн руб - Минфин</w:t>
        </w:r>
        <w:r>
          <w:rPr>
            <w:noProof/>
            <w:webHidden/>
          </w:rPr>
          <w:tab/>
        </w:r>
        <w:r>
          <w:rPr>
            <w:noProof/>
            <w:webHidden/>
          </w:rPr>
          <w:fldChar w:fldCharType="begin"/>
        </w:r>
        <w:r>
          <w:rPr>
            <w:noProof/>
            <w:webHidden/>
          </w:rPr>
          <w:instrText xml:space="preserve"> PAGEREF _Toc125012878 \h </w:instrText>
        </w:r>
        <w:r>
          <w:rPr>
            <w:noProof/>
            <w:webHidden/>
          </w:rPr>
        </w:r>
        <w:r>
          <w:rPr>
            <w:noProof/>
            <w:webHidden/>
          </w:rPr>
          <w:fldChar w:fldCharType="separate"/>
        </w:r>
        <w:r>
          <w:rPr>
            <w:noProof/>
            <w:webHidden/>
          </w:rPr>
          <w:t>30</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79" w:history="1">
        <w:r w:rsidRPr="00145E8D">
          <w:rPr>
            <w:rStyle w:val="a3"/>
          </w:rPr>
          <w:t>Объем поступивших в бюджет РФ нефтегазовых доходов за январь-декабрь 2022 года, согласно предварительной оценке Минфина РФ, составил 11,6 триллиона рублей, ненефтегазовых - 16,2 триллиона рублей, сообщается на сайте министерства.</w:t>
        </w:r>
        <w:r>
          <w:rPr>
            <w:webHidden/>
          </w:rPr>
          <w:tab/>
        </w:r>
        <w:r>
          <w:rPr>
            <w:webHidden/>
          </w:rPr>
          <w:fldChar w:fldCharType="begin"/>
        </w:r>
        <w:r>
          <w:rPr>
            <w:webHidden/>
          </w:rPr>
          <w:instrText xml:space="preserve"> PAGEREF _Toc125012879 \h </w:instrText>
        </w:r>
        <w:r>
          <w:rPr>
            <w:webHidden/>
          </w:rPr>
        </w:r>
        <w:r>
          <w:rPr>
            <w:webHidden/>
          </w:rPr>
          <w:fldChar w:fldCharType="separate"/>
        </w:r>
        <w:r>
          <w:rPr>
            <w:webHidden/>
          </w:rPr>
          <w:t>30</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80" w:history="1">
        <w:r w:rsidRPr="00145E8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_Toc125012880 \h </w:instrText>
        </w:r>
        <w:r>
          <w:rPr>
            <w:noProof/>
            <w:webHidden/>
          </w:rPr>
        </w:r>
        <w:r>
          <w:rPr>
            <w:noProof/>
            <w:webHidden/>
          </w:rPr>
          <w:fldChar w:fldCharType="separate"/>
        </w:r>
        <w:r>
          <w:rPr>
            <w:noProof/>
            <w:webHidden/>
          </w:rPr>
          <w:t>31</w:t>
        </w:r>
        <w:r>
          <w:rPr>
            <w:noProof/>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81" w:history="1">
        <w:r w:rsidRPr="00145E8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_Toc125012881 \h </w:instrText>
        </w:r>
        <w:r>
          <w:rPr>
            <w:noProof/>
            <w:webHidden/>
          </w:rPr>
        </w:r>
        <w:r>
          <w:rPr>
            <w:noProof/>
            <w:webHidden/>
          </w:rPr>
          <w:fldChar w:fldCharType="separate"/>
        </w:r>
        <w:r>
          <w:rPr>
            <w:noProof/>
            <w:webHidden/>
          </w:rPr>
          <w:t>31</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82" w:history="1">
        <w:r w:rsidRPr="00145E8D">
          <w:rPr>
            <w:rStyle w:val="a3"/>
            <w:noProof/>
          </w:rPr>
          <w:t>Media.Az, 18.01.2023, Министр: За последние пять лет среднемесячная пенсия выросла на 80 процентов</w:t>
        </w:r>
        <w:r>
          <w:rPr>
            <w:noProof/>
            <w:webHidden/>
          </w:rPr>
          <w:tab/>
        </w:r>
        <w:r>
          <w:rPr>
            <w:noProof/>
            <w:webHidden/>
          </w:rPr>
          <w:fldChar w:fldCharType="begin"/>
        </w:r>
        <w:r>
          <w:rPr>
            <w:noProof/>
            <w:webHidden/>
          </w:rPr>
          <w:instrText xml:space="preserve"> PAGEREF _Toc125012882 \h </w:instrText>
        </w:r>
        <w:r>
          <w:rPr>
            <w:noProof/>
            <w:webHidden/>
          </w:rPr>
        </w:r>
        <w:r>
          <w:rPr>
            <w:noProof/>
            <w:webHidden/>
          </w:rPr>
          <w:fldChar w:fldCharType="separate"/>
        </w:r>
        <w:r>
          <w:rPr>
            <w:noProof/>
            <w:webHidden/>
          </w:rPr>
          <w:t>31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83" w:history="1">
        <w:r w:rsidRPr="00145E8D">
          <w:rPr>
            <w:rStyle w:val="a3"/>
          </w:rPr>
          <w:t>Успешная программа социальных реформ Президента Ильхама Алиева охватывает также систему пенсионного обеспечения. За последние пять лет в Азербайджане реализован уже четвертый пакет социальных реформ. С начала этого года в очередной раз выросли зарплаты и социальные выплаты.</w:t>
        </w:r>
        <w:r>
          <w:rPr>
            <w:webHidden/>
          </w:rPr>
          <w:tab/>
        </w:r>
        <w:r>
          <w:rPr>
            <w:webHidden/>
          </w:rPr>
          <w:fldChar w:fldCharType="begin"/>
        </w:r>
        <w:r>
          <w:rPr>
            <w:webHidden/>
          </w:rPr>
          <w:instrText xml:space="preserve"> PAGEREF _Toc125012883 \h </w:instrText>
        </w:r>
        <w:r>
          <w:rPr>
            <w:webHidden/>
          </w:rPr>
        </w:r>
        <w:r>
          <w:rPr>
            <w:webHidden/>
          </w:rPr>
          <w:fldChar w:fldCharType="separate"/>
        </w:r>
        <w:r>
          <w:rPr>
            <w:webHidden/>
          </w:rPr>
          <w:t>31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84" w:history="1">
        <w:r w:rsidRPr="00145E8D">
          <w:rPr>
            <w:rStyle w:val="a3"/>
            <w:noProof/>
          </w:rPr>
          <w:t>Media.Az, 18.01.2023, В Азербайджане запустили проект ЕС по поддержке пенсионной реформы</w:t>
        </w:r>
        <w:r>
          <w:rPr>
            <w:noProof/>
            <w:webHidden/>
          </w:rPr>
          <w:tab/>
        </w:r>
        <w:r>
          <w:rPr>
            <w:noProof/>
            <w:webHidden/>
          </w:rPr>
          <w:fldChar w:fldCharType="begin"/>
        </w:r>
        <w:r>
          <w:rPr>
            <w:noProof/>
            <w:webHidden/>
          </w:rPr>
          <w:instrText xml:space="preserve"> PAGEREF _Toc125012884 \h </w:instrText>
        </w:r>
        <w:r>
          <w:rPr>
            <w:noProof/>
            <w:webHidden/>
          </w:rPr>
        </w:r>
        <w:r>
          <w:rPr>
            <w:noProof/>
            <w:webHidden/>
          </w:rPr>
          <w:fldChar w:fldCharType="separate"/>
        </w:r>
        <w:r>
          <w:rPr>
            <w:noProof/>
            <w:webHidden/>
          </w:rPr>
          <w:t>31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85" w:history="1">
        <w:r w:rsidRPr="00145E8D">
          <w:rPr>
            <w:rStyle w:val="a3"/>
          </w:rPr>
          <w:t>Состоялась церемония открытия твиннинг-проекта Европейского союза (ЕС) «Поддержка пенсионной реформы в Азербайджане - Фаза 2».</w:t>
        </w:r>
        <w:r>
          <w:rPr>
            <w:webHidden/>
          </w:rPr>
          <w:tab/>
        </w:r>
        <w:r>
          <w:rPr>
            <w:webHidden/>
          </w:rPr>
          <w:fldChar w:fldCharType="begin"/>
        </w:r>
        <w:r>
          <w:rPr>
            <w:webHidden/>
          </w:rPr>
          <w:instrText xml:space="preserve"> PAGEREF _Toc125012885 \h </w:instrText>
        </w:r>
        <w:r>
          <w:rPr>
            <w:webHidden/>
          </w:rPr>
        </w:r>
        <w:r>
          <w:rPr>
            <w:webHidden/>
          </w:rPr>
          <w:fldChar w:fldCharType="separate"/>
        </w:r>
        <w:r>
          <w:rPr>
            <w:webHidden/>
          </w:rPr>
          <w:t>31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86" w:history="1">
        <w:r w:rsidRPr="00145E8D">
          <w:rPr>
            <w:rStyle w:val="a3"/>
            <w:noProof/>
          </w:rPr>
          <w:t>Tengrinews.kz, 18.01.2023, Могут ли пенсионеры снять половину накоплений, ответили в ЕНПФ</w:t>
        </w:r>
        <w:r>
          <w:rPr>
            <w:noProof/>
            <w:webHidden/>
          </w:rPr>
          <w:tab/>
        </w:r>
        <w:r>
          <w:rPr>
            <w:noProof/>
            <w:webHidden/>
          </w:rPr>
          <w:fldChar w:fldCharType="begin"/>
        </w:r>
        <w:r>
          <w:rPr>
            <w:noProof/>
            <w:webHidden/>
          </w:rPr>
          <w:instrText xml:space="preserve"> PAGEREF _Toc125012886 \h </w:instrText>
        </w:r>
        <w:r>
          <w:rPr>
            <w:noProof/>
            <w:webHidden/>
          </w:rPr>
        </w:r>
        <w:r>
          <w:rPr>
            <w:noProof/>
            <w:webHidden/>
          </w:rPr>
          <w:fldChar w:fldCharType="separate"/>
        </w:r>
        <w:r>
          <w:rPr>
            <w:noProof/>
            <w:webHidden/>
          </w:rPr>
          <w:t>32</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87" w:history="1">
        <w:r w:rsidRPr="00145E8D">
          <w:rPr>
            <w:rStyle w:val="a3"/>
          </w:rPr>
          <w:t>В ЕНПФ внесли пояснения в связи с распространяющимися фейковыми сообщениями о возможном снятии 50 процентов от суммы пенсионных накоплений, передает корреспондент Tengrinews.kz.</w:t>
        </w:r>
        <w:r>
          <w:rPr>
            <w:webHidden/>
          </w:rPr>
          <w:tab/>
        </w:r>
        <w:r>
          <w:rPr>
            <w:webHidden/>
          </w:rPr>
          <w:fldChar w:fldCharType="begin"/>
        </w:r>
        <w:r>
          <w:rPr>
            <w:webHidden/>
          </w:rPr>
          <w:instrText xml:space="preserve"> PAGEREF _Toc125012887 \h </w:instrText>
        </w:r>
        <w:r>
          <w:rPr>
            <w:webHidden/>
          </w:rPr>
        </w:r>
        <w:r>
          <w:rPr>
            <w:webHidden/>
          </w:rPr>
          <w:fldChar w:fldCharType="separate"/>
        </w:r>
        <w:r>
          <w:rPr>
            <w:webHidden/>
          </w:rPr>
          <w:t>32</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88" w:history="1">
        <w:r w:rsidRPr="00145E8D">
          <w:rPr>
            <w:rStyle w:val="a3"/>
            <w:noProof/>
          </w:rPr>
          <w:t>МК в Казахстане, 18.01.2023, Казахстанские пенсионеры вынуждены работать, чтобы свести концы с концами</w:t>
        </w:r>
        <w:r>
          <w:rPr>
            <w:noProof/>
            <w:webHidden/>
          </w:rPr>
          <w:tab/>
        </w:r>
        <w:r>
          <w:rPr>
            <w:noProof/>
            <w:webHidden/>
          </w:rPr>
          <w:fldChar w:fldCharType="begin"/>
        </w:r>
        <w:r>
          <w:rPr>
            <w:noProof/>
            <w:webHidden/>
          </w:rPr>
          <w:instrText xml:space="preserve"> PAGEREF _Toc125012888 \h </w:instrText>
        </w:r>
        <w:r>
          <w:rPr>
            <w:noProof/>
            <w:webHidden/>
          </w:rPr>
        </w:r>
        <w:r>
          <w:rPr>
            <w:noProof/>
            <w:webHidden/>
          </w:rPr>
          <w:fldChar w:fldCharType="separate"/>
        </w:r>
        <w:r>
          <w:rPr>
            <w:noProof/>
            <w:webHidden/>
          </w:rPr>
          <w:t>33</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89" w:history="1">
        <w:r w:rsidRPr="00145E8D">
          <w:rPr>
            <w:rStyle w:val="a3"/>
          </w:rPr>
          <w:t>На днях в Минтруда поступило предложение ввести ограничения на трудоустройство пожилых людей. На портале «Открытый диалог» жительница Абайской области предложила ввести в Казахстане предельный возраст, при достижении которого гражданин не имеет права работать.</w:t>
        </w:r>
        <w:r>
          <w:rPr>
            <w:webHidden/>
          </w:rPr>
          <w:tab/>
        </w:r>
        <w:r>
          <w:rPr>
            <w:webHidden/>
          </w:rPr>
          <w:fldChar w:fldCharType="begin"/>
        </w:r>
        <w:r>
          <w:rPr>
            <w:webHidden/>
          </w:rPr>
          <w:instrText xml:space="preserve"> PAGEREF _Toc125012889 \h </w:instrText>
        </w:r>
        <w:r>
          <w:rPr>
            <w:webHidden/>
          </w:rPr>
        </w:r>
        <w:r>
          <w:rPr>
            <w:webHidden/>
          </w:rPr>
          <w:fldChar w:fldCharType="separate"/>
        </w:r>
        <w:r>
          <w:rPr>
            <w:webHidden/>
          </w:rPr>
          <w:t>33</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90" w:history="1">
        <w:r w:rsidRPr="00145E8D">
          <w:rPr>
            <w:rStyle w:val="a3"/>
            <w:noProof/>
          </w:rPr>
          <w:t>ВестиУА, 18.01.2023, Пенсионный фонд Украины: По состоянию на 17 января профинансировано на пенсионные выплаты 33,3 млрд грн</w:t>
        </w:r>
        <w:r>
          <w:rPr>
            <w:noProof/>
            <w:webHidden/>
          </w:rPr>
          <w:tab/>
        </w:r>
        <w:r>
          <w:rPr>
            <w:noProof/>
            <w:webHidden/>
          </w:rPr>
          <w:fldChar w:fldCharType="begin"/>
        </w:r>
        <w:r>
          <w:rPr>
            <w:noProof/>
            <w:webHidden/>
          </w:rPr>
          <w:instrText xml:space="preserve"> PAGEREF _Toc125012890 \h </w:instrText>
        </w:r>
        <w:r>
          <w:rPr>
            <w:noProof/>
            <w:webHidden/>
          </w:rPr>
        </w:r>
        <w:r>
          <w:rPr>
            <w:noProof/>
            <w:webHidden/>
          </w:rPr>
          <w:fldChar w:fldCharType="separate"/>
        </w:r>
        <w:r>
          <w:rPr>
            <w:noProof/>
            <w:webHidden/>
          </w:rPr>
          <w:t>36</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91" w:history="1">
        <w:r w:rsidRPr="00145E8D">
          <w:rPr>
            <w:rStyle w:val="a3"/>
          </w:rPr>
          <w:t>По состоянию на 17 января профинансированы средства:</w:t>
        </w:r>
        <w:r>
          <w:rPr>
            <w:webHidden/>
          </w:rPr>
          <w:tab/>
        </w:r>
        <w:r>
          <w:rPr>
            <w:webHidden/>
          </w:rPr>
          <w:fldChar w:fldCharType="begin"/>
        </w:r>
        <w:r>
          <w:rPr>
            <w:webHidden/>
          </w:rPr>
          <w:instrText xml:space="preserve"> PAGEREF _Toc125012891 \h </w:instrText>
        </w:r>
        <w:r>
          <w:rPr>
            <w:webHidden/>
          </w:rPr>
        </w:r>
        <w:r>
          <w:rPr>
            <w:webHidden/>
          </w:rPr>
          <w:fldChar w:fldCharType="separate"/>
        </w:r>
        <w:r>
          <w:rPr>
            <w:webHidden/>
          </w:rPr>
          <w:t>36</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92" w:history="1">
        <w:r w:rsidRPr="00145E8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_Toc125012892 \h </w:instrText>
        </w:r>
        <w:r>
          <w:rPr>
            <w:noProof/>
            <w:webHidden/>
          </w:rPr>
        </w:r>
        <w:r>
          <w:rPr>
            <w:noProof/>
            <w:webHidden/>
          </w:rPr>
          <w:fldChar w:fldCharType="separate"/>
        </w:r>
        <w:r>
          <w:rPr>
            <w:noProof/>
            <w:webHidden/>
          </w:rPr>
          <w:t>37</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93" w:history="1">
        <w:r w:rsidRPr="00145E8D">
          <w:rPr>
            <w:rStyle w:val="a3"/>
            <w:noProof/>
          </w:rPr>
          <w:t>ТАСС, 18.01.2023, Власти Франции не откажутся от проведения пенсионной реформы – представитель кабмина</w:t>
        </w:r>
        <w:r>
          <w:rPr>
            <w:noProof/>
            <w:webHidden/>
          </w:rPr>
          <w:tab/>
        </w:r>
        <w:r>
          <w:rPr>
            <w:noProof/>
            <w:webHidden/>
          </w:rPr>
          <w:fldChar w:fldCharType="begin"/>
        </w:r>
        <w:r>
          <w:rPr>
            <w:noProof/>
            <w:webHidden/>
          </w:rPr>
          <w:instrText xml:space="preserve"> PAGEREF _Toc125012893 \h </w:instrText>
        </w:r>
        <w:r>
          <w:rPr>
            <w:noProof/>
            <w:webHidden/>
          </w:rPr>
        </w:r>
        <w:r>
          <w:rPr>
            <w:noProof/>
            <w:webHidden/>
          </w:rPr>
          <w:fldChar w:fldCharType="separate"/>
        </w:r>
        <w:r>
          <w:rPr>
            <w:noProof/>
            <w:webHidden/>
          </w:rPr>
          <w:t>37</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94" w:history="1">
        <w:r w:rsidRPr="00145E8D">
          <w:rPr>
            <w:rStyle w:val="a3"/>
          </w:rPr>
          <w:t>Проведение пенсионной реформы во Франции является необходимостью, власти не намерены отказываться от этого проекта, несмотря на готовящиеся забастовки. Об этом заявил в среду официальный представитель французского правительства Оливье Веран в ходе брифинга по итогам заседания Совета министров в Елисейском дворце.</w:t>
        </w:r>
        <w:r>
          <w:rPr>
            <w:webHidden/>
          </w:rPr>
          <w:tab/>
        </w:r>
        <w:r>
          <w:rPr>
            <w:webHidden/>
          </w:rPr>
          <w:fldChar w:fldCharType="begin"/>
        </w:r>
        <w:r>
          <w:rPr>
            <w:webHidden/>
          </w:rPr>
          <w:instrText xml:space="preserve"> PAGEREF _Toc125012894 \h </w:instrText>
        </w:r>
        <w:r>
          <w:rPr>
            <w:webHidden/>
          </w:rPr>
        </w:r>
        <w:r>
          <w:rPr>
            <w:webHidden/>
          </w:rPr>
          <w:fldChar w:fldCharType="separate"/>
        </w:r>
        <w:r>
          <w:rPr>
            <w:webHidden/>
          </w:rPr>
          <w:t>37</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95" w:history="1">
        <w:r w:rsidRPr="00145E8D">
          <w:rPr>
            <w:rStyle w:val="a3"/>
            <w:noProof/>
          </w:rPr>
          <w:t>News.ru, 18.01.2023, Французский бунт для нас не бессмысленный</w:t>
        </w:r>
        <w:r>
          <w:rPr>
            <w:noProof/>
            <w:webHidden/>
          </w:rPr>
          <w:tab/>
        </w:r>
        <w:r>
          <w:rPr>
            <w:noProof/>
            <w:webHidden/>
          </w:rPr>
          <w:fldChar w:fldCharType="begin"/>
        </w:r>
        <w:r>
          <w:rPr>
            <w:noProof/>
            <w:webHidden/>
          </w:rPr>
          <w:instrText xml:space="preserve"> PAGEREF _Toc125012895 \h </w:instrText>
        </w:r>
        <w:r>
          <w:rPr>
            <w:noProof/>
            <w:webHidden/>
          </w:rPr>
        </w:r>
        <w:r>
          <w:rPr>
            <w:noProof/>
            <w:webHidden/>
          </w:rPr>
          <w:fldChar w:fldCharType="separate"/>
        </w:r>
        <w:r>
          <w:rPr>
            <w:noProof/>
            <w:webHidden/>
          </w:rPr>
          <w:t>38</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96" w:history="1">
        <w:r w:rsidRPr="00145E8D">
          <w:rPr>
            <w:rStyle w:val="a3"/>
          </w:rPr>
          <w:t>Уже завтра пятерка ведущих французских профсоюзов, объединяющих наемных работников, планирует начать массовые акции протеста против обещанной и ныне активно проводимой Эммануэлем Макроном пенсионной реформы. Собственно, о ее необходимости он говорил еще в ходе своей предвыборной кампании. Но одно дело — общие предвыборные рассуждения, другое — конкретные меры, первые последствия которых заденут интересы французских трудящихся уже через четыре года.</w:t>
        </w:r>
        <w:r>
          <w:rPr>
            <w:webHidden/>
          </w:rPr>
          <w:tab/>
        </w:r>
        <w:r>
          <w:rPr>
            <w:webHidden/>
          </w:rPr>
          <w:fldChar w:fldCharType="begin"/>
        </w:r>
        <w:r>
          <w:rPr>
            <w:webHidden/>
          </w:rPr>
          <w:instrText xml:space="preserve"> PAGEREF _Toc125012896 \h </w:instrText>
        </w:r>
        <w:r>
          <w:rPr>
            <w:webHidden/>
          </w:rPr>
        </w:r>
        <w:r>
          <w:rPr>
            <w:webHidden/>
          </w:rPr>
          <w:fldChar w:fldCharType="separate"/>
        </w:r>
        <w:r>
          <w:rPr>
            <w:webHidden/>
          </w:rPr>
          <w:t>38</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897" w:history="1">
        <w:r w:rsidRPr="00145E8D">
          <w:rPr>
            <w:rStyle w:val="a3"/>
            <w:noProof/>
          </w:rPr>
          <w:t>Коммерсантъ, 19.01.2023, Пенсии аукнутся Франции</w:t>
        </w:r>
        <w:r>
          <w:rPr>
            <w:noProof/>
            <w:webHidden/>
          </w:rPr>
          <w:tab/>
        </w:r>
        <w:r>
          <w:rPr>
            <w:noProof/>
            <w:webHidden/>
          </w:rPr>
          <w:fldChar w:fldCharType="begin"/>
        </w:r>
        <w:r>
          <w:rPr>
            <w:noProof/>
            <w:webHidden/>
          </w:rPr>
          <w:instrText xml:space="preserve"> PAGEREF _Toc125012897 \h </w:instrText>
        </w:r>
        <w:r>
          <w:rPr>
            <w:noProof/>
            <w:webHidden/>
          </w:rPr>
        </w:r>
        <w:r>
          <w:rPr>
            <w:noProof/>
            <w:webHidden/>
          </w:rPr>
          <w:fldChar w:fldCharType="separate"/>
        </w:r>
        <w:r>
          <w:rPr>
            <w:noProof/>
            <w:webHidden/>
          </w:rPr>
          <w:t>39</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898" w:history="1">
        <w:r w:rsidRPr="00145E8D">
          <w:rPr>
            <w:rStyle w:val="a3"/>
          </w:rPr>
          <w:t>Реформа правительства вызывает сопротивление</w:t>
        </w:r>
        <w:r>
          <w:rPr>
            <w:webHidden/>
          </w:rPr>
          <w:tab/>
        </w:r>
        <w:r>
          <w:rPr>
            <w:webHidden/>
          </w:rPr>
          <w:fldChar w:fldCharType="begin"/>
        </w:r>
        <w:r>
          <w:rPr>
            <w:webHidden/>
          </w:rPr>
          <w:instrText xml:space="preserve"> PAGEREF _Toc125012898 \h </w:instrText>
        </w:r>
        <w:r>
          <w:rPr>
            <w:webHidden/>
          </w:rPr>
        </w:r>
        <w:r>
          <w:rPr>
            <w:webHidden/>
          </w:rPr>
          <w:fldChar w:fldCharType="separate"/>
        </w:r>
        <w:r>
          <w:rPr>
            <w:webHidden/>
          </w:rPr>
          <w:t>39</w:t>
        </w:r>
        <w:r>
          <w:rPr>
            <w:webHidden/>
          </w:rPr>
          <w:fldChar w:fldCharType="end"/>
        </w:r>
      </w:hyperlink>
    </w:p>
    <w:p w:rsidR="001437BB" w:rsidRDefault="001437BB">
      <w:pPr>
        <w:pStyle w:val="12"/>
        <w:tabs>
          <w:tab w:val="right" w:leader="dot" w:pos="9061"/>
        </w:tabs>
        <w:rPr>
          <w:rFonts w:asciiTheme="minorHAnsi" w:eastAsiaTheme="minorEastAsia" w:hAnsiTheme="minorHAnsi" w:cstheme="minorBidi"/>
          <w:b w:val="0"/>
          <w:noProof/>
          <w:sz w:val="22"/>
          <w:szCs w:val="22"/>
        </w:rPr>
      </w:pPr>
      <w:hyperlink w:anchor="_Toc125012899" w:history="1">
        <w:r w:rsidRPr="00145E8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_Toc125012899 \h </w:instrText>
        </w:r>
        <w:r>
          <w:rPr>
            <w:noProof/>
            <w:webHidden/>
          </w:rPr>
        </w:r>
        <w:r>
          <w:rPr>
            <w:noProof/>
            <w:webHidden/>
          </w:rPr>
          <w:fldChar w:fldCharType="separate"/>
        </w:r>
        <w:r>
          <w:rPr>
            <w:noProof/>
            <w:webHidden/>
          </w:rPr>
          <w:t>41</w:t>
        </w:r>
        <w:r>
          <w:rPr>
            <w:noProof/>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900" w:history="1">
        <w:r w:rsidRPr="00145E8D">
          <w:rPr>
            <w:rStyle w:val="a3"/>
            <w:noProof/>
          </w:rPr>
          <w:t>РИА Новости, 18.01.2023, Вакцина «Конвасэл» будет эффективна против варианта коронавируса «кракен» - ФМБА</w:t>
        </w:r>
        <w:r>
          <w:rPr>
            <w:noProof/>
            <w:webHidden/>
          </w:rPr>
          <w:tab/>
        </w:r>
        <w:r>
          <w:rPr>
            <w:noProof/>
            <w:webHidden/>
          </w:rPr>
          <w:fldChar w:fldCharType="begin"/>
        </w:r>
        <w:r>
          <w:rPr>
            <w:noProof/>
            <w:webHidden/>
          </w:rPr>
          <w:instrText xml:space="preserve"> PAGEREF _Toc125012900 \h </w:instrText>
        </w:r>
        <w:r>
          <w:rPr>
            <w:noProof/>
            <w:webHidden/>
          </w:rPr>
        </w:r>
        <w:r>
          <w:rPr>
            <w:noProof/>
            <w:webHidden/>
          </w:rPr>
          <w:fldChar w:fldCharType="separate"/>
        </w:r>
        <w:r>
          <w:rPr>
            <w:noProof/>
            <w:webHidden/>
          </w:rPr>
          <w:t>41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901" w:history="1">
        <w:r w:rsidRPr="00145E8D">
          <w:rPr>
            <w:rStyle w:val="a3"/>
          </w:rPr>
          <w:t>Вакцина от COVID-19 «Конвасэл» будет эффективна и против нового варианта коронавируса «кракен», сообщили РИА Новости в пресс-службе Федерального медико-биологического агентства.</w:t>
        </w:r>
        <w:r>
          <w:rPr>
            <w:webHidden/>
          </w:rPr>
          <w:tab/>
        </w:r>
        <w:r>
          <w:rPr>
            <w:webHidden/>
          </w:rPr>
          <w:fldChar w:fldCharType="begin"/>
        </w:r>
        <w:r>
          <w:rPr>
            <w:webHidden/>
          </w:rPr>
          <w:instrText xml:space="preserve"> PAGEREF _Toc125012901 \h </w:instrText>
        </w:r>
        <w:r>
          <w:rPr>
            <w:webHidden/>
          </w:rPr>
        </w:r>
        <w:r>
          <w:rPr>
            <w:webHidden/>
          </w:rPr>
          <w:fldChar w:fldCharType="separate"/>
        </w:r>
        <w:r>
          <w:rPr>
            <w:webHidden/>
          </w:rPr>
          <w:t>41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902" w:history="1">
        <w:r w:rsidRPr="00145E8D">
          <w:rPr>
            <w:rStyle w:val="a3"/>
            <w:noProof/>
          </w:rPr>
          <w:t>ТАСС, 18.01.2023, Генетически уязвимые к ковиду люди формируют особо стойкий Т-клеточный иммунитет - ученые</w:t>
        </w:r>
        <w:r>
          <w:rPr>
            <w:noProof/>
            <w:webHidden/>
          </w:rPr>
          <w:tab/>
        </w:r>
        <w:r>
          <w:rPr>
            <w:noProof/>
            <w:webHidden/>
          </w:rPr>
          <w:fldChar w:fldCharType="begin"/>
        </w:r>
        <w:r>
          <w:rPr>
            <w:noProof/>
            <w:webHidden/>
          </w:rPr>
          <w:instrText xml:space="preserve"> PAGEREF _Toc125012902 \h </w:instrText>
        </w:r>
        <w:r>
          <w:rPr>
            <w:noProof/>
            <w:webHidden/>
          </w:rPr>
        </w:r>
        <w:r>
          <w:rPr>
            <w:noProof/>
            <w:webHidden/>
          </w:rPr>
          <w:fldChar w:fldCharType="separate"/>
        </w:r>
        <w:r>
          <w:rPr>
            <w:noProof/>
            <w:webHidden/>
          </w:rPr>
          <w:t>41</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903" w:history="1">
        <w:r w:rsidRPr="00145E8D">
          <w:rPr>
            <w:rStyle w:val="a3"/>
          </w:rPr>
          <w:t>Российские ученые обнаружили, что наличие определенных вариаций генов иммунной системы не только делает их носителей более предрасположенными к развитию COVID-19, но и повышает вероятность развития особенно стойкого Т-клеточного иммунитета, который защищает людей от повторных заражений коронавирусом. Об этом в среду сообщила пресс-служба НИУ ВШЭ.</w:t>
        </w:r>
        <w:r>
          <w:rPr>
            <w:webHidden/>
          </w:rPr>
          <w:tab/>
        </w:r>
        <w:r>
          <w:rPr>
            <w:webHidden/>
          </w:rPr>
          <w:fldChar w:fldCharType="begin"/>
        </w:r>
        <w:r>
          <w:rPr>
            <w:webHidden/>
          </w:rPr>
          <w:instrText xml:space="preserve"> PAGEREF _Toc125012903 \h </w:instrText>
        </w:r>
        <w:r>
          <w:rPr>
            <w:webHidden/>
          </w:rPr>
        </w:r>
        <w:r>
          <w:rPr>
            <w:webHidden/>
          </w:rPr>
          <w:fldChar w:fldCharType="separate"/>
        </w:r>
        <w:r>
          <w:rPr>
            <w:webHidden/>
          </w:rPr>
          <w:t>41</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904" w:history="1">
        <w:r w:rsidRPr="00145E8D">
          <w:rPr>
            <w:rStyle w:val="a3"/>
            <w:noProof/>
          </w:rPr>
          <w:t>РИА Новости, 18.01.2023, Главы вакцинного альянса и Modernа призвали не расслабляться, готовиться к новым пандемиям</w:t>
        </w:r>
        <w:r>
          <w:rPr>
            <w:noProof/>
            <w:webHidden/>
          </w:rPr>
          <w:tab/>
        </w:r>
        <w:r>
          <w:rPr>
            <w:noProof/>
            <w:webHidden/>
          </w:rPr>
          <w:fldChar w:fldCharType="begin"/>
        </w:r>
        <w:r>
          <w:rPr>
            <w:noProof/>
            <w:webHidden/>
          </w:rPr>
          <w:instrText xml:space="preserve"> PAGEREF _Toc125012904 \h </w:instrText>
        </w:r>
        <w:r>
          <w:rPr>
            <w:noProof/>
            <w:webHidden/>
          </w:rPr>
        </w:r>
        <w:r>
          <w:rPr>
            <w:noProof/>
            <w:webHidden/>
          </w:rPr>
          <w:fldChar w:fldCharType="separate"/>
        </w:r>
        <w:r>
          <w:rPr>
            <w:noProof/>
            <w:webHidden/>
          </w:rPr>
          <w:t>43</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905" w:history="1">
        <w:r w:rsidRPr="00145E8D">
          <w:rPr>
            <w:rStyle w:val="a3"/>
          </w:rPr>
          <w:t>Руководители вакцинного альянса Gavi и компании Modernа при поддержке ученых-эпидемиологов использовали Всемирный экономический форум в Давосе для маркетинга прививок от COVID-19 и посетовали в среду на падение спроса, требуя больше инвестиций во время открытой дискуссии о пандемии, транслировавшейся в интернете.</w:t>
        </w:r>
        <w:r>
          <w:rPr>
            <w:webHidden/>
          </w:rPr>
          <w:tab/>
        </w:r>
        <w:r>
          <w:rPr>
            <w:webHidden/>
          </w:rPr>
          <w:fldChar w:fldCharType="begin"/>
        </w:r>
        <w:r>
          <w:rPr>
            <w:webHidden/>
          </w:rPr>
          <w:instrText xml:space="preserve"> PAGEREF _Toc125012905 \h </w:instrText>
        </w:r>
        <w:r>
          <w:rPr>
            <w:webHidden/>
          </w:rPr>
        </w:r>
        <w:r>
          <w:rPr>
            <w:webHidden/>
          </w:rPr>
          <w:fldChar w:fldCharType="separate"/>
        </w:r>
        <w:r>
          <w:rPr>
            <w:webHidden/>
          </w:rPr>
          <w:t>43</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906" w:history="1">
        <w:r w:rsidRPr="00145E8D">
          <w:rPr>
            <w:rStyle w:val="a3"/>
            <w:noProof/>
          </w:rPr>
          <w:t>РИА Новости, 18.01.2023, За сутки в Москве выявлен 2051 случай COVID-19, скончались 12 человек - портал</w:t>
        </w:r>
        <w:r>
          <w:rPr>
            <w:noProof/>
            <w:webHidden/>
          </w:rPr>
          <w:tab/>
        </w:r>
        <w:r>
          <w:rPr>
            <w:noProof/>
            <w:webHidden/>
          </w:rPr>
          <w:fldChar w:fldCharType="begin"/>
        </w:r>
        <w:r>
          <w:rPr>
            <w:noProof/>
            <w:webHidden/>
          </w:rPr>
          <w:instrText xml:space="preserve"> PAGEREF _Toc125012906 \h </w:instrText>
        </w:r>
        <w:r>
          <w:rPr>
            <w:noProof/>
            <w:webHidden/>
          </w:rPr>
        </w:r>
        <w:r>
          <w:rPr>
            <w:noProof/>
            <w:webHidden/>
          </w:rPr>
          <w:fldChar w:fldCharType="separate"/>
        </w:r>
        <w:r>
          <w:rPr>
            <w:noProof/>
            <w:webHidden/>
          </w:rPr>
          <w:t>44</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907" w:history="1">
        <w:r w:rsidRPr="00145E8D">
          <w:rPr>
            <w:rStyle w:val="a3"/>
          </w:rPr>
          <w:t>За последние сутки в Москве выявлен 2051 случай COVID-19, 12 человек умерли, сообщается на портале стопкоронавирус.рф.</w:t>
        </w:r>
        <w:r>
          <w:rPr>
            <w:webHidden/>
          </w:rPr>
          <w:tab/>
        </w:r>
        <w:r>
          <w:rPr>
            <w:webHidden/>
          </w:rPr>
          <w:fldChar w:fldCharType="begin"/>
        </w:r>
        <w:r>
          <w:rPr>
            <w:webHidden/>
          </w:rPr>
          <w:instrText xml:space="preserve"> PAGEREF _Toc125012907 \h </w:instrText>
        </w:r>
        <w:r>
          <w:rPr>
            <w:webHidden/>
          </w:rPr>
        </w:r>
        <w:r>
          <w:rPr>
            <w:webHidden/>
          </w:rPr>
          <w:fldChar w:fldCharType="separate"/>
        </w:r>
        <w:r>
          <w:rPr>
            <w:webHidden/>
          </w:rPr>
          <w:t>44</w:t>
        </w:r>
        <w:r>
          <w:rPr>
            <w:webHidden/>
          </w:rPr>
          <w:fldChar w:fldCharType="end"/>
        </w:r>
      </w:hyperlink>
    </w:p>
    <w:p w:rsidR="001437BB" w:rsidRDefault="001437BB">
      <w:pPr>
        <w:pStyle w:val="21"/>
        <w:tabs>
          <w:tab w:val="right" w:leader="dot" w:pos="9061"/>
        </w:tabs>
        <w:rPr>
          <w:rFonts w:asciiTheme="minorHAnsi" w:eastAsiaTheme="minorEastAsia" w:hAnsiTheme="minorHAnsi" w:cstheme="minorBidi"/>
          <w:noProof/>
          <w:sz w:val="22"/>
          <w:szCs w:val="22"/>
        </w:rPr>
      </w:pPr>
      <w:hyperlink w:anchor="_Toc125012908" w:history="1">
        <w:r w:rsidRPr="00145E8D">
          <w:rPr>
            <w:rStyle w:val="a3"/>
            <w:noProof/>
          </w:rPr>
          <w:t>РИА Новости, 18.01.2023, Оперштаб: за сутки в РФ выявлены 5478 новых случаев COVID-19</w:t>
        </w:r>
        <w:r>
          <w:rPr>
            <w:noProof/>
            <w:webHidden/>
          </w:rPr>
          <w:tab/>
        </w:r>
        <w:r>
          <w:rPr>
            <w:noProof/>
            <w:webHidden/>
          </w:rPr>
          <w:fldChar w:fldCharType="begin"/>
        </w:r>
        <w:r>
          <w:rPr>
            <w:noProof/>
            <w:webHidden/>
          </w:rPr>
          <w:instrText xml:space="preserve"> PAGEREF _Toc125012908 \h </w:instrText>
        </w:r>
        <w:r>
          <w:rPr>
            <w:noProof/>
            <w:webHidden/>
          </w:rPr>
        </w:r>
        <w:r>
          <w:rPr>
            <w:noProof/>
            <w:webHidden/>
          </w:rPr>
          <w:fldChar w:fldCharType="separate"/>
        </w:r>
        <w:r>
          <w:rPr>
            <w:noProof/>
            <w:webHidden/>
          </w:rPr>
          <w:t>44</w:t>
        </w:r>
        <w:r>
          <w:rPr>
            <w:noProof/>
            <w:webHidden/>
          </w:rPr>
          <w:fldChar w:fldCharType="end"/>
        </w:r>
      </w:hyperlink>
    </w:p>
    <w:p w:rsidR="001437BB" w:rsidRDefault="001437BB">
      <w:pPr>
        <w:pStyle w:val="31"/>
        <w:rPr>
          <w:rFonts w:asciiTheme="minorHAnsi" w:eastAsiaTheme="minorEastAsia" w:hAnsiTheme="minorHAnsi" w:cstheme="minorBidi"/>
          <w:sz w:val="22"/>
          <w:szCs w:val="22"/>
        </w:rPr>
      </w:pPr>
      <w:hyperlink w:anchor="_Toc125012909" w:history="1">
        <w:r w:rsidRPr="00145E8D">
          <w:rPr>
            <w:rStyle w:val="a3"/>
          </w:rPr>
          <w:t>Более 5,4 тысячи новых случаев COVID-19 выявлено в России за сутки, умерли 46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_Toc125012909 \h </w:instrText>
        </w:r>
        <w:r>
          <w:rPr>
            <w:webHidden/>
          </w:rPr>
        </w:r>
        <w:r>
          <w:rPr>
            <w:webHidden/>
          </w:rPr>
          <w:fldChar w:fldCharType="separate"/>
        </w:r>
        <w:r>
          <w:rPr>
            <w:webHidden/>
          </w:rPr>
          <w:t>44</w:t>
        </w:r>
        <w:r>
          <w:rPr>
            <w:webHidden/>
          </w:rPr>
          <w:fldChar w:fldCharType="end"/>
        </w:r>
      </w:hyperlink>
    </w:p>
    <w:p w:rsidR="00A0290C" w:rsidRDefault="009D3FE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01282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012828"/>
      <w:r w:rsidRPr="0045223A">
        <w:t xml:space="preserve">Новости отрасли </w:t>
      </w:r>
      <w:r w:rsidR="00222F67" w:rsidRPr="00222F67">
        <w:t>НПФ</w:t>
      </w:r>
      <w:bookmarkEnd w:id="20"/>
      <w:bookmarkEnd w:id="21"/>
      <w:bookmarkEnd w:id="25"/>
    </w:p>
    <w:p w:rsidR="009832D5" w:rsidRPr="00597F7D" w:rsidRDefault="009832D5" w:rsidP="009832D5">
      <w:pPr>
        <w:pStyle w:val="2"/>
      </w:pPr>
      <w:bookmarkStart w:id="26" w:name="ф1"/>
      <w:bookmarkStart w:id="27" w:name="_Toc125012829"/>
      <w:bookmarkEnd w:id="26"/>
      <w:r w:rsidRPr="00597F7D">
        <w:t xml:space="preserve">ПРАЙМ, 18.01.2023, Во вторник вышел из печати </w:t>
      </w:r>
      <w:r w:rsidR="00222F67">
        <w:t>«</w:t>
      </w:r>
      <w:r w:rsidRPr="00597F7D">
        <w:t>Вестник Банка России</w:t>
      </w:r>
      <w:r w:rsidR="00222F67">
        <w:t>»</w:t>
      </w:r>
      <w:r w:rsidRPr="00597F7D">
        <w:t xml:space="preserve"> № 2 (2398)</w:t>
      </w:r>
      <w:bookmarkEnd w:id="27"/>
    </w:p>
    <w:p w:rsidR="009832D5" w:rsidRDefault="009832D5" w:rsidP="00324668">
      <w:pPr>
        <w:pStyle w:val="3"/>
      </w:pPr>
      <w:bookmarkStart w:id="28" w:name="_Toc125012830"/>
      <w:r>
        <w:t xml:space="preserve">В </w:t>
      </w:r>
      <w:r w:rsidR="00222F67">
        <w:t>«</w:t>
      </w:r>
      <w:r>
        <w:t>Вестнике…</w:t>
      </w:r>
      <w:r w:rsidR="00222F67">
        <w:t>»</w:t>
      </w:r>
      <w:r>
        <w:t xml:space="preserve"> опубликована информация о внесении негосударственных пенсионных фондов в реестр негосударственных пенсионных фондов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bookmarkEnd w:id="28"/>
    </w:p>
    <w:p w:rsidR="00D1642B" w:rsidRDefault="001437BB" w:rsidP="009832D5">
      <w:hyperlink r:id="rId11" w:history="1">
        <w:r w:rsidR="009832D5" w:rsidRPr="0023678E">
          <w:rPr>
            <w:rStyle w:val="a3"/>
          </w:rPr>
          <w:t>https://1prime.ru/banks/20230118/839517266.html?utm_source=yxnews&amp;utm_medium=desktop&amp;utm_referrer=https%3A%2F%2Fdzen.ru%2Fnews%2Fsearch%3Ftext%3D</w:t>
        </w:r>
      </w:hyperlink>
    </w:p>
    <w:p w:rsidR="006E3633" w:rsidRPr="00597F7D" w:rsidRDefault="006E3633" w:rsidP="006E3633">
      <w:pPr>
        <w:pStyle w:val="2"/>
      </w:pPr>
      <w:bookmarkStart w:id="29" w:name="ф2"/>
      <w:bookmarkStart w:id="30" w:name="_Toc125012831"/>
      <w:bookmarkEnd w:id="29"/>
      <w:r w:rsidRPr="00597F7D">
        <w:t xml:space="preserve">Frank Media, 18.01.2023, ВТБ начинает смену руководства </w:t>
      </w:r>
      <w:r w:rsidR="00222F67">
        <w:t>«</w:t>
      </w:r>
      <w:r w:rsidRPr="00597F7D">
        <w:t>дочек</w:t>
      </w:r>
      <w:r w:rsidR="00222F67">
        <w:t>»</w:t>
      </w:r>
      <w:r w:rsidRPr="00597F7D">
        <w:t xml:space="preserve"> </w:t>
      </w:r>
      <w:r w:rsidR="00222F67">
        <w:t>«</w:t>
      </w:r>
      <w:r w:rsidRPr="00597F7D">
        <w:t>ФК Открытие</w:t>
      </w:r>
      <w:r w:rsidR="00222F67">
        <w:t>»</w:t>
      </w:r>
      <w:r w:rsidRPr="00597F7D">
        <w:t xml:space="preserve"> с </w:t>
      </w:r>
      <w:r w:rsidR="00222F67" w:rsidRPr="00222F67">
        <w:t>НПФ</w:t>
      </w:r>
      <w:bookmarkEnd w:id="30"/>
      <w:r w:rsidRPr="00597F7D">
        <w:t xml:space="preserve"> </w:t>
      </w:r>
    </w:p>
    <w:p w:rsidR="006E3633" w:rsidRPr="00324668" w:rsidRDefault="006E3633" w:rsidP="00324668">
      <w:pPr>
        <w:pStyle w:val="3"/>
      </w:pPr>
      <w:bookmarkStart w:id="31" w:name="_Toc125012832"/>
      <w:r w:rsidRPr="00324668">
        <w:t>Генеральный директор негосударственного пенсионного фонда (</w:t>
      </w:r>
      <w:r w:rsidR="00222F67" w:rsidRPr="00324668">
        <w:t>НПФ</w:t>
      </w:r>
      <w:r w:rsidRPr="00324668">
        <w:t xml:space="preserve">) </w:t>
      </w:r>
      <w:r w:rsidR="00222F67" w:rsidRPr="00324668">
        <w:t>«</w:t>
      </w:r>
      <w:r w:rsidRPr="00324668">
        <w:t>Открытие</w:t>
      </w:r>
      <w:r w:rsidR="00222F67" w:rsidRPr="00324668">
        <w:t>»</w:t>
      </w:r>
      <w:r w:rsidRPr="00324668">
        <w:t xml:space="preserve"> (входит в группу одноименного банка) Михаил Моторин покидает свою должность, рассказали пять собеседников Frank Media, близких к </w:t>
      </w:r>
      <w:r w:rsidR="00222F67" w:rsidRPr="00324668">
        <w:t>НПФ</w:t>
      </w:r>
      <w:r w:rsidRPr="00324668">
        <w:t xml:space="preserve">, банку, а также конкурирующим пенсионным группам. На его место придет нынешний председатель правления Севергазбанка (СГБ) Максим Филатов, знают трое из них. Как они утверждают, смена руководства произойдет очень быстро — в конце января или в феврале, то есть спустя лишь месяц после того, как ВТБ приобрел у ЦБ группу банка </w:t>
      </w:r>
      <w:r w:rsidR="00222F67" w:rsidRPr="00324668">
        <w:t>«</w:t>
      </w:r>
      <w:r w:rsidRPr="00324668">
        <w:t>ФК Открытие</w:t>
      </w:r>
      <w:r w:rsidR="00222F67" w:rsidRPr="00324668">
        <w:t>»</w:t>
      </w:r>
      <w:r w:rsidRPr="00324668">
        <w:t>.</w:t>
      </w:r>
      <w:bookmarkEnd w:id="31"/>
    </w:p>
    <w:p w:rsidR="006E3633" w:rsidRDefault="006E3633" w:rsidP="006E3633">
      <w:r>
        <w:t xml:space="preserve">ВТБ закрыл сделку по покупке </w:t>
      </w:r>
      <w:r w:rsidR="00222F67">
        <w:t>«</w:t>
      </w:r>
      <w:r>
        <w:t>ФК Открытие</w:t>
      </w:r>
      <w:r w:rsidR="00222F67">
        <w:t>»</w:t>
      </w:r>
      <w:r>
        <w:t xml:space="preserve"> в конце декабря 2022 года. Помимо самой кредитной организации, ВТБ достались еще два крупных актива, входящих в группу приобретенного банка, – страховая компания (СК) </w:t>
      </w:r>
      <w:r w:rsidR="00222F67">
        <w:t>«</w:t>
      </w:r>
      <w:r>
        <w:t>Росгосстрах</w:t>
      </w:r>
      <w:r w:rsidR="00222F67">
        <w:t>»</w:t>
      </w:r>
      <w:r>
        <w:t xml:space="preserve"> и </w:t>
      </w:r>
      <w:r w:rsidR="00222F67" w:rsidRPr="00222F67">
        <w:rPr>
          <w:b/>
        </w:rPr>
        <w:t>НПФ</w:t>
      </w:r>
      <w:r>
        <w:t xml:space="preserve"> </w:t>
      </w:r>
      <w:r w:rsidR="00222F67">
        <w:t>«</w:t>
      </w:r>
      <w:r>
        <w:t>Открытие</w:t>
      </w:r>
      <w:r w:rsidR="00222F67">
        <w:t>»</w:t>
      </w:r>
      <w:r>
        <w:t>. По размеру активов этот пенсионный фонд входит в тройку крупнейших на российском рынке: в нем сконцентрировано более 550 млрд рублей пенсионных накоплений и 70 млрд рублей пенсионных резервов.</w:t>
      </w:r>
    </w:p>
    <w:p w:rsidR="006E3633" w:rsidRDefault="006E3633" w:rsidP="006E3633">
      <w:r>
        <w:t xml:space="preserve">У самого ВТБ также есть </w:t>
      </w:r>
      <w:r w:rsidR="00222F67" w:rsidRPr="00222F67">
        <w:rPr>
          <w:b/>
        </w:rPr>
        <w:t>НПФ</w:t>
      </w:r>
      <w:r>
        <w:t xml:space="preserve"> — </w:t>
      </w:r>
      <w:r w:rsidR="00222F67">
        <w:t>«</w:t>
      </w:r>
      <w:r>
        <w:t>ВТБ Пенсионный фонд</w:t>
      </w:r>
      <w:r w:rsidR="00222F67">
        <w:t>»</w:t>
      </w:r>
      <w:r>
        <w:t xml:space="preserve">. Он почти в два раза меньше фонда </w:t>
      </w:r>
      <w:r w:rsidR="00222F67">
        <w:t>«</w:t>
      </w:r>
      <w:r>
        <w:t>Открытие</w:t>
      </w:r>
      <w:r w:rsidR="00222F67">
        <w:t>»</w:t>
      </w:r>
      <w:r>
        <w:t xml:space="preserve">: у него – более 300 млрд рублей пенсионных накоплений и почти 28 млрд рублей пенсионных резервов. Однако, как рассказывают собеседники Frank Media, пока решено, что оба фонда – и </w:t>
      </w:r>
      <w:r w:rsidR="00222F67" w:rsidRPr="00222F67">
        <w:rPr>
          <w:b/>
        </w:rPr>
        <w:t>НПФ</w:t>
      </w:r>
      <w:r>
        <w:t xml:space="preserve"> </w:t>
      </w:r>
      <w:r w:rsidR="00222F67">
        <w:t>«</w:t>
      </w:r>
      <w:r>
        <w:t>Открытие</w:t>
      </w:r>
      <w:r w:rsidR="00222F67">
        <w:t>»</w:t>
      </w:r>
      <w:r>
        <w:t xml:space="preserve">, и </w:t>
      </w:r>
      <w:r w:rsidR="00222F67">
        <w:t>«</w:t>
      </w:r>
      <w:r>
        <w:t>ВТБ Пенсионный фонд</w:t>
      </w:r>
      <w:r w:rsidR="00222F67">
        <w:t>»</w:t>
      </w:r>
      <w:r>
        <w:t xml:space="preserve"> — будут существовать автономно и не будут объединяться, хотя банк ВТБ хочет присоединить к себе банк </w:t>
      </w:r>
      <w:r w:rsidR="00222F67">
        <w:t>«</w:t>
      </w:r>
      <w:r>
        <w:t>Открытие</w:t>
      </w:r>
      <w:r w:rsidR="00222F67">
        <w:t>»</w:t>
      </w:r>
      <w:r>
        <w:t xml:space="preserve">, говорили источники Frank Media и писал </w:t>
      </w:r>
      <w:r w:rsidR="00222F67">
        <w:t>«</w:t>
      </w:r>
      <w:r>
        <w:t>Коммерсант</w:t>
      </w:r>
      <w:r w:rsidR="00222F67">
        <w:t>»</w:t>
      </w:r>
      <w:r>
        <w:t xml:space="preserve">. Собеседники Frank Media, впрочем, знают, что советником в </w:t>
      </w:r>
      <w:r w:rsidR="00222F67" w:rsidRPr="00222F67">
        <w:rPr>
          <w:b/>
        </w:rPr>
        <w:t>НПФ</w:t>
      </w:r>
      <w:r>
        <w:t xml:space="preserve"> </w:t>
      </w:r>
      <w:r w:rsidR="00222F67">
        <w:t>«</w:t>
      </w:r>
      <w:r>
        <w:t>Открытие</w:t>
      </w:r>
      <w:r w:rsidR="00222F67">
        <w:t>»</w:t>
      </w:r>
      <w:r>
        <w:t xml:space="preserve"> после закрытия сделки по приобретению ВТБ </w:t>
      </w:r>
      <w:r w:rsidR="00222F67">
        <w:t>«</w:t>
      </w:r>
      <w:r>
        <w:t>ФК Открытие</w:t>
      </w:r>
      <w:r w:rsidR="00222F67">
        <w:t>»</w:t>
      </w:r>
      <w:r>
        <w:t xml:space="preserve"> вышел заместитель генерального директора </w:t>
      </w:r>
      <w:r w:rsidR="00222F67">
        <w:t>«</w:t>
      </w:r>
      <w:r>
        <w:t>ВТБ Пенсионного фонда</w:t>
      </w:r>
      <w:r w:rsidR="00222F67">
        <w:t>»</w:t>
      </w:r>
      <w:r>
        <w:t xml:space="preserve"> Александр Львов.</w:t>
      </w:r>
    </w:p>
    <w:p w:rsidR="006E3633" w:rsidRDefault="006E3633" w:rsidP="006E3633">
      <w:r>
        <w:lastRenderedPageBreak/>
        <w:t xml:space="preserve">Как говорят источники Frank Media, в </w:t>
      </w:r>
      <w:r w:rsidR="00222F67">
        <w:t>«</w:t>
      </w:r>
      <w:r>
        <w:t>Открытии</w:t>
      </w:r>
      <w:r w:rsidR="00222F67">
        <w:t>»</w:t>
      </w:r>
      <w:r>
        <w:t xml:space="preserve"> ожидали, что </w:t>
      </w:r>
      <w:r w:rsidR="00222F67" w:rsidRPr="00222F67">
        <w:rPr>
          <w:b/>
        </w:rPr>
        <w:t>НПФ</w:t>
      </w:r>
      <w:r>
        <w:t xml:space="preserve"> может возглавить кто-то из группы ВТБ. Однако в итоге выбор пал на Максима Филатова из СГБ. Этот банк также связан с российским пенсионным бизнесом: он полностью принадлежит </w:t>
      </w:r>
      <w:r w:rsidR="00222F67" w:rsidRPr="00222F67">
        <w:rPr>
          <w:b/>
        </w:rPr>
        <w:t>НПФ</w:t>
      </w:r>
      <w:r>
        <w:t xml:space="preserve"> </w:t>
      </w:r>
      <w:r w:rsidR="00222F67">
        <w:t>«</w:t>
      </w:r>
      <w:r>
        <w:t>Газфонд Пенсионные накопления</w:t>
      </w:r>
      <w:r w:rsidR="00222F67">
        <w:t>»</w:t>
      </w:r>
      <w:r>
        <w:t>, который, в свою очередь, входит в пенсионную группу Газпромбанка (ГПБ).</w:t>
      </w:r>
    </w:p>
    <w:p w:rsidR="006E3633" w:rsidRDefault="006E3633" w:rsidP="006E3633">
      <w:r>
        <w:t xml:space="preserve">ГПБ принадлежит 10% в </w:t>
      </w:r>
      <w:r w:rsidR="00222F67">
        <w:t>«</w:t>
      </w:r>
      <w:r>
        <w:t>Газфонд ПН</w:t>
      </w:r>
      <w:r w:rsidR="00222F67">
        <w:t>»</w:t>
      </w:r>
      <w:r>
        <w:t xml:space="preserve">, 55% фонда контролирует Анатолий Гавриленко, еще 35% — у </w:t>
      </w:r>
      <w:r w:rsidR="00222F67" w:rsidRPr="00222F67">
        <w:rPr>
          <w:b/>
        </w:rPr>
        <w:t>НПФ</w:t>
      </w:r>
      <w:r>
        <w:t xml:space="preserve"> </w:t>
      </w:r>
      <w:r w:rsidR="00222F67">
        <w:t>«</w:t>
      </w:r>
      <w:r>
        <w:t>Газфонд</w:t>
      </w:r>
      <w:r w:rsidR="00222F67">
        <w:t>»</w:t>
      </w:r>
      <w:r>
        <w:t xml:space="preserve">. Последний, в свою очередь, является крупным акционером самого Газпромбанка (у этой кредитной организации также есть небольшая доля в самом </w:t>
      </w:r>
      <w:r w:rsidR="00222F67">
        <w:t>«</w:t>
      </w:r>
      <w:r>
        <w:t>Газфонде</w:t>
      </w:r>
      <w:r w:rsidR="00222F67">
        <w:t>»</w:t>
      </w:r>
      <w:r>
        <w:t xml:space="preserve">). Кроме того, ГПБ является акционером </w:t>
      </w:r>
      <w:r w:rsidR="00222F67" w:rsidRPr="00222F67">
        <w:rPr>
          <w:b/>
        </w:rPr>
        <w:t>НПФ</w:t>
      </w:r>
      <w:r>
        <w:t xml:space="preserve"> </w:t>
      </w:r>
      <w:r w:rsidR="00222F67">
        <w:t>«</w:t>
      </w:r>
      <w:r>
        <w:t>Благосостояние</w:t>
      </w:r>
      <w:r w:rsidR="00222F67">
        <w:t>»</w:t>
      </w:r>
      <w:r>
        <w:t xml:space="preserve"> и </w:t>
      </w:r>
      <w:r w:rsidR="00222F67">
        <w:t>«</w:t>
      </w:r>
      <w:r>
        <w:t>Газпромбанк-фонда</w:t>
      </w:r>
      <w:r w:rsidR="00222F67">
        <w:t>»</w:t>
      </w:r>
      <w:r>
        <w:t>.</w:t>
      </w:r>
    </w:p>
    <w:p w:rsidR="006E3633" w:rsidRDefault="006E3633" w:rsidP="006E3633">
      <w:r>
        <w:t xml:space="preserve">В 2021 году ЦБ думал над возможностью продать группу </w:t>
      </w:r>
      <w:r w:rsidR="00222F67">
        <w:t>«</w:t>
      </w:r>
      <w:r>
        <w:t>ФК Открытие</w:t>
      </w:r>
      <w:r w:rsidR="00222F67">
        <w:t>»</w:t>
      </w:r>
      <w:r>
        <w:t xml:space="preserve"> по частям: отдельно банк, отдельно СК, отдельно </w:t>
      </w:r>
      <w:r w:rsidR="00222F67" w:rsidRPr="00222F67">
        <w:rPr>
          <w:b/>
        </w:rPr>
        <w:t>НПФ</w:t>
      </w:r>
      <w:r>
        <w:t xml:space="preserve">. И тогда над возможностью покупки фонда </w:t>
      </w:r>
      <w:r w:rsidR="00222F67">
        <w:t>«</w:t>
      </w:r>
      <w:r>
        <w:t>Открытие</w:t>
      </w:r>
      <w:r w:rsidR="00222F67">
        <w:t>»</w:t>
      </w:r>
      <w:r>
        <w:t xml:space="preserve"> думал </w:t>
      </w:r>
      <w:r w:rsidR="00222F67">
        <w:t>«</w:t>
      </w:r>
      <w:r>
        <w:t>Газфонд ПН</w:t>
      </w:r>
      <w:r w:rsidR="00222F67">
        <w:t>»</w:t>
      </w:r>
      <w:r>
        <w:t xml:space="preserve">, в частности, он даже проводил due diligence этого актива, писал </w:t>
      </w:r>
      <w:r w:rsidR="00222F67">
        <w:t>«</w:t>
      </w:r>
      <w:r>
        <w:t>Коммерсант</w:t>
      </w:r>
      <w:r w:rsidR="00222F67">
        <w:t>»</w:t>
      </w:r>
      <w:r>
        <w:t>. Заинтересованность в возможности покупки группы полностью также проявлял и сам Газпромбанк, также сообщало это издание.</w:t>
      </w:r>
    </w:p>
    <w:p w:rsidR="006E3633" w:rsidRDefault="006E3633" w:rsidP="006E3633">
      <w:r>
        <w:t xml:space="preserve">Двое собеседников Frank Media полагают, что переход Максима Филатова из </w:t>
      </w:r>
      <w:r w:rsidR="00222F67">
        <w:t>«</w:t>
      </w:r>
      <w:r>
        <w:t>Газфонда ПН</w:t>
      </w:r>
      <w:r w:rsidR="00222F67">
        <w:t>»</w:t>
      </w:r>
      <w:r>
        <w:t xml:space="preserve"> на должность главы </w:t>
      </w:r>
      <w:r w:rsidR="00222F67" w:rsidRPr="00222F67">
        <w:rPr>
          <w:b/>
        </w:rPr>
        <w:t>НПФ</w:t>
      </w:r>
      <w:r>
        <w:t xml:space="preserve"> </w:t>
      </w:r>
      <w:r w:rsidR="00222F67">
        <w:t>«</w:t>
      </w:r>
      <w:r>
        <w:t>Открытие</w:t>
      </w:r>
      <w:r w:rsidR="00222F67">
        <w:t>»</w:t>
      </w:r>
      <w:r>
        <w:t xml:space="preserve"> может означать возобновление интереса у пенсионной группы ГПБ к приобретению этого фонда. Тем более у ВТБ была история успешных сделок со структурами, близкими к Газпромбанку: в 2018 году страховая компания </w:t>
      </w:r>
      <w:r w:rsidR="00222F67">
        <w:t>«</w:t>
      </w:r>
      <w:r>
        <w:t>Согаз</w:t>
      </w:r>
      <w:r w:rsidR="00222F67">
        <w:t>»</w:t>
      </w:r>
      <w:r>
        <w:t xml:space="preserve"> (она является одним из крупных акционеров </w:t>
      </w:r>
      <w:r w:rsidR="00222F67">
        <w:t>«</w:t>
      </w:r>
      <w:r>
        <w:t>Газфонда</w:t>
      </w:r>
      <w:r w:rsidR="00222F67">
        <w:t>»</w:t>
      </w:r>
      <w:r>
        <w:t xml:space="preserve">) купила у банка СК </w:t>
      </w:r>
      <w:r w:rsidR="00222F67">
        <w:t>«</w:t>
      </w:r>
      <w:r>
        <w:t>ВТБ Страхование</w:t>
      </w:r>
      <w:r w:rsidR="00222F67">
        <w:t>»</w:t>
      </w:r>
      <w:r>
        <w:t>.</w:t>
      </w:r>
    </w:p>
    <w:p w:rsidR="006E3633" w:rsidRDefault="006E3633" w:rsidP="006E3633">
      <w:r>
        <w:t xml:space="preserve">Впрочем, Максим Филатов, хотя и не является выходцем из группы ВТБ, весьма хорошо знаком с пенсионным бизнесом. С 2005 по 2010 год он возглавлял Ханты-Мансийского </w:t>
      </w:r>
      <w:r w:rsidR="00222F67" w:rsidRPr="00222F67">
        <w:rPr>
          <w:b/>
        </w:rPr>
        <w:t>НПФ</w:t>
      </w:r>
      <w:r>
        <w:t xml:space="preserve">. На посту председателя правления СГБ </w:t>
      </w:r>
      <w:r w:rsidR="00222F67">
        <w:t>«</w:t>
      </w:r>
      <w:r>
        <w:t xml:space="preserve">он отлично развивал стратегическое партнерство с УК </w:t>
      </w:r>
      <w:r w:rsidR="00222F67">
        <w:t>«</w:t>
      </w:r>
      <w:r>
        <w:t>Лидер</w:t>
      </w:r>
      <w:r w:rsidR="00222F67">
        <w:t>»</w:t>
      </w:r>
      <w:r>
        <w:t xml:space="preserve"> и </w:t>
      </w:r>
      <w:r w:rsidR="00222F67">
        <w:t>«</w:t>
      </w:r>
      <w:r>
        <w:t>Газфондом ПН</w:t>
      </w:r>
      <w:r w:rsidR="00222F67">
        <w:t>»«</w:t>
      </w:r>
      <w:r>
        <w:t>, говорит человек, близкий к Севергазбанку.</w:t>
      </w:r>
    </w:p>
    <w:p w:rsidR="006E3633" w:rsidRDefault="006E3633" w:rsidP="006E3633">
      <w:r>
        <w:t xml:space="preserve">В СГБ отказались от комментариев. В ВТБ, банке </w:t>
      </w:r>
      <w:r w:rsidR="00222F67">
        <w:t>«</w:t>
      </w:r>
      <w:r>
        <w:t>ФК Открытие</w:t>
      </w:r>
      <w:r w:rsidR="00222F67">
        <w:t>»</w:t>
      </w:r>
      <w:r>
        <w:t xml:space="preserve">, </w:t>
      </w:r>
      <w:r w:rsidR="00222F67" w:rsidRPr="00222F67">
        <w:rPr>
          <w:b/>
        </w:rPr>
        <w:t>НПФ</w:t>
      </w:r>
      <w:r>
        <w:t xml:space="preserve"> </w:t>
      </w:r>
      <w:r w:rsidR="00222F67">
        <w:t>«</w:t>
      </w:r>
      <w:r>
        <w:t>Открытие</w:t>
      </w:r>
      <w:r w:rsidR="00222F67">
        <w:t>»</w:t>
      </w:r>
      <w:r>
        <w:t xml:space="preserve">, ГПБ, </w:t>
      </w:r>
      <w:r w:rsidR="00222F67">
        <w:t>«</w:t>
      </w:r>
      <w:r>
        <w:t>Газфонде ПН</w:t>
      </w:r>
      <w:r w:rsidR="00222F67">
        <w:t>»</w:t>
      </w:r>
      <w:r>
        <w:t xml:space="preserve"> и </w:t>
      </w:r>
      <w:r w:rsidR="00222F67">
        <w:t>«</w:t>
      </w:r>
      <w:r>
        <w:t>Газфонде</w:t>
      </w:r>
      <w:r w:rsidR="00222F67">
        <w:t>»</w:t>
      </w:r>
      <w:r>
        <w:t xml:space="preserve"> не ответили на запрос Frank Media.</w:t>
      </w:r>
    </w:p>
    <w:p w:rsidR="009832D5" w:rsidRDefault="001437BB" w:rsidP="006E3633">
      <w:hyperlink r:id="rId12" w:history="1">
        <w:r w:rsidR="006E3633" w:rsidRPr="0023678E">
          <w:rPr>
            <w:rStyle w:val="a3"/>
          </w:rPr>
          <w:t>https://frankrg.com/108971</w:t>
        </w:r>
      </w:hyperlink>
    </w:p>
    <w:p w:rsidR="00B44492" w:rsidRPr="00597F7D" w:rsidRDefault="00B44492" w:rsidP="00B44492">
      <w:pPr>
        <w:pStyle w:val="2"/>
      </w:pPr>
      <w:bookmarkStart w:id="32" w:name="ф3"/>
      <w:bookmarkStart w:id="33" w:name="_Toc125012833"/>
      <w:bookmarkEnd w:id="32"/>
      <w:r w:rsidRPr="00597F7D">
        <w:t xml:space="preserve">Рамблер – Финансы, 18.01.2023, В </w:t>
      </w:r>
      <w:r w:rsidR="00222F67" w:rsidRPr="00222F67">
        <w:t>НПФ</w:t>
      </w:r>
      <w:r w:rsidRPr="00597F7D">
        <w:t xml:space="preserve"> </w:t>
      </w:r>
      <w:r w:rsidR="00222F67">
        <w:t>«</w:t>
      </w:r>
      <w:r w:rsidRPr="00597F7D">
        <w:t>Достойное БУДУЩЕЕ</w:t>
      </w:r>
      <w:r w:rsidR="00222F67">
        <w:t>»</w:t>
      </w:r>
      <w:r w:rsidRPr="00597F7D">
        <w:t xml:space="preserve"> сообщили об изменениях в пенсионных правилах</w:t>
      </w:r>
      <w:bookmarkEnd w:id="33"/>
    </w:p>
    <w:p w:rsidR="00B44492" w:rsidRDefault="00B44492" w:rsidP="00324668">
      <w:pPr>
        <w:pStyle w:val="3"/>
      </w:pPr>
      <w:bookmarkStart w:id="34" w:name="_Toc125012834"/>
      <w:r>
        <w:t xml:space="preserve">Банком России 22.11.2022 г. зарегистрированы изменения в пенсионные правила Акционерного общества </w:t>
      </w:r>
      <w:r w:rsidR="00222F67">
        <w:t>«</w:t>
      </w:r>
      <w:r>
        <w:t>Негосударственный пенсионный фонд Достойное БУДУЩЕЕ</w:t>
      </w:r>
      <w:r w:rsidR="00222F67">
        <w:t>»</w:t>
      </w:r>
      <w:r>
        <w:t xml:space="preserve"> (лицензия Банка России № 67/2 от 16.04.2004 г.), утвержденные Советом директоров Фонда (протокол №12 от 07.10.2022 г.). С пенсионными правилами Фонда можно ознакомиться на сайте https://www.dfnpf.ru/ в разделе Раскрытие информации</w:t>
      </w:r>
      <w:r w:rsidR="00222F67">
        <w:t>»</w:t>
      </w:r>
      <w:r>
        <w:t xml:space="preserve"> или по ссылке.</w:t>
      </w:r>
      <w:bookmarkEnd w:id="34"/>
    </w:p>
    <w:p w:rsidR="00B44492" w:rsidRDefault="00B44492" w:rsidP="00B44492">
      <w:r>
        <w:t xml:space="preserve">АО </w:t>
      </w:r>
      <w:r w:rsidR="00222F67" w:rsidRPr="00222F67">
        <w:rPr>
          <w:b/>
        </w:rPr>
        <w:t>НПФ</w:t>
      </w:r>
      <w:r>
        <w:t xml:space="preserve"> Достойное БУДУЩЕЕ</w:t>
      </w:r>
      <w:r w:rsidR="00222F67">
        <w:t>»</w:t>
      </w:r>
      <w:r>
        <w:t xml:space="preserve"> предоставляет услуги по обязательному пенсионному страхованию и реализует корпоративные и индивидуальные программы в рамках негосударственного пенсионного обеспечения. Фонду присвоены рейтинги высокого уровня финансовой надежности на уровне ruAA+ от Эксперт РА</w:t>
      </w:r>
      <w:r w:rsidR="00222F67">
        <w:t>»</w:t>
      </w:r>
      <w:r>
        <w:t xml:space="preserve"> и высокой </w:t>
      </w:r>
      <w:r>
        <w:lastRenderedPageBreak/>
        <w:t>степени надежности и качества услуг на уровне АA+ ru.pf от Национальное рейтинговое агентство</w:t>
      </w:r>
      <w:r w:rsidR="00222F67">
        <w:t>»</w:t>
      </w:r>
      <w:r>
        <w:t>.</w:t>
      </w:r>
    </w:p>
    <w:p w:rsidR="00B44492" w:rsidRDefault="00B44492" w:rsidP="00B44492">
      <w:r>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w:t>
      </w:r>
      <w:r w:rsidR="00222F67" w:rsidRPr="00222F67">
        <w:rPr>
          <w:b/>
        </w:rPr>
        <w:t>НАПФ</w:t>
      </w:r>
      <w:r>
        <w:t>), Ассоциацию европейского бизнеса (AEB).</w:t>
      </w:r>
    </w:p>
    <w:p w:rsidR="00B44492" w:rsidRDefault="00B44492" w:rsidP="00B44492">
      <w:r>
        <w:t>Получить консультации и подробную информацию о Фонде, ознакомиться с уставом, пенсионными и страховыми правилами Фонда, а также с иными документами, раскрытие которых предусмотрено Федеральным законом от 07.05.1998 №75-ФЗ О негосударственных пенсионных фондах</w:t>
      </w:r>
      <w:r w:rsidR="00222F67">
        <w:t>»</w:t>
      </w:r>
      <w:r>
        <w:t xml:space="preserve"> и нормативными правовыми актами Банка России, можно по телефону: 8 (800) 700-80-20 и на сайте Фонда: https://www.dfnpf.ru/.</w:t>
      </w:r>
    </w:p>
    <w:p w:rsidR="006E3633" w:rsidRDefault="001437BB" w:rsidP="00B44492">
      <w:hyperlink r:id="rId13" w:history="1">
        <w:r w:rsidR="00B44492" w:rsidRPr="008B5721">
          <w:rPr>
            <w:rStyle w:val="a3"/>
          </w:rPr>
          <w:t>https://finance.rambler.ru/money/50040814-v-npf-dostoynoe-buduschee-soobschili-ob-izmeneniyah-v-pensionnyh-pravilah/</w:t>
        </w:r>
      </w:hyperlink>
    </w:p>
    <w:p w:rsidR="00222F67" w:rsidRPr="00597F7D" w:rsidRDefault="00222F67" w:rsidP="00222F67">
      <w:pPr>
        <w:pStyle w:val="2"/>
      </w:pPr>
      <w:bookmarkStart w:id="35" w:name="_Пенсионный_Брокер,_19.01.2023,"/>
      <w:bookmarkStart w:id="36" w:name="_Toc125012835"/>
      <w:bookmarkEnd w:id="35"/>
      <w:r>
        <w:t>Пенсионный Брокер</w:t>
      </w:r>
      <w:r w:rsidRPr="00597F7D">
        <w:t>, 1</w:t>
      </w:r>
      <w:r>
        <w:t>9</w:t>
      </w:r>
      <w:r w:rsidRPr="00597F7D">
        <w:t xml:space="preserve">.01.2023, </w:t>
      </w:r>
      <w:r w:rsidRPr="00222F67">
        <w:t>Пенсионные планы в НПФ ГАЗФОНД пенсионные накопления – под гарантией государства</w:t>
      </w:r>
      <w:bookmarkEnd w:id="36"/>
    </w:p>
    <w:p w:rsidR="00222F67" w:rsidRPr="00324668" w:rsidRDefault="00222F67" w:rsidP="00324668">
      <w:pPr>
        <w:pStyle w:val="3"/>
      </w:pPr>
      <w:bookmarkStart w:id="37" w:name="_Toc125012836"/>
      <w:r w:rsidRPr="00324668">
        <w:t>Государственная корпорация «Агентство по страхованию вкладов» (АСВ) включила НПФ ГАЗФОНД пенсионные накопления в реестр НПФ – участников системы гарантирования по негосударственному пенсионному обеспечению. Теперь средства по добровольным пенсионным программам застрахованы государством как на этапе накопления, так и на этапе выплат.</w:t>
      </w:r>
      <w:bookmarkEnd w:id="37"/>
    </w:p>
    <w:p w:rsidR="00222F67" w:rsidRDefault="00222F67" w:rsidP="00222F67">
      <w:r>
        <w:t xml:space="preserve">Система гарантирования заработала с 1 января 2023 года. Она защищает средства клиентов в случае банкротства или аннулирования лицензии </w:t>
      </w:r>
      <w:r w:rsidRPr="00222F67">
        <w:rPr>
          <w:b/>
        </w:rPr>
        <w:t>НПФ</w:t>
      </w:r>
      <w:r>
        <w:t>. Под гарантии попадают 202 281 клиент фонда, которые формируют пенсию или уже получают выплаты по таким договорам. Взносы по этим договорам и инвестиционный доход подлежат возмещению при наступлении гарантийного случая в пределах 1,4 миллионов рублей. Выплаты назначенных пенсий гарантируются с той же периодичностью и в том же размере, но не более двукратного размера социальной пенсии по старости. Гарантии также действуют в отношении выплат правопреемникам клиентов фонда.</w:t>
      </w:r>
    </w:p>
    <w:p w:rsidR="00B44492" w:rsidRDefault="001437BB" w:rsidP="00B44492">
      <w:hyperlink r:id="rId14" w:history="1">
        <w:r w:rsidR="00222F67" w:rsidRPr="00D3467D">
          <w:rPr>
            <w:rStyle w:val="a3"/>
          </w:rPr>
          <w:t>http://pbroker.ru/?p=73400</w:t>
        </w:r>
      </w:hyperlink>
    </w:p>
    <w:p w:rsidR="00222F67" w:rsidRPr="00597F7D" w:rsidRDefault="00222F67" w:rsidP="00222F67">
      <w:pPr>
        <w:pStyle w:val="2"/>
      </w:pPr>
      <w:bookmarkStart w:id="38" w:name="_Пенсионный_Брокер,_19.01.2023,_1"/>
      <w:bookmarkStart w:id="39" w:name="_Toc125012837"/>
      <w:bookmarkEnd w:id="38"/>
      <w:r>
        <w:lastRenderedPageBreak/>
        <w:t>Пенсионный Брокер</w:t>
      </w:r>
      <w:r w:rsidRPr="00597F7D">
        <w:t>, 1</w:t>
      </w:r>
      <w:r>
        <w:t>9</w:t>
      </w:r>
      <w:r w:rsidRPr="00597F7D">
        <w:t xml:space="preserve">.01.2023, </w:t>
      </w:r>
      <w:r w:rsidRPr="00222F67">
        <w:t>Национальный НПФ включен в реестр государственной системы гарантирования прав вкладчиков</w:t>
      </w:r>
      <w:bookmarkEnd w:id="39"/>
    </w:p>
    <w:p w:rsidR="00222F67" w:rsidRPr="00324668" w:rsidRDefault="00222F67" w:rsidP="00324668">
      <w:pPr>
        <w:pStyle w:val="3"/>
      </w:pPr>
      <w:bookmarkStart w:id="40" w:name="_Toc125012838"/>
      <w:r w:rsidRPr="00324668">
        <w:t>Национальный НПФ включен в реестр участников системы гарантирования прав вкладчиков негосударственных пенсионных фондов. В реестр вошли 39 НПФ, которые осуществляют деятельность по негосударственному пенсионному обеспечению на 01.01.2023. Таким образом, государство гарантирует более 6 млн гражданам сохранность денежных средств на пенсионных счетах, а также выплаты назначенных пенсий. По данным Национальной ассоциации негосударственных пенсионных фондов, на начало текущего года в НПФ размещено порядка 1,6 трлн руб.</w:t>
      </w:r>
      <w:bookmarkEnd w:id="40"/>
    </w:p>
    <w:p w:rsidR="00222F67" w:rsidRDefault="00222F67" w:rsidP="00222F67">
      <w:r>
        <w:t xml:space="preserve">Закон о создании системы гарантирования прав участников </w:t>
      </w:r>
      <w:r w:rsidRPr="00222F67">
        <w:rPr>
          <w:b/>
        </w:rPr>
        <w:t>НПФ</w:t>
      </w:r>
      <w:r>
        <w:t xml:space="preserve"> по негосударственному пенсионному обеспечению вступил в силу с 01 января 2023 года. Он закрепляет механизм защиты денежных средств вкладчиков </w:t>
      </w:r>
      <w:r w:rsidRPr="00222F67">
        <w:rPr>
          <w:b/>
        </w:rPr>
        <w:t>НПФ</w:t>
      </w:r>
      <w:r>
        <w:t xml:space="preserve"> и определяет порядок и размер выплат при наступлении гарантийного случая. На этапе накопления максимальная сумма возмещения составит 1,4 млн рублей. Участники, уже оформившие негосударственную пенсию, продолжат ее получать в размере, не превышающем двух размеров социальной пенсии по старости.</w:t>
      </w:r>
    </w:p>
    <w:p w:rsidR="00222F67" w:rsidRDefault="00222F67" w:rsidP="00222F67">
      <w:r>
        <w:t xml:space="preserve">При наступлении гарантийного случая Агентство по страхованию вкладов гарантирует возмещение суммы по договору из средств фонда гарантирования пенсионных резервов, который формируется из взносов </w:t>
      </w:r>
      <w:r w:rsidRPr="00222F67">
        <w:rPr>
          <w:b/>
        </w:rPr>
        <w:t>НПФ</w:t>
      </w:r>
      <w:r>
        <w:t xml:space="preserve"> – участников системы гарантирования.</w:t>
      </w:r>
    </w:p>
    <w:p w:rsidR="00222F67" w:rsidRDefault="00222F67" w:rsidP="00222F67">
      <w:r>
        <w:t xml:space="preserve">«Государственная система гарантирования призвана повысить уровень защиты прав участников </w:t>
      </w:r>
      <w:r w:rsidRPr="00222F67">
        <w:rPr>
          <w:b/>
        </w:rPr>
        <w:t>НПФ</w:t>
      </w:r>
      <w:r>
        <w:t xml:space="preserve"> и доверие граждан к негосударственному пенсионному обеспечению в целом,» — подчеркнула Ирина Акопджанова, генеральный директор АО «Национальный </w:t>
      </w:r>
      <w:r w:rsidRPr="00222F67">
        <w:rPr>
          <w:b/>
        </w:rPr>
        <w:t>НПФ</w:t>
      </w:r>
      <w:r>
        <w:t>».</w:t>
      </w:r>
    </w:p>
    <w:p w:rsidR="00222F67" w:rsidRDefault="00222F67" w:rsidP="00222F67">
      <w:r>
        <w:t>Перечень действующих фондов, которые осуществляют деятельность по негосударственному пенсионному обеспечению, — «</w:t>
      </w:r>
      <w:hyperlink r:id="rId15" w:history="1">
        <w:r w:rsidRPr="00222F67">
          <w:rPr>
            <w:rStyle w:val="a3"/>
          </w:rPr>
          <w:t xml:space="preserve">Негосударственные пенсионные фонды / Список </w:t>
        </w:r>
        <w:r w:rsidRPr="00222F67">
          <w:rPr>
            <w:rStyle w:val="a3"/>
            <w:b/>
          </w:rPr>
          <w:t>НПФ</w:t>
        </w:r>
        <w:r w:rsidRPr="00222F67">
          <w:rPr>
            <w:rStyle w:val="a3"/>
          </w:rPr>
          <w:t xml:space="preserve"> с лицензией по негосударственному пенсионному обеспечению</w:t>
        </w:r>
      </w:hyperlink>
      <w:r>
        <w:t>«</w:t>
      </w:r>
    </w:p>
    <w:p w:rsidR="00222F67" w:rsidRDefault="001437BB" w:rsidP="00B44492">
      <w:hyperlink r:id="rId16" w:history="1">
        <w:r w:rsidR="00222F67" w:rsidRPr="00D3467D">
          <w:rPr>
            <w:rStyle w:val="a3"/>
          </w:rPr>
          <w:t>http://pbroker.ru/?p=73396</w:t>
        </w:r>
      </w:hyperlink>
    </w:p>
    <w:p w:rsidR="00D94D15" w:rsidRPr="00BA66A9" w:rsidRDefault="00D94D15" w:rsidP="00D94D15">
      <w:pPr>
        <w:pStyle w:val="10"/>
      </w:pPr>
      <w:bookmarkStart w:id="41" w:name="_Toc99271691"/>
      <w:bookmarkStart w:id="42" w:name="_Toc99318654"/>
      <w:bookmarkStart w:id="43" w:name="_Toc99318783"/>
      <w:bookmarkStart w:id="44" w:name="_Toc396864672"/>
      <w:bookmarkStart w:id="45" w:name="_Toc125012839"/>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9832D5" w:rsidRPr="00597F7D" w:rsidRDefault="009832D5" w:rsidP="009832D5">
      <w:pPr>
        <w:pStyle w:val="2"/>
      </w:pPr>
      <w:bookmarkStart w:id="46" w:name="ф4"/>
      <w:bookmarkStart w:id="47" w:name="_Toc125012840"/>
      <w:bookmarkEnd w:id="46"/>
      <w:r w:rsidRPr="00597F7D">
        <w:t>АиФ, 18.01.2023, Будет ли проиндексирована пенсия работающим пенсионерам в 2023 году?</w:t>
      </w:r>
      <w:bookmarkEnd w:id="47"/>
    </w:p>
    <w:p w:rsidR="009832D5" w:rsidRDefault="009832D5" w:rsidP="00324668">
      <w:pPr>
        <w:pStyle w:val="3"/>
      </w:pPr>
      <w:bookmarkStart w:id="48" w:name="_Toc125012841"/>
      <w:r>
        <w:t>Неработающим россиянам пенсия индексируется ежегодно. Так, с 1 января 2023 года страховые выплаты выросли на 4,8%. В среднем прибавка составила одну тысячу рублей. Повышение затронуло 31,1 млн неработающих пенсионеров.</w:t>
      </w:r>
      <w:bookmarkEnd w:id="48"/>
    </w:p>
    <w:p w:rsidR="009832D5" w:rsidRDefault="00222F67" w:rsidP="009832D5">
      <w:r>
        <w:t>«</w:t>
      </w:r>
      <w:r w:rsidR="009832D5">
        <w:t>В результате индексации средний размер пенсии по старости вырастет до 21,9 тыс. рублей (21 864 рубля — прим. ред.). Для каждого пенсионера при этом индексация индивидуальна и зависит от размера получаемой пенсии</w:t>
      </w:r>
      <w:r>
        <w:t>»</w:t>
      </w:r>
      <w:r w:rsidR="009832D5">
        <w:t>, — сообщили в Страховом фонде России (СФР).</w:t>
      </w:r>
    </w:p>
    <w:p w:rsidR="009832D5" w:rsidRDefault="009832D5" w:rsidP="009832D5">
      <w:r>
        <w:t>Будет ли проиндексирована пенсия работающим пенсионерам?</w:t>
      </w:r>
    </w:p>
    <w:p w:rsidR="009832D5" w:rsidRDefault="009832D5" w:rsidP="009832D5">
      <w:r>
        <w:t>Индексация пенсии с начала года затронет только тех, кто уже находится на заслуженном отдыхе. Выплаты для работающих пенсионеров под это повышение не попадают. Однако в третьем квартале 2023 года их ждет перерасчет.</w:t>
      </w:r>
    </w:p>
    <w:p w:rsidR="009832D5" w:rsidRDefault="00222F67" w:rsidP="009832D5">
      <w:r>
        <w:t>«</w:t>
      </w:r>
      <w:r w:rsidR="009832D5">
        <w:t>Если пенсионер работает, индексация не производится. Пенсия пересчитывается 1 августа с учетом страховых взносов, уплаченных работодателем в предыдущем году. Максимальная прибавка — 3 пенсионных коэффициента. В 2023 году повышение составит не более 354,3 рублей</w:t>
      </w:r>
      <w:r>
        <w:t>»</w:t>
      </w:r>
      <w:r w:rsidR="009832D5">
        <w:t xml:space="preserve">, — сказано на сайте </w:t>
      </w:r>
      <w:r>
        <w:t>«</w:t>
      </w:r>
      <w:r w:rsidR="009832D5">
        <w:t>Объясняем.рф</w:t>
      </w:r>
      <w:r>
        <w:t>»</w:t>
      </w:r>
      <w:r w:rsidR="009832D5">
        <w:t xml:space="preserve">. </w:t>
      </w:r>
    </w:p>
    <w:p w:rsidR="009832D5" w:rsidRDefault="009832D5" w:rsidP="009832D5">
      <w:r>
        <w:t>Как изменится размер пенсии работающего пенсионера после увольнения?</w:t>
      </w:r>
    </w:p>
    <w:p w:rsidR="009832D5" w:rsidRDefault="009832D5" w:rsidP="009832D5">
      <w:r>
        <w:t>После увольнения пенсию пересчитают с учетом всех индексаций, пропущенных за время работы. Увеличенная пенсия выплачивается со следующего месяца после увольнения.</w:t>
      </w:r>
    </w:p>
    <w:p w:rsidR="009832D5" w:rsidRDefault="009832D5" w:rsidP="009832D5">
      <w:r>
        <w:t>А если пенсионер снова устроится на работу?</w:t>
      </w:r>
    </w:p>
    <w:p w:rsidR="009832D5" w:rsidRDefault="009832D5" w:rsidP="009832D5">
      <w:r>
        <w:t>При обратном трудоустройстве размер пенсии не уменьшится. Однако плановые повышения пенсионных выплат с 1 января снова приостановятся до увольнения.</w:t>
      </w:r>
    </w:p>
    <w:p w:rsidR="009832D5" w:rsidRDefault="009832D5" w:rsidP="009832D5">
      <w:r>
        <w:t>Кого в России больше — работающих или неработающих пенсионеров?</w:t>
      </w:r>
    </w:p>
    <w:p w:rsidR="009832D5" w:rsidRDefault="009832D5" w:rsidP="009832D5">
      <w:r>
        <w:t>По последним данным, опубликованным на сайте СФР на 1 октября 2022 года, неработающих пенсионеров в России почти в четыре раза больше, чем тех, кто продолжает трудиться:</w:t>
      </w:r>
    </w:p>
    <w:p w:rsidR="009832D5" w:rsidRDefault="009832D5" w:rsidP="009832D5">
      <w:r>
        <w:t xml:space="preserve">    работающих — 8,1 млн (8 099 517) чел.</w:t>
      </w:r>
    </w:p>
    <w:p w:rsidR="009832D5" w:rsidRDefault="009832D5" w:rsidP="009832D5">
      <w:r>
        <w:t xml:space="preserve">    неработающих — 33,9 млн (33 808 713) чел.</w:t>
      </w:r>
    </w:p>
    <w:p w:rsidR="009832D5" w:rsidRDefault="009832D5" w:rsidP="009832D5">
      <w:r>
        <w:t>Наибольшее количество работающих пенсионеров в России фиксировалось:</w:t>
      </w:r>
    </w:p>
    <w:p w:rsidR="009832D5" w:rsidRDefault="009832D5" w:rsidP="009832D5">
      <w:r>
        <w:t xml:space="preserve">    Москва — 556 891 чел.</w:t>
      </w:r>
    </w:p>
    <w:p w:rsidR="009832D5" w:rsidRDefault="009832D5" w:rsidP="009832D5">
      <w:r>
        <w:t xml:space="preserve">    Московская область — 487 418 чел.</w:t>
      </w:r>
    </w:p>
    <w:p w:rsidR="009832D5" w:rsidRDefault="009832D5" w:rsidP="009832D5">
      <w:r>
        <w:t xml:space="preserve">    Санкт-Петербург — 385 014 чел.</w:t>
      </w:r>
    </w:p>
    <w:p w:rsidR="009832D5" w:rsidRDefault="009832D5" w:rsidP="009832D5">
      <w:r>
        <w:lastRenderedPageBreak/>
        <w:t xml:space="preserve">    Краснодарский край — 266 879 чел.</w:t>
      </w:r>
    </w:p>
    <w:p w:rsidR="009832D5" w:rsidRDefault="009832D5" w:rsidP="009832D5">
      <w:r>
        <w:t xml:space="preserve">    Свердловская область — 254 886 чел.</w:t>
      </w:r>
    </w:p>
    <w:p w:rsidR="009832D5" w:rsidRDefault="009832D5" w:rsidP="009832D5">
      <w:r>
        <w:t xml:space="preserve">Получить справку о размере пенсии можно через портал </w:t>
      </w:r>
      <w:r w:rsidR="00222F67">
        <w:t>«</w:t>
      </w:r>
      <w:r>
        <w:t>Госуслуги</w:t>
      </w:r>
      <w:r w:rsidR="00222F67">
        <w:t>»</w:t>
      </w:r>
      <w:r>
        <w:t>.</w:t>
      </w:r>
    </w:p>
    <w:p w:rsidR="00D1642B" w:rsidRDefault="001437BB" w:rsidP="009832D5">
      <w:hyperlink r:id="rId17" w:history="1">
        <w:r w:rsidR="009832D5" w:rsidRPr="0023678E">
          <w:rPr>
            <w:rStyle w:val="a3"/>
          </w:rPr>
          <w:t>https://aif.ru/money/mymoney/budet_li_proindeksirovana_pensiya_rabotayushchim_pensioneram_v_2023_godu?utm_source=yxnews&amp;utm_medium=desktop&amp;utm_referrer=https%3A%2F%2Fdzen.ru%2Fnews%2Fsearch%3Ftext%3D</w:t>
        </w:r>
      </w:hyperlink>
    </w:p>
    <w:p w:rsidR="00D65A15" w:rsidRPr="00597F7D" w:rsidRDefault="00D65A15" w:rsidP="00D65A15">
      <w:pPr>
        <w:pStyle w:val="2"/>
      </w:pPr>
      <w:bookmarkStart w:id="49" w:name="ф5"/>
      <w:bookmarkStart w:id="50" w:name="_Toc125012842"/>
      <w:bookmarkEnd w:id="49"/>
      <w:r w:rsidRPr="00597F7D">
        <w:t>АиФ, 18.01.2023, Почему в новых регионах будет больше соцвыплат, чем в остальной части РФ?</w:t>
      </w:r>
      <w:bookmarkEnd w:id="50"/>
    </w:p>
    <w:p w:rsidR="00D65A15" w:rsidRDefault="00D65A15" w:rsidP="00324668">
      <w:pPr>
        <w:pStyle w:val="3"/>
      </w:pPr>
      <w:bookmarkStart w:id="51" w:name="_Toc125012843"/>
      <w:r>
        <w:t xml:space="preserve">Жители Донецкой и Луганской народных республик (ДНР, ЛНР), а также Запорожской и Херсонской областей наряду с новыми выплатами по общероссийским законам смогут получать пособия по ранее действовавшему законодательству. Об этом </w:t>
      </w:r>
      <w:r w:rsidR="00D3230B">
        <w:t>говорится в</w:t>
      </w:r>
      <w:r>
        <w:t xml:space="preserve"> законопроект</w:t>
      </w:r>
      <w:r w:rsidR="00D3230B">
        <w:t>е</w:t>
      </w:r>
      <w:r>
        <w:t xml:space="preserve"> Минтруда.</w:t>
      </w:r>
      <w:bookmarkEnd w:id="51"/>
    </w:p>
    <w:p w:rsidR="00D65A15" w:rsidRDefault="00D65A15" w:rsidP="00D65A15">
      <w:r>
        <w:t>Предполагается, что нововведение коснется граждан РФ, а также иностранных граждан и лиц без гражданства, которые постоянно проживали на территории четырех новых субъектов по состоянию на 30 сентября 2022 года (в этот день были подписаны договоры о включении регионов в состав РФ). Документ, в случае его принятия, вступит в силу с 1 марта 2023 года, но начнет действовать задним числом — с 1 января. Проект закона поддержала комиссия правительства по законопроектной деятельности на заседании 16 января, сообщил источник издания в кабмине.</w:t>
      </w:r>
    </w:p>
    <w:p w:rsidR="00D65A15" w:rsidRDefault="00D65A15" w:rsidP="00D65A15">
      <w:r>
        <w:t>Почему жители новых регионов смогут получать больше соцвыплат, чем остальные граждане РФ?</w:t>
      </w:r>
    </w:p>
    <w:p w:rsidR="00D65A15" w:rsidRDefault="00D65A15" w:rsidP="00D65A15">
      <w:r>
        <w:t>Анализ системы социальной защиты ДНР, ЛНР, Запорожской и Херсонской областей выявил, что некоторые жители этих регионов получают выплаты в размере и объеме, превышающем размер и объем аналогичных мер, установленных законодательством РФ. Авторы законопроекта предлагают сохранить им уровень соцзащиты, который у них был до 30 сентября 2022 года. Т. е., если, например, ветеран Великой Отечественной войны по законам ДНР или ЛНР получал выплату в большем размере, чем полагается по российскому законодательству, ему продолжат платить пособие в прежнем объеме.</w:t>
      </w:r>
    </w:p>
    <w:p w:rsidR="00D65A15" w:rsidRDefault="00D65A15" w:rsidP="00D65A15">
      <w:r>
        <w:t>Также оказалось, что на территории новых регионов были установлены категории льготников и меры поддержки, которых нет в российском законодательстве. Поэтому законопроект предполагает установить более широкий перечень категорий жителей новых регионов, имеющих право на меры соцзащиты, относительно тех, что закреплены российским законодательством.</w:t>
      </w:r>
    </w:p>
    <w:p w:rsidR="00D65A15" w:rsidRDefault="00D65A15" w:rsidP="00D65A15">
      <w:r>
        <w:t>Например, выплаты продолжат получать следующие льготники, не указанные в законодательстве РФ:</w:t>
      </w:r>
    </w:p>
    <w:p w:rsidR="00D65A15" w:rsidRDefault="00D65A15" w:rsidP="00D65A15">
      <w:r>
        <w:t xml:space="preserve">    имеющие статус ветерана боевых действий, присвоенный за участие в военных операциях на территориях Ирана в 1941 году, Украины, Белоруссии, Латвии, Литвы, Эстонии в 1944–1945 годах, Кубы в 1960–1963 годах, Чехословакии в 1968 году, Сомали в 1977 году и других, не предусмотренных российским законом </w:t>
      </w:r>
      <w:r w:rsidR="00222F67">
        <w:t>«</w:t>
      </w:r>
      <w:r>
        <w:t>О ветеранах</w:t>
      </w:r>
      <w:r w:rsidR="00222F67">
        <w:t>»</w:t>
      </w:r>
      <w:r>
        <w:t>;</w:t>
      </w:r>
    </w:p>
    <w:p w:rsidR="00D65A15" w:rsidRDefault="00D65A15" w:rsidP="00D65A15">
      <w:r>
        <w:lastRenderedPageBreak/>
        <w:t xml:space="preserve">    военнослужащим Вооруженных сил Украины, выполнявшим миротворческие миссии;</w:t>
      </w:r>
    </w:p>
    <w:p w:rsidR="00D65A15" w:rsidRDefault="00D65A15" w:rsidP="00D65A15">
      <w:r>
        <w:t xml:space="preserve">    жителям, которые в период Великой Отечественной войны отбывали наказание в местах лишения свободы и были впоследствии реабилитированы законодательством Украины;</w:t>
      </w:r>
    </w:p>
    <w:p w:rsidR="00D65A15" w:rsidRDefault="00D65A15" w:rsidP="00D65A15">
      <w:r>
        <w:t xml:space="preserve">    тем, кто был переселен на Украину после 9 сентября 1944 года.</w:t>
      </w:r>
    </w:p>
    <w:p w:rsidR="00D65A15" w:rsidRDefault="00D65A15" w:rsidP="00D65A15">
      <w:r>
        <w:t>Этим категориям жителей предлагается сохранить выплаты в объеме, предусмотренном в настоящее время законодательством Украины, ДНР и ЛНР. Меры поддержки, аналогов которых нет в РФ, будут оплачиваться из региональных бюджетов, а федеральный бюджет будет покрывать выплаты, предусмотренные общероссийским законодательством.</w:t>
      </w:r>
    </w:p>
    <w:p w:rsidR="00D65A15" w:rsidRDefault="00D65A15" w:rsidP="00D65A15">
      <w:r>
        <w:t>Какие российские выплаты получат жители новых регионов?</w:t>
      </w:r>
    </w:p>
    <w:p w:rsidR="00D65A15" w:rsidRDefault="00D65A15" w:rsidP="00D65A15">
      <w:r>
        <w:t>На жителей новых территорий распространят действующие в РФ социальные гарантии.</w:t>
      </w:r>
    </w:p>
    <w:p w:rsidR="00D65A15" w:rsidRDefault="00D65A15" w:rsidP="00D65A15">
      <w:r>
        <w:t>Например, с 1 января им, как и другим гражданам РФ, начали выплачивать единое пособие (положено беременным женщинам и семьям, воспитывающим детей). С 1 марта 2023 года ветераны и инвалиды, проживающие на новых территориях, начнут получать ежемесячную денежную выплату и набор социальных услуг (бесплатные лекарства, санаторно-курортное лечение, проезд в транспорте). Также в четырех субъектах будут выплачивать пособия пострадавшим от радиации и политических репрессий.</w:t>
      </w:r>
    </w:p>
    <w:p w:rsidR="00D65A15" w:rsidRDefault="00D65A15" w:rsidP="00D65A15">
      <w:r>
        <w:t>Какие еще нововведения предусматривает законопроект?</w:t>
      </w:r>
    </w:p>
    <w:p w:rsidR="00D65A15" w:rsidRDefault="00D65A15" w:rsidP="00D65A15">
      <w:r>
        <w:t xml:space="preserve">Минтруд предлагает ввести требование к льготникам, живущим в новых регионах, подтверждать свой статус для получения пособий. Это связано с тем, что у некоторых жителей, которым льготы уже назначены, подтверждающих документов нет, либо они предоставили бумаги </w:t>
      </w:r>
      <w:r w:rsidR="00222F67">
        <w:t>«</w:t>
      </w:r>
      <w:r>
        <w:t>с признаками подделки</w:t>
      </w:r>
      <w:r w:rsidR="00222F67">
        <w:t>»</w:t>
      </w:r>
      <w:r>
        <w:t>.</w:t>
      </w:r>
    </w:p>
    <w:p w:rsidR="00D65A15" w:rsidRDefault="00D65A15" w:rsidP="00D65A15">
      <w:r>
        <w:t xml:space="preserve">Кроме того, в соответствии с украинскими законами звание ветерана боевых действий приобрели лица, </w:t>
      </w:r>
      <w:r w:rsidR="00222F67">
        <w:t>«</w:t>
      </w:r>
      <w:r>
        <w:t>принимавшие участие в антитеррористических операциях в составе украинских националистических формирований, государственных органов СБУ, ВСУ против населения ДНР, ЛНР или населения Украины и России</w:t>
      </w:r>
      <w:r w:rsidR="00222F67">
        <w:t>»</w:t>
      </w:r>
      <w:r>
        <w:t>. Таким людям откажут в продолжении выплаты.</w:t>
      </w:r>
    </w:p>
    <w:p w:rsidR="00D65A15" w:rsidRDefault="00D65A15" w:rsidP="00D65A15">
      <w:r>
        <w:t>Рассматривать вопросы соответствия статусов льготников российскому законодательству будут межведомственные комиссии по реализации трудовых, пенсионных и социальных прав граждан, которые предлагает создать ведомство.</w:t>
      </w:r>
    </w:p>
    <w:p w:rsidR="00D65A15" w:rsidRDefault="00D65A15" w:rsidP="00D65A15">
      <w:r>
        <w:t>Также законопроект Минтруда закрепляет особый порядок установления величины прожиточного минимума (ПМ) на душу населения на 2023 год в новых субъектах. Ранее это показатель не применялся на этих территориях. Предполагается, что коэффициент региональной дифференциации (соотношение величины ПМ на душу населения в целом по России и ПМ на душу населения в субъекте) в ДНР и ЛНР составит 0,78, а в Запорожской и Херсонской областях — 0,81. Таким образом, в этих регионах величина прожиточного минимума составит 11 200 и 11 644 руб. соответственно.</w:t>
      </w:r>
    </w:p>
    <w:p w:rsidR="009832D5" w:rsidRDefault="001437BB" w:rsidP="00D65A15">
      <w:hyperlink r:id="rId18" w:history="1">
        <w:r w:rsidR="00D65A15" w:rsidRPr="0023678E">
          <w:rPr>
            <w:rStyle w:val="a3"/>
          </w:rPr>
          <w:t>https://aif.ru/politics/russia/pochemu_v_novyh_regionah_budet_bolshe_socvyplat_chem_v_ostalnoy_chasti_rf?utm_source=yxnews&amp;utm_medium=desktop&amp;utm_referrer=https%3A%2F%2Fdzen.ru%2Fnews%2Fsearch%3Ftext%3D</w:t>
        </w:r>
      </w:hyperlink>
    </w:p>
    <w:p w:rsidR="00EC19F9" w:rsidRPr="00597F7D" w:rsidRDefault="00EC19F9" w:rsidP="00EC19F9">
      <w:pPr>
        <w:pStyle w:val="2"/>
      </w:pPr>
      <w:bookmarkStart w:id="52" w:name="_Toc125012844"/>
      <w:r w:rsidRPr="00597F7D">
        <w:t>Pensnews.ru, 18.01.2023, Минтруд сэкономил на социальных выплатах</w:t>
      </w:r>
      <w:bookmarkEnd w:id="52"/>
    </w:p>
    <w:p w:rsidR="00EC19F9" w:rsidRDefault="00324668" w:rsidP="00324668">
      <w:pPr>
        <w:pStyle w:val="3"/>
      </w:pPr>
      <w:bookmarkStart w:id="53" w:name="_Toc125012845"/>
      <w:r>
        <w:t>Как ранее сообщал</w:t>
      </w:r>
      <w:r w:rsidR="00EC19F9">
        <w:t xml:space="preserve"> Pensnews.ru, министерство труда России объявило о том, что ведомство намерено проиндексировать с 1 февраля сразу 40 выплат, пособий и компенсаций.</w:t>
      </w:r>
      <w:bookmarkEnd w:id="53"/>
    </w:p>
    <w:p w:rsidR="00EC19F9" w:rsidRDefault="00EC19F9" w:rsidP="00EC19F9">
      <w:r>
        <w:t>Назван и уровень индексаций. Вот, в частности, цитата из сообщения Минтруда РФ:</w:t>
      </w:r>
    </w:p>
    <w:p w:rsidR="00EC19F9" w:rsidRDefault="00222F67" w:rsidP="00EC19F9">
      <w:r>
        <w:t>«</w:t>
      </w:r>
      <w:r w:rsidR="00EC19F9">
        <w:t>На 11,9% будет увеличен размер целого ряда выплат: единовременного пособия при рождении ребенка, ежемесячного пособия по уходу за ребенком, материнского капитала, ежемесячной денежной выплаты ветеранам, ежемесячной страховой выплаты и других мер социальной поддержки</w:t>
      </w:r>
      <w:r>
        <w:t>»</w:t>
      </w:r>
      <w:r w:rsidR="00EC19F9">
        <w:t>.</w:t>
      </w:r>
    </w:p>
    <w:p w:rsidR="00EC19F9" w:rsidRDefault="00EC19F9" w:rsidP="00EC19F9">
      <w:r>
        <w:t>Как выясняется, у правительство ранее были другие планы на этот счет. Об этом откровенно рассказал министр ведомства Антон Котяков.</w:t>
      </w:r>
    </w:p>
    <w:p w:rsidR="00EC19F9" w:rsidRDefault="00EC19F9" w:rsidP="00EC19F9">
      <w:r>
        <w:t>По его словам, размер индексации ряда пенсий и иных выплат социального характера в 2023 году будет снижен в сравнении с тем, что было запланировано ранее.</w:t>
      </w:r>
    </w:p>
    <w:p w:rsidR="00EC19F9" w:rsidRDefault="00EC19F9" w:rsidP="00EC19F9">
      <w:r>
        <w:t>В частности, снижение составит 0,5% от цифр, ранее установленных в качестве плановых, а именно: индексация пройдет, как мы уже отметили выше, в размере 11,9% вместо анонсированных ранее 12,4%.</w:t>
      </w:r>
    </w:p>
    <w:p w:rsidR="00EC19F9" w:rsidRDefault="00EC19F9" w:rsidP="00EC19F9">
      <w:r>
        <w:t>Как выясняется, уменьшение размера индексации стало возможным вследствии снижения общего уровня инфляции, установленного Росстатом по итогам 2022 года. То есть, по мнению чиновников Минтруда, жить в России стало легче, жить стало веселее. Если исходить из предварительных отчетов.</w:t>
      </w:r>
    </w:p>
    <w:p w:rsidR="00EC19F9" w:rsidRDefault="001437BB" w:rsidP="00EC19F9">
      <w:hyperlink r:id="rId19" w:history="1">
        <w:r w:rsidR="00EC19F9" w:rsidRPr="0023678E">
          <w:rPr>
            <w:rStyle w:val="a3"/>
          </w:rPr>
          <w:t>https://pensnews.ru/article/6831</w:t>
        </w:r>
      </w:hyperlink>
      <w:r w:rsidR="00EC19F9">
        <w:t xml:space="preserve"> </w:t>
      </w:r>
    </w:p>
    <w:p w:rsidR="00EC19F9" w:rsidRPr="00597F7D" w:rsidRDefault="00EC19F9" w:rsidP="00EC19F9">
      <w:pPr>
        <w:pStyle w:val="2"/>
      </w:pPr>
      <w:bookmarkStart w:id="54" w:name="ф6"/>
      <w:bookmarkStart w:id="55" w:name="_Toc125012846"/>
      <w:bookmarkEnd w:id="54"/>
      <w:r w:rsidRPr="00597F7D">
        <w:t>PRIMPRESS, 18.01.2023, Указ подписан. Пенсионерам решили выплатить один раз по 10 000 и 5000 рублей</w:t>
      </w:r>
      <w:bookmarkEnd w:id="55"/>
      <w:r w:rsidRPr="00597F7D">
        <w:t xml:space="preserve"> </w:t>
      </w:r>
    </w:p>
    <w:p w:rsidR="00EC19F9" w:rsidRDefault="00EC19F9" w:rsidP="00324668">
      <w:pPr>
        <w:pStyle w:val="3"/>
      </w:pPr>
      <w:bookmarkStart w:id="56" w:name="_Toc125012847"/>
      <w:r>
        <w:t>Пенсионерам рассказали о единовременной денежной выплате, которую власти решили выдать уже в ближайшее время. Размеры таких разовых начислений составят 10 и 5 тысяч рублей. А первые такие денежные переводы запланированы уже на самые ближайшие дни января, сообщает PRIMPRESS.</w:t>
      </w:r>
      <w:bookmarkEnd w:id="56"/>
    </w:p>
    <w:p w:rsidR="00EC19F9" w:rsidRDefault="00EC19F9" w:rsidP="00EC19F9">
      <w:r>
        <w:t>Как рассказали специалисты, решение о начислении разовой выплаты ряду пенсионеров было принято на уровне регионов еще в конце декабря, тогда же был подписан и соответствующий указ. А первую выплату начнут перечислять пожилым гражданам с 18 января.</w:t>
      </w:r>
    </w:p>
    <w:p w:rsidR="00EC19F9" w:rsidRDefault="00EC19F9" w:rsidP="00EC19F9">
      <w:r>
        <w:t xml:space="preserve">По словам юриста Ирины Сиваковой, дополнительную помощь пенсионерам решили, в частности, оказать власти Северной столицы нашей страны. Деньги будут выдавать ко Дню прорыва блокады Ленинграда, а отмечаться эта дата будет уже 18 января. Именно </w:t>
      </w:r>
      <w:r>
        <w:lastRenderedPageBreak/>
        <w:t>с этого дня и начнутся зачисления дополнительных денег гражданам, а получить средства смогут несколько категорий пенсионеров.</w:t>
      </w:r>
    </w:p>
    <w:p w:rsidR="00EC19F9" w:rsidRDefault="00EC19F9" w:rsidP="00EC19F9">
      <w:r>
        <w:t>Так, по 10 тысяч рублей будут перечислять разово инвалидам и участникам войны, а также тем, кто прожил в городе во время его блокады, которая длилась с 8 сентября 1941 года по 27 января 1944 года. Вторая выплата составит уже 5 тысяч рублей, и ее получат пенсионеры из числа детей войны, то есть те, кому на момент боевых действий еще не было 18 лет, а также вдовы и вдовцы ветеранов.</w:t>
      </w:r>
    </w:p>
    <w:p w:rsidR="00EC19F9" w:rsidRDefault="00EC19F9" w:rsidP="00EC19F9">
      <w:r>
        <w:t>Также с января начал действовать новый закон, который был принят в Томской области. Местные власти решили повысить размер единовременной выплаты для ветеранов сразу в пять раз. Если раньше таким пенсионерам выплачивали ко Дню Победы по две тысячи рублей, то теперь это будет уже 10 тысяч. Но такие деньги, скорее всего, пожилые граждане смогут увидеть уже весной. А труженикам тыла будет положено по 5 тысяч рублей вместо прежних 2500 рублей.</w:t>
      </w:r>
    </w:p>
    <w:p w:rsidR="00EC19F9" w:rsidRDefault="001437BB" w:rsidP="00EC19F9">
      <w:hyperlink r:id="rId20" w:history="1">
        <w:r w:rsidR="00EC19F9" w:rsidRPr="0023678E">
          <w:rPr>
            <w:rStyle w:val="a3"/>
          </w:rPr>
          <w:t>https://primpress.ru/article/96243</w:t>
        </w:r>
      </w:hyperlink>
      <w:r w:rsidR="00EC19F9">
        <w:t xml:space="preserve"> </w:t>
      </w:r>
    </w:p>
    <w:p w:rsidR="00EC19F9" w:rsidRPr="00597F7D" w:rsidRDefault="00EC19F9" w:rsidP="00EC19F9">
      <w:pPr>
        <w:pStyle w:val="2"/>
      </w:pPr>
      <w:bookmarkStart w:id="57" w:name="ф7"/>
      <w:bookmarkStart w:id="58" w:name="_Toc125012848"/>
      <w:bookmarkEnd w:id="57"/>
      <w:r w:rsidRPr="00597F7D">
        <w:t xml:space="preserve">PRIMPRESS, 18.01.2023, </w:t>
      </w:r>
      <w:r w:rsidR="00222F67" w:rsidRPr="00222F67">
        <w:t>ПФР</w:t>
      </w:r>
      <w:r w:rsidRPr="00597F7D">
        <w:t xml:space="preserve"> сделал заявление о перерасчете пенсий всем, кто старше 60 лет</w:t>
      </w:r>
      <w:bookmarkEnd w:id="58"/>
      <w:r w:rsidRPr="00597F7D">
        <w:t xml:space="preserve"> </w:t>
      </w:r>
    </w:p>
    <w:p w:rsidR="00EC19F9" w:rsidRPr="00324668" w:rsidRDefault="00EC19F9" w:rsidP="00324668">
      <w:pPr>
        <w:pStyle w:val="3"/>
      </w:pPr>
      <w:bookmarkStart w:id="59" w:name="_Toc125012849"/>
      <w:r w:rsidRPr="00324668">
        <w:t xml:space="preserve">Российским пенсионерам рассказали о процедуре перерасчета пенсий, который могут получить многие граждане. При этом некоторые пенсионеры ожидают, что такой перерасчет выплаты им могут сделать уже по достижении возраста 60 лет. А информацию на этот счет объяснили в </w:t>
      </w:r>
      <w:r w:rsidR="00222F67" w:rsidRPr="00324668">
        <w:t>ПФР</w:t>
      </w:r>
      <w:r w:rsidRPr="00324668">
        <w:t>, сообщает PRIMPRESS.</w:t>
      </w:r>
      <w:bookmarkEnd w:id="59"/>
    </w:p>
    <w:p w:rsidR="00EC19F9" w:rsidRDefault="00EC19F9" w:rsidP="00EC19F9">
      <w:r>
        <w:t>По словам специалистов, в последнее время от пенсионеров стали поступать вопросы относительно изменения размера их выплат. Граждан стало интересовать, действительно ли в фонде могут сделать перерасчет пенсии автоматически, после того как человеку исполнится 60 лет.</w:t>
      </w:r>
    </w:p>
    <w:p w:rsidR="00EC19F9" w:rsidRDefault="00EC19F9" w:rsidP="00EC19F9">
      <w:r>
        <w:t xml:space="preserve">Информацию на этот счет прокомментировали специалисты </w:t>
      </w:r>
      <w:r w:rsidR="00222F67" w:rsidRPr="00222F67">
        <w:rPr>
          <w:b/>
        </w:rPr>
        <w:t>ПФР</w:t>
      </w:r>
      <w:r>
        <w:t>, который теперь уже находится в составе Социального фонда России. По словам специалистов, перерасчет пенсии, как правило, производится после подачи заявления от самого пожилого человека. При этом измениться может как в целом страховая пенсия по старости, так и фиксированная выплата.</w:t>
      </w:r>
    </w:p>
    <w:p w:rsidR="00EC19F9" w:rsidRDefault="00EC19F9" w:rsidP="00EC19F9">
      <w:r>
        <w:t>А происходит это по разным обстоятельствам. Например, у пенсионера мог появиться дополнительный доход или возникла ситуация, от которой зависит размер пенсии, а следовательно, его нужно будет увеличить.</w:t>
      </w:r>
    </w:p>
    <w:p w:rsidR="00EC19F9" w:rsidRDefault="00EC19F9" w:rsidP="00EC19F9">
      <w:r>
        <w:t>При этом существуют ситуации, когда перерасчет фиксированной выплаты делают после достижения пенсионером определенного возраста. Но речь идет не о 60 годах, а о возрасте 80 лет. Отметившим такой юбилей пенсионерам увеличивают фиксированную выплату вдвое, но перерасчет доступен только получателям страховой пенсии по старости. А законодательного перерасчета выплаты для 60-летнего возраста пока не установлено, уточнили эксперты.</w:t>
      </w:r>
    </w:p>
    <w:p w:rsidR="00EC19F9" w:rsidRDefault="00EC19F9" w:rsidP="00EC19F9">
      <w:r>
        <w:t xml:space="preserve">Также в фонде напомнили, что для проведения процедуры перерасчета в случае, например обнаружения у пенсионера неучтенных периодов стажа, нужно подать заявление в соцфонд и прикрепить к нему подтверждающие документы. Причем можно </w:t>
      </w:r>
      <w:r>
        <w:lastRenderedPageBreak/>
        <w:t>отправить как оригиналы документов, так и их копии, но тогда они должны быть заверены нотариусом.</w:t>
      </w:r>
    </w:p>
    <w:p w:rsidR="00EC19F9" w:rsidRDefault="001437BB" w:rsidP="00EC19F9">
      <w:hyperlink r:id="rId21" w:history="1">
        <w:r w:rsidR="00EC19F9" w:rsidRPr="0023678E">
          <w:rPr>
            <w:rStyle w:val="a3"/>
          </w:rPr>
          <w:t>https://primpress.ru/article/96244</w:t>
        </w:r>
      </w:hyperlink>
      <w:r w:rsidR="00EC19F9">
        <w:t xml:space="preserve"> </w:t>
      </w:r>
    </w:p>
    <w:p w:rsidR="00EC19F9" w:rsidRPr="00597F7D" w:rsidRDefault="00EC19F9" w:rsidP="00EC19F9">
      <w:pPr>
        <w:pStyle w:val="2"/>
      </w:pPr>
      <w:bookmarkStart w:id="60" w:name="_Toc125012850"/>
      <w:r w:rsidRPr="00597F7D">
        <w:t>PRIMPRESS, 18.01.2023, Пенсионеров, у которых есть стаж 20 лет, ждет большой сюрприз с 20 января</w:t>
      </w:r>
      <w:bookmarkEnd w:id="60"/>
      <w:r w:rsidRPr="00597F7D">
        <w:t xml:space="preserve"> </w:t>
      </w:r>
    </w:p>
    <w:p w:rsidR="00EC19F9" w:rsidRDefault="00EC19F9" w:rsidP="00324668">
      <w:pPr>
        <w:pStyle w:val="3"/>
      </w:pPr>
      <w:bookmarkStart w:id="61" w:name="_Toc125012851"/>
      <w:r>
        <w:t>Пенсионерам, у которых есть трудовой стаж в размере более 20 лет, рассказали о приятном изменении, которое их ждет уже в ближайшее время. На уровне регионов для таких пожилых граждан решили произвести дополнительную индексацию. А получить доплату пенсионеры смогут уже в новом размере, сообщает PRIMPRESS.</w:t>
      </w:r>
      <w:bookmarkEnd w:id="61"/>
    </w:p>
    <w:p w:rsidR="00EC19F9" w:rsidRDefault="00EC19F9" w:rsidP="00EC19F9">
      <w:r>
        <w:t>Как рассказала юрист Ирина Сивакова, в январе в нашей стране традиционно были повышены страховые пенсии. Их увеличили на 4,8 процента, но только для неработающих пенсионеров. Многие уже получили свои выплаты с учетом прибавки, другим же деньги дойдут до конца этого месяца.</w:t>
      </w:r>
    </w:p>
    <w:p w:rsidR="00EC19F9" w:rsidRDefault="00EC19F9" w:rsidP="00EC19F9">
      <w:r>
        <w:t xml:space="preserve">Однако дополнительные деньги на этом для многих пенсионеров не закончатся. И в ближайшее время доплаты можно ожидать еще и другим пожилым гражданам. Так, индексация затронула не только основные пенсии, которые получают пенсионеры по линии </w:t>
      </w:r>
      <w:r w:rsidR="00222F67" w:rsidRPr="00222F67">
        <w:rPr>
          <w:b/>
        </w:rPr>
        <w:t>ПФР</w:t>
      </w:r>
      <w:r>
        <w:t>, но и различные доплаты, которые начисляются отдельным категориям граждан на региональном уровне.</w:t>
      </w:r>
    </w:p>
    <w:p w:rsidR="00EC19F9" w:rsidRDefault="00EC19F9" w:rsidP="00EC19F9">
      <w:r>
        <w:t>Например, прибавку будут начислять пенсионерам из числа тружеников тыла, ветеранам военной службы, а также тем, у кого есть звание ветерана труда. В последнем случае ключевое значение имеет объем стажа, который удалось накопить гражданам за всю их жизнь. И во многих регионах за длительный стаж пенсионерам будут доплачивать еще суммы в этом месяце.</w:t>
      </w:r>
    </w:p>
    <w:p w:rsidR="00EC19F9" w:rsidRDefault="00EC19F9" w:rsidP="00EC19F9">
      <w:r>
        <w:t>По словам юриста, индексация, в частности, затронула дополнительную выплату для много работавших в Санкт-Петербурге. С этого года там будут доплачивать тем, кто проработал в городе не менее 20 лет. Размер выплаты составит 1113 рублей, а доступны эти деньги будут только в том случае, если общий стаж составит 40 лет у женщин и 45 лет у мужчин.</w:t>
      </w:r>
    </w:p>
    <w:p w:rsidR="00EC19F9" w:rsidRDefault="00EC19F9" w:rsidP="00EC19F9">
      <w:r>
        <w:t>Подобные выплаты будут и в других регионах. А в среднем по стране региональные доплаты с января увеличили на шесть процентов. Так что те, кто еще не получил такие дополнительные деньги, смогут увидеть их с 20 января.</w:t>
      </w:r>
    </w:p>
    <w:p w:rsidR="00EC19F9" w:rsidRDefault="001437BB" w:rsidP="00EC19F9">
      <w:hyperlink r:id="rId22" w:history="1">
        <w:r w:rsidR="00EC19F9" w:rsidRPr="0023678E">
          <w:rPr>
            <w:rStyle w:val="a3"/>
          </w:rPr>
          <w:t>https://primpress.ru/article/96246</w:t>
        </w:r>
      </w:hyperlink>
      <w:r w:rsidR="00EC19F9">
        <w:t xml:space="preserve"> </w:t>
      </w:r>
    </w:p>
    <w:p w:rsidR="00EC19F9" w:rsidRPr="00597F7D" w:rsidRDefault="00EC19F9" w:rsidP="00EC19F9">
      <w:pPr>
        <w:pStyle w:val="2"/>
      </w:pPr>
      <w:bookmarkStart w:id="62" w:name="_Toc125012852"/>
      <w:r w:rsidRPr="00597F7D">
        <w:lastRenderedPageBreak/>
        <w:t>ИА DEITA.RU, 18.01.2023, Озвучено, почему части пенсионеров не проиндексировали пенсию</w:t>
      </w:r>
      <w:bookmarkEnd w:id="62"/>
    </w:p>
    <w:p w:rsidR="00EC19F9" w:rsidRDefault="00EC19F9" w:rsidP="00324668">
      <w:pPr>
        <w:pStyle w:val="3"/>
      </w:pPr>
      <w:bookmarkStart w:id="63" w:name="_Toc125012853"/>
      <w:r>
        <w:t>Россияне, продолжающие официально трудиться даже после достижения ими пенсионного возраста, получают со стороны государства социальные выплаты без учёта индексации. Об этом рассказали представители Пенсионного фонда страны, сообщает ИА DEITA.RU. Как отметили в ведомстве, работающие российские пенсионеры смогут получать повышенную пенсию только после того, как уволятся со своего места работы и уйдут на заслуженный отдых. До этого момента ежегодное повышение выплат будет обходить их стороной.</w:t>
      </w:r>
      <w:bookmarkEnd w:id="63"/>
    </w:p>
    <w:p w:rsidR="00EC19F9" w:rsidRDefault="00EC19F9" w:rsidP="00EC19F9">
      <w:r>
        <w:t>Пенсия работающих пенсионеров индексируется, но выплачивается без учёта индексации. При этом, любой пожилой гражданин может зайти в свой личный кабинет на официальном сайте ведомства и узнать размер пенсии, которая выплачивалась бы ему с учётом индексации.</w:t>
      </w:r>
    </w:p>
    <w:p w:rsidR="00EC19F9" w:rsidRDefault="00EC19F9" w:rsidP="00EC19F9">
      <w:r>
        <w:t xml:space="preserve">Кроме этого, специалисты также уточнили, что повышенную сумму пенсионных выплат даже уволенные граждане смогут начать получать только спустя три месяца после ухода с последнего места работы, пока в Социальный фонд РФ не придут документы от их работодателя. </w:t>
      </w:r>
    </w:p>
    <w:p w:rsidR="00EC19F9" w:rsidRDefault="001437BB" w:rsidP="00EC19F9">
      <w:hyperlink r:id="rId23" w:history="1">
        <w:r w:rsidR="00EC19F9" w:rsidRPr="0023678E">
          <w:rPr>
            <w:rStyle w:val="a3"/>
          </w:rPr>
          <w:t>https://deita.ru/article/530452</w:t>
        </w:r>
      </w:hyperlink>
      <w:r w:rsidR="00EC19F9">
        <w:t xml:space="preserve"> </w:t>
      </w:r>
    </w:p>
    <w:p w:rsidR="00EC19F9" w:rsidRPr="00597F7D" w:rsidRDefault="00EC19F9" w:rsidP="00EC19F9">
      <w:pPr>
        <w:pStyle w:val="2"/>
      </w:pPr>
      <w:bookmarkStart w:id="64" w:name="_Toc125012854"/>
      <w:r w:rsidRPr="00597F7D">
        <w:t>ИА DEITA.RU, 18.01.2023, Озвучено, каким работающим пенсионерам проведут индексацию пенсии</w:t>
      </w:r>
      <w:bookmarkEnd w:id="64"/>
    </w:p>
    <w:p w:rsidR="00EC19F9" w:rsidRDefault="00EC19F9" w:rsidP="00324668">
      <w:pPr>
        <w:pStyle w:val="3"/>
      </w:pPr>
      <w:bookmarkStart w:id="65" w:name="_Toc125012855"/>
      <w:r>
        <w:t>Работающие российские пенсионеры не получают ежегодную индексацию страховых пенсий. Об этом напомнила кандидат юридических наук Ирина Сивакова, сообщает ИА DEITA.RU.</w:t>
      </w:r>
      <w:bookmarkEnd w:id="65"/>
    </w:p>
    <w:p w:rsidR="00EC19F9" w:rsidRDefault="00EC19F9" w:rsidP="00EC19F9">
      <w:r>
        <w:t>По её словам, именно по этой причине чаще всего пожилые граждане принимают решение уволиться. При этом, некоторые через несколько месяцев после получения индексации снова устраиваются на работу, но неизбежно теряют в доходах.</w:t>
      </w:r>
    </w:p>
    <w:p w:rsidR="00EC19F9" w:rsidRDefault="00EC19F9" w:rsidP="00EC19F9">
      <w:r>
        <w:t>Закон не предусматривает аннулирование индексации в случае последующего трудоустройства — поэтому пенсионер может заново заключать трудовой договор, не опасаясь снижения пенсии. Но в этом случае они не получают зарплаты несколько месяцев.</w:t>
      </w:r>
    </w:p>
    <w:p w:rsidR="00EC19F9" w:rsidRDefault="00EC19F9" w:rsidP="00EC19F9">
      <w:r>
        <w:t>Вместе с тем, как рассказала эксперт, у некоторых россиян всё же есть возможность совместить и получение легального дохода, и индексацию пенсий. Это, в частности, актуально для пенсионеров с дополнительным назначенным видом пенсии.</w:t>
      </w:r>
    </w:p>
    <w:p w:rsidR="00EC19F9" w:rsidRDefault="00EC19F9" w:rsidP="00EC19F9">
      <w:r>
        <w:t>В связи с тем, что решение о приостановлении индексации затронуло только страховые пенсии, получатели других видов социальных выплат могут уже сегодня абсолютно официально работать с сохранением своего права на индексацию.</w:t>
      </w:r>
    </w:p>
    <w:p w:rsidR="00EC19F9" w:rsidRDefault="001437BB" w:rsidP="00EC19F9">
      <w:hyperlink r:id="rId24" w:history="1">
        <w:r w:rsidR="00EC19F9" w:rsidRPr="0023678E">
          <w:rPr>
            <w:rStyle w:val="a3"/>
          </w:rPr>
          <w:t>https://deita.ru/article/530480</w:t>
        </w:r>
      </w:hyperlink>
      <w:r w:rsidR="00EC19F9">
        <w:t xml:space="preserve"> </w:t>
      </w:r>
    </w:p>
    <w:p w:rsidR="00EC19F9" w:rsidRPr="00597F7D" w:rsidRDefault="00EC19F9" w:rsidP="00EC19F9">
      <w:pPr>
        <w:pStyle w:val="2"/>
      </w:pPr>
      <w:bookmarkStart w:id="66" w:name="_Toc125012856"/>
      <w:r w:rsidRPr="00597F7D">
        <w:lastRenderedPageBreak/>
        <w:t xml:space="preserve">PRIMPRESS, 18.01.2023, </w:t>
      </w:r>
      <w:r w:rsidR="00222F67">
        <w:t>«</w:t>
      </w:r>
      <w:r w:rsidRPr="00597F7D">
        <w:t>От 55 лет и старше</w:t>
      </w:r>
      <w:r w:rsidR="00222F67">
        <w:t>»</w:t>
      </w:r>
      <w:r w:rsidRPr="00597F7D">
        <w:t>. Новая льгота вводится с 20 января для всех пенсионеров</w:t>
      </w:r>
      <w:bookmarkEnd w:id="66"/>
      <w:r w:rsidRPr="00597F7D">
        <w:t xml:space="preserve"> </w:t>
      </w:r>
    </w:p>
    <w:p w:rsidR="00EC19F9" w:rsidRDefault="00EC19F9" w:rsidP="00324668">
      <w:pPr>
        <w:pStyle w:val="3"/>
      </w:pPr>
      <w:bookmarkStart w:id="67" w:name="_Toc125012857"/>
      <w:r>
        <w:t>Российским пенсионерам рассказали о новой возможности, воспользоваться которой каждый сможет уже с 20 января. Для оформления такой льготы понадобится только паспорт и ничего более. А доступна помощь будет всем начиная с возраста 55 и 60 лет. Об этом рассказала пенсионный эксперт Анастасия Киреева, сообщает PRIMPRESS.</w:t>
      </w:r>
      <w:bookmarkEnd w:id="67"/>
    </w:p>
    <w:p w:rsidR="00EC19F9" w:rsidRDefault="00EC19F9" w:rsidP="00EC19F9">
      <w:r>
        <w:t>По ее словам, рассчитывать на приятную возможность в этом году смогут все пожилые граждане, которые достигнут пенсионного возраста старого образца. То есть речь идет о женщинах, которым уже исполнилось или исполняется скоро 55 лет, а также о мужчинах, перешагнувших важный рубеж в 60 лет.</w:t>
      </w:r>
    </w:p>
    <w:p w:rsidR="00EC19F9" w:rsidRDefault="00EC19F9" w:rsidP="00EC19F9">
      <w:r>
        <w:t>В ближайшее время для такой категории граждан начнется продажа билетов по льготным ценам от авиакомпании S7. Один из самых крупных перевозчиков страны будет предоставлять особые цены для пенсионеров в течение всего 2023 года. А стартуют продажи уже с 20 января.</w:t>
      </w:r>
    </w:p>
    <w:p w:rsidR="00EC19F9" w:rsidRDefault="00222F67" w:rsidP="00EC19F9">
      <w:r>
        <w:t>«</w:t>
      </w:r>
      <w:r w:rsidR="00EC19F9">
        <w:t>При этом важно, чтобы билет приобретался не раньше чем за полгода до поездки, а в целом за год граждане смогут рассчитывать всего на четыре билета по сниженным ценам. То есть можно будет два раза слетать туда и обратно или же приобрести четыре билета в одну сторону</w:t>
      </w:r>
      <w:r>
        <w:t>»</w:t>
      </w:r>
      <w:r w:rsidR="00EC19F9">
        <w:t>, – рассказала Киреева.</w:t>
      </w:r>
    </w:p>
    <w:p w:rsidR="00EC19F9" w:rsidRDefault="00EC19F9" w:rsidP="00EC19F9">
      <w:r>
        <w:t>По словам эксперта, приобрести билеты на самолет по специальным ценам пенсионеры смогут на сайте компании или в ее приложении, а также в любой кассе. Достаточно будет предъявить лишь паспорт, другие документы не понадобятся, поскольку льгота будет предоставляться только по возрасту, а не по социальному статусу человека.</w:t>
      </w:r>
    </w:p>
    <w:p w:rsidR="00EC19F9" w:rsidRDefault="00EC19F9" w:rsidP="00EC19F9">
      <w:r>
        <w:t>Особые тарифы, по ее словам, будут действовать на множестве направлений. Например, дешевле можно будет слетать из Москвы в Благовещенск, Норильск или Читу, а из Новосибирска такие рейсы будут выполняться в Хабаровск, Владивосток, Магадан и другие города. При этом рейсы с пересадкой будут осуществляться из Екатеринбурга, Санкт-Петербурга, Сочи, Уфы и других воздушных гаваней. Полный список можно найти на сайте авиакомпании.</w:t>
      </w:r>
    </w:p>
    <w:p w:rsidR="00EC19F9" w:rsidRDefault="001437BB" w:rsidP="00EC19F9">
      <w:hyperlink r:id="rId25" w:history="1">
        <w:r w:rsidR="00EC19F9" w:rsidRPr="0023678E">
          <w:rPr>
            <w:rStyle w:val="a3"/>
          </w:rPr>
          <w:t>https://primpress.ru/article/96245</w:t>
        </w:r>
      </w:hyperlink>
    </w:p>
    <w:p w:rsidR="006E3633" w:rsidRPr="00597F7D" w:rsidRDefault="006E3633" w:rsidP="006E3633">
      <w:pPr>
        <w:pStyle w:val="2"/>
      </w:pPr>
      <w:bookmarkStart w:id="68" w:name="_Toc125012858"/>
      <w:r w:rsidRPr="00597F7D">
        <w:t>9111.ru, Ирина ТАРАБУКИНА, Пенсия: а вы знаете, почему во всем мире повышают возраст ухода на пенсию?</w:t>
      </w:r>
      <w:bookmarkEnd w:id="68"/>
      <w:r w:rsidRPr="00597F7D">
        <w:t xml:space="preserve"> </w:t>
      </w:r>
    </w:p>
    <w:p w:rsidR="006E3633" w:rsidRDefault="006E3633" w:rsidP="00324668">
      <w:pPr>
        <w:pStyle w:val="3"/>
      </w:pPr>
      <w:bookmarkStart w:id="69" w:name="_Toc125012859"/>
      <w:r>
        <w:t>Много у нас говорят о том, что пенсионная система несовершенна, что реформы не дают результата, а назначение пенсий остается несправедливым.</w:t>
      </w:r>
      <w:bookmarkEnd w:id="69"/>
    </w:p>
    <w:p w:rsidR="006E3633" w:rsidRDefault="006E3633" w:rsidP="006E3633">
      <w:r>
        <w:t>А как же в других странах строятся пенсионные системы, как они адаптируются к изменяющейся современности и есть ли там пенсионные реформы? – вопрос важный и многое может помочь понять в нашей современной жизни.</w:t>
      </w:r>
    </w:p>
    <w:p w:rsidR="006E3633" w:rsidRDefault="006E3633" w:rsidP="006E3633">
      <w:r>
        <w:t>Как Франция решает проблемы пенсий</w:t>
      </w:r>
    </w:p>
    <w:p w:rsidR="006E3633" w:rsidRDefault="006E3633" w:rsidP="006E3633">
      <w:r>
        <w:t xml:space="preserve">Так вот во Франции, к примеру, президентом Макроном объявлено начало новой пенсионной реформы. По результатам ее планируется, что возраст выхода на пенсию </w:t>
      </w:r>
      <w:r>
        <w:lastRenderedPageBreak/>
        <w:t>французских граждан будет уже не 62 года, а</w:t>
      </w:r>
      <w:r w:rsidR="00DE4361">
        <w:t xml:space="preserve"> </w:t>
      </w:r>
      <w:r>
        <w:t>64 года. При этом здесь уже второй подход в изменении пенсионной системы, первый был в канун пандемии и провалился по причине известных обстоятельств и выражения несогласия с этим шагом населения.</w:t>
      </w:r>
    </w:p>
    <w:p w:rsidR="006E3633" w:rsidRDefault="006E3633" w:rsidP="006E3633">
      <w:r>
        <w:t xml:space="preserve">При этом следует отметить, что французская пенсионная система относится к одной из наиболее </w:t>
      </w:r>
      <w:r w:rsidR="00222F67">
        <w:t>«</w:t>
      </w:r>
      <w:r>
        <w:t>богатых</w:t>
      </w:r>
      <w:r w:rsidR="00222F67">
        <w:t>»</w:t>
      </w:r>
      <w:r>
        <w:t xml:space="preserve"> среди стран мира. Размер средней пенсии колеблется на уровне 1,5 тысяч евро, хотя естественно, что в зависимости от стажа, профессии, разница в размерах пенсий французов может быть существенной. А возраст ухода на пенсию – 62 года, считается, чуть ли не самым низким среди стран западной Европы.</w:t>
      </w:r>
    </w:p>
    <w:p w:rsidR="006E3633" w:rsidRDefault="006E3633" w:rsidP="006E3633">
      <w:r>
        <w:t>Для государства такая система стоит дорого и потому пенсионные отчисления во Франции составляют почти 30%. Однако, при этом бюджет пенсионной системы постоянно исчисляется с дефицитом и по прогнозам в ближайшее десятилетие составит не менее 10 миллионов евро в год.</w:t>
      </w:r>
    </w:p>
    <w:p w:rsidR="006E3633" w:rsidRDefault="006E3633" w:rsidP="006E3633">
      <w:r>
        <w:t>Влияние демографии</w:t>
      </w:r>
    </w:p>
    <w:p w:rsidR="006E3633" w:rsidRDefault="006E3633" w:rsidP="006E3633">
      <w:r>
        <w:t>Большое значение здесь имеет также то, что французы испытывают постоянную нехватку рабочей силы, ведь у них не принято активно работать предпенсионерам и пожилым. Только 10% работают после наступления пенсионного возраста. Как следствие, такой подход снижает со временем и проблемы занятости молодежи.</w:t>
      </w:r>
    </w:p>
    <w:p w:rsidR="006E3633" w:rsidRDefault="006E3633" w:rsidP="006E3633">
      <w:r>
        <w:t>А это серьезная тема, когда к примеру, в Италии и Испании безработица молодежи на уровне 20-50 процентов.</w:t>
      </w:r>
    </w:p>
    <w:p w:rsidR="006E3633" w:rsidRDefault="006E3633" w:rsidP="006E3633">
      <w:r>
        <w:t>В настоящее время Франция является единственной среди европейских стран, повышающих пенсионный возраст. Планируется в текущем году начать пенсионную реформу, которая доведет к 2030 году возраст ухода на пенсию до 64 лет. В Германии, например, давно установлен пенсионный возраст в 65 лет, при этом до сих пор продолжается ежегодное увеличение на 2 месяца, чтобы достигнуть запланированного пенсионного возраста к 20240 году – 68 лет, а 2050 – 69 лет для ухода на пенсии.</w:t>
      </w:r>
    </w:p>
    <w:p w:rsidR="006E3633" w:rsidRDefault="006E3633" w:rsidP="006E3633">
      <w:r>
        <w:t>В Греции из-за сложной финансовой ситуации уже давно возраст ухода на пенсию составляет 67 лет.</w:t>
      </w:r>
    </w:p>
    <w:p w:rsidR="006E3633" w:rsidRDefault="006E3633" w:rsidP="006E3633">
      <w:r>
        <w:t>Проблемы Германии</w:t>
      </w:r>
    </w:p>
    <w:p w:rsidR="006E3633" w:rsidRDefault="006E3633" w:rsidP="006E3633">
      <w:r>
        <w:t>Демография влияет на экономики стран, и если, к примеру в Германии, при расчете перспективных показателей на последующие годы, закладывали продолжительность жизни едва ли до 45 лет, то сегодняшние показатели - рост средней продолжительности жизни до 80 лет и снижение рождаемости до 1,5 ребенка на женщину, а то и ниже, приводит к тому, что каждое следующее поколение людей уменьшается на несколько процентов.</w:t>
      </w:r>
    </w:p>
    <w:p w:rsidR="006E3633" w:rsidRDefault="006E3633" w:rsidP="006E3633">
      <w:r>
        <w:t>Первыми с подобной проблемой столкнулись в Японии несколько лет назад и уже сумела адаптировать свою пенсионную систему к реалиям сегодняшнего мира.</w:t>
      </w:r>
    </w:p>
    <w:p w:rsidR="00D65A15" w:rsidRDefault="001437BB" w:rsidP="006E3633">
      <w:hyperlink r:id="rId26" w:history="1">
        <w:r w:rsidR="006E3633" w:rsidRPr="0023678E">
          <w:rPr>
            <w:rStyle w:val="a3"/>
          </w:rPr>
          <w:t>https://www.9111.ru/questions/7777777772145848/</w:t>
        </w:r>
      </w:hyperlink>
    </w:p>
    <w:p w:rsidR="006E3633" w:rsidRPr="0090779C" w:rsidRDefault="006E3633" w:rsidP="006E3633"/>
    <w:p w:rsidR="00D1642B" w:rsidRDefault="00D1642B" w:rsidP="00D1642B">
      <w:pPr>
        <w:pStyle w:val="10"/>
      </w:pPr>
      <w:bookmarkStart w:id="70" w:name="_Toc99318655"/>
      <w:bookmarkStart w:id="71" w:name="_Toc125012860"/>
      <w:r>
        <w:lastRenderedPageBreak/>
        <w:t>Региональные СМИ</w:t>
      </w:r>
      <w:bookmarkEnd w:id="44"/>
      <w:bookmarkEnd w:id="70"/>
      <w:bookmarkEnd w:id="71"/>
    </w:p>
    <w:p w:rsidR="00D3230B" w:rsidRPr="00597F7D" w:rsidRDefault="00D3230B" w:rsidP="00D3230B">
      <w:pPr>
        <w:pStyle w:val="2"/>
      </w:pPr>
      <w:bookmarkStart w:id="72" w:name="_Toc125012861"/>
      <w:r w:rsidRPr="00597F7D">
        <w:t>35media (Череповец), 18.01.2023, Андрей САВИН, Старение вместо рождаемости</w:t>
      </w:r>
      <w:bookmarkEnd w:id="72"/>
    </w:p>
    <w:p w:rsidR="00D3230B" w:rsidRDefault="00D3230B" w:rsidP="00324668">
      <w:pPr>
        <w:pStyle w:val="3"/>
      </w:pPr>
      <w:bookmarkStart w:id="73" w:name="_Toc125012862"/>
      <w:r>
        <w:t>В ноябре ушедшего года почти незаметной проскользнула важная веха: население Земли перевалило за отметку 8 миллиардов человек. Впереди нас ждут не менее знаковые события, но связаны они с другим: рост населения замедляется, а люди стареют.</w:t>
      </w:r>
      <w:bookmarkEnd w:id="73"/>
    </w:p>
    <w:p w:rsidR="00D3230B" w:rsidRDefault="00D3230B" w:rsidP="00D3230B">
      <w:r>
        <w:t>Китай уже не тот</w:t>
      </w:r>
    </w:p>
    <w:p w:rsidR="00D3230B" w:rsidRDefault="00D3230B" w:rsidP="00D3230B">
      <w:r>
        <w:t xml:space="preserve">Совсем еще недавно толпы ученых ломали свои мудрые головы над тем, способна ли будет наша планета </w:t>
      </w:r>
      <w:r w:rsidR="00222F67">
        <w:t>«</w:t>
      </w:r>
      <w:r>
        <w:t>переварить</w:t>
      </w:r>
      <w:r w:rsidR="00222F67">
        <w:t>»</w:t>
      </w:r>
      <w:r>
        <w:t xml:space="preserve"> и прокормить население, растущее бешеными темпами. С опаской поглядывали на Азию, особенно на Китай, где в 1982 году население превысило отметку в миллиард человек, удвоившись за какие-то тридцать лет. Многие помнят про драконовский китайский закон </w:t>
      </w:r>
      <w:r w:rsidR="00222F67">
        <w:t>«</w:t>
      </w:r>
      <w:r>
        <w:t>Одна семья — один ребенок</w:t>
      </w:r>
      <w:r w:rsidR="00222F67">
        <w:t>»</w:t>
      </w:r>
      <w:r>
        <w:t>…</w:t>
      </w:r>
    </w:p>
    <w:p w:rsidR="00D3230B" w:rsidRDefault="00D3230B" w:rsidP="00D3230B">
      <w:r>
        <w:t>Что ж, прошло еще сорок лет, а население в КНР на данный момент составляет 1,4 миллиарда. Это много, но темп прироста, как видим, совсем не тот. И вот уже пресловутый закон отменили, но нам вдруг сообщают, что в 2022 году население Китая впервые за 60 лет не увеличилось, а сократилось. Официальная статистика Поднебесной свидетельствует, что за минувший год страна потеряла 850 тысяч человек: родилось 9,6 миллиона, умерло 10,4 миллиона.</w:t>
      </w:r>
    </w:p>
    <w:p w:rsidR="00D3230B" w:rsidRDefault="00D3230B" w:rsidP="00D3230B">
      <w:r>
        <w:t xml:space="preserve">Более того, на апрель 2023 года </w:t>
      </w:r>
      <w:r w:rsidR="00222F67">
        <w:t>«</w:t>
      </w:r>
      <w:r>
        <w:t>назначено</w:t>
      </w:r>
      <w:r w:rsidR="00222F67">
        <w:t>»</w:t>
      </w:r>
      <w:r>
        <w:t xml:space="preserve"> другое важное событие: Индия может обогнать Китай по численности населения. Пока по этому показателю страны идут ноздря в ноздрю, но в Индии, в отличие от КНР, наблюдается демографический рост.</w:t>
      </w:r>
    </w:p>
    <w:p w:rsidR="00D3230B" w:rsidRDefault="00D3230B" w:rsidP="00D3230B">
      <w:r>
        <w:t>Что же это, простая смена лидеров? Мудрые головы ученых так не считают. Придумана новая демографическая проблема для Земли: вместо высокой рождаемости грядет старение населения.</w:t>
      </w:r>
    </w:p>
    <w:p w:rsidR="00D3230B" w:rsidRDefault="00D3230B" w:rsidP="00D3230B">
      <w:r>
        <w:t>Старушка Земля</w:t>
      </w:r>
    </w:p>
    <w:p w:rsidR="00D3230B" w:rsidRDefault="00D3230B" w:rsidP="00D3230B">
      <w:r>
        <w:t>На излете 2022-го Международный валютный фонд опубликовал тревожный доклад, в котором ученые из Гарварда предупреждают человечество о новом глобальном тренде — старении населения. Причем вне зависимости от экономического благополучия тех или иных государств. Просто где-то тенденция только намечается, например, в Африке, а где-то уже давно налицо, например, в Европе.</w:t>
      </w:r>
    </w:p>
    <w:p w:rsidR="00D3230B" w:rsidRDefault="00D3230B" w:rsidP="00D3230B">
      <w:r>
        <w:t>Так, рождаемость в промежутке 1970 и 2020 годов сократилась во всех странах мира. А вот средняя продолжительность жизни в мире неуклонно росла: с 34 лет в 1913 году до 72 лет в 2022-м. По прогнозам, к 2050 году она достигнет 79 лет.</w:t>
      </w:r>
    </w:p>
    <w:p w:rsidR="00D3230B" w:rsidRDefault="00D3230B" w:rsidP="00D3230B">
      <w:r>
        <w:t>Рождаемость же продолжит уменьшаться. И если для того, чтобы население планеты выросло с 7 млрд до 8 млрд человек, потребовалось 12 лет, до девятимиллиардного землянина придется ждать гораздо дольше.</w:t>
      </w:r>
    </w:p>
    <w:p w:rsidR="00D3230B" w:rsidRDefault="00D3230B" w:rsidP="00D3230B">
      <w:r>
        <w:t xml:space="preserve">В ООН прогнозируют, что в 2050-м число государств, где сокращается население, составит 88 (41 в 2022 году). И в той же Индии, которая вот-вот догонит и перегонит Китай, ежегодный прирост населения будет вдвое ниже, чем за последние два </w:t>
      </w:r>
      <w:r>
        <w:lastRenderedPageBreak/>
        <w:t>десятилетия. Разумеется, при всем этом уже имеющееся население будет стареть, людей в трудоспособном возрасте будет все меньше и меньше.</w:t>
      </w:r>
    </w:p>
    <w:p w:rsidR="00D3230B" w:rsidRDefault="00D3230B" w:rsidP="00D3230B">
      <w:r>
        <w:t>В итоге в сменяющемся положении вещей ученые ждут совсем иных вызовов, чем те, которыми они пугали себя и других ранее. Если в быстром росте населения видели такие риски, как дефицит продовольствия, исчерпание природных ресурсов и нагрузку на экологию, то старение людей угрожает сокращением рабочей силы, увеличением нагрузки на пенсионные системы и медицину.</w:t>
      </w:r>
    </w:p>
    <w:p w:rsidR="00D3230B" w:rsidRDefault="00D3230B" w:rsidP="00D3230B">
      <w:r>
        <w:t>Что в России?</w:t>
      </w:r>
    </w:p>
    <w:p w:rsidR="00D3230B" w:rsidRDefault="00D3230B" w:rsidP="00D3230B">
      <w:r>
        <w:t>Для России, ни для кого не секрет, проблема сокращения и старения рабочей силы актуальна гораздо больше, чем для Китая и тем более Индии. Так, эксперты НИУ ВШЭ заглядывают не в 2050 год, а уже в 2030-й, и видят там мало радостного.</w:t>
      </w:r>
    </w:p>
    <w:p w:rsidR="00D3230B" w:rsidRDefault="00D3230B" w:rsidP="00D3230B">
      <w:r>
        <w:t>По данным их доклада, с 2019 по 2030 год страна потеряет 1,9 млн человек рабочей силы, да и среди продолжающих работать будет все меньше молодых и все больше пожилых. И через семь лет доля работающих людей в возрасте до 40 лет снизится с нынешних 42% до 37,4%. Причины известны: сейчас в трудоспособный возраст вступает малочисленное поколение 1990-х и 2000-х годов, а повышение пенсионного возраста продлевает трудовую жизнь старших поколений работников.</w:t>
      </w:r>
    </w:p>
    <w:p w:rsidR="00D3230B" w:rsidRDefault="00D3230B" w:rsidP="00D3230B">
      <w:r>
        <w:t>Старые рецепты</w:t>
      </w:r>
    </w:p>
    <w:p w:rsidR="00D3230B" w:rsidRDefault="00D3230B" w:rsidP="00D3230B">
      <w:r>
        <w:t>Как же быть? Никаких новых рецептов ученые ВШЭ не предлагают. Во-первых, государство должно проводить грамотную демографическую политику, включающую стимулирование рождаемости и миграцию молодежи. Во-вторых, нужны инвестиции в человеческий капитал, то есть в здоровье и образование, и повышение производительности труда.</w:t>
      </w:r>
    </w:p>
    <w:p w:rsidR="00D3230B" w:rsidRDefault="00D3230B" w:rsidP="00D3230B">
      <w:r>
        <w:t>При этом, если внимательно изучить госполитику в социальной сфере, то именно эти цели и ставят перед собой власти страны. Но дело это, как видим, небыстрое.</w:t>
      </w:r>
    </w:p>
    <w:p w:rsidR="00D3230B" w:rsidRDefault="00D3230B" w:rsidP="00D3230B">
      <w:r>
        <w:t>К слову, в упомянутом ранее докладе МВФ предлагаются меры еще более радикальные.</w:t>
      </w:r>
    </w:p>
    <w:p w:rsidR="00D3230B" w:rsidRDefault="00D3230B" w:rsidP="00D3230B">
      <w:r>
        <w:t>Это повсеместное увеличение возраста выхода на пенсию и снятие ограничений на миграцию, чтобы решить проблемы несоответствия количества рабочих мест и числа работников в разных странах.</w:t>
      </w:r>
    </w:p>
    <w:p w:rsidR="00D3230B" w:rsidRDefault="00D3230B" w:rsidP="00D3230B">
      <w:r>
        <w:t>Но ведь понятно, что пенсионный возраст нельзя увеличивать бесконечно. Что же касается миграции, то неужели уже сейчас не видно, к чему она приводит на самом деле? Европа вон наводнена мигрантами, при этом огромная их часть вообще не желает работать, а стремится существовать исключительно на шикарное по меркам третьих стран социальное пособие, зачастую добавляя к нему криминальный заработок. Как бы после этого не стали раздаваться голоса урезать эти пособия, дабы люди взялись за дело.</w:t>
      </w:r>
    </w:p>
    <w:p w:rsidR="00D3230B" w:rsidRDefault="00D3230B" w:rsidP="00D3230B">
      <w:r>
        <w:t>Ну, а пока очевидно, что конкретных рецептов нет. И немного настораживает та легкость, с которой ученые и политики меняют свои приоритеты. Может быть, через энное количество лет выяснится, что и старение населения — вовсе не та главная проблема, с которой нужно бороться прежде всего.</w:t>
      </w:r>
    </w:p>
    <w:p w:rsidR="00D1642B" w:rsidRDefault="001437BB" w:rsidP="00D3230B">
      <w:hyperlink r:id="rId27" w:history="1">
        <w:r w:rsidR="00D3230B" w:rsidRPr="0023678E">
          <w:rPr>
            <w:rStyle w:val="a3"/>
          </w:rPr>
          <w:t>https://35media.ru/paper--rech/2023/01/18/Starenie-vmesto-rozhdaemosti?utm_source=yxnews&amp;utm_medium=desktop&amp;utm_referrer=https%3A%2F%2Fdzen.ru%2Fnews%2Fsearch%3Ftext%3D</w:t>
        </w:r>
      </w:hyperlink>
    </w:p>
    <w:p w:rsidR="00D3230B" w:rsidRPr="00DE0C82" w:rsidRDefault="00D3230B" w:rsidP="00D3230B"/>
    <w:p w:rsidR="00D1642B" w:rsidRDefault="00D1642B" w:rsidP="00D1642B">
      <w:pPr>
        <w:pStyle w:val="251"/>
      </w:pPr>
      <w:bookmarkStart w:id="74" w:name="_Toc99271704"/>
      <w:bookmarkStart w:id="75" w:name="_Toc99318656"/>
      <w:bookmarkStart w:id="76" w:name="_Toc62681899"/>
      <w:bookmarkStart w:id="77" w:name="_Toc125012863"/>
      <w:bookmarkEnd w:id="17"/>
      <w:bookmarkEnd w:id="18"/>
      <w:bookmarkEnd w:id="22"/>
      <w:bookmarkEnd w:id="23"/>
      <w:bookmarkEnd w:id="24"/>
      <w:r>
        <w:lastRenderedPageBreak/>
        <w:t>НОВОСТИ МАКРОЭКОНОМИКИ</w:t>
      </w:r>
      <w:bookmarkEnd w:id="74"/>
      <w:bookmarkEnd w:id="75"/>
      <w:bookmarkEnd w:id="77"/>
    </w:p>
    <w:p w:rsidR="009832D5" w:rsidRPr="00597F7D" w:rsidRDefault="009832D5" w:rsidP="009832D5">
      <w:pPr>
        <w:pStyle w:val="2"/>
      </w:pPr>
      <w:bookmarkStart w:id="78" w:name="_Toc99271711"/>
      <w:bookmarkStart w:id="79" w:name="_Toc99318657"/>
      <w:bookmarkStart w:id="80" w:name="_Toc125012864"/>
      <w:r w:rsidRPr="00597F7D">
        <w:t>РИА Новости, 18.01.2023, Путин: инфляция в РФ замедляется, но слишком низкая может вызвать сбои в экономике</w:t>
      </w:r>
      <w:bookmarkEnd w:id="80"/>
    </w:p>
    <w:p w:rsidR="009832D5" w:rsidRDefault="009832D5" w:rsidP="00324668">
      <w:pPr>
        <w:pStyle w:val="3"/>
      </w:pPr>
      <w:bookmarkStart w:id="81" w:name="_Toc125012865"/>
      <w:r>
        <w:t>Инфляция в России имеет тенденцию к замедлению, однако и слишком сильно ее снижать нельзя - это может привести к сбоям в экономике, заявил президент РФ Владимир Путин.</w:t>
      </w:r>
      <w:bookmarkEnd w:id="81"/>
    </w:p>
    <w:p w:rsidR="009832D5" w:rsidRDefault="00222F67" w:rsidP="009832D5">
      <w:r>
        <w:t>«</w:t>
      </w:r>
      <w:r w:rsidR="009832D5">
        <w:t>Тенденция к снижению. Мы думаем, что в районе первого квартала будет где-то около 5%, а потом даже есть тенденция к дальнейшему снижению</w:t>
      </w:r>
      <w:r>
        <w:t>»</w:t>
      </w:r>
      <w:r w:rsidR="009832D5">
        <w:t>, - сказал Путин.</w:t>
      </w:r>
    </w:p>
    <w:p w:rsidR="009832D5" w:rsidRDefault="009832D5" w:rsidP="009832D5">
      <w:r>
        <w:t xml:space="preserve">Он отметил, что по итогам прошлого года инфляция составила меньше 12%. </w:t>
      </w:r>
      <w:r w:rsidR="00222F67">
        <w:t>«</w:t>
      </w:r>
      <w:r>
        <w:t>Здесь есть, выражаясь простым языком, свои засады. Если уж совсем инфляцию опустить, то в экономике могут быть определенные сбои. Центральный банк исходит из того, что она будет где-то в районе 5-7%</w:t>
      </w:r>
      <w:r w:rsidR="00222F67">
        <w:t>»</w:t>
      </w:r>
      <w:r>
        <w:t>, - добавил президент.</w:t>
      </w:r>
    </w:p>
    <w:p w:rsidR="009832D5" w:rsidRDefault="009832D5" w:rsidP="009832D5">
      <w:r>
        <w:t>ЦБ в своем среднесрочном прогнозе ожидает инфляцию в 2023 году на уровне 5-7%. По итогам 2022 года инфляция в России, по данным Росстата, составила 11,94%.</w:t>
      </w:r>
    </w:p>
    <w:p w:rsidR="009832D5" w:rsidRDefault="009832D5" w:rsidP="009832D5">
      <w:r>
        <w:t>Путин подчеркнул, что при этом индексация МРОТ и других составляющих, влияющих на уровень реальных доходов граждан, должна быть выше, чем инфляция.</w:t>
      </w:r>
    </w:p>
    <w:p w:rsidR="009832D5" w:rsidRPr="00597F7D" w:rsidRDefault="009832D5" w:rsidP="009832D5">
      <w:pPr>
        <w:pStyle w:val="2"/>
      </w:pPr>
      <w:bookmarkStart w:id="82" w:name="_Toc125012866"/>
      <w:r w:rsidRPr="00597F7D">
        <w:t>ТАСС, 18.01.2023, Правительство России продлит поддержку лесопромышленных предприятий в 2023 году</w:t>
      </w:r>
      <w:bookmarkEnd w:id="82"/>
    </w:p>
    <w:p w:rsidR="009832D5" w:rsidRDefault="009832D5" w:rsidP="00324668">
      <w:pPr>
        <w:pStyle w:val="3"/>
      </w:pPr>
      <w:bookmarkStart w:id="83" w:name="_Toc125012867"/>
      <w:r>
        <w:t>Господдержка лесопромышленных предприятий России продлена до конца 2023 года и составит не менее 17 млрд рублей. Об этом сообщили в среду в аппарате вице-премьера России Виктории Абрамченко.</w:t>
      </w:r>
      <w:bookmarkEnd w:id="83"/>
    </w:p>
    <w:p w:rsidR="009832D5" w:rsidRDefault="00222F67" w:rsidP="009832D5">
      <w:r>
        <w:t>«</w:t>
      </w:r>
      <w:r w:rsidR="009832D5">
        <w:t>Сегодня отрасль сталкивается с экономическими вызовами, связанными с внешним санкционным давлением, фактически логистической блокадой и снижением мировых цен на продукты лесопереработки. Поэтому правительство продлит меры поддержки, запущенные в прошлом году, еще на один год. По итогам 2022 года объем финансовой господдержки промышленных предприятий составил более 17 млрд рублей. Господдержка отрасли в 2023 году будет не ниже прошлого года</w:t>
      </w:r>
      <w:r>
        <w:t>»</w:t>
      </w:r>
      <w:r w:rsidR="009832D5">
        <w:t>, - приводятся слова Абрамченко в сообщении.</w:t>
      </w:r>
    </w:p>
    <w:p w:rsidR="009832D5" w:rsidRDefault="009832D5" w:rsidP="009832D5">
      <w:r>
        <w:t>Также в сообщении отмечается, что Абрамченко поручила Минстрою и регионам Северо-Западного федерального округа отобрать и запустить пилотные проекты с применением деревянных домокомплектов при расселении граждан из аварийного жилья. Кроме того, правительство прорабатывает механизмы применения льготных ипотечных программ при условии использования деревянных домокомплектов в индивидуальном жилищном строительстве.</w:t>
      </w:r>
    </w:p>
    <w:p w:rsidR="009832D5" w:rsidRDefault="009832D5" w:rsidP="009832D5">
      <w:r>
        <w:t xml:space="preserve">В целях поддержки для предприятий, занимающихся переработкой леса в промышленных масштабах, будет установлен приоритет перевозок продукции. Также вице-премьер поддержала увеличение максимального размера экспортной логистической субсидии со 100 до 500 тыс. руб. для одного лесопромышленного </w:t>
      </w:r>
      <w:r>
        <w:lastRenderedPageBreak/>
        <w:t>предприятия. В 2023 году, как и годами ранее, компаниям частично компенсируют затраты на транспортировку экспортной продукции.</w:t>
      </w:r>
    </w:p>
    <w:p w:rsidR="009832D5" w:rsidRDefault="009832D5" w:rsidP="009832D5">
      <w:r>
        <w:t>В сообщении отмечается, что предпринятые меры должны побудить лесопромышленников и лесозаготовителей выполнять обязательства по сохранению рабочих мест.</w:t>
      </w:r>
    </w:p>
    <w:p w:rsidR="009832D5" w:rsidRPr="00597F7D" w:rsidRDefault="009832D5" w:rsidP="009832D5">
      <w:pPr>
        <w:pStyle w:val="2"/>
      </w:pPr>
      <w:bookmarkStart w:id="84" w:name="_Toc125012868"/>
      <w:r w:rsidRPr="00597F7D">
        <w:t>ТАСС, 18.01.2023, Число долгостроев в России за год сократилось вдвое - Хуснуллин</w:t>
      </w:r>
      <w:bookmarkEnd w:id="84"/>
    </w:p>
    <w:p w:rsidR="009832D5" w:rsidRDefault="009832D5" w:rsidP="00324668">
      <w:pPr>
        <w:pStyle w:val="3"/>
      </w:pPr>
      <w:bookmarkStart w:id="85" w:name="_Toc125012869"/>
      <w:r>
        <w:t>Количество жилых долгостроев в России в течение 2022 года сократилось в два раза и на данный момент составляет 1,2 тыс. объектов, сообщил в среду вице-премьер РФ, председатель наблюдательного совета Фонда развития территорий Марат Хуснуллин.</w:t>
      </w:r>
      <w:bookmarkEnd w:id="85"/>
    </w:p>
    <w:p w:rsidR="009832D5" w:rsidRDefault="00222F67" w:rsidP="009832D5">
      <w:r>
        <w:t>«</w:t>
      </w:r>
      <w:r w:rsidR="009832D5">
        <w:t>Результатом совместной работы Фонда развития территорий и субъектов Российской Федерации стало сокращение реестра долгостроев на 1 315 объектов, то есть фактически вдвое. Права дольщиков этих объектов уже защищены либо федеральными, либо региональными механизмами</w:t>
      </w:r>
      <w:r>
        <w:t>»</w:t>
      </w:r>
      <w:r w:rsidR="009832D5">
        <w:t>, - приводятся в сообщении на сайте правительства слова Хуснуллина.</w:t>
      </w:r>
    </w:p>
    <w:p w:rsidR="009832D5" w:rsidRDefault="009832D5" w:rsidP="009832D5">
      <w:r>
        <w:t>Он уточнил, что обманутые дольщики смогут получить либо ключи от квартиры, либо положенные им компенсации.</w:t>
      </w:r>
    </w:p>
    <w:p w:rsidR="009832D5" w:rsidRDefault="009832D5" w:rsidP="009832D5">
      <w:r>
        <w:t>Наилучшую динамику за год показали Московская область, где из реестра проблемных объектов были исключены 365 домов, Ленинградская область (исключены 133 объекта), Краснодарский край (105), Новосибирская область (67) и Башкирия (66).</w:t>
      </w:r>
    </w:p>
    <w:p w:rsidR="009832D5" w:rsidRDefault="009832D5" w:rsidP="009832D5">
      <w:r>
        <w:t>Ранее Хуснуллин сообщал, что по итогам 2022 года в России восстановили права 54 тыс. обманутых дольщиков. В целом за 2019 - 2022 гг. оказана помощь 162,5 тыс. пострадавшим гражданам.</w:t>
      </w:r>
    </w:p>
    <w:p w:rsidR="009832D5" w:rsidRPr="00597F7D" w:rsidRDefault="009832D5" w:rsidP="009832D5">
      <w:pPr>
        <w:pStyle w:val="2"/>
      </w:pPr>
      <w:bookmarkStart w:id="86" w:name="_Toc125012870"/>
      <w:r w:rsidRPr="00597F7D">
        <w:t>РИА Новости, 18.01.2023, Комитет Госдумы не поддержал проект об ограничении оснований для отказа в льготной ипотеке</w:t>
      </w:r>
      <w:bookmarkEnd w:id="86"/>
    </w:p>
    <w:p w:rsidR="009832D5" w:rsidRDefault="009832D5" w:rsidP="00324668">
      <w:pPr>
        <w:pStyle w:val="3"/>
      </w:pPr>
      <w:bookmarkStart w:id="87" w:name="_Toc125012871"/>
      <w:r>
        <w:t>Комитет Госдумы по финрынку выступил за отклонение в первом чтении законопроекта, который ограничивает перечень оснований для отказа в выдаче льготной ипотеки.</w:t>
      </w:r>
      <w:bookmarkEnd w:id="87"/>
    </w:p>
    <w:p w:rsidR="009832D5" w:rsidRDefault="009832D5" w:rsidP="009832D5">
      <w:r>
        <w:t>Документ, внесенный сенатором Еленой Шумиловой, устанавливает закрытый перечень оснований для отказа в льготной ипотеке, одновременно ограничивая такой перечень. Содержание информации о заемщике в бюро кредитных историй, в частности, не будет являться основанием для отказа в выдаче льготной ипотеки.</w:t>
      </w:r>
    </w:p>
    <w:p w:rsidR="009832D5" w:rsidRDefault="009832D5" w:rsidP="009832D5">
      <w:r>
        <w:t>Отказ будет возможен лишь в случаях, если ежемесячный доход заемщика составляет менее половины размера ежемесячного платежа по кредиту (займу), его задолженность по исполнительным производствам превышает половину дохода за последние полгода, в отношении него не завершена процедура банкротства, либо он предоставил недостоверные сведения и документы.</w:t>
      </w:r>
    </w:p>
    <w:p w:rsidR="009832D5" w:rsidRDefault="009832D5" w:rsidP="009832D5">
      <w:r>
        <w:lastRenderedPageBreak/>
        <w:t>Законопроект также закрепляет внесудебный механизм урегулирования споров по необоснованным отказам в предоставлении льготной ипотеки. Граждане, которые не согласны с отказом в предоставлении им кредита (займа), будут вправе направить в ЦБ РФ заявление о принятии мер по необоснованному отказу. Регулятор должен провести его проверку и при наличии оснований уведомить кредитную организацию о необоснованном отказе. После чего банк обязан повторно рассмотреть заявление заемщика о предоставлении кредита (займа).</w:t>
      </w:r>
    </w:p>
    <w:p w:rsidR="009832D5" w:rsidRDefault="009832D5" w:rsidP="009832D5">
      <w:r>
        <w:t xml:space="preserve">Против принятия законопроекта выступило правительство РФ, поскольку </w:t>
      </w:r>
      <w:r w:rsidR="00222F67">
        <w:t>«</w:t>
      </w:r>
      <w:r>
        <w:t>предлагаемое регулирование может повлечь увеличение кредитными организациями процентных ставок на иные банковские продукты</w:t>
      </w:r>
      <w:r w:rsidR="00222F67">
        <w:t>»</w:t>
      </w:r>
      <w:r>
        <w:t xml:space="preserve">. Кроме того, установление запрета для кредиторов на отказ от предоставления кредита (займа) не соответствует принципу свободы договора, установленному Гражданским кодексом, </w:t>
      </w:r>
      <w:r w:rsidR="00222F67">
        <w:t>«</w:t>
      </w:r>
      <w:r>
        <w:t>поскольку оно будет понуждать одну из сторон (банк) заключать договор на невыгодных для себя условиях</w:t>
      </w:r>
      <w:r w:rsidR="00222F67">
        <w:t>»</w:t>
      </w:r>
      <w:r>
        <w:t>, считает кабмин.</w:t>
      </w:r>
    </w:p>
    <w:p w:rsidR="009832D5" w:rsidRDefault="009832D5" w:rsidP="009832D5">
      <w:r>
        <w:t xml:space="preserve">Согласно законопроекту, заявление о принятии мер по необоснованному отказу в предоставлении кредита (займа) должно содержать мотивированное обоснование, свидетельствующее о необоснованном отказе в его предоставлении. Между тем </w:t>
      </w:r>
      <w:r w:rsidR="00222F67">
        <w:t>«</w:t>
      </w:r>
      <w:r>
        <w:t>неясно, что подразумевается под мотивированным обоснованием, так как законопроект не содержит определения данного понятия</w:t>
      </w:r>
      <w:r w:rsidR="00222F67">
        <w:t>»</w:t>
      </w:r>
      <w:r>
        <w:t>, указывает правительство.</w:t>
      </w:r>
    </w:p>
    <w:p w:rsidR="009832D5" w:rsidRDefault="009832D5" w:rsidP="009832D5">
      <w:r>
        <w:t>Законопроектом также не определены основания, при наличии которых ЦБ направляет в кредитную организацию уведомление о необоснованном отказе в предоставлении кредита (займа). А наличие в бюро кредитных историй информации о заемщике позволяет снизить кредитные риски при принятии решений о предоставлении кредитов (займов) и оказать влияние на снижение кредитной нагрузки части заемщиков, напоминает кабмин.</w:t>
      </w:r>
    </w:p>
    <w:p w:rsidR="009832D5" w:rsidRPr="00597F7D" w:rsidRDefault="009832D5" w:rsidP="009832D5">
      <w:pPr>
        <w:pStyle w:val="2"/>
      </w:pPr>
      <w:bookmarkStart w:id="88" w:name="_Toc125012872"/>
      <w:r w:rsidRPr="00597F7D">
        <w:t>РИА Новости, 18.01.2023, Комитет Госдумы одобрил право участников финрынка передоверять право электронной подписи</w:t>
      </w:r>
      <w:bookmarkEnd w:id="88"/>
    </w:p>
    <w:p w:rsidR="009832D5" w:rsidRDefault="009832D5" w:rsidP="00324668">
      <w:pPr>
        <w:pStyle w:val="3"/>
      </w:pPr>
      <w:bookmarkStart w:id="89" w:name="_Toc125012873"/>
      <w:r>
        <w:t>Комитет Госдумы по финансовому рынку поддержал принятие в первом чтении законопроекта, разрешающий участникам такого рынка передоверять право электронной подписи, правительство РФ также поддерживает принятие законопроекта, на рассмотрение Думы документ планируется вынести 24 января.</w:t>
      </w:r>
      <w:bookmarkEnd w:id="89"/>
    </w:p>
    <w:p w:rsidR="009832D5" w:rsidRDefault="009832D5" w:rsidP="009832D5">
      <w:r>
        <w:t xml:space="preserve">Законопроект, внесенный главой комитета Анатолием Аксаковым и сенаторами Николаем Журавлевым, Анатолием Артамоновым и Мухарбием Ульбашевым, вносит изменения в закон </w:t>
      </w:r>
      <w:r w:rsidR="00222F67">
        <w:t>«</w:t>
      </w:r>
      <w:r>
        <w:t>Об электронной подписи</w:t>
      </w:r>
      <w:r w:rsidR="00222F67">
        <w:t>»</w:t>
      </w:r>
      <w:r>
        <w:t xml:space="preserve">, которые обеспечивают такую возможность. Отсутствие механизма такого передоверия </w:t>
      </w:r>
      <w:r w:rsidR="00222F67">
        <w:t>«</w:t>
      </w:r>
      <w:r>
        <w:t>ставит финансовый рынок в неравные условия по отношению к другим секторам экономики</w:t>
      </w:r>
      <w:r w:rsidR="00222F67">
        <w:t>»</w:t>
      </w:r>
      <w:r>
        <w:t>, считают разработчики.</w:t>
      </w:r>
    </w:p>
    <w:p w:rsidR="009832D5" w:rsidRDefault="009832D5" w:rsidP="009832D5">
      <w:r>
        <w:t>Ныне действующее законодательство предусматривает возможность передоверия полномочий в электронной форме при использовании квалифицированной электронной подписи для всех юридических лиц, кроме организаций кредитно-финансовой сферы.</w:t>
      </w:r>
    </w:p>
    <w:p w:rsidR="009832D5" w:rsidRDefault="00222F67" w:rsidP="009832D5">
      <w:r>
        <w:lastRenderedPageBreak/>
        <w:t>«</w:t>
      </w:r>
      <w:r w:rsidR="009832D5">
        <w:t>Во всех организациях есть, а у финансовых институтов нет, хотя, на самом деле банки в данном случае, наверное, самые часто использующие инструмент - квалифицированную электронную подпись. И, соответственно, этот законопроект эту проблему решит</w:t>
      </w:r>
      <w:r>
        <w:t>»</w:t>
      </w:r>
      <w:r w:rsidR="009832D5">
        <w:t>, - заявил на заседании комитета Аксаков.</w:t>
      </w:r>
    </w:p>
    <w:p w:rsidR="009832D5" w:rsidRDefault="009832D5" w:rsidP="009832D5">
      <w:r>
        <w:t xml:space="preserve">Например, руководитель финансовой организации, по его словам, сможет передоверить право электронной подписи своему заместителю. </w:t>
      </w:r>
      <w:r w:rsidR="00222F67">
        <w:t>«</w:t>
      </w:r>
      <w:r>
        <w:t>В этом же законопроекте дается возможность тому, кому передоверили, передоверить третьему лицу право соответствующей подписи документов</w:t>
      </w:r>
      <w:r w:rsidR="00222F67">
        <w:t>»</w:t>
      </w:r>
      <w:r>
        <w:t>, - добавил депутат.</w:t>
      </w:r>
    </w:p>
    <w:p w:rsidR="009832D5" w:rsidRDefault="009832D5" w:rsidP="009832D5">
      <w:r>
        <w:t>Помимо этого, законопроект включает саморегулируемые организации в сфере финансового рынка в перечень организаций, которым удостоверяющий центр Банка России выдает сертификат ключа проверки электронной подписи.</w:t>
      </w:r>
    </w:p>
    <w:p w:rsidR="009832D5" w:rsidRPr="00597F7D" w:rsidRDefault="009832D5" w:rsidP="009832D5">
      <w:pPr>
        <w:pStyle w:val="2"/>
      </w:pPr>
      <w:bookmarkStart w:id="90" w:name="_Toc125012874"/>
      <w:r w:rsidRPr="00597F7D">
        <w:t>РИА Новости, 18.01.2023, ЦБ РФ начинает устанавливать официальные курсы рубля еще к 9 иностранным валютам</w:t>
      </w:r>
      <w:bookmarkEnd w:id="90"/>
    </w:p>
    <w:p w:rsidR="009832D5" w:rsidRDefault="009832D5" w:rsidP="00324668">
      <w:pPr>
        <w:pStyle w:val="3"/>
      </w:pPr>
      <w:bookmarkStart w:id="91" w:name="_Toc125012875"/>
      <w:r>
        <w:t>Банк России с 18 января начал устанавливать официальные курсы рубля еще к 9 иностранным валютам, в том числе к дирхаму ОАЭ, индонезийской рупии и катарскому риалу, говорится в сообщении регулятора.</w:t>
      </w:r>
      <w:bookmarkEnd w:id="91"/>
    </w:p>
    <w:p w:rsidR="009832D5" w:rsidRDefault="00222F67" w:rsidP="009832D5">
      <w:r>
        <w:t>«</w:t>
      </w:r>
      <w:r w:rsidR="009832D5">
        <w:t>Банк России начинает устанавливать официальные курсы рубля еще к 9 иностранным валютам. В перечень иностранных валют, официальные курсы которых по отношению к рублю устанавливаются Банком России, дополнительно включены дирхам ОАЭ, таиландский бат, вьетнамский донг, сербский динар, новозеландский доллар, грузинский лари, индонезийская рупия, египетский фунт, катарский риал</w:t>
      </w:r>
      <w:r>
        <w:t>»</w:t>
      </w:r>
      <w:r w:rsidR="009832D5">
        <w:t>, - сказано в сообщении.</w:t>
      </w:r>
    </w:p>
    <w:p w:rsidR="009832D5" w:rsidRDefault="009832D5" w:rsidP="009832D5">
      <w:r>
        <w:t>Отмечается, что официальные курсы указанных иностранных валют по отношению к рублю будут устанавливаться Банком России начиная с 18 января 2023 года.</w:t>
      </w:r>
    </w:p>
    <w:p w:rsidR="009832D5" w:rsidRDefault="009832D5" w:rsidP="009832D5">
      <w:r>
        <w:t>Таким образом, список иностранных валют, официальные курсы которых по отношению к рублю устанавливаются Банком России ежедневно (по рабочим дням), включает 43 валюты.</w:t>
      </w:r>
    </w:p>
    <w:p w:rsidR="009832D5" w:rsidRPr="00597F7D" w:rsidRDefault="009832D5" w:rsidP="009832D5">
      <w:pPr>
        <w:pStyle w:val="2"/>
      </w:pPr>
      <w:bookmarkStart w:id="92" w:name="_Toc125012876"/>
      <w:r w:rsidRPr="00597F7D">
        <w:t>РИА Новости, 18.01.2023, ЦБ РФ рекомендовал публичным компаниям искать новых независимых директоров взамен ушедшим</w:t>
      </w:r>
      <w:bookmarkEnd w:id="92"/>
    </w:p>
    <w:p w:rsidR="009832D5" w:rsidRDefault="009832D5" w:rsidP="00324668">
      <w:pPr>
        <w:pStyle w:val="3"/>
      </w:pPr>
      <w:bookmarkStart w:id="93" w:name="_Toc125012877"/>
      <w:r>
        <w:t>Банк России рекомендовал публичным компаниям искать новых независимых директоров взамен ушедшим в результате санкционного давления, в качестве кандидатов могут быть рассмотрены представители российских профессиональных объединений директоров и бизнес-сообществ дружественных иностранных юрисдикций, говорится в информационном письме регулятора, опубликованном на его сайте.</w:t>
      </w:r>
      <w:bookmarkEnd w:id="93"/>
    </w:p>
    <w:p w:rsidR="009832D5" w:rsidRDefault="00222F67" w:rsidP="009832D5">
      <w:r>
        <w:t>«</w:t>
      </w:r>
      <w:r w:rsidR="009832D5">
        <w:t xml:space="preserve">В преддверии подготовки к проведению годовых общих собраний акционеров по итогам 2022 года и в целях повышения качества корпоративного управления Банк России рекомендует публичным акционерным обществам, акции которых допущены к </w:t>
      </w:r>
      <w:r w:rsidR="009832D5">
        <w:lastRenderedPageBreak/>
        <w:t>организованным торгам, уделять особое внимание формированию советов директоров (наблюдательных советов) указанных обществ</w:t>
      </w:r>
      <w:r>
        <w:t>»</w:t>
      </w:r>
      <w:r w:rsidR="009832D5">
        <w:t>, - говорится в документе.</w:t>
      </w:r>
    </w:p>
    <w:p w:rsidR="009832D5" w:rsidRDefault="009832D5" w:rsidP="009832D5">
      <w:r>
        <w:t>В результате санкционного давления весной 2022 года значительное число членов советов директоров - российских и иностранных граждан, в том числе являвшихся независимыми директорами, покинули советы директоров российских компаний, напомнил ЦБ.</w:t>
      </w:r>
    </w:p>
    <w:p w:rsidR="009832D5" w:rsidRDefault="009832D5" w:rsidP="009832D5">
      <w:r>
        <w:t xml:space="preserve">ЦБ РФ в целях предотвращения негативных последствий санкционного влияния на компании принял меры, предусматривающие, в частности, неприменение биржами последствий несоблюдения требований листинга к количеству независимых директоров в советах директоров публичных компаний, акции которых включены в котировальные списки. </w:t>
      </w:r>
      <w:r w:rsidR="00222F67">
        <w:t>«</w:t>
      </w:r>
      <w:r>
        <w:t>Вместе с тем действие указанных мер не исключает возможность публичных обществ осуществлять поиск и выдвижение новых членов советов директоров, в том числе независимых</w:t>
      </w:r>
      <w:r w:rsidR="00222F67">
        <w:t>»</w:t>
      </w:r>
      <w:r>
        <w:t>, - отметили в ЦБ.</w:t>
      </w:r>
    </w:p>
    <w:p w:rsidR="009832D5" w:rsidRDefault="00222F67" w:rsidP="009832D5">
      <w:r>
        <w:t>«</w:t>
      </w:r>
      <w:r w:rsidR="009832D5">
        <w:t>В связи с этим Банк России рекомендует публичным обществам принять все возможные меры, направленные на обеспечение вхождения в состав совета директоров независимых директоров, в частности осуществить поиск кандидатов, отвечающих критериям независимости. В целях подбора независимых кандидатов могут быть рассмотрены представители российских профессиональных объединений директоров, а также представители бизнес-сообществ дружественных иностранных юрисдикций, обладающие необходимыми публичному обществу компетенциями и опытом</w:t>
      </w:r>
      <w:r>
        <w:t>»</w:t>
      </w:r>
      <w:r w:rsidR="009832D5">
        <w:t>, - говорится в письме.</w:t>
      </w:r>
    </w:p>
    <w:p w:rsidR="009832D5" w:rsidRPr="00597F7D" w:rsidRDefault="009832D5" w:rsidP="009832D5">
      <w:pPr>
        <w:pStyle w:val="2"/>
      </w:pPr>
      <w:bookmarkStart w:id="94" w:name="_Toc125012878"/>
      <w:r w:rsidRPr="00597F7D">
        <w:t>РИА Новости, 18.01.2023, Нефтегазовые доходы бюджета РФ за 2022 год составили 11,6 трлн руб - Минфин</w:t>
      </w:r>
      <w:bookmarkEnd w:id="94"/>
    </w:p>
    <w:p w:rsidR="009832D5" w:rsidRDefault="009832D5" w:rsidP="00324668">
      <w:pPr>
        <w:pStyle w:val="3"/>
      </w:pPr>
      <w:bookmarkStart w:id="95" w:name="_Toc125012879"/>
      <w:r>
        <w:t>Объем поступивших в бюджет РФ нефтегазовых доходов за январь-декабрь 2022 года, согласно предварительной оценке Минфина РФ, составил 11,6 триллиона рублей, ненефтегазовых - 16,2 триллиона рублей, сообщается на сайте министерства.</w:t>
      </w:r>
      <w:bookmarkEnd w:id="95"/>
    </w:p>
    <w:p w:rsidR="009832D5" w:rsidRDefault="009832D5" w:rsidP="009832D5">
      <w:r>
        <w:t>Общий объем поступивших доходов за январь-декабрь достиг 27,825 триллиона рублей, или 111,2% к общему объему, утвержденному законом о федеральном бюджете на 2022 год. При этом нефтегазовые доходы составили 11,586 триллиона рублей, или 121,4% годового плана, а ненефтегазовые - 16,239 триллиона рублей, или 104,9% от плана на прошлый год.</w:t>
      </w:r>
    </w:p>
    <w:p w:rsidR="009832D5" w:rsidRDefault="009832D5" w:rsidP="009832D5">
      <w:r>
        <w:t>Расходы бюджета были исполнены на 31,131 триллиона рублей, что составляет 131,4% к утвержденному общему объему расходов на 2022 год, или 97,5% к сводной бюджетной росписи федерального бюджета с учетом внесенных изменений.</w:t>
      </w:r>
    </w:p>
    <w:p w:rsidR="009832D5" w:rsidRDefault="009832D5" w:rsidP="009832D5">
      <w:r>
        <w:t>Федеральная налоговая служба за двенадцать месяцев перечислила в бюджет 19,43 триллиона рублей, или 115,7% к прогнозным показателям доходов на 2022 год, Федеральная таможенная служба - 6,222 триллиона рублей (99,9% к прогнозу). Другие федеральные органы за этот период перечислили в казну 2,174 триллиона рублей, или 108,1% к прогнозным показателям бюджета на 2022 год.</w:t>
      </w:r>
    </w:p>
    <w:p w:rsidR="00D94D15" w:rsidRDefault="009832D5" w:rsidP="009832D5">
      <w:r>
        <w:t>Как отмечал ранее глава Минфина Антон Силуанов, дефицит бюджета РФ по итогам 2022 года составил 3,3 триллиона рублей, что равняется 2,3% ВВП.</w:t>
      </w:r>
    </w:p>
    <w:p w:rsidR="00D1642B" w:rsidRDefault="00D1642B" w:rsidP="00D1642B">
      <w:pPr>
        <w:pStyle w:val="251"/>
      </w:pPr>
      <w:bookmarkStart w:id="96" w:name="_Toc99271712"/>
      <w:bookmarkStart w:id="97" w:name="_Toc99318658"/>
      <w:bookmarkStart w:id="98" w:name="_Toc125012880"/>
      <w:bookmarkEnd w:id="78"/>
      <w:bookmarkEnd w:id="79"/>
      <w:r w:rsidRPr="00073D82">
        <w:lastRenderedPageBreak/>
        <w:t>НОВОСТИ ЗАРУБЕЖНЫХ ПЕНСИОННЫХ СИСТЕМ</w:t>
      </w:r>
      <w:bookmarkEnd w:id="96"/>
      <w:bookmarkEnd w:id="97"/>
      <w:bookmarkEnd w:id="98"/>
    </w:p>
    <w:p w:rsidR="00D1642B" w:rsidRDefault="00D1642B" w:rsidP="00D1642B">
      <w:pPr>
        <w:pStyle w:val="10"/>
      </w:pPr>
      <w:bookmarkStart w:id="99" w:name="_Toc99271713"/>
      <w:bookmarkStart w:id="100" w:name="_Toc99318659"/>
      <w:bookmarkStart w:id="101" w:name="_Toc125012881"/>
      <w:r w:rsidRPr="000138E0">
        <w:t>Новости пенсионной отрасли стран ближнего зарубежья</w:t>
      </w:r>
      <w:bookmarkEnd w:id="99"/>
      <w:bookmarkEnd w:id="100"/>
      <w:bookmarkEnd w:id="101"/>
    </w:p>
    <w:p w:rsidR="00D65A15" w:rsidRPr="00597F7D" w:rsidRDefault="00D65A15" w:rsidP="00D65A15">
      <w:pPr>
        <w:pStyle w:val="2"/>
      </w:pPr>
      <w:bookmarkStart w:id="102" w:name="_Toc125012882"/>
      <w:r w:rsidRPr="00597F7D">
        <w:t>Media.Az, 18.01.2023, Министр: За последние пять лет среднемесячная пенсия выросла на 80 процентов</w:t>
      </w:r>
      <w:bookmarkEnd w:id="102"/>
    </w:p>
    <w:p w:rsidR="00D65A15" w:rsidRDefault="00D65A15" w:rsidP="00324668">
      <w:pPr>
        <w:pStyle w:val="3"/>
      </w:pPr>
      <w:bookmarkStart w:id="103" w:name="_Toc125012883"/>
      <w:r>
        <w:t>Успешная программа социальных реформ Президента Ильхама Алиева охватывает также систему пенсионного обеспечения. За последние пять лет в Азербайджане реализован уже четвертый пакет социальных реформ. С начала этого года в очередной раз выросли зарплаты и социальные выплаты.</w:t>
      </w:r>
      <w:bookmarkEnd w:id="103"/>
    </w:p>
    <w:p w:rsidR="00D65A15" w:rsidRDefault="00D65A15" w:rsidP="00D65A15">
      <w:r>
        <w:t xml:space="preserve">Об этом министр труда и социальной защиты населения Сахиль Бабаев сказал во время выступления на церемонии открытия твиннинг-проекта ЕС </w:t>
      </w:r>
      <w:r w:rsidR="00222F67">
        <w:t>«</w:t>
      </w:r>
      <w:r>
        <w:t>Поддержка пенсионных реформ в Азербайджане – Фаза 2</w:t>
      </w:r>
      <w:r w:rsidR="00222F67">
        <w:t>»</w:t>
      </w:r>
      <w:r>
        <w:t>.</w:t>
      </w:r>
    </w:p>
    <w:p w:rsidR="00D65A15" w:rsidRDefault="00D65A15" w:rsidP="00D65A15">
      <w:r>
        <w:t>По словам министра, за последние пять лет среднемесячная пенсия выросла на 80 процентов, в том числе минимальная пенсия – в 2,5 раза.</w:t>
      </w:r>
    </w:p>
    <w:p w:rsidR="00D65A15" w:rsidRDefault="00D65A15" w:rsidP="00D65A15">
      <w:r>
        <w:t>Он отметил, что с начала 2019 года пенсии и пособия назначаются в автоматизированном порядке, и за минувший период было осуществлено 500 тысяч проактивных назначений по видам социального обеспечения, в том числе 71 тысяча назначений по пенсиям.</w:t>
      </w:r>
    </w:p>
    <w:p w:rsidR="00D65A15" w:rsidRPr="00D65A15" w:rsidRDefault="001437BB" w:rsidP="00D65A15">
      <w:hyperlink r:id="rId28" w:history="1">
        <w:r w:rsidR="00D65A15" w:rsidRPr="0023678E">
          <w:rPr>
            <w:rStyle w:val="a3"/>
          </w:rPr>
          <w:t>https://media.az/read/1067892641/?utm_source=yxnews&amp;utm_medium=desktop&amp;utm_referrer=https%3A%2F%2Fdzen.ru%2Fnews%2Fsearch%3Ftext%3D</w:t>
        </w:r>
      </w:hyperlink>
      <w:r w:rsidR="00D65A15">
        <w:t xml:space="preserve"> </w:t>
      </w:r>
    </w:p>
    <w:p w:rsidR="00D65A15" w:rsidRPr="00597F7D" w:rsidRDefault="00D65A15" w:rsidP="00D65A15">
      <w:pPr>
        <w:pStyle w:val="2"/>
      </w:pPr>
      <w:bookmarkStart w:id="104" w:name="_Toc125012884"/>
      <w:r w:rsidRPr="00597F7D">
        <w:t>Media.Az, 18.01.2023, В Азербайджане запустили проект ЕС по поддержке пенсионной реформы</w:t>
      </w:r>
      <w:bookmarkEnd w:id="104"/>
    </w:p>
    <w:p w:rsidR="00D65A15" w:rsidRDefault="00D65A15" w:rsidP="00324668">
      <w:pPr>
        <w:pStyle w:val="3"/>
      </w:pPr>
      <w:bookmarkStart w:id="105" w:name="_Toc125012885"/>
      <w:r>
        <w:t xml:space="preserve">Состоялась церемония открытия твиннинг-проекта Европейского союза (ЕС) </w:t>
      </w:r>
      <w:r w:rsidR="00222F67">
        <w:t>«</w:t>
      </w:r>
      <w:r>
        <w:t>Поддержка пенсионной реформы в Азербайджане - Фаза 2</w:t>
      </w:r>
      <w:r w:rsidR="00222F67">
        <w:t>»</w:t>
      </w:r>
      <w:r>
        <w:t>.</w:t>
      </w:r>
      <w:bookmarkEnd w:id="105"/>
    </w:p>
    <w:p w:rsidR="00D65A15" w:rsidRDefault="00D65A15" w:rsidP="00D65A15">
      <w:r>
        <w:t>В мероприятии приняли участие министр труда и социальной защиты населения Сахиль Бабаев, посол ЕС в Азербайджане Петер Михалко, заместитель министра социального обеспечения и труда Литвы Мартинас Сюркус, посол этой страны в Азербайджане Эгидиус Навикас и другие официальные лица.</w:t>
      </w:r>
    </w:p>
    <w:p w:rsidR="00D65A15" w:rsidRDefault="00D65A15" w:rsidP="00D65A15">
      <w:r>
        <w:t>Бабаев подчеркнул, что отношения между Азербайджаном и ЕС успешно развиваются. Он отметил, что совместные проекты служат повышению потенциальных возможностей министерства по проведению реформ в сферах социальной защиты, медико-социальной реабилитации, страхования, пенсий, занятости.</w:t>
      </w:r>
    </w:p>
    <w:p w:rsidR="00D65A15" w:rsidRDefault="00D65A15" w:rsidP="00D65A15">
      <w:r>
        <w:lastRenderedPageBreak/>
        <w:t>По словам министра, данный проект является важной поддержкой проводимых реформ. Он выразил уверенность, что вторая фаза проекта также будет способствовать совершенствованию пенсионной системы в стране на основе передового опыта Европы.</w:t>
      </w:r>
    </w:p>
    <w:p w:rsidR="00D65A15" w:rsidRDefault="00D65A15" w:rsidP="00D65A15">
      <w:r>
        <w:t>Проект будет реализован в сотрудничестве с Министерством социального обеспечения и труда Литвы.</w:t>
      </w:r>
    </w:p>
    <w:p w:rsidR="00D1642B" w:rsidRDefault="001437BB" w:rsidP="00D65A15">
      <w:hyperlink r:id="rId29" w:history="1">
        <w:r w:rsidR="00D65A15" w:rsidRPr="0023678E">
          <w:rPr>
            <w:rStyle w:val="a3"/>
          </w:rPr>
          <w:t>https://media.az/read/1067892648/?utm_source=yxnews&amp;utm_medium=desktop&amp;utm_referrer=https%3A%2F%2Fdzen.ru%2Fnews%2Fsearch%3Ftext%3D</w:t>
        </w:r>
      </w:hyperlink>
    </w:p>
    <w:p w:rsidR="00D3230B" w:rsidRPr="00597F7D" w:rsidRDefault="00D3230B" w:rsidP="00D3230B">
      <w:pPr>
        <w:pStyle w:val="2"/>
      </w:pPr>
      <w:bookmarkStart w:id="106" w:name="_Toc125012886"/>
      <w:r w:rsidRPr="00597F7D">
        <w:t>Tengrinews.kz, 18.01.2023, Могут ли пенсионеры снять половину накоплений, ответили в Е</w:t>
      </w:r>
      <w:r w:rsidR="00222F67" w:rsidRPr="00222F67">
        <w:t>НПФ</w:t>
      </w:r>
      <w:bookmarkEnd w:id="106"/>
    </w:p>
    <w:p w:rsidR="00D3230B" w:rsidRPr="00324668" w:rsidRDefault="00D3230B" w:rsidP="00324668">
      <w:pPr>
        <w:pStyle w:val="3"/>
      </w:pPr>
      <w:bookmarkStart w:id="107" w:name="_Toc125012887"/>
      <w:r w:rsidRPr="00324668">
        <w:t>В Е</w:t>
      </w:r>
      <w:r w:rsidR="00222F67" w:rsidRPr="00324668">
        <w:t>НПФ</w:t>
      </w:r>
      <w:r w:rsidRPr="00324668">
        <w:t xml:space="preserve"> внесли пояснения в связи с распространяющимися фейковыми сообщениями о возможном снятии 50 процентов от суммы пенсионных накоплений, передает корреспондент Tengrinews.kz.</w:t>
      </w:r>
      <w:bookmarkEnd w:id="107"/>
    </w:p>
    <w:p w:rsidR="00D3230B" w:rsidRDefault="00D3230B" w:rsidP="00D3230B">
      <w:r>
        <w:t xml:space="preserve">В Департаменте по связям с общественностью АО </w:t>
      </w:r>
      <w:r w:rsidR="00222F67">
        <w:t>«</w:t>
      </w:r>
      <w:r>
        <w:t>Е</w:t>
      </w:r>
      <w:r w:rsidR="00222F67" w:rsidRPr="00222F67">
        <w:rPr>
          <w:b/>
        </w:rPr>
        <w:t>НПФ</w:t>
      </w:r>
      <w:r w:rsidR="00222F67">
        <w:t>»</w:t>
      </w:r>
      <w:r>
        <w:t xml:space="preserve"> заявили, что распространяемая информация не соответствует действительности.</w:t>
      </w:r>
    </w:p>
    <w:p w:rsidR="00D3230B" w:rsidRDefault="00222F67" w:rsidP="00D3230B">
      <w:r>
        <w:t>«</w:t>
      </w:r>
      <w:r w:rsidR="00D3230B">
        <w:t>Законодательством Республики Казахстан предусмотрено использование пенсионерами своих пенсионных накоплений, сформированных за счет обязательных пенсионных взносов (ОПВ) и (или) обязательных профессиональных пенсионных взносов (ОППВ) в целях улучшения жилищных условий и (или) оплаты лечения: если размер пенсии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w:t>
      </w:r>
      <w:r>
        <w:t>»</w:t>
      </w:r>
      <w:r w:rsidR="00D3230B">
        <w:t>, - отметили в Е</w:t>
      </w:r>
      <w:r w:rsidRPr="00222F67">
        <w:rPr>
          <w:b/>
        </w:rPr>
        <w:t>НПФ</w:t>
      </w:r>
      <w:r w:rsidR="00D3230B">
        <w:t>.</w:t>
      </w:r>
    </w:p>
    <w:p w:rsidR="00D3230B" w:rsidRDefault="00D3230B" w:rsidP="00D3230B">
      <w:r>
        <w:t>При этом отмечается, что единовременная пенсионная выплата не может превышать 50 процентов от размера пенсионных накоплений за счет ОПВ и (или) ОППВ вкладчика (получателя) на дату получения первичного электронного уведомления от уполномоченного оператора.</w:t>
      </w:r>
    </w:p>
    <w:p w:rsidR="00D3230B" w:rsidRDefault="00222F67" w:rsidP="00D3230B">
      <w:r>
        <w:t>«</w:t>
      </w:r>
      <w:r w:rsidR="00D3230B">
        <w:t>В этой связи Е</w:t>
      </w:r>
      <w:r w:rsidRPr="00222F67">
        <w:rPr>
          <w:b/>
        </w:rPr>
        <w:t>НПФ</w:t>
      </w:r>
      <w:r w:rsidR="00D3230B">
        <w:t xml:space="preserve"> настоятельно рекомендует игнорировать распространяемые в социальных сетях и других источниках фейковые сообщения о возможности снятия 50 процентов накоплений. Кроме того, все операции, проводимые фондом, осуществляются бесплатно</w:t>
      </w:r>
      <w:r>
        <w:t>»</w:t>
      </w:r>
      <w:r w:rsidR="00D3230B">
        <w:t>, - добавили в пресс-службе фонда.</w:t>
      </w:r>
    </w:p>
    <w:p w:rsidR="00D3230B" w:rsidRDefault="00D3230B" w:rsidP="00D3230B">
      <w:r>
        <w:t>По официальным данным, вся информация о сервисах фонда размещена на сайте Е</w:t>
      </w:r>
      <w:r w:rsidR="00222F67" w:rsidRPr="00222F67">
        <w:rPr>
          <w:b/>
        </w:rPr>
        <w:t>НПФ</w:t>
      </w:r>
      <w:r>
        <w:t>, все услуги оказываются в подразделениях фонда либо в онлайн-формате через сайт enpf.kz или мобильное приложение БЖЗҚ/Е</w:t>
      </w:r>
      <w:r w:rsidR="00222F67" w:rsidRPr="00222F67">
        <w:rPr>
          <w:b/>
        </w:rPr>
        <w:t>НПФ</w:t>
      </w:r>
      <w:r>
        <w:t>.</w:t>
      </w:r>
    </w:p>
    <w:p w:rsidR="00D3230B" w:rsidRDefault="00222F67" w:rsidP="00D3230B">
      <w:r>
        <w:t>«</w:t>
      </w:r>
      <w:r w:rsidR="00D3230B">
        <w:t>Любые консультации можно получить в отделениях Е</w:t>
      </w:r>
      <w:r w:rsidRPr="00222F67">
        <w:rPr>
          <w:b/>
        </w:rPr>
        <w:t>НПФ</w:t>
      </w:r>
      <w:r w:rsidR="00D3230B">
        <w:t xml:space="preserve"> или дистанционно через многоканальную бесплатную связь, позвонив на номер call-центра 1418, а также через официальные страницы в социальных сетях и при помощи WhatsАрp по номеру +7 777 000 1418.</w:t>
      </w:r>
    </w:p>
    <w:p w:rsidR="00D3230B" w:rsidRDefault="00D3230B" w:rsidP="00D3230B">
      <w:r>
        <w:t xml:space="preserve">Для вкладчиков (получателей), находящихся за пределами Республики Казахстан, есть возможность получения консультации по номеру +7 (727) 356-10-60 или посредством сервиса </w:t>
      </w:r>
      <w:r w:rsidR="00222F67">
        <w:t>«</w:t>
      </w:r>
      <w:r>
        <w:t>Позвонить онлайн</w:t>
      </w:r>
      <w:r w:rsidR="00222F67">
        <w:t>»</w:t>
      </w:r>
      <w:r>
        <w:t>, размещенного на корпоративном сайте фонда</w:t>
      </w:r>
      <w:r w:rsidR="00222F67">
        <w:t>»</w:t>
      </w:r>
      <w:r>
        <w:t>, - сообщили в Е</w:t>
      </w:r>
      <w:r w:rsidR="00222F67" w:rsidRPr="00222F67">
        <w:rPr>
          <w:b/>
        </w:rPr>
        <w:t>НПФ</w:t>
      </w:r>
      <w:r>
        <w:t>.</w:t>
      </w:r>
    </w:p>
    <w:p w:rsidR="00D3230B" w:rsidRDefault="001437BB" w:rsidP="00D3230B">
      <w:hyperlink r:id="rId30" w:history="1">
        <w:r w:rsidR="00D3230B" w:rsidRPr="0023678E">
          <w:rPr>
            <w:rStyle w:val="a3"/>
          </w:rPr>
          <w:t>https://tengrinews.kz/kazakhstan_news/mogut-pensioneryi-snyat-polovinu-nakopleniy-otvetili-enpf-488863/?utm_source=yxnews&amp;utm_medium=desktop&amp;utm_referrer=https%3A%2F%2Fdzen.ru%2Fnews%2Fsearch%3Ftext%3D</w:t>
        </w:r>
      </w:hyperlink>
      <w:r w:rsidR="00D3230B">
        <w:t xml:space="preserve"> </w:t>
      </w:r>
    </w:p>
    <w:p w:rsidR="00597F7D" w:rsidRPr="00597F7D" w:rsidRDefault="00597F7D" w:rsidP="00597F7D">
      <w:pPr>
        <w:pStyle w:val="2"/>
      </w:pPr>
      <w:bookmarkStart w:id="108" w:name="_Toc125012888"/>
      <w:r w:rsidRPr="00597F7D">
        <w:t>МК в Казахстане, 18.01.2023, Казахстанские пенсионеры вынуждены работать, чтобы свести концы с концами</w:t>
      </w:r>
      <w:bookmarkEnd w:id="108"/>
    </w:p>
    <w:p w:rsidR="00597F7D" w:rsidRDefault="00597F7D" w:rsidP="00324668">
      <w:pPr>
        <w:pStyle w:val="3"/>
      </w:pPr>
      <w:bookmarkStart w:id="109" w:name="_Toc125012889"/>
      <w:r>
        <w:t xml:space="preserve">На днях в Минтруда поступило предложение ввести ограничения на трудоустройство пожилых людей. На портале </w:t>
      </w:r>
      <w:r w:rsidR="00222F67">
        <w:t>«</w:t>
      </w:r>
      <w:r>
        <w:t>Открытый диалог</w:t>
      </w:r>
      <w:r w:rsidR="00222F67">
        <w:t>»</w:t>
      </w:r>
      <w:r>
        <w:t xml:space="preserve"> жительница Абайской области предложила ввести в Казахстане предельный возраст, при достижении которого гражданин не имеет права работать.</w:t>
      </w:r>
      <w:bookmarkEnd w:id="109"/>
    </w:p>
    <w:p w:rsidR="00597F7D" w:rsidRDefault="00597F7D" w:rsidP="00597F7D">
      <w:r>
        <w:t xml:space="preserve">По ее мнению, </w:t>
      </w:r>
      <w:r w:rsidR="00222F67">
        <w:t>«</w:t>
      </w:r>
      <w:r>
        <w:t>пенсионерам - уважение и почет</w:t>
      </w:r>
      <w:r w:rsidR="00222F67">
        <w:t>»</w:t>
      </w:r>
      <w:r>
        <w:t>, но рабочие места должны занимать лица трудоспособного возраста.</w:t>
      </w:r>
    </w:p>
    <w:p w:rsidR="00597F7D" w:rsidRDefault="00597F7D" w:rsidP="00597F7D">
      <w:r>
        <w:t xml:space="preserve">Министр труда и соцзащиты Тамара Дуйсенова нашла в этой инициативе нарушение гражданских свобод казахстанцев. Она ответила, что возрастные ограничения на трудоустройство противоречат Трудовому кодексу в части исключения дискриминации, а если углубиться в тему, то </w:t>
      </w:r>
      <w:r w:rsidR="00222F67">
        <w:t>«</w:t>
      </w:r>
      <w:r>
        <w:t>попахивает</w:t>
      </w:r>
      <w:r w:rsidR="00222F67">
        <w:t>»</w:t>
      </w:r>
      <w:r>
        <w:t xml:space="preserve"> здесь откровенным эйджизмом. </w:t>
      </w:r>
      <w:r w:rsidR="00222F67">
        <w:t>«</w:t>
      </w:r>
      <w:r>
        <w:t>Согласно статье 6, пункту 2 Трудового кодекса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r w:rsidR="00222F67">
        <w:t>»</w:t>
      </w:r>
      <w:r>
        <w:t>, - отметила министр.</w:t>
      </w:r>
    </w:p>
    <w:p w:rsidR="00597F7D" w:rsidRDefault="00597F7D" w:rsidP="00597F7D">
      <w:r>
        <w:t xml:space="preserve">Она добавила, что для помощи казахстанцам в трудоустройстве действуют проекты </w:t>
      </w:r>
      <w:r w:rsidR="00222F67">
        <w:t>«</w:t>
      </w:r>
      <w:r>
        <w:t>Первое рабочее место</w:t>
      </w:r>
      <w:r w:rsidR="00222F67">
        <w:t>»</w:t>
      </w:r>
      <w:r>
        <w:t xml:space="preserve">, </w:t>
      </w:r>
      <w:r w:rsidR="00222F67">
        <w:t>«</w:t>
      </w:r>
      <w:r>
        <w:t>Контракт поколений</w:t>
      </w:r>
      <w:r w:rsidR="00222F67">
        <w:t>»</w:t>
      </w:r>
      <w:r>
        <w:t xml:space="preserve">, </w:t>
      </w:r>
      <w:r w:rsidR="00222F67">
        <w:t>«</w:t>
      </w:r>
      <w:r>
        <w:t>Молодежная практика</w:t>
      </w:r>
      <w:r w:rsidR="00222F67">
        <w:t>»</w:t>
      </w:r>
      <w:r>
        <w:t xml:space="preserve">, </w:t>
      </w:r>
      <w:r w:rsidR="00222F67">
        <w:t>«</w:t>
      </w:r>
      <w:r>
        <w:t>Серебряный возраст</w:t>
      </w:r>
      <w:r w:rsidR="00222F67">
        <w:t>»</w:t>
      </w:r>
      <w:r>
        <w:t>. Безработным предлагают временно трудоустроиться на социальные рабочие места или пойти на общественные работы.</w:t>
      </w:r>
    </w:p>
    <w:p w:rsidR="00597F7D" w:rsidRDefault="00597F7D" w:rsidP="00597F7D">
      <w:r>
        <w:t>И все же, почему казахстанские пенсионеры не спешат уходить на заслуженный отдых?</w:t>
      </w:r>
    </w:p>
    <w:p w:rsidR="00597F7D" w:rsidRDefault="00597F7D" w:rsidP="00597F7D">
      <w:r>
        <w:t>А сколько их?</w:t>
      </w:r>
    </w:p>
    <w:p w:rsidR="00597F7D" w:rsidRDefault="00597F7D" w:rsidP="00597F7D">
      <w:r>
        <w:t>Значительная часть казахстанцев при выходе на пенсию продолжает работать. Этот вывод можно сделать даже исходя из негласных опросов. Мотивация понятна: средний доход работающего пенсионера примерно в 3-4 раза выше, чем неработающего. И даже если бы работающим пенсионерам вернули полноценную индексацию пенсий, это, по экспертным оценкам, все равно не перекрыло бы для них дохода от трудовой деятельности. По состоянию на 1 сентября 2022 года средний размер пенсионных выплат (с учетом базовой пенсионной выплаты) составил 109 224 тенге.</w:t>
      </w:r>
    </w:p>
    <w:p w:rsidR="00597F7D" w:rsidRDefault="00597F7D" w:rsidP="00597F7D">
      <w:r>
        <w:t>По данным на 2022 год, в Казахстане в 2021 году проживали 1,6 миллиона пенсионеров в возрасте от 65 лет и старше. Из них продолжали работать 70,3 тысячи человек - на три процента больше, чем годом ранее.</w:t>
      </w:r>
    </w:p>
    <w:p w:rsidR="00597F7D" w:rsidRDefault="00597F7D" w:rsidP="00597F7D">
      <w:r>
        <w:t xml:space="preserve">Как заключают исследователи finprom. kz, доля работающих пенсионеров от их общей численности составила всего 4,3 процента; 69,2 процента работающих пенсионеров, или 48,7 тысяч человек - независимые работники; 22,6 процента, или 15,9 тысячи пенсионеров - наемные работники. Еще 5,7 тысячи пенсионеров были </w:t>
      </w:r>
      <w:r>
        <w:lastRenderedPageBreak/>
        <w:t>зарегистрированы в качестве индивидуальных предпринимателей, 46 человек числились физлицами, являющимися учредителями хозяйственных товариществ и акционерами, а также членами производственных кооперативов, следует из исследования.</w:t>
      </w:r>
    </w:p>
    <w:p w:rsidR="00597F7D" w:rsidRDefault="00597F7D" w:rsidP="00597F7D">
      <w:r>
        <w:t xml:space="preserve">В отраслевом разрезе большинство пенсионеров - 73 процента, или 51,3 тысячи человек - были заняты в сфере агропромышленного комплекса. Также были отмечены оптовая торговля, ретейл, авторемонт и транспортно-логистическая сфера. Это если не считать тех пенсионеров, которые трудоустроены неофициально. Чтобы не жертвовать кровно заработанными, некоторые пенсионеры предпочитают подрабатывать </w:t>
      </w:r>
      <w:r w:rsidR="00222F67">
        <w:t>«</w:t>
      </w:r>
      <w:r>
        <w:t>втихую</w:t>
      </w:r>
      <w:r w:rsidR="00222F67">
        <w:t>»</w:t>
      </w:r>
      <w:r>
        <w:t>.</w:t>
      </w:r>
    </w:p>
    <w:p w:rsidR="00597F7D" w:rsidRDefault="00597F7D" w:rsidP="00597F7D">
      <w:r>
        <w:t>Причин продолжать трудовую деятельность у пожилых людей множество. Одна из них - недостаточный уровень пенсии. Очевидно, после ухода с работы пенсионеры ощущают резкий контраст между тем уровнем жизни, который у них был и который стал, ведь на пенсии жизнь не кончается, а жить хочется достойно. Чтобы продолжать позволять себе все, что позволял раньше, приходится работать.</w:t>
      </w:r>
    </w:p>
    <w:p w:rsidR="00597F7D" w:rsidRDefault="00597F7D" w:rsidP="00597F7D">
      <w:r>
        <w:t xml:space="preserve">Другая причина, побуждающая пенсионеров работать, - стремление материально помочь детям. Причем во многих сферах: это и оплата коммуналки </w:t>
      </w:r>
      <w:r w:rsidR="00222F67">
        <w:t>«</w:t>
      </w:r>
      <w:r>
        <w:t>молодым</w:t>
      </w:r>
      <w:r w:rsidR="00222F67">
        <w:t>»</w:t>
      </w:r>
      <w:r>
        <w:t xml:space="preserve"> в трудное время, и покупка квартир, чтобы потомки не жили на улице. Удивительно, но иной раз с маленькой пенсии бабушкам и дедушкам удается скопить больше, чем молодым казахстанцам с внушительной зарплатой.</w:t>
      </w:r>
    </w:p>
    <w:p w:rsidR="00597F7D" w:rsidRDefault="00597F7D" w:rsidP="00597F7D">
      <w:r>
        <w:t>Еще одна причина продолжать работать связана с ментальным одиночеством и привычкой к активной деятельности. Пока люди продолжают находиться в обществе, они остаются в тонусе. Но стоит только уйти в изоляцию, человек в буквальном смысле начинает заболевать. Помимо этого, немало казахстанцев пенсионного возраста в самом деле любят свою работу и не готовы расстаться с ней даже тогда, когда их откровенно просят уйти.</w:t>
      </w:r>
    </w:p>
    <w:p w:rsidR="00597F7D" w:rsidRDefault="00597F7D" w:rsidP="00597F7D">
      <w:r>
        <w:t>А как у них?</w:t>
      </w:r>
    </w:p>
    <w:p w:rsidR="00597F7D" w:rsidRDefault="00597F7D" w:rsidP="00597F7D">
      <w:r>
        <w:t>Ситуация, схожая с казахстанской, прослеживается по всему миру. Так, на конец 2022 года появилась информация, что британские пенсионеры тоже кинулись устраиваться на работу. Их причиной для работы однозначно стали экономические вызовы - выросли цены. Об этом говорит Бюро нацстатистики.</w:t>
      </w:r>
    </w:p>
    <w:p w:rsidR="00597F7D" w:rsidRDefault="00597F7D" w:rsidP="00597F7D">
      <w:r>
        <w:t>Более половины общего прироста экономически активного населения приходится на мужчин старше 65 лет - больше на 66 тысяч человек (на 8,5 процента). Увеличилось и количество женщин старше 65 лет, работающих или ищущих работу: на 37 тысяч (на 6,8 процента).</w:t>
      </w:r>
    </w:p>
    <w:p w:rsidR="00597F7D" w:rsidRDefault="00597F7D" w:rsidP="00597F7D">
      <w:r>
        <w:t>Во время исследования, в котором приняли участие 12 тысяч человек (50-70 лет), их спрашивали о том, планируют ли они вернуться на работу в будущем. Каждый третий в возрастной группе 50-64 года и каждый десятый в возрасте 65 лет и старше ответил, что намерен рассмотреть такой вариант.</w:t>
      </w:r>
    </w:p>
    <w:p w:rsidR="00597F7D" w:rsidRDefault="00222F67" w:rsidP="00597F7D">
      <w:r>
        <w:t>«</w:t>
      </w:r>
      <w:r w:rsidR="00597F7D">
        <w:t>Все большее число пенсионеров ощущает себя беднее, чем раньше. Потребительское доверие находится на рекордно низком уровне, а покупательная способность ежемесячно снижается, - сказал глава сообщества людей старше 50 RestLess Стюарт Люис. - Все это стимулирует тенденцию к отказу от ухода на пенсию</w:t>
      </w:r>
      <w:r>
        <w:t>»</w:t>
      </w:r>
      <w:r w:rsidR="00597F7D">
        <w:t>.</w:t>
      </w:r>
    </w:p>
    <w:p w:rsidR="00597F7D" w:rsidRDefault="00597F7D" w:rsidP="00597F7D">
      <w:r>
        <w:lastRenderedPageBreak/>
        <w:t>Не лучше на январь 2023 года складывается ситуация во Франции. Французские пенсионеры тоже вынуждены подрабатывать, чтобы хоть как-то удержаться на привычном уровне. В основном они устраиваются в сферу услуг: сиделками, нянями, уборщиками и контролерами.</w:t>
      </w:r>
    </w:p>
    <w:p w:rsidR="00597F7D" w:rsidRDefault="00597F7D" w:rsidP="00597F7D">
      <w:r>
        <w:t>В Германии тоже выросло количество работающих людей в возрасте 67 лет и старше. Как сообщает портал Tagesschau, для большинства немецких пенсионеров это просто дополнительный заработок. По данным Федерального правительства Германии, в ушедшем 2022 году зарегистрировано почти 1,07 миллиона сотрудников в возрасте 67 лет и старше. Это на 15 тысяч больше, чем в прошлом году, и на 200 тысяч больше, чем в 2015-м.</w:t>
      </w:r>
    </w:p>
    <w:p w:rsidR="00597F7D" w:rsidRDefault="00597F7D" w:rsidP="00597F7D">
      <w:r>
        <w:t>Сотрудники в возрасте 67 лет и старше работают в офисах, водителями, в уборке, складировании, на почте, в доставке или инженерных службах зданий. Сегодня более 400 тысяч сотрудников уже старше 70 лет, а около 138 тысяч человек - старше 75, 13 тысяч сотрудников - уже в возрасте 85 лет и старше, 446 из них по-прежнему работают водителями.</w:t>
      </w:r>
    </w:p>
    <w:p w:rsidR="00597F7D" w:rsidRDefault="00597F7D" w:rsidP="00597F7D">
      <w:r>
        <w:t>Итого: каждый четвертый высококвалифицированный человек в возрасте от 65 до 69 лет продолжает работать. Среди малоквалифицированных эта доля вдвое меньше и составляет 13 процентов. Поскольку уровень образования среди пожилых работников сейчас значительно выше, чем раньше, это положительное изменение способствует участию пожилых людей в трудовой деятельности.</w:t>
      </w:r>
    </w:p>
    <w:p w:rsidR="00597F7D" w:rsidRDefault="00597F7D" w:rsidP="00597F7D">
      <w:r>
        <w:t>Число работников, занятых неполный рабочий день в Южной Корее, тоже выросло за последние пять лет и достигло рекордных 1,63 миллиона в 2021 году, при этом 70 процентов из них устраиваются на ненадежные рабочие места, чтобы свести концы с концами.</w:t>
      </w:r>
    </w:p>
    <w:p w:rsidR="00597F7D" w:rsidRDefault="00597F7D" w:rsidP="00597F7D">
      <w:r>
        <w:t>Анализ статистических данных показывает, что за последние пять лет число занятых неполный рабочий день увеличилось примерно на 600 000 - до 1,63 миллиона. Число работников, занятых неполный рабочий день, увеличивалось на 9,2 процента в год в среднем за последние пять лет по сравнению с темпами роста всего на 1,2 процента для постоянно занятых работников за тот же период.</w:t>
      </w:r>
    </w:p>
    <w:p w:rsidR="00597F7D" w:rsidRDefault="00597F7D" w:rsidP="00597F7D">
      <w:r>
        <w:t>Семьдесят процентов, занятых неполный рабочий день, сообщают, что они должны были устроиться на работу, чтобы свести концы с концами, и 17,1 процента отвечают, что устроились на работу, чтобы сбалансировать работу с воспитанием детей и домашними хлопотами.</w:t>
      </w:r>
    </w:p>
    <w:p w:rsidR="00597F7D" w:rsidRDefault="00597F7D" w:rsidP="00597F7D">
      <w:r>
        <w:t>Кушать хочется всегда...</w:t>
      </w:r>
    </w:p>
    <w:p w:rsidR="00597F7D" w:rsidRDefault="00597F7D" w:rsidP="00597F7D">
      <w:r>
        <w:t>Согласно статистике одного популярного сайта по поиску вакансий, каждое десятое резюме в Казахстане приходится на кандидата пенсионного возраста. И если в регионах таких соискателей меньше, то в крупных городах до трети вышедших на заслуженный отдых людей хотя бы интересуются возможностью трудоустройства.</w:t>
      </w:r>
    </w:p>
    <w:p w:rsidR="00597F7D" w:rsidRDefault="00597F7D" w:rsidP="00597F7D">
      <w:r>
        <w:t>Удивительного тут ничего нет. Пенсии не растут, а экономические перемены, связанные с нынешней геополитической ситуацией, дают о себе знать.</w:t>
      </w:r>
    </w:p>
    <w:p w:rsidR="00597F7D" w:rsidRDefault="00597F7D" w:rsidP="00597F7D">
      <w:r>
        <w:t xml:space="preserve">По данным экспертов, спектр интересующих возрастных соискателей вакансий обширен. Оно и понятно - люди нередко ищут работу в тех же сферах, в которых трудились раньше, - на производстве, в бухгалтерии, обслуживающих и сервисных </w:t>
      </w:r>
      <w:r>
        <w:lastRenderedPageBreak/>
        <w:t>службах, медицине, науке и образовании. Что касается конкретных рабочих мест, то здесь разброс очень велик. Пенсионеров-мужчин, к примеру, интересуют вакансии от охранника и курьера до инженера и руководителя проекта. А женщины пенсионного возраста изъявляют желание работать нянями и уборщицами, бухгалтерами и администраторами, гардеробщицами и сиделками. Иногда - таксистами. К примеру, в Алматы возрастные женщины за рулем не такая уж и редкость.</w:t>
      </w:r>
    </w:p>
    <w:p w:rsidR="00597F7D" w:rsidRDefault="00597F7D" w:rsidP="00597F7D">
      <w:r>
        <w:t>Конечно, специалисты признают: когда речь заходит о трудоустройстве людей пенсионного возраста, без дискуссий на этот счет не обходится. И если при прочих равных есть возможность взять на работу более молодого специалиста, работодатель так и поступает.</w:t>
      </w:r>
    </w:p>
    <w:p w:rsidR="00597F7D" w:rsidRDefault="00597F7D" w:rsidP="00597F7D">
      <w:r>
        <w:t>Чтобы проверить это, в hh.kz проанализировали статистику откликов работодателей на одну и ту же вакансию по возрастам. Выяснилось: чем кандидат моложе, тем больше у него шансов получить место. Если самые молодые соискатели вакансий получают до 24 процентов приглашений на сайте, то те, кто постарше, - только до девять процентов. Надо сказать, на предложения пенсионеров все же отвечают. Дефицит кадров в некоторых сферах заставляет работодателей расширять границы поиска и отказываться от стереотипов, связанных с возрастом, ведь с дискриминацией необходимо бороться на всех уровнях.</w:t>
      </w:r>
    </w:p>
    <w:p w:rsidR="00D3230B" w:rsidRPr="00597F7D" w:rsidRDefault="00D3230B" w:rsidP="00D3230B">
      <w:pPr>
        <w:pStyle w:val="2"/>
      </w:pPr>
      <w:bookmarkStart w:id="110" w:name="_Toc125012890"/>
      <w:r w:rsidRPr="00597F7D">
        <w:t>ВестиУА, 18.01.2023, Пенсионный фонд Украины: По состоянию на 17 января профинансировано на пенсионные выплаты 33,3 млрд грн</w:t>
      </w:r>
      <w:bookmarkEnd w:id="110"/>
    </w:p>
    <w:p w:rsidR="00D3230B" w:rsidRDefault="00D3230B" w:rsidP="00324668">
      <w:pPr>
        <w:pStyle w:val="3"/>
      </w:pPr>
      <w:bookmarkStart w:id="111" w:name="_Toc125012891"/>
      <w:r>
        <w:t>По состоянию на 17 января профинансированы средства:</w:t>
      </w:r>
      <w:bookmarkEnd w:id="111"/>
    </w:p>
    <w:p w:rsidR="00D3230B" w:rsidRDefault="00D3230B" w:rsidP="00D3230B">
      <w:r>
        <w:t xml:space="preserve">    на пенсионные выплаты – 33,3 млрд грн, в том числе 7,6 млрд грн – на выплату пенсий через АО </w:t>
      </w:r>
      <w:r w:rsidR="00222F67">
        <w:t>«</w:t>
      </w:r>
      <w:r>
        <w:t>Укрпочта</w:t>
      </w:r>
      <w:r w:rsidR="00222F67">
        <w:t>»</w:t>
      </w:r>
      <w:r>
        <w:t xml:space="preserve"> (по сообщению АО </w:t>
      </w:r>
      <w:r w:rsidR="00222F67">
        <w:t>«</w:t>
      </w:r>
      <w:r>
        <w:t>Укрпочта</w:t>
      </w:r>
      <w:r w:rsidR="00222F67">
        <w:t>»</w:t>
      </w:r>
      <w:r>
        <w:t xml:space="preserve"> по состоянию на 16 января доставлено 73,7% профинансированных сумм); 25,7 млрд грн – через уполномоченные банки (уполномоченными банками зачислено на счета пенсионеров 100% профинансированных сумм);</w:t>
      </w:r>
    </w:p>
    <w:p w:rsidR="00D3230B" w:rsidRDefault="00D3230B" w:rsidP="00D3230B">
      <w:r>
        <w:t xml:space="preserve">    на выплату жилищных субсидий и льгот на оплату жилищно-коммунальных услуг, приобретение твердого и жидкого печного бытового топлива и сжиженного газа – 3,9 млрд грн,</w:t>
      </w:r>
    </w:p>
    <w:p w:rsidR="00D3230B" w:rsidRDefault="00D3230B" w:rsidP="00D3230B">
      <w:r>
        <w:t xml:space="preserve">    на страховые выплаты – 1371,6 млн. грн., в том числе 471,3 млн. грн. – на оплату больничных.</w:t>
      </w:r>
    </w:p>
    <w:p w:rsidR="00D3230B" w:rsidRDefault="00D3230B" w:rsidP="00D3230B">
      <w:r>
        <w:t>В январе предоставлено 447 тыс. услуг лицам, обратившимся в органы Пенсионного фонда Украины.</w:t>
      </w:r>
    </w:p>
    <w:p w:rsidR="00D65A15" w:rsidRDefault="001437BB" w:rsidP="00D3230B">
      <w:hyperlink r:id="rId31" w:history="1">
        <w:r w:rsidR="00D3230B" w:rsidRPr="0023678E">
          <w:rPr>
            <w:rStyle w:val="a3"/>
          </w:rPr>
          <w:t>https://vestiua.com/ru/news/20230118/105263.html?utm_source=yxnews&amp;utm_medium=desktop&amp;utm_referrer=https%3A%2F%2Fdzen.ru%2Fnews%2Fsearch%3Ftext%3D</w:t>
        </w:r>
      </w:hyperlink>
    </w:p>
    <w:p w:rsidR="00D3230B" w:rsidRPr="0090779C" w:rsidRDefault="00D3230B" w:rsidP="00D3230B"/>
    <w:p w:rsidR="00D1642B" w:rsidRDefault="00D1642B" w:rsidP="00D1642B">
      <w:pPr>
        <w:pStyle w:val="10"/>
      </w:pPr>
      <w:bookmarkStart w:id="112" w:name="_Toc99271715"/>
      <w:bookmarkStart w:id="113" w:name="_Toc99318660"/>
      <w:bookmarkStart w:id="114" w:name="_Toc125012892"/>
      <w:r w:rsidRPr="000138E0">
        <w:lastRenderedPageBreak/>
        <w:t>Новости пенсионной отрасли стран дальнего зарубежья</w:t>
      </w:r>
      <w:bookmarkEnd w:id="112"/>
      <w:bookmarkEnd w:id="113"/>
      <w:bookmarkEnd w:id="114"/>
    </w:p>
    <w:p w:rsidR="000A7C89" w:rsidRPr="00597F7D" w:rsidRDefault="000A7C89" w:rsidP="000A7C89">
      <w:pPr>
        <w:pStyle w:val="2"/>
      </w:pPr>
      <w:bookmarkStart w:id="115" w:name="_Toc125012893"/>
      <w:r w:rsidRPr="00597F7D">
        <w:t>ТАСС, 18.01.2023, Власти Франции не откажутся от проведения пенсионной реформы – представитель кабмина</w:t>
      </w:r>
      <w:bookmarkEnd w:id="115"/>
    </w:p>
    <w:p w:rsidR="000A7C89" w:rsidRDefault="000A7C89" w:rsidP="00324668">
      <w:pPr>
        <w:pStyle w:val="3"/>
      </w:pPr>
      <w:bookmarkStart w:id="116" w:name="_Toc125012894"/>
      <w:r>
        <w:t>Проведение пенсионной реформы во Франции является необходимостью, власти не намерены отказываться от этого проекта, несмотря на готовящиеся забастовки. Об этом заявил в среду официальный представитель французского правительства Оливье Веран в ходе брифинга по итогам заседания Совета министров в Елисейском дворце.</w:t>
      </w:r>
      <w:bookmarkEnd w:id="116"/>
    </w:p>
    <w:p w:rsidR="000A7C89" w:rsidRDefault="00222F67" w:rsidP="000A7C89">
      <w:r>
        <w:t>«</w:t>
      </w:r>
      <w:r w:rsidR="000A7C89">
        <w:t>Мы, как и наши европейские соседи, исходим из того, что мы должны работать дольше</w:t>
      </w:r>
      <w:r>
        <w:t>»</w:t>
      </w:r>
      <w:r w:rsidR="000A7C89">
        <w:t xml:space="preserve">, - сказал Веран. При этом он отметил, что </w:t>
      </w:r>
      <w:r>
        <w:t>«</w:t>
      </w:r>
      <w:r w:rsidR="000A7C89">
        <w:t>даже после проведения пенсионной реформы во Франции французы будут уходить на пенсию раньше жителей других стран ЕС</w:t>
      </w:r>
      <w:r>
        <w:t>»</w:t>
      </w:r>
      <w:r w:rsidR="000A7C89">
        <w:t>.</w:t>
      </w:r>
    </w:p>
    <w:p w:rsidR="000A7C89" w:rsidRDefault="00222F67" w:rsidP="000A7C89">
      <w:r>
        <w:t>«</w:t>
      </w:r>
      <w:r w:rsidR="000A7C89">
        <w:t>Пенсионная реформа - это необходимый, если не срочный проект, от которого мы не намерены отказываться</w:t>
      </w:r>
      <w:r>
        <w:t>»</w:t>
      </w:r>
      <w:r w:rsidR="000A7C89">
        <w:t xml:space="preserve">, - отметил представитель французского кабмина. </w:t>
      </w:r>
      <w:r>
        <w:t>«</w:t>
      </w:r>
      <w:r w:rsidR="000A7C89">
        <w:t>Мы обеспокоены тем, что пенсионный бюджет дефицитный, его баланс нарушен. Если мы ничего не предпримем, то ситуация может стать еще хуже</w:t>
      </w:r>
      <w:r>
        <w:t>»</w:t>
      </w:r>
      <w:r w:rsidR="000A7C89">
        <w:t>, - предупредил Веран.</w:t>
      </w:r>
    </w:p>
    <w:p w:rsidR="000A7C89" w:rsidRDefault="000A7C89" w:rsidP="000A7C89">
      <w:r>
        <w:t xml:space="preserve">Он отметил, что, согласно оценкам правительства, </w:t>
      </w:r>
      <w:r w:rsidR="00222F67">
        <w:t>«</w:t>
      </w:r>
      <w:r>
        <w:t>около 40% пенсионеров из наиболее уязвимых групп населения смогут иметь более высокий уровень жизни благодаря проведению предусмотренного властями курса</w:t>
      </w:r>
      <w:r w:rsidR="00222F67">
        <w:t>»</w:t>
      </w:r>
      <w:r>
        <w:t>.</w:t>
      </w:r>
    </w:p>
    <w:p w:rsidR="000A7C89" w:rsidRDefault="000A7C89" w:rsidP="000A7C89">
      <w:r>
        <w:t xml:space="preserve">В преддверии забастовки профсоюзов, намеченной на 19 января в знак протеста против пенсионной реформы, Веран призвал участников предстоящих акций </w:t>
      </w:r>
      <w:r w:rsidR="00222F67">
        <w:t>«</w:t>
      </w:r>
      <w:r>
        <w:t>отказаться от идеи нарушить жизнь французов</w:t>
      </w:r>
      <w:r w:rsidR="00222F67">
        <w:t>»</w:t>
      </w:r>
      <w:r>
        <w:t xml:space="preserve">. </w:t>
      </w:r>
      <w:r w:rsidR="00222F67">
        <w:t>«</w:t>
      </w:r>
      <w:r>
        <w:t>Мы допускаем споры, проведение манифестаций, обсуждение реформы с властями, но не блокировку жизни в стране</w:t>
      </w:r>
      <w:r w:rsidR="00222F67">
        <w:t>»</w:t>
      </w:r>
      <w:r>
        <w:t>, - сказал Веран, отвечая на вопросы о намерениях профцентров нарушить в этот день работу транспортной системы страны.</w:t>
      </w:r>
    </w:p>
    <w:p w:rsidR="000A7C89" w:rsidRDefault="000A7C89" w:rsidP="000A7C89">
      <w:r>
        <w:t>Всеобщая забастовка</w:t>
      </w:r>
    </w:p>
    <w:p w:rsidR="000A7C89" w:rsidRDefault="000A7C89" w:rsidP="000A7C89">
      <w:r>
        <w:t>В четверг во Франции ожидаются массовые протесты и забастовки в связи с решением властей претворить в жизнь проект пенсионной реформы, озвученный 10 января премьер-министром страны Элизабет Борн. Он предполагает постепенное увеличение минимального возраста выхода на пенсию с 62 до 64 лет к 2030 году, увеличение до 1,2 тыс. евро минимальной полной пенсии для людей, отработавших не менее 43 лет за минимальную зарплату. Многие особые пенсионные режимы, действующие в стране, будут отменены, это затронет, в частности, работников транспортной и энергетической сфер.</w:t>
      </w:r>
    </w:p>
    <w:p w:rsidR="000A7C89" w:rsidRDefault="000A7C89" w:rsidP="000A7C89">
      <w:r>
        <w:t>Лидеры крупнейших профсоюзов уже выступили с заявлением о намерении добиваться отмены реформы и пообещали, что 19 января станет лишь началом. В этот день французские правоохранительные органы ожидают участие до 750 тыс. человек в протестах по всей Франции. В Париже, предположительно, различные марши и манифестации соберут в общей сложности 50-80 тыс. человек.</w:t>
      </w:r>
    </w:p>
    <w:p w:rsidR="00D1642B" w:rsidRDefault="000A7C89" w:rsidP="000A7C89">
      <w:r>
        <w:t>Согласно данным МВД Франции, за обеспечением порядка во французских городах будут следить более 10 тыс. полицейских и жандармов.</w:t>
      </w:r>
    </w:p>
    <w:p w:rsidR="00D65A15" w:rsidRPr="00597F7D" w:rsidRDefault="00D65A15" w:rsidP="00D65A15">
      <w:pPr>
        <w:pStyle w:val="2"/>
      </w:pPr>
      <w:bookmarkStart w:id="117" w:name="_Toc125012895"/>
      <w:r w:rsidRPr="00597F7D">
        <w:lastRenderedPageBreak/>
        <w:t>News.ru, 18.01.2023, Французский бунт для нас не бессмысленный</w:t>
      </w:r>
      <w:bookmarkEnd w:id="117"/>
    </w:p>
    <w:p w:rsidR="00D65A15" w:rsidRDefault="00D65A15" w:rsidP="00324668">
      <w:pPr>
        <w:pStyle w:val="3"/>
      </w:pPr>
      <w:bookmarkStart w:id="118" w:name="_Toc125012896"/>
      <w:r>
        <w:t>Уже завтра пятерка ведущих французских профсоюзов, объединяющих наемных работников, планирует начать массовые акции протеста против обещанной и ныне активно проводимой Эммануэлем Макроном пенсионной реформы. Собственно, о ее необходимости он говорил еще в ходе своей предвыборной кампании. Но одно дело — общие предвыборные рассуждения, другое — конкретные меры, первые последствия которых заденут интересы французских трудящихся уже через четыре года.</w:t>
      </w:r>
      <w:bookmarkEnd w:id="118"/>
    </w:p>
    <w:p w:rsidR="00D65A15" w:rsidRDefault="00D65A15" w:rsidP="00D65A15">
      <w:r>
        <w:t>Суть реформы в том, что полную пенсию можно будет получать начиная не с 62 лет, а с 64. Причем придется иметь реальный трудовой стаж и платить в соответствующие фонды более 40 лет. Понятно, что, как всегда, все объясняется экономической целесообразностью. Вот только экономическая ситуация в стране не слишком благоприятствует таким шагам. Во Франции всеобщая проблема — высокая потребительская инфляция, да и в наступившем январе стоимость электроэнергии и газа для рядового месье Дюпона поднялась на очередные 15%.</w:t>
      </w:r>
    </w:p>
    <w:p w:rsidR="00D65A15" w:rsidRDefault="00D65A15" w:rsidP="00D65A15">
      <w:r>
        <w:t>Но Макрон, как истинный технократ, выходец из высоких финансовых сфер, действует, оглядываясь прежде всего на французский патронат, объединение капитаном местного делового мира. Но и среди сильных мира сего есть недовольные тем, что для возрастных специалистов предполагается выделение гарантированных рабочих мест на предприятиях. Да и минимальную для всех категорий пенсию обещают поднять до €1200. Правда, к 2030 году.</w:t>
      </w:r>
    </w:p>
    <w:p w:rsidR="00D65A15" w:rsidRDefault="00D65A15" w:rsidP="00D65A15">
      <w:r>
        <w:t>Что уж говорить о позиции левых партий, подвергающих Макрона жесткой критике. К тому же ряды активных противников политики Макрона не могла не пополнить и с правого фланга Марин Ле Пен. Притом что после последних выборов в Национальное собрание у президента нет больше парламентского большинства, поэтому ему приходится проводить новые законы окольными маневрами, привязывая их к положениям бюджета.</w:t>
      </w:r>
    </w:p>
    <w:p w:rsidR="00D65A15" w:rsidRDefault="00D65A15" w:rsidP="00D65A15">
      <w:r>
        <w:t xml:space="preserve">Конечно, после затяжных выступлений </w:t>
      </w:r>
      <w:r w:rsidR="00222F67">
        <w:t>«</w:t>
      </w:r>
      <w:r>
        <w:t>желтых жилетов</w:t>
      </w:r>
      <w:r w:rsidR="00222F67">
        <w:t>»</w:t>
      </w:r>
      <w:r>
        <w:t xml:space="preserve"> у Макрона накоплен уже некий иммунитет к подобным уличным акциям. Да спецотряды полиции отработали свои действия в условиях столкновения с агрессивной толпой, разбавленной откровенными экстремистами. Тем более, как шутят по ту сторону Ла Манша, для французов демонстрации протеста по любому поводу сродни воскресным прогулкам. Но новый предлог для общественного недовольства может сдетонировать очень серьезно, учитывая ворох накопившихся проблем в стране.</w:t>
      </w:r>
    </w:p>
    <w:p w:rsidR="00D65A15" w:rsidRDefault="00D65A15" w:rsidP="00D65A15">
      <w:r>
        <w:t>Нам, как говорится, и не было бы никакого дела до сугубо французских проблем, если бы не неожиданная активизация Макрона и на условном украинском фронте. Речь идет о его намерении послать ВСУ французские колесные танки АМХ-10RC. Фактически несколько неожиданно Макрон выступил пионером таких танковых поставок в условиях, когда никому в Европе не хотелось быть первым в снабжении украинских вояк откровенно наступательными вооружениями.</w:t>
      </w:r>
    </w:p>
    <w:p w:rsidR="00D65A15" w:rsidRDefault="00D65A15" w:rsidP="00D65A15">
      <w:r>
        <w:t xml:space="preserve">Понятно, что и такая инициатива не вызвала большого восторга во французском обществе. Многие лидеры мнений ведь и так считали антироссийские санкции делом абсолютно бессмысленным, бьющим другим концом по чисто французским интересам. </w:t>
      </w:r>
      <w:r>
        <w:lastRenderedPageBreak/>
        <w:t>К тому же в стране разочарованы поведением заокеанского союзника, который выделением почти триллиона долларов на так называемые меры противодействия инфляции содействует деиндустриализации Старого Света. Причем в самых продвинутых, наукоемких областях.</w:t>
      </w:r>
    </w:p>
    <w:p w:rsidR="00D65A15" w:rsidRDefault="00D65A15" w:rsidP="00D65A15">
      <w:r>
        <w:t>Так что в условиях такого цугцванга для Макрона поставки тех же танков вряд ли станут массовыми и выйдут за границы символической поддержки. Президенту придется пытаться сохранить лицо сразу в нескольких политических измерениях.</w:t>
      </w:r>
    </w:p>
    <w:p w:rsidR="000A7C89" w:rsidRDefault="001437BB" w:rsidP="00D65A15">
      <w:hyperlink r:id="rId32" w:history="1">
        <w:r w:rsidR="00D65A15" w:rsidRPr="0023678E">
          <w:rPr>
            <w:rStyle w:val="a3"/>
          </w:rPr>
          <w:t>https://news.ru/europe/francuzskij-bunt-dlya-nas-ne-bessmyslennyj/</w:t>
        </w:r>
      </w:hyperlink>
    </w:p>
    <w:p w:rsidR="00F12FD5" w:rsidRPr="00597F7D" w:rsidRDefault="00F12FD5" w:rsidP="00F12FD5">
      <w:pPr>
        <w:pStyle w:val="2"/>
      </w:pPr>
      <w:bookmarkStart w:id="119" w:name="_Toc125012897"/>
      <w:r w:rsidRPr="00F12FD5">
        <w:t>Коммерсантъ</w:t>
      </w:r>
      <w:r w:rsidRPr="00597F7D">
        <w:t>, 1</w:t>
      </w:r>
      <w:r>
        <w:t>9</w:t>
      </w:r>
      <w:r w:rsidRPr="00597F7D">
        <w:t xml:space="preserve">.01.2023, </w:t>
      </w:r>
      <w:r w:rsidRPr="00F12FD5">
        <w:t>Пенсии аукнутся Франции</w:t>
      </w:r>
      <w:bookmarkEnd w:id="119"/>
    </w:p>
    <w:p w:rsidR="00F12FD5" w:rsidRDefault="00F12FD5" w:rsidP="00324668">
      <w:pPr>
        <w:pStyle w:val="3"/>
      </w:pPr>
      <w:bookmarkStart w:id="120" w:name="_Toc125012898"/>
      <w:r>
        <w:t>Реформа правительства вызывает сопротивление</w:t>
      </w:r>
      <w:bookmarkEnd w:id="120"/>
    </w:p>
    <w:p w:rsidR="00F12FD5" w:rsidRDefault="00F12FD5" w:rsidP="00F12FD5">
      <w:r>
        <w:t>По всей Франции 19 января начнется первый тур многодневной всеобщей забастовки. Французы протестуют против реформы системы пенсионного обеспечения, которую правительство 30 января представит на рассмотрение в парламент. Согласно опросу Ifop-Fiducial, более двух третей французов (68%) настроены против повышения пенсионного возраста. К трудному четвергу готовится и корреспондент “Ъ” во Франции Алексей Тарханов.</w:t>
      </w:r>
    </w:p>
    <w:p w:rsidR="00F12FD5" w:rsidRDefault="00F12FD5" w:rsidP="00F12FD5">
      <w:r>
        <w:t>Впервые за последнее десятилетие большинство крупнейших французских профсоюзов, обычно не очень-то ладящих друг с другом, солидарно призвали к забастовке. В четверг на сутки должны встать поезда и общественный транспорт, прекратить работу нефтеперерабатывающие предприятия, уйти на внеочередные каникулы школьные учителя. Пока что речь идет о трех турах забастовки: 24 часа 19 января, 48 часов 26–27 января и 72 часа 6–8 февраля, но профсоюзные лидеры не сомневаются в силе таких точечных ударов и не отрицают возможность объявления бессрочной забастовки.</w:t>
      </w:r>
    </w:p>
    <w:p w:rsidR="00F12FD5" w:rsidRDefault="00F12FD5" w:rsidP="00F12FD5">
      <w:r>
        <w:t>Они вспоминают социальные битвы 2019 года, когда французы боролись против попытки введения новой системы начисления пенсий по пунктам. Антракт в классовой борьбе тогда объявила эпидемия COVID-19. Но правительство и президент Эмманюэль Макрон не отказались от своих планов. Проект нового закона будет рассмотрен 23 января на Совете министров и 30 января отправится в Национальную ассамблею, чтобы 6 февраля выйти на голосование. Власти объясняют это просто: пенсионная система, весьма комфортная во Франции, больше не выдерживает финансового бремени. Помимо проблем с государственной казной, изменились и условия жизни населения.</w:t>
      </w:r>
    </w:p>
    <w:p w:rsidR="00F12FD5" w:rsidRDefault="00F12FD5" w:rsidP="00F12FD5">
      <w:r>
        <w:t>Если в начале ХХ века, когда закладывались основы пенсионной системы, женщины жили в среднем 56, а мужчины 48 лет, то в XXI веке средняя продолжительность жизни во Франции достигла 85 лет для женщин и 79 для мужчин. Согласно расчетам статистиков из Insee (Institut national de la statistique et des etudes economiques), для родившихся в прошлом году эти цифры могут составить соответственно 93 года и 90 лет.</w:t>
      </w:r>
    </w:p>
    <w:p w:rsidR="00F12FD5" w:rsidRDefault="00F12FD5" w:rsidP="00F12FD5">
      <w:r>
        <w:t xml:space="preserve">Премьер-министр Элизабет Борн в своем выступлении 10 января уже обрисовала главные направления реформы. Ключевая мера — выход на пенсию, который сегодня возможен в 62 года, будет перенесен на 64 года. Это не будет сделано моментально: каждый год начиная с 1 сентября этот возраст будет отодвигаться на три месяца, чтобы к 2030 году достигнуть 64 лет. Как специально отметила госпожа Борн, </w:t>
      </w:r>
      <w:r w:rsidR="00222F67">
        <w:t>«</w:t>
      </w:r>
      <w:r>
        <w:t xml:space="preserve">к концу </w:t>
      </w:r>
      <w:r>
        <w:lastRenderedPageBreak/>
        <w:t>пятилетнего срока президентства (Эмманюэля Макрона, то есть в 2027 году.— “Ъ”) на пенсию можно будет выйти в 63 года и 3 месяца</w:t>
      </w:r>
      <w:r w:rsidR="00222F67">
        <w:t>»</w:t>
      </w:r>
      <w:r>
        <w:t>. Относится это, впрочем, только к тем, кто родился позже 1997 года. Увеличивается также срок, в течение которого надо платить взносы, то есть непрерывно работать, чтобы получить полную пенсию,— теперь это будет 43 года.</w:t>
      </w:r>
    </w:p>
    <w:p w:rsidR="00F12FD5" w:rsidRDefault="00F12FD5" w:rsidP="00F12FD5">
      <w:r>
        <w:t>Разумеется, кнут невозможен без пряника. Те, кто начал работать раньше 16 лет, смогут выходить на пенсию в 58 лет, в возрасте 16–18 — в 60 лет. В трудовой стаж войдет отпуск по уходу за ребенком, даже и неоплачиваемый. И наконец, с этого года минимальный размер рабочей пенсии поднимется до 85% минимальной оплаты труда (и в перспективе будет повышаться вместе с ней). С 2023 года минимальная трудовая пенсия составит €1,2 тыс., а пенсия по возрасту, положенная всем вне зависимости от трудового стажа, достигнет €930. Не будут затронуты изменениями и те институты, которые являются опорой режима: военные, полиция, пожарные, медицинский персонал.</w:t>
      </w:r>
    </w:p>
    <w:p w:rsidR="00F12FD5" w:rsidRDefault="00F12FD5" w:rsidP="00F12FD5">
      <w:r>
        <w:t>Это не первая социальная реформа Эмманюэля Макрона. Но до этого менялись, например, привилегии путейцев или дорожников. Эта впервые затронет решительно всех жителей Франции, которые в конце своей трудовой карьеры рассчитывали на пенсию. Не секрет, что старшее поколение куда охотнее отдавало свои голоса за правых, чем за левых, и во многом благодаря этой категории президент сохранил свой пост. И вот теперь правительство вынуждено принимать меры, которые напрямую и в ближайшее время коснутся их опоры — французов старшего возраста. Молодежь меньше внимания уделяет этой реформе, с одной стороны, поскольку шестидесятилетие кажется ей бесконечно далеким, а с другой — потому что большинство из них полагают, что пенсии им в любом случае не видать: государственная система распределения благ обрушится раньше, чем они повзрослеют.</w:t>
      </w:r>
    </w:p>
    <w:p w:rsidR="00F12FD5" w:rsidRDefault="00F12FD5" w:rsidP="00F12FD5">
      <w:r>
        <w:t xml:space="preserve">Правительство прощупывает парламент на предмет обретения союзников для одобрения закона. Пока что у властей, не имеющих решающего большинства в Национальной ассамблее, есть надежда на временный союз с правыми </w:t>
      </w:r>
      <w:r w:rsidR="00222F67">
        <w:t>«</w:t>
      </w:r>
      <w:r>
        <w:t>Республиканцами</w:t>
      </w:r>
      <w:r w:rsidR="00222F67">
        <w:t>»</w:t>
      </w:r>
      <w:r>
        <w:t xml:space="preserve"> (LR). Левый блок Nupes и крайне правые депутаты </w:t>
      </w:r>
      <w:r w:rsidR="00222F67">
        <w:t>«</w:t>
      </w:r>
      <w:r>
        <w:t>Национального объединения</w:t>
      </w:r>
      <w:r w:rsidR="00222F67">
        <w:t>»</w:t>
      </w:r>
      <w:r>
        <w:t xml:space="preserve"> (RN) уже заявили о несогласии с реформой, не забыв оговориться и о полном несогласии друг с другом. Но если депутаты от RN готовятся дать бой правительству в амфитеатре Бурбонского дворца, где располагается Национальная ассамблея, то левые предпочитают говорить о переносе борьбы на улицы.</w:t>
      </w:r>
    </w:p>
    <w:p w:rsidR="00F12FD5" w:rsidRDefault="00F12FD5" w:rsidP="00F12FD5">
      <w:r>
        <w:t xml:space="preserve">Дело в том, что правительство обладает возможностью утвердить закон и без одобрения депутатов, воспользовавшись 3-м пунктом статьи 49 французской Конституции. После этого оппозиции останется только требовать вотума недоверия, что еще ни разу не удавалось организовать. Этот трюк глава нынешнего правительства проделала десять раз, когда ей не удавалось добиться большинства. Поэтому председатель Компартии Франции Фабьен Руссель уже призвал </w:t>
      </w:r>
      <w:r w:rsidR="00222F67">
        <w:t>«</w:t>
      </w:r>
      <w:r>
        <w:t>миллион французов</w:t>
      </w:r>
      <w:r w:rsidR="00222F67">
        <w:t>»</w:t>
      </w:r>
      <w:r>
        <w:t xml:space="preserve"> выйти на улицы. </w:t>
      </w:r>
      <w:r w:rsidR="00222F67">
        <w:t>«</w:t>
      </w:r>
      <w:r>
        <w:t>На улицах не будет никакой 49-й статьи</w:t>
      </w:r>
      <w:r w:rsidR="00222F67">
        <w:t>»</w:t>
      </w:r>
      <w:r>
        <w:t>,— заявили левые.</w:t>
      </w:r>
    </w:p>
    <w:p w:rsidR="00D65A15" w:rsidRDefault="001437BB" w:rsidP="00D65A15">
      <w:hyperlink r:id="rId33" w:history="1">
        <w:r w:rsidR="00F12FD5" w:rsidRPr="00D3467D">
          <w:rPr>
            <w:rStyle w:val="a3"/>
          </w:rPr>
          <w:t>https://www.kommersant.ru/doc/5774227</w:t>
        </w:r>
      </w:hyperlink>
    </w:p>
    <w:p w:rsidR="00F12FD5" w:rsidRPr="001E1CEF" w:rsidRDefault="00F12FD5" w:rsidP="00D65A15"/>
    <w:p w:rsidR="00D1642B" w:rsidRDefault="00D1642B" w:rsidP="00D1642B">
      <w:pPr>
        <w:pStyle w:val="251"/>
      </w:pPr>
      <w:bookmarkStart w:id="121" w:name="_Toc99318661"/>
      <w:bookmarkStart w:id="122" w:name="_Toc125012899"/>
      <w:r>
        <w:lastRenderedPageBreak/>
        <w:t xml:space="preserve">КОРОНАВИРУС COVID-19 – </w:t>
      </w:r>
      <w:r w:rsidRPr="00F811B7">
        <w:t>ПОСЛЕДНИЕ НОВОСТИ</w:t>
      </w:r>
      <w:bookmarkEnd w:id="76"/>
      <w:bookmarkEnd w:id="121"/>
      <w:bookmarkEnd w:id="122"/>
    </w:p>
    <w:p w:rsidR="006E583C" w:rsidRPr="00597F7D" w:rsidRDefault="006E583C" w:rsidP="006E583C">
      <w:pPr>
        <w:pStyle w:val="2"/>
      </w:pPr>
      <w:bookmarkStart w:id="123" w:name="_Toc125012900"/>
      <w:r w:rsidRPr="00597F7D">
        <w:t xml:space="preserve">РИА Новости, 18.01.2023, Вакцина </w:t>
      </w:r>
      <w:r w:rsidR="00222F67">
        <w:t>«</w:t>
      </w:r>
      <w:r w:rsidRPr="00597F7D">
        <w:t>Конвасэл</w:t>
      </w:r>
      <w:r w:rsidR="00222F67">
        <w:t>»</w:t>
      </w:r>
      <w:r w:rsidRPr="00597F7D">
        <w:t xml:space="preserve"> будет эффективна против варианта коронавируса </w:t>
      </w:r>
      <w:r w:rsidR="00222F67">
        <w:t>«</w:t>
      </w:r>
      <w:r w:rsidRPr="00597F7D">
        <w:t>кракен</w:t>
      </w:r>
      <w:r w:rsidR="00222F67">
        <w:t>»</w:t>
      </w:r>
      <w:r w:rsidRPr="00597F7D">
        <w:t xml:space="preserve"> - ФМБА</w:t>
      </w:r>
      <w:bookmarkEnd w:id="123"/>
    </w:p>
    <w:p w:rsidR="006E583C" w:rsidRDefault="006E583C" w:rsidP="00324668">
      <w:pPr>
        <w:pStyle w:val="3"/>
      </w:pPr>
      <w:bookmarkStart w:id="124" w:name="_Toc125012901"/>
      <w:r>
        <w:t xml:space="preserve">Вакцина от COVID-19 </w:t>
      </w:r>
      <w:r w:rsidR="00222F67">
        <w:t>«</w:t>
      </w:r>
      <w:r>
        <w:t>Конвасэл</w:t>
      </w:r>
      <w:r w:rsidR="00222F67">
        <w:t>»</w:t>
      </w:r>
      <w:r>
        <w:t xml:space="preserve"> будет эффективна и против нового варианта коронавируса </w:t>
      </w:r>
      <w:r w:rsidR="00222F67">
        <w:t>«</w:t>
      </w:r>
      <w:r>
        <w:t>кракен</w:t>
      </w:r>
      <w:r w:rsidR="00222F67">
        <w:t>»</w:t>
      </w:r>
      <w:r>
        <w:t>, сообщили РИА Новости в пресс-службе Федерального медико-биологического агентства.</w:t>
      </w:r>
      <w:bookmarkEnd w:id="124"/>
    </w:p>
    <w:p w:rsidR="006E583C" w:rsidRDefault="00222F67" w:rsidP="006E583C">
      <w:r>
        <w:t>«</w:t>
      </w:r>
      <w:r w:rsidR="006E583C">
        <w:t xml:space="preserve">Вакцина </w:t>
      </w:r>
      <w:r>
        <w:t>«</w:t>
      </w:r>
      <w:r w:rsidR="006E583C">
        <w:t>Конвасэл</w:t>
      </w:r>
      <w:r>
        <w:t>»</w:t>
      </w:r>
      <w:r w:rsidR="006E583C">
        <w:t xml:space="preserve"> будет эффективна против нового штамма, так как мутации коронавируса затрагивают только поверхностный S-белок. При этом действующее вещество вакцины нового поколения </w:t>
      </w:r>
      <w:r>
        <w:t>«</w:t>
      </w:r>
      <w:r w:rsidR="006E583C">
        <w:t>Конвасэл</w:t>
      </w:r>
      <w:r>
        <w:t>»</w:t>
      </w:r>
      <w:r w:rsidR="006E583C">
        <w:t xml:space="preserve"> - рекомбинантный N-белок вируса SARS-CoV-2 (нуклеокапсидный белок), который менее других подвержен мутационным изменениям</w:t>
      </w:r>
      <w:r>
        <w:t>»</w:t>
      </w:r>
      <w:r w:rsidR="006E583C">
        <w:t>, - говорится в сообщении.</w:t>
      </w:r>
    </w:p>
    <w:p w:rsidR="006E583C" w:rsidRDefault="006E583C" w:rsidP="006E583C">
      <w:r>
        <w:t xml:space="preserve">Эффективность вакцины </w:t>
      </w:r>
      <w:r w:rsidR="00222F67">
        <w:t>«</w:t>
      </w:r>
      <w:r>
        <w:t>Конвасэл</w:t>
      </w:r>
      <w:r w:rsidR="00222F67">
        <w:t>»</w:t>
      </w:r>
      <w:r>
        <w:t xml:space="preserve"> была доказана для первых вариантов штамма </w:t>
      </w:r>
      <w:r w:rsidR="00222F67">
        <w:t>«</w:t>
      </w:r>
      <w:r>
        <w:t>омикрон</w:t>
      </w:r>
      <w:r w:rsidR="00222F67">
        <w:t>»</w:t>
      </w:r>
      <w:r>
        <w:t xml:space="preserve"> в плацебо-контролируемых исследованиях, уточнили в пресс-службе.</w:t>
      </w:r>
    </w:p>
    <w:p w:rsidR="006E583C" w:rsidRDefault="006E583C" w:rsidP="006E583C">
      <w:r>
        <w:t xml:space="preserve">На прошлой неделе Роспотребнадзор сообщил, что первый в России случай заражения новым вариантом омикрон-штамма </w:t>
      </w:r>
      <w:r w:rsidR="00222F67">
        <w:t>«</w:t>
      </w:r>
      <w:r>
        <w:t>кракен</w:t>
      </w:r>
      <w:r w:rsidR="00222F67">
        <w:t>»</w:t>
      </w:r>
      <w:r>
        <w:t xml:space="preserve"> обнаружен в Пензенской области. Ведомство заявило, что в этой связи не планирует вводить какие-либо ограничения. Заведующий лабораторией геномных исследований ЦНИИ Эпидемиологии Роспотребнадзора Камиль Хафизов сообщил РИА Новости, что вариант </w:t>
      </w:r>
      <w:r w:rsidR="00222F67">
        <w:t>«</w:t>
      </w:r>
      <w:r>
        <w:t>кракен</w:t>
      </w:r>
      <w:r w:rsidR="00222F67">
        <w:t>»</w:t>
      </w:r>
      <w:r>
        <w:t xml:space="preserve"> с достаточно большой долей вероятности может стать доминирующим в России.</w:t>
      </w:r>
    </w:p>
    <w:p w:rsidR="006E583C" w:rsidRDefault="006E583C" w:rsidP="006E583C">
      <w:r>
        <w:t xml:space="preserve">Директор НИЦ эпидемиологии и микробиологии имени Гамалеи Александр Гинцбург сообщал РИА Новости, что центр Гамалеи начал работу над вакциной против коронавируса, которая будет давать защиту против новых штаммов, в том числе от </w:t>
      </w:r>
      <w:r w:rsidR="00222F67">
        <w:t>«</w:t>
      </w:r>
      <w:r>
        <w:t>кракена</w:t>
      </w:r>
      <w:r w:rsidR="00222F67">
        <w:t>»</w:t>
      </w:r>
      <w:r>
        <w:t>.</w:t>
      </w:r>
    </w:p>
    <w:p w:rsidR="006E583C" w:rsidRPr="00597F7D" w:rsidRDefault="006E583C" w:rsidP="006E583C">
      <w:pPr>
        <w:pStyle w:val="2"/>
      </w:pPr>
      <w:bookmarkStart w:id="125" w:name="_Toc125012902"/>
      <w:r w:rsidRPr="00597F7D">
        <w:t>ТАСС, 18.01.2023, Генетически уязвимые к ковиду люди формируют особо стойкий Т-клеточный иммунитет - ученые</w:t>
      </w:r>
      <w:bookmarkEnd w:id="125"/>
    </w:p>
    <w:p w:rsidR="006E583C" w:rsidRDefault="006E583C" w:rsidP="00324668">
      <w:pPr>
        <w:pStyle w:val="3"/>
      </w:pPr>
      <w:bookmarkStart w:id="126" w:name="_Toc125012903"/>
      <w:r>
        <w:t>Российские ученые обнаружили, что наличие определенных вариаций генов иммунной системы не только делает их носителей более предрасположенными к развитию COVID-19, но и повышает вероятность развития особенно стойкого Т-клеточного иммунитета, который защищает людей от повторных заражений коронавирусом. Об этом в среду сообщила пресс-служба НИУ ВШЭ.</w:t>
      </w:r>
      <w:bookmarkEnd w:id="126"/>
    </w:p>
    <w:p w:rsidR="006E583C" w:rsidRDefault="00222F67" w:rsidP="006E583C">
      <w:r>
        <w:t>«</w:t>
      </w:r>
      <w:r w:rsidR="006E583C">
        <w:t>Ранее мы показали, что носители аллели HLA-A*01:01 более склонны к тяжелому течению COVID-19. Найденное нами падение числа носителей этого аллеля среди пациентов третьей волны пандемии может быть связано с тем, что значительная доля его носителей переболела к третьей волне и сформировала стойкий Т-клеточный иммунитет. Он не позволяет им повторно попадать в больницу</w:t>
      </w:r>
      <w:r>
        <w:t>»</w:t>
      </w:r>
      <w:r w:rsidR="006E583C">
        <w:t>, - пояснил заведующий лабораторией НИУ ВШЭ (Москва) Максим Шкурников, чьи слова приводит пресс-служба вуза.</w:t>
      </w:r>
    </w:p>
    <w:p w:rsidR="006E583C" w:rsidRDefault="006E583C" w:rsidP="006E583C">
      <w:r>
        <w:lastRenderedPageBreak/>
        <w:t>За полтора года пандемии в геноме коронавируса появилось большое число мелких мутаций. Шкурников и его коллеги под руководством Александра Тоневицкого, декана факультета биологии и биотехнологии НИУ ВШЭ, уже три года наблюдают за тем, как изменения в структуре генома вируса влияют на характер его взаимодействий с так называемым главным комплексом гистосовместимости (HLA).</w:t>
      </w:r>
    </w:p>
    <w:p w:rsidR="006E583C" w:rsidRDefault="006E583C" w:rsidP="006E583C">
      <w:r>
        <w:t>Так ученые называют особый набор генов в шестой хромосоме человека, которые кодируют набор белков, играющих ключевую роль в приобретении иммунитета к SARS-CoV-2 и другим вирусам. Они отвечают за транспортировку фрагментов белков этих патогенов на поверхность клетки и их последующую передачу в Т-клетки, что помогает им распознавать зараженные тельца и впоследствии уничтожать их.</w:t>
      </w:r>
    </w:p>
    <w:p w:rsidR="006E583C" w:rsidRDefault="006E583C" w:rsidP="006E583C">
      <w:r>
        <w:t>Стойкий иммунитет к коронавирусу</w:t>
      </w:r>
    </w:p>
    <w:p w:rsidR="006E583C" w:rsidRDefault="006E583C" w:rsidP="006E583C">
      <w:r>
        <w:t>Геном каждого человека содержит несколько десятков вариаций генов из семейства HLA, чья комбинация определяет, насколько он уязвим к разного рода инфекциям. Еще два года назад российские ученые обнаружили, что носители вариации HLA-A*01:01 были особенно уязвимыми для атак первых вариаций коронавируса. Это сделало данную форму главного комплекса гистосовместимости предметом особенного интереса со стороны ученых.</w:t>
      </w:r>
    </w:p>
    <w:p w:rsidR="006E583C" w:rsidRDefault="006E583C" w:rsidP="006E583C">
      <w:r>
        <w:t>Руководствуясь подобными соображениями, Тоневицкий и его коллеги изучили то, как часто носители вариации HLA-A*01:01 заражались коронавирусом после появления более заразных и опасных форм SARS-CoV-2, таких как дельта-штамм коронавируса. Для этого ученые собрали и проанализировали структуру геномов 147 жителей Москвы, переболевших коронавирусом в ходе первой волны пандемии, а также 219 москвичей, перенесших инфекцию в июне-июле 2021 года.</w:t>
      </w:r>
    </w:p>
    <w:p w:rsidR="006E583C" w:rsidRDefault="006E583C" w:rsidP="006E583C">
      <w:r>
        <w:t>Последующее сравнение геномов этих групп пациентов неожиданно показало, что число носителей аллели HLA-A*01:01 среди переболевших людей заметно уменьшилось к третьей волне пандемии. По мнению исследователей, это говорит о том, что значительная часть носителей данной вариации генома переболела коронавирусом в ходе первых двух волн пандемии и сформировала особо стойкий Т-клеточный иммунитет, компенсирующий ухудшенную реакцию организма на SARS-CoV-2.</w:t>
      </w:r>
    </w:p>
    <w:p w:rsidR="006E583C" w:rsidRDefault="006E583C" w:rsidP="006E583C">
      <w:r>
        <w:t xml:space="preserve">В пользу этого, в частности, говорит то, что в организме переболевших носителей HLA-A*01:01 преобладают так называемые T-лимфоциты памяти, тельца иммунной системы, клетки, которые длительное время хранят информацию об антигенах инфекций. Такие клетки быстрее формируют иммунный ответ при повторной атаке вируса, отмечают ученые. </w:t>
      </w:r>
    </w:p>
    <w:p w:rsidR="006E583C" w:rsidRPr="00597F7D" w:rsidRDefault="006E583C" w:rsidP="006E583C">
      <w:pPr>
        <w:pStyle w:val="2"/>
      </w:pPr>
      <w:bookmarkStart w:id="127" w:name="_Toc125012904"/>
      <w:r w:rsidRPr="00597F7D">
        <w:lastRenderedPageBreak/>
        <w:t>РИА Новости, 18.01.2023, Главы вакцинного альянса и Modernа призвали не расслабляться, готовиться к новым пандемиям</w:t>
      </w:r>
      <w:bookmarkEnd w:id="127"/>
    </w:p>
    <w:p w:rsidR="006E583C" w:rsidRDefault="006E583C" w:rsidP="00324668">
      <w:pPr>
        <w:pStyle w:val="3"/>
      </w:pPr>
      <w:bookmarkStart w:id="128" w:name="_Toc125012905"/>
      <w:r>
        <w:t>Руководители вакцинного альянса Gavi и компании Modernа при поддержке ученых-эпидемиологов использовали Всемирный экономический форум в Давосе для маркетинга прививок от COVID-19 и посетовали в среду на падение спроса, требуя больше инвестиций во время открытой дискуссии о пандемии, транслировавшейся в интернете.</w:t>
      </w:r>
      <w:bookmarkEnd w:id="128"/>
    </w:p>
    <w:p w:rsidR="006E583C" w:rsidRDefault="00222F67" w:rsidP="006E583C">
      <w:r>
        <w:t>«</w:t>
      </w:r>
      <w:r w:rsidR="006E583C">
        <w:t>Проблема, которая у нас есть сейчас, состоит в том, что с начала 2022 года у нас было достаточно вакцин, чтобы обеспечить все страны, которые этого пожелают, но появился вызов относительно спроса</w:t>
      </w:r>
      <w:r>
        <w:t>»</w:t>
      </w:r>
      <w:r w:rsidR="006E583C">
        <w:t>, - сказал Сет Франклин Беркли, американский медицинский эпидемиолог, генеральный директор Gavi.</w:t>
      </w:r>
    </w:p>
    <w:p w:rsidR="006E583C" w:rsidRDefault="00222F67" w:rsidP="006E583C">
      <w:r>
        <w:t>«</w:t>
      </w:r>
      <w:r w:rsidR="006E583C">
        <w:t>Нам нужно, чтобы политики поняли, что мы продолжаем видеть новые варианты и, к счастью, у нас нет тяжелого заболевания, против которого нет существующего иммунитета. Но это не значит, что такого не может произойти</w:t>
      </w:r>
      <w:r>
        <w:t>»</w:t>
      </w:r>
      <w:r w:rsidR="006E583C">
        <w:t>, - предупредил глава альянса, занимающегося распространением вакцин.</w:t>
      </w:r>
    </w:p>
    <w:p w:rsidR="006E583C" w:rsidRDefault="006E583C" w:rsidP="006E583C">
      <w:r>
        <w:t xml:space="preserve">Стефан Бансель, генеральный директор Moderna, всецело поддержал своего дистрибютера. </w:t>
      </w:r>
      <w:r w:rsidR="00222F67">
        <w:t>«</w:t>
      </w:r>
      <w:r>
        <w:t>Мы все знаем, будут новые вспышки (инфекции), будут новые пандемии, и мы должны быть к ним готовы</w:t>
      </w:r>
      <w:r w:rsidR="00222F67">
        <w:t>»</w:t>
      </w:r>
      <w:r>
        <w:t>, - сказал он.</w:t>
      </w:r>
    </w:p>
    <w:p w:rsidR="006E583C" w:rsidRDefault="006E583C" w:rsidP="006E583C">
      <w:r>
        <w:t xml:space="preserve">При этом он посетовал на то, что в некоторых странах были </w:t>
      </w:r>
      <w:r w:rsidR="00222F67">
        <w:t>«</w:t>
      </w:r>
      <w:r>
        <w:t>научные дебаты в прямом эфире по национальному телевидению в пиковое время</w:t>
      </w:r>
      <w:r w:rsidR="00222F67">
        <w:t>»</w:t>
      </w:r>
      <w:r>
        <w:t xml:space="preserve">. Глава компании Moderna считает, что тем самым </w:t>
      </w:r>
      <w:r w:rsidR="00222F67">
        <w:t>«</w:t>
      </w:r>
      <w:r>
        <w:t>люди были напуганы</w:t>
      </w:r>
      <w:r w:rsidR="00222F67">
        <w:t>»</w:t>
      </w:r>
      <w:r>
        <w:t>.</w:t>
      </w:r>
    </w:p>
    <w:p w:rsidR="006E583C" w:rsidRDefault="00222F67" w:rsidP="006E583C">
      <w:r>
        <w:t>«</w:t>
      </w:r>
      <w:r w:rsidR="006E583C">
        <w:t>В одних странах были политические дебаты, а в других все партии были едины в том, что вакцины были одобрены регуляторами, клинические испытания проведены</w:t>
      </w:r>
      <w:r>
        <w:t>»</w:t>
      </w:r>
      <w:r w:rsidR="006E583C">
        <w:t>, - привел пример Бансель. Более того, он считает, что обсуждение вакцин в соцсетях влияло на уровень вакцинации.</w:t>
      </w:r>
    </w:p>
    <w:p w:rsidR="006E583C" w:rsidRDefault="00222F67" w:rsidP="006E583C">
      <w:r>
        <w:t>«</w:t>
      </w:r>
      <w:r w:rsidR="006E583C">
        <w:t>И я должен сказать, что соцсети были просто ужасными</w:t>
      </w:r>
      <w:r>
        <w:t>»</w:t>
      </w:r>
      <w:r w:rsidR="006E583C">
        <w:t>, - пожаловался Бансель.</w:t>
      </w:r>
    </w:p>
    <w:p w:rsidR="006E583C" w:rsidRDefault="006E583C" w:rsidP="006E583C">
      <w:r>
        <w:t>Американский эпидемиолог из Гарвардского университета Мишель Уильямс во время дискуссии заявила, что нужен маркетинг, чтобы люди с радостью соглашались делать вакцины.</w:t>
      </w:r>
    </w:p>
    <w:p w:rsidR="006E583C" w:rsidRDefault="00222F67" w:rsidP="006E583C">
      <w:r>
        <w:t>«</w:t>
      </w:r>
      <w:r w:rsidR="006E583C">
        <w:t>Маркетинг, я не люблю это слово, но какой-то маркетинг для здравоохранения, будет воодушевлять людей поступать в их интересах, в интересах общества и быть довольными по этому поводу</w:t>
      </w:r>
      <w:r>
        <w:t>»</w:t>
      </w:r>
      <w:r w:rsidR="006E583C">
        <w:t>, - подчеркнула она.</w:t>
      </w:r>
    </w:p>
    <w:p w:rsidR="006E583C" w:rsidRDefault="006E583C" w:rsidP="006E583C">
      <w:r>
        <w:t>Как сообщалось ранее, в начале пандемии производители вакцин рекламировали 100-процентную эффективность прививок от COVID-19. Однако затем в СМИ отмечалось снижение этого показателя, а 28 февраля прошлого года телеканал CNBC передал результаты исследования о том, что вакцина Pfizer от коронавируса только на 12% эффективна для детей 5-7 лет, хотя их тоже прививали от COVID-19.</w:t>
      </w:r>
    </w:p>
    <w:p w:rsidR="006E583C" w:rsidRDefault="006E583C" w:rsidP="006E583C">
      <w:r>
        <w:t xml:space="preserve">Идея мНРК-вакцин на самом деле принадлежит не Pfizer, не Moderna, а военным США. Согласно данным Washington Post от 30 июля 2020 года, еще в 2012 году была начата программа DARPA о получении антител вирусов в течение 60 дней из крови пережившего заражение. А 30 ноября 2022 года Washington Post привела информацию о том, что в начальные дни пандемии десятки американских законодателей, которые </w:t>
      </w:r>
      <w:r>
        <w:lastRenderedPageBreak/>
        <w:t>имели допуск к закрытым встречам руководителей здравоохранения и безопасности США, оказались вовлечены в сотни сделок в течение нескольких месяцев с медицинскими и технологическими компаниями, которые получали прибыли от постигшего планету кризиса.</w:t>
      </w:r>
    </w:p>
    <w:p w:rsidR="006E583C" w:rsidRPr="00597F7D" w:rsidRDefault="006E583C" w:rsidP="006E583C">
      <w:pPr>
        <w:pStyle w:val="2"/>
      </w:pPr>
      <w:bookmarkStart w:id="129" w:name="_Toc125012906"/>
      <w:r w:rsidRPr="00597F7D">
        <w:t>РИА Новости, 18.01.2023, За сутки в Москве выявлен 2051 случай COVID-19, скончались 12 человек - портал</w:t>
      </w:r>
      <w:bookmarkEnd w:id="129"/>
    </w:p>
    <w:p w:rsidR="006E583C" w:rsidRDefault="006E583C" w:rsidP="00324668">
      <w:pPr>
        <w:pStyle w:val="3"/>
      </w:pPr>
      <w:bookmarkStart w:id="130" w:name="_Toc125012907"/>
      <w:r>
        <w:t>За последние сутки в Москве выявлен 2051 случай COVID-19, 12 человек умерли, сообщается на портале стопкоронавирус.рф.</w:t>
      </w:r>
      <w:bookmarkEnd w:id="130"/>
    </w:p>
    <w:p w:rsidR="006E583C" w:rsidRDefault="00222F67" w:rsidP="006E583C">
      <w:r>
        <w:t>«</w:t>
      </w:r>
      <w:r w:rsidR="006E583C">
        <w:t>Выявлено случаев за сутки - 2051, госпитализировано 133 человека, выздоровели 1580 человек, 12 человек умерли за сутки</w:t>
      </w:r>
      <w:r>
        <w:t>»</w:t>
      </w:r>
      <w:r w:rsidR="006E583C">
        <w:t>, - говорится в сводке по столице.</w:t>
      </w:r>
    </w:p>
    <w:p w:rsidR="006E583C" w:rsidRDefault="006E583C" w:rsidP="006E583C">
      <w:r>
        <w:t>Накануне были выявлено 1124 новых случаев заражения.</w:t>
      </w:r>
    </w:p>
    <w:p w:rsidR="006E583C" w:rsidRDefault="006E583C" w:rsidP="006E583C">
      <w:r>
        <w:t xml:space="preserve">Всего с начала пандемии в Москве было выявлено 3 322 385 случая коронавируса, выздоровели 3 127 477 человек, умерли 47 738 человек. </w:t>
      </w:r>
    </w:p>
    <w:p w:rsidR="006E583C" w:rsidRPr="00597F7D" w:rsidRDefault="006E583C" w:rsidP="006E583C">
      <w:pPr>
        <w:pStyle w:val="2"/>
      </w:pPr>
      <w:bookmarkStart w:id="131" w:name="_Toc125012908"/>
      <w:r w:rsidRPr="00597F7D">
        <w:t>РИА Новости, 18.01.2023, Оперштаб: за сутки в РФ выявлены 5478 новых случаев COVID-19</w:t>
      </w:r>
      <w:bookmarkEnd w:id="131"/>
    </w:p>
    <w:p w:rsidR="006E583C" w:rsidRDefault="006E583C" w:rsidP="00324668">
      <w:pPr>
        <w:pStyle w:val="3"/>
      </w:pPr>
      <w:bookmarkStart w:id="132" w:name="_Toc125012909"/>
      <w:r>
        <w:t>Более 5,4 тысячи новых случаев COVID-19 выявлено в России за сутки, умерли 46 человек, сообщили журналистам в оперативном штабе по борьбе с распространением коронавируса.</w:t>
      </w:r>
      <w:bookmarkEnd w:id="132"/>
    </w:p>
    <w:p w:rsidR="006E583C" w:rsidRDefault="006E583C" w:rsidP="006E583C">
      <w:r>
        <w:t>По данным штаба, за сутки в стране госпитализированы 893 человека, на 1,8% больше, чем накануне. Рост числа госпитализаций отмечен в 39 субъектах, снижение - в 38 регионах, ситуация не изменилась в восьми субъектах.</w:t>
      </w:r>
    </w:p>
    <w:p w:rsidR="00D1642B" w:rsidRDefault="00222F67" w:rsidP="006E583C">
      <w:r>
        <w:t>«</w:t>
      </w:r>
      <w:r w:rsidR="006E583C">
        <w:t>Выздоровело за сутки 5 028 человек, или на 1,9% больше в сравнении с 17 января 2023 г. Выявлено 5 478 новых случаев COVID-19. Умерло за сутки 46 человек</w:t>
      </w:r>
      <w:r>
        <w:t>»</w:t>
      </w:r>
      <w:r w:rsidR="006E583C">
        <w:t>, - говорится в сообщении.</w:t>
      </w:r>
    </w:p>
    <w:p w:rsidR="006E583C" w:rsidRDefault="006E583C" w:rsidP="006E583C"/>
    <w:sectPr w:rsidR="006E583C"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67" w:rsidRDefault="00222F67">
      <w:r>
        <w:separator/>
      </w:r>
    </w:p>
  </w:endnote>
  <w:endnote w:type="continuationSeparator" w:id="0">
    <w:p w:rsidR="00222F67" w:rsidRDefault="0022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Default="00222F6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Pr="00D64E5C" w:rsidRDefault="00222F6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437BB" w:rsidRPr="001437BB">
      <w:rPr>
        <w:rFonts w:ascii="Cambria" w:hAnsi="Cambria"/>
        <w:b/>
        <w:noProof/>
      </w:rPr>
      <w:t>4</w:t>
    </w:r>
    <w:r w:rsidRPr="00CB47BF">
      <w:rPr>
        <w:b/>
      </w:rPr>
      <w:fldChar w:fldCharType="end"/>
    </w:r>
  </w:p>
  <w:p w:rsidR="00222F67" w:rsidRPr="00D15988" w:rsidRDefault="00222F6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Default="00222F6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67" w:rsidRDefault="00222F67">
      <w:r>
        <w:separator/>
      </w:r>
    </w:p>
  </w:footnote>
  <w:footnote w:type="continuationSeparator" w:id="0">
    <w:p w:rsidR="00222F67" w:rsidRDefault="0022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Default="00222F6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Default="001437BB"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22F67" w:rsidRPr="000C041B" w:rsidRDefault="00222F67" w:rsidP="00122493">
                <w:pPr>
                  <w:ind w:right="423"/>
                  <w:jc w:val="center"/>
                  <w:rPr>
                    <w:rFonts w:cs="Arial"/>
                    <w:b/>
                    <w:color w:val="EEECE1"/>
                    <w:sz w:val="6"/>
                    <w:szCs w:val="6"/>
                  </w:rPr>
                </w:pPr>
                <w:r w:rsidRPr="000C041B">
                  <w:rPr>
                    <w:rFonts w:cs="Arial"/>
                    <w:b/>
                    <w:color w:val="EEECE1"/>
                    <w:sz w:val="6"/>
                    <w:szCs w:val="6"/>
                  </w:rPr>
                  <w:t xml:space="preserve">        </w:t>
                </w:r>
              </w:p>
              <w:p w:rsidR="00222F67" w:rsidRPr="00D15988" w:rsidRDefault="00222F6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22F67" w:rsidRPr="007336C7" w:rsidRDefault="00222F67" w:rsidP="00122493">
                <w:pPr>
                  <w:ind w:right="423"/>
                  <w:rPr>
                    <w:rFonts w:cs="Arial"/>
                  </w:rPr>
                </w:pPr>
              </w:p>
              <w:p w:rsidR="00222F67" w:rsidRPr="00267F53" w:rsidRDefault="00222F67" w:rsidP="00122493"/>
            </w:txbxContent>
          </v:textbox>
        </v:roundrect>
      </w:pict>
    </w:r>
    <w:r w:rsidR="00222F6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pt;height:32.55pt">
          <v:imagedata r:id="rId1" o:title="Колонтитул"/>
        </v:shape>
      </w:pict>
    </w:r>
    <w:r w:rsidR="00222F67">
      <w:t xml:space="preserve">            </w:t>
    </w:r>
    <w:r w:rsidR="00222F67">
      <w:tab/>
    </w:r>
    <w:r w:rsidR="00222F67">
      <w:fldChar w:fldCharType="begin"/>
    </w:r>
    <w:r w:rsidR="00222F6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22F67">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222F6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67" w:rsidRDefault="00222F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A7C89"/>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E7"/>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37BB"/>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2F67"/>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668"/>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D43"/>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2481"/>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97F7D"/>
    <w:rsid w:val="005A012F"/>
    <w:rsid w:val="005A0193"/>
    <w:rsid w:val="005A0F2F"/>
    <w:rsid w:val="005A0F44"/>
    <w:rsid w:val="005A109F"/>
    <w:rsid w:val="005A12E6"/>
    <w:rsid w:val="005A3813"/>
    <w:rsid w:val="005A4023"/>
    <w:rsid w:val="005A5031"/>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33"/>
    <w:rsid w:val="006E366F"/>
    <w:rsid w:val="006E4A09"/>
    <w:rsid w:val="006E5058"/>
    <w:rsid w:val="006E547A"/>
    <w:rsid w:val="006E583C"/>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2D5"/>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3FE6"/>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2D4C"/>
    <w:rsid w:val="00A540CC"/>
    <w:rsid w:val="00A54C46"/>
    <w:rsid w:val="00A54FF7"/>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00D"/>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492"/>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6B7"/>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30B"/>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A15"/>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361"/>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19F9"/>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2FD5"/>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6AB9973D-27B1-4A28-8055-4BC435C2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54577040">
      <w:bodyDiv w:val="1"/>
      <w:marLeft w:val="0"/>
      <w:marRight w:val="0"/>
      <w:marTop w:val="0"/>
      <w:marBottom w:val="0"/>
      <w:divBdr>
        <w:top w:val="none" w:sz="0" w:space="0" w:color="auto"/>
        <w:left w:val="none" w:sz="0" w:space="0" w:color="auto"/>
        <w:bottom w:val="none" w:sz="0" w:space="0" w:color="auto"/>
        <w:right w:val="none" w:sz="0" w:space="0" w:color="auto"/>
      </w:divBdr>
    </w:div>
    <w:div w:id="364333197">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347869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99289945">
      <w:bodyDiv w:val="1"/>
      <w:marLeft w:val="0"/>
      <w:marRight w:val="0"/>
      <w:marTop w:val="0"/>
      <w:marBottom w:val="0"/>
      <w:divBdr>
        <w:top w:val="none" w:sz="0" w:space="0" w:color="auto"/>
        <w:left w:val="none" w:sz="0" w:space="0" w:color="auto"/>
        <w:bottom w:val="none" w:sz="0" w:space="0" w:color="auto"/>
        <w:right w:val="none" w:sz="0" w:space="0" w:color="auto"/>
      </w:divBdr>
      <w:divsChild>
        <w:div w:id="526334849">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3070933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inance.rambler.ru/money/50040814-v-npf-dostoynoe-buduschee-soobschili-ob-izmeneniyah-v-pensionnyh-pravilah/" TargetMode="External"/><Relationship Id="rId18" Type="http://schemas.openxmlformats.org/officeDocument/2006/relationships/hyperlink" Target="https://aif.ru/politics/russia/pochemu_v_novyh_regionah_budet_bolshe_socvyplat_chem_v_ostalnoy_chasti_rf?utm_source=yxnews&amp;utm_medium=desktop&amp;utm_referrer=https%3A%2F%2Fdzen.ru%2Fnews%2Fsearch%3Ftext%3D" TargetMode="External"/><Relationship Id="rId26" Type="http://schemas.openxmlformats.org/officeDocument/2006/relationships/hyperlink" Target="https://www.9111.ru/questions/7777777772145848/"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primpress.ru/article/9624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frankrg.com/108971" TargetMode="External"/><Relationship Id="rId17" Type="http://schemas.openxmlformats.org/officeDocument/2006/relationships/hyperlink" Target="https://aif.ru/money/mymoney/budet_li_proindeksirovana_pensiya_rabotayushchim_pensioneram_v_2023_godu?utm_source=yxnews&amp;utm_medium=desktop&amp;utm_referrer=https%3A%2F%2Fdzen.ru%2Fnews%2Fsearch%3Ftext%3D" TargetMode="External"/><Relationship Id="rId25" Type="http://schemas.openxmlformats.org/officeDocument/2006/relationships/hyperlink" Target="https://primpress.ru/article/96245" TargetMode="External"/><Relationship Id="rId33" Type="http://schemas.openxmlformats.org/officeDocument/2006/relationships/hyperlink" Target="https://www.kommersant.ru/doc/5774227"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broker.ru/?p=73396" TargetMode="External"/><Relationship Id="rId20" Type="http://schemas.openxmlformats.org/officeDocument/2006/relationships/hyperlink" Target="https://primpress.ru/article/96243" TargetMode="External"/><Relationship Id="rId29" Type="http://schemas.openxmlformats.org/officeDocument/2006/relationships/hyperlink" Target="https://media.az/read/1067892648/?utm_source=yxnews&amp;utm_medium=desktop&amp;utm_referrer=https%3A%2F%2Fdzen.ru%2Fnews%2Fsearch%3Ftext%3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banks/20230118/839517266.html?utm_source=yxnews&amp;utm_medium=desktop&amp;utm_referrer=https%3A%2F%2Fdzen.ru%2Fnews%2Fsearch%3Ftext%3D" TargetMode="External"/><Relationship Id="rId24" Type="http://schemas.openxmlformats.org/officeDocument/2006/relationships/hyperlink" Target="https://deita.ru/article/530480" TargetMode="External"/><Relationship Id="rId32" Type="http://schemas.openxmlformats.org/officeDocument/2006/relationships/hyperlink" Target="https://news.ru/europe/francuzskij-bunt-dlya-nas-ne-bessmyslenny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sv.org.ru/pension-funds?category=spisok-npf-s-litsenziey-po-npo" TargetMode="External"/><Relationship Id="rId23" Type="http://schemas.openxmlformats.org/officeDocument/2006/relationships/hyperlink" Target="https://deita.ru/article/530452" TargetMode="External"/><Relationship Id="rId28" Type="http://schemas.openxmlformats.org/officeDocument/2006/relationships/hyperlink" Target="https://media.az/read/1067892641/?utm_source=yxnews&amp;utm_medium=desktop&amp;utm_referrer=https%3A%2F%2Fdzen.ru%2Fnews%2Fsearch%3Ftext%3D"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news.ru/article/6831" TargetMode="External"/><Relationship Id="rId31" Type="http://schemas.openxmlformats.org/officeDocument/2006/relationships/hyperlink" Target="https://vestiua.com/ru/news/20230118/105263.html?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400" TargetMode="External"/><Relationship Id="rId22" Type="http://schemas.openxmlformats.org/officeDocument/2006/relationships/hyperlink" Target="https://primpress.ru/article/96246" TargetMode="External"/><Relationship Id="rId27" Type="http://schemas.openxmlformats.org/officeDocument/2006/relationships/hyperlink" Target="https://35media.ru/paper--rech/2023/01/18/Starenie-vmesto-rozhdaemosti?utm_source=yxnews&amp;utm_medium=desktop&amp;utm_referrer=https%3A%2F%2Fdzen.ru%2Fnews%2Fsearch%3Ftext%3D" TargetMode="External"/><Relationship Id="rId30" Type="http://schemas.openxmlformats.org/officeDocument/2006/relationships/hyperlink" Target="https://tengrinews.kz/kazakhstan_news/mogut-pensioneryi-snyat-polovinu-nakopleniy-otvetili-enpf-488863/?utm_source=yxnews&amp;utm_medium=desktop&amp;utm_referrer=https%3A%2F%2Fdzen.ru%2Fnews%2Fsearch%3Ftext%3D"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44</Pages>
  <Words>16900</Words>
  <Characters>96336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113010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2023-01-11T19:54:00Z</dcterms:created>
  <dcterms:modified xsi:type="dcterms:W3CDTF">2023-01-19T05:27:00Z</dcterms:modified>
  <cp:category>И-Консалтинг</cp:category>
  <cp:contentStatus>И-Консалтинг</cp:contentStatus>
</cp:coreProperties>
</file>