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171C3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05pt;height:186.6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171C36"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DE7ECE" w:rsidP="00C70A20">
      <w:pPr>
        <w:jc w:val="center"/>
        <w:rPr>
          <w:b/>
          <w:sz w:val="40"/>
          <w:szCs w:val="40"/>
        </w:rPr>
      </w:pPr>
      <w:r>
        <w:rPr>
          <w:b/>
          <w:sz w:val="40"/>
          <w:szCs w:val="40"/>
        </w:rPr>
        <w:t>23</w:t>
      </w:r>
      <w:r w:rsidR="00CB6B64">
        <w:rPr>
          <w:b/>
          <w:sz w:val="40"/>
          <w:szCs w:val="40"/>
        </w:rPr>
        <w:t>.</w:t>
      </w:r>
      <w:r w:rsidR="00A25E59">
        <w:rPr>
          <w:b/>
          <w:sz w:val="40"/>
          <w:szCs w:val="40"/>
        </w:rPr>
        <w:t>0</w:t>
      </w:r>
      <w:r w:rsidR="00644C3E">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71C36" w:rsidP="000C1A46">
      <w:pPr>
        <w:jc w:val="center"/>
        <w:rPr>
          <w:b/>
          <w:sz w:val="40"/>
          <w:szCs w:val="40"/>
        </w:rPr>
      </w:pPr>
      <w:hyperlink r:id="rId8" w:history="1">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9" r:href="rId10"/>
            </v:shape>
          </w:pict>
        </w:r>
        <w:r>
          <w:fldChar w:fldCharType="end"/>
        </w:r>
      </w:hyperlink>
    </w:p>
    <w:p w:rsidR="009D66A1" w:rsidRDefault="009B23FE" w:rsidP="009B23FE">
      <w:pPr>
        <w:pStyle w:val="10"/>
        <w:jc w:val="center"/>
      </w:pPr>
      <w:r>
        <w:br w:type="page"/>
      </w:r>
      <w:bookmarkStart w:id="4" w:name="_Toc396864626"/>
      <w:bookmarkStart w:id="5" w:name="_Toc13572625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8F31F5" w:rsidP="00676D5F">
      <w:pPr>
        <w:numPr>
          <w:ilvl w:val="0"/>
          <w:numId w:val="25"/>
        </w:numPr>
        <w:rPr>
          <w:i/>
        </w:rPr>
      </w:pPr>
      <w:r w:rsidRPr="008F31F5">
        <w:rPr>
          <w:i/>
        </w:rPr>
        <w:t>Независимые пенсионные фонды (</w:t>
      </w:r>
      <w:r w:rsidR="00B76990" w:rsidRPr="00B76990">
        <w:rPr>
          <w:i/>
        </w:rPr>
        <w:t>НПФ</w:t>
      </w:r>
      <w:r w:rsidRPr="008F31F5">
        <w:rPr>
          <w:i/>
        </w:rPr>
        <w:t xml:space="preserve">) решают, казалось бы, неразрешимую проблему – сохранить равновесие между высокой доходностью вложений средств будущих пенсионеров и их безопасностью в плане гарантированных выплат. Тем не менее, наработанный в стране опыт демонстрируют, что фонды вполне успешно справляются с данной двуединой задачей. Об этом свидетельствуют итоги 2022 года и созданный задел для получения достойной доходности в будущем, </w:t>
      </w:r>
      <w:hyperlink w:anchor="ф1" w:history="1">
        <w:r w:rsidRPr="000D1594">
          <w:rPr>
            <w:rStyle w:val="a3"/>
            <w:i/>
          </w:rPr>
          <w:t>рассказала изданию iView</w:t>
        </w:r>
      </w:hyperlink>
      <w:r w:rsidRPr="008F31F5">
        <w:rPr>
          <w:i/>
        </w:rPr>
        <w:t xml:space="preserve"> генеральный директор </w:t>
      </w:r>
      <w:r w:rsidR="00B76990" w:rsidRPr="00B76990">
        <w:rPr>
          <w:i/>
        </w:rPr>
        <w:t>НПФ</w:t>
      </w:r>
      <w:r w:rsidRPr="008F31F5">
        <w:rPr>
          <w:i/>
        </w:rPr>
        <w:t xml:space="preserve"> </w:t>
      </w:r>
      <w:r w:rsidR="00B76990">
        <w:rPr>
          <w:i/>
        </w:rPr>
        <w:t>«</w:t>
      </w:r>
      <w:r w:rsidRPr="008F31F5">
        <w:rPr>
          <w:i/>
        </w:rPr>
        <w:t>Эволюция</w:t>
      </w:r>
      <w:r w:rsidR="00B76990">
        <w:rPr>
          <w:i/>
        </w:rPr>
        <w:t>»</w:t>
      </w:r>
      <w:r w:rsidRPr="008F31F5">
        <w:rPr>
          <w:i/>
        </w:rPr>
        <w:t xml:space="preserve"> Елена Тетюнина</w:t>
      </w:r>
    </w:p>
    <w:p w:rsidR="008F31F5" w:rsidRDefault="008F31F5" w:rsidP="00676D5F">
      <w:pPr>
        <w:numPr>
          <w:ilvl w:val="0"/>
          <w:numId w:val="25"/>
        </w:numPr>
        <w:rPr>
          <w:i/>
        </w:rPr>
      </w:pPr>
      <w:r w:rsidRPr="008F31F5">
        <w:rPr>
          <w:i/>
        </w:rPr>
        <w:t>Елена Бибикова, заместитель председателя Комитета Совета Федерации по социальной политике, выразила беспокойство относительно рисков, связанных с частыми переводами накопительной пенсии между фондами. Она отметила, что такие переводы, осуществляемые чаще, чем раз в пять лет, могут привести к потере всего инвестиционного дохода</w:t>
      </w:r>
      <w:r>
        <w:rPr>
          <w:i/>
        </w:rPr>
        <w:t xml:space="preserve">, </w:t>
      </w:r>
      <w:hyperlink w:anchor="ф2" w:history="1">
        <w:r w:rsidRPr="000D1594">
          <w:rPr>
            <w:rStyle w:val="a3"/>
            <w:i/>
          </w:rPr>
          <w:t xml:space="preserve">сообщают </w:t>
        </w:r>
        <w:r w:rsidR="00B76990">
          <w:rPr>
            <w:rStyle w:val="a3"/>
            <w:i/>
          </w:rPr>
          <w:t>«</w:t>
        </w:r>
        <w:r w:rsidRPr="000D1594">
          <w:rPr>
            <w:rStyle w:val="a3"/>
            <w:i/>
          </w:rPr>
          <w:t>Пронедра</w:t>
        </w:r>
        <w:r w:rsidR="00B76990">
          <w:rPr>
            <w:rStyle w:val="a3"/>
            <w:i/>
          </w:rPr>
          <w:t>»</w:t>
        </w:r>
      </w:hyperlink>
    </w:p>
    <w:p w:rsidR="008F31F5" w:rsidRDefault="008F31F5" w:rsidP="00676D5F">
      <w:pPr>
        <w:numPr>
          <w:ilvl w:val="0"/>
          <w:numId w:val="25"/>
        </w:numPr>
        <w:rPr>
          <w:i/>
        </w:rPr>
      </w:pPr>
      <w:r w:rsidRPr="008F31F5">
        <w:rPr>
          <w:i/>
        </w:rPr>
        <w:t>Банк России информирует, все негосударственные пенсионные фонды (</w:t>
      </w:r>
      <w:r w:rsidR="00B76990" w:rsidRPr="00B76990">
        <w:rPr>
          <w:i/>
        </w:rPr>
        <w:t>НПФ</w:t>
      </w:r>
      <w:r w:rsidRPr="008F31F5">
        <w:rPr>
          <w:i/>
        </w:rPr>
        <w:t xml:space="preserve">) по итогам I квартала получили положительную доходность. У большинства из них она была выше инфляции. Средневзвешенная доходность пенсионных накоплений составила 2,7% (11,1% годовых), пенсионных резервов — 2,5% (10,2% годовых), а инфляция —1,7% (6,9% годовых). Доход </w:t>
      </w:r>
      <w:r w:rsidR="00B76990" w:rsidRPr="00B76990">
        <w:rPr>
          <w:i/>
        </w:rPr>
        <w:t>НПФ</w:t>
      </w:r>
      <w:r w:rsidRPr="008F31F5">
        <w:rPr>
          <w:i/>
        </w:rPr>
        <w:t xml:space="preserve"> был обеспечен преимущественно положительной переоценкой акций и купонами по долговым ценным бумагам</w:t>
      </w:r>
      <w:r>
        <w:rPr>
          <w:i/>
        </w:rPr>
        <w:t xml:space="preserve">, </w:t>
      </w:r>
      <w:hyperlink w:anchor="ф3" w:history="1">
        <w:r w:rsidRPr="000D1594">
          <w:rPr>
            <w:rStyle w:val="a3"/>
            <w:i/>
          </w:rPr>
          <w:t xml:space="preserve">пишет </w:t>
        </w:r>
        <w:r w:rsidR="00B76990">
          <w:rPr>
            <w:rStyle w:val="a3"/>
            <w:i/>
          </w:rPr>
          <w:t>«</w:t>
        </w:r>
        <w:r w:rsidRPr="000D1594">
          <w:rPr>
            <w:rStyle w:val="a3"/>
            <w:i/>
          </w:rPr>
          <w:t>Экономика сегодня</w:t>
        </w:r>
        <w:r w:rsidR="00B76990">
          <w:rPr>
            <w:rStyle w:val="a3"/>
            <w:i/>
          </w:rPr>
          <w:t>»</w:t>
        </w:r>
      </w:hyperlink>
    </w:p>
    <w:p w:rsidR="004A305E" w:rsidRDefault="004A305E" w:rsidP="004A305E">
      <w:pPr>
        <w:numPr>
          <w:ilvl w:val="0"/>
          <w:numId w:val="25"/>
        </w:numPr>
        <w:rPr>
          <w:i/>
        </w:rPr>
      </w:pPr>
      <w:r w:rsidRPr="004A305E">
        <w:rPr>
          <w:i/>
        </w:rPr>
        <w:t>Разрешение пенсионных споров хотят передать в спецкомиссии. В Госдуму уже внесли такой законопроект (</w:t>
      </w:r>
      <w:hyperlink w:anchor="_Известия,_23.05.2023,_Мария" w:history="1">
        <w:r w:rsidRPr="004A305E">
          <w:rPr>
            <w:rStyle w:val="a3"/>
            <w:i/>
          </w:rPr>
          <w:t xml:space="preserve">есть у </w:t>
        </w:r>
        <w:r w:rsidR="00B76990">
          <w:rPr>
            <w:rStyle w:val="a3"/>
            <w:i/>
          </w:rPr>
          <w:t>«</w:t>
        </w:r>
        <w:r w:rsidRPr="004A305E">
          <w:rPr>
            <w:rStyle w:val="a3"/>
            <w:i/>
          </w:rPr>
          <w:t>Известий</w:t>
        </w:r>
        <w:r w:rsidR="00B76990">
          <w:rPr>
            <w:rStyle w:val="a3"/>
            <w:i/>
          </w:rPr>
          <w:t>»</w:t>
        </w:r>
      </w:hyperlink>
      <w:r w:rsidRPr="004A305E">
        <w:rPr>
          <w:i/>
        </w:rPr>
        <w:t>), его поддержали в комитете по труду. В случае принятия документа новый орган будет рассматривать, например, вопросы об отказе в выплатах. Депутаты считают, что у россиян снизилось доверие к пенсионной системе, потому что люди не получают должной помощи при решении своих проблем. Впрочем, эксперты сомневаются, что комиссии могут быть эффективными, также их создание потребует расходов бюджета и поиска квалифицированных кадров</w:t>
      </w:r>
    </w:p>
    <w:p w:rsidR="008F31F5" w:rsidRDefault="008F31F5" w:rsidP="00676D5F">
      <w:pPr>
        <w:numPr>
          <w:ilvl w:val="0"/>
          <w:numId w:val="25"/>
        </w:numPr>
        <w:rPr>
          <w:i/>
        </w:rPr>
      </w:pPr>
      <w:r w:rsidRPr="008F31F5">
        <w:rPr>
          <w:i/>
        </w:rPr>
        <w:t xml:space="preserve">Депутаты фракции </w:t>
      </w:r>
      <w:r w:rsidR="00B76990">
        <w:rPr>
          <w:i/>
        </w:rPr>
        <w:t>«</w:t>
      </w:r>
      <w:r w:rsidRPr="008F31F5">
        <w:rPr>
          <w:i/>
        </w:rPr>
        <w:t>Справедливая Россия - За правду</w:t>
      </w:r>
      <w:r w:rsidR="00B76990">
        <w:rPr>
          <w:i/>
        </w:rPr>
        <w:t>»</w:t>
      </w:r>
      <w:r w:rsidRPr="008F31F5">
        <w:rPr>
          <w:i/>
        </w:rPr>
        <w:t xml:space="preserve"> во главе с руководителем фракции Сергеем Мироновым внесли в Госдуму законопроект, которым предлагается установить досрочное назначение страховой пенсии по старости многодетным родителям</w:t>
      </w:r>
      <w:r>
        <w:rPr>
          <w:i/>
        </w:rPr>
        <w:t xml:space="preserve">. </w:t>
      </w:r>
      <w:r w:rsidRPr="008F31F5">
        <w:rPr>
          <w:i/>
        </w:rPr>
        <w:t>Согласно законопроекту, женщины и мужчины, у которых воспитывались 5 и более детей, смогут выйти на пенсию при достижении возраста 50 и 55 лет соответственно. В семьях, в которых родились и воспитывались 4 детей, родители смогут выйти на пенсию в 52 года для женщин и 57 лет для мужчин. В семьях с 3 детьми женщины смогут выходить на пенсию при достижении возраста 53 лет, мужчины в 58 лет</w:t>
      </w:r>
      <w:r>
        <w:rPr>
          <w:i/>
        </w:rPr>
        <w:t xml:space="preserve">, </w:t>
      </w:r>
      <w:hyperlink w:anchor="_РИА_Новости,_22.05.2023,_1" w:history="1">
        <w:r w:rsidRPr="000D1594">
          <w:rPr>
            <w:rStyle w:val="a3"/>
            <w:i/>
          </w:rPr>
          <w:t>сообщает РИА Н</w:t>
        </w:r>
        <w:r w:rsidRPr="000D1594">
          <w:rPr>
            <w:rStyle w:val="a3"/>
            <w:i/>
          </w:rPr>
          <w:t>о</w:t>
        </w:r>
        <w:r w:rsidRPr="000D1594">
          <w:rPr>
            <w:rStyle w:val="a3"/>
            <w:i/>
          </w:rPr>
          <w:t>вости</w:t>
        </w:r>
      </w:hyperlink>
    </w:p>
    <w:p w:rsidR="008F31F5" w:rsidRDefault="008F31F5" w:rsidP="00676D5F">
      <w:pPr>
        <w:numPr>
          <w:ilvl w:val="0"/>
          <w:numId w:val="25"/>
        </w:numPr>
        <w:rPr>
          <w:i/>
        </w:rPr>
      </w:pPr>
      <w:r w:rsidRPr="008F31F5">
        <w:rPr>
          <w:i/>
        </w:rPr>
        <w:t xml:space="preserve">Если бы в России не начались преобразования в пенсионном законодательстве, то на сегодняшний день положение пенсионеров было бы гораздо хуже, заявила депутат Госдумы, член комитета по труду и социальной политике Светлана </w:t>
      </w:r>
      <w:r w:rsidRPr="008F31F5">
        <w:rPr>
          <w:i/>
        </w:rPr>
        <w:lastRenderedPageBreak/>
        <w:t xml:space="preserve">Бессараб. Таким образом она ответила своему коллеге Сергею Миронову, который накануне заявил о провале пенсионной реформы. </w:t>
      </w:r>
      <w:hyperlink w:anchor="ф5" w:history="1">
        <w:r w:rsidRPr="000D1594">
          <w:rPr>
            <w:rStyle w:val="a3"/>
            <w:i/>
          </w:rPr>
          <w:t xml:space="preserve">В разговоре с </w:t>
        </w:r>
        <w:r w:rsidR="00B76990">
          <w:rPr>
            <w:rStyle w:val="a3"/>
            <w:i/>
          </w:rPr>
          <w:t>«</w:t>
        </w:r>
        <w:r w:rsidRPr="000D1594">
          <w:rPr>
            <w:rStyle w:val="a3"/>
            <w:i/>
          </w:rPr>
          <w:t>ФедералПресс</w:t>
        </w:r>
        <w:r w:rsidR="00B76990">
          <w:rPr>
            <w:rStyle w:val="a3"/>
            <w:i/>
          </w:rPr>
          <w:t>»</w:t>
        </w:r>
        <w:r w:rsidRPr="000D1594">
          <w:rPr>
            <w:rStyle w:val="a3"/>
            <w:i/>
          </w:rPr>
          <w:t xml:space="preserve"> Светлана Бессараб подч</w:t>
        </w:r>
        <w:r w:rsidRPr="000D1594">
          <w:rPr>
            <w:rStyle w:val="a3"/>
            <w:i/>
          </w:rPr>
          <w:t>е</w:t>
        </w:r>
        <w:r w:rsidRPr="000D1594">
          <w:rPr>
            <w:rStyle w:val="a3"/>
            <w:i/>
          </w:rPr>
          <w:t>ркнула</w:t>
        </w:r>
      </w:hyperlink>
      <w:r w:rsidRPr="008F31F5">
        <w:rPr>
          <w:i/>
        </w:rPr>
        <w:t>, что выводы сделаны слишком рано: переходный период еще не подошел к своему завершению</w:t>
      </w:r>
    </w:p>
    <w:p w:rsidR="008F31F5" w:rsidRPr="008D7ED6" w:rsidRDefault="00C519CE" w:rsidP="00676D5F">
      <w:pPr>
        <w:numPr>
          <w:ilvl w:val="0"/>
          <w:numId w:val="25"/>
        </w:numPr>
        <w:rPr>
          <w:rStyle w:val="a3"/>
          <w:i/>
          <w:color w:val="auto"/>
          <w:u w:val="none"/>
        </w:rPr>
      </w:pPr>
      <w:r w:rsidRPr="00C519CE">
        <w:rPr>
          <w:i/>
        </w:rPr>
        <w:t>Специалисты Социального фонда России напомнили гражданам о бонусе, который сегодня могут получить пенсионеры, если они являются неработающими россиянами. Речь идет о льготе, которая предоставляется на определенных условиях. Так, согласно заявлению, опубликованному на официальном сайте ведомства, неработающие пенсионеры могут получить компенсацию за проезд до места отдыха. Правда, сделать это можно только в  том случае, если претендент на компенсацию живет в районах Крайнего Севера</w:t>
      </w:r>
      <w:r>
        <w:rPr>
          <w:i/>
        </w:rPr>
        <w:t xml:space="preserve">, </w:t>
      </w:r>
      <w:hyperlink w:anchor="ф6" w:history="1">
        <w:r w:rsidRPr="000D1594">
          <w:rPr>
            <w:rStyle w:val="a3"/>
            <w:i/>
          </w:rPr>
          <w:t xml:space="preserve">пишет </w:t>
        </w:r>
        <w:r w:rsidR="00B76990">
          <w:rPr>
            <w:rStyle w:val="a3"/>
            <w:i/>
          </w:rPr>
          <w:t>«</w:t>
        </w:r>
        <w:r w:rsidRPr="000D1594">
          <w:rPr>
            <w:rStyle w:val="a3"/>
            <w:i/>
          </w:rPr>
          <w:t>Конкурент</w:t>
        </w:r>
        <w:r w:rsidR="00B76990">
          <w:rPr>
            <w:rStyle w:val="a3"/>
            <w:i/>
          </w:rPr>
          <w:t>»</w:t>
        </w:r>
      </w:hyperlink>
    </w:p>
    <w:p w:rsidR="008D7ED6" w:rsidRDefault="008D7ED6" w:rsidP="008D7ED6">
      <w:pPr>
        <w:numPr>
          <w:ilvl w:val="0"/>
          <w:numId w:val="25"/>
        </w:numPr>
        <w:rPr>
          <w:i/>
        </w:rPr>
      </w:pPr>
      <w:r w:rsidRPr="008D7ED6">
        <w:rPr>
          <w:i/>
        </w:rPr>
        <w:t xml:space="preserve">Росстат раскрыл среднюю продолжительность трудового стажа у россиян после назначения пенсии. В 2022 году он составил 7,47 года, следует из данных исследования по итогам комплексного наблюдения условий жизни населения, </w:t>
      </w:r>
      <w:hyperlink w:anchor="_РБК,_23.05.2023,_Росстат" w:history="1">
        <w:r w:rsidRPr="008D7ED6">
          <w:rPr>
            <w:rStyle w:val="a3"/>
            <w:i/>
          </w:rPr>
          <w:t>проанализирова</w:t>
        </w:r>
        <w:bookmarkStart w:id="6" w:name="_GoBack"/>
        <w:bookmarkEnd w:id="6"/>
        <w:r w:rsidRPr="008D7ED6">
          <w:rPr>
            <w:rStyle w:val="a3"/>
            <w:i/>
          </w:rPr>
          <w:t>нных РБК</w:t>
        </w:r>
      </w:hyperlink>
      <w:r w:rsidRPr="008D7ED6">
        <w:rPr>
          <w:i/>
        </w:rPr>
        <w:t>. Это наибольшее значение показателя за весь период доступной статистики (с 2011 года — тогда продолжительность стажа после выхода на пенсию составляла шесть лет). В 2020 году средний срок трудовой деятельности после назначения пенсионных выплат оценивался в 7,02 года</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C519CE" w:rsidRDefault="00C519CE" w:rsidP="003B3BAA">
      <w:pPr>
        <w:numPr>
          <w:ilvl w:val="0"/>
          <w:numId w:val="27"/>
        </w:numPr>
        <w:rPr>
          <w:i/>
        </w:rPr>
      </w:pPr>
      <w:r w:rsidRPr="00C519CE">
        <w:rPr>
          <w:i/>
        </w:rPr>
        <w:t xml:space="preserve">Елена Тетюнина, генеральный директор </w:t>
      </w:r>
      <w:r w:rsidR="00B76990" w:rsidRPr="00B76990">
        <w:rPr>
          <w:i/>
        </w:rPr>
        <w:t>НПФ</w:t>
      </w:r>
      <w:r w:rsidRPr="00C519CE">
        <w:rPr>
          <w:i/>
        </w:rPr>
        <w:t xml:space="preserve"> </w:t>
      </w:r>
      <w:r w:rsidR="00B76990">
        <w:rPr>
          <w:i/>
        </w:rPr>
        <w:t>«</w:t>
      </w:r>
      <w:r w:rsidRPr="00C519CE">
        <w:rPr>
          <w:i/>
        </w:rPr>
        <w:t>Эволюция</w:t>
      </w:r>
      <w:r w:rsidR="00B76990">
        <w:rPr>
          <w:i/>
        </w:rPr>
        <w:t>»</w:t>
      </w:r>
      <w:r>
        <w:rPr>
          <w:i/>
        </w:rPr>
        <w:t xml:space="preserve">: </w:t>
      </w:r>
      <w:r w:rsidRPr="00C519CE">
        <w:rPr>
          <w:i/>
        </w:rPr>
        <w:t xml:space="preserve">Создавая какую-либо финансовую подушку безопасности, будь то на пенсию, или на какой-то другой период жизни, важно диверсифицировать свои накопления. В части пенсионного портфеля, например, конечно же, нужно рассчитывать не только на страховую пенсию, важно позаботиться о своей пенсии самостоятельно, используя разные финансовые инструменты. И одними из них могут быть пенсионные программы от </w:t>
      </w:r>
      <w:r w:rsidR="00B76990" w:rsidRPr="00B76990">
        <w:rPr>
          <w:i/>
        </w:rPr>
        <w:t>НПФ</w:t>
      </w:r>
      <w:r>
        <w:rPr>
          <w:i/>
        </w:rPr>
        <w:t xml:space="preserve">. </w:t>
      </w:r>
      <w:r w:rsidRPr="00C519CE">
        <w:rPr>
          <w:i/>
        </w:rPr>
        <w:t xml:space="preserve">Перед </w:t>
      </w:r>
      <w:r w:rsidR="00B76990" w:rsidRPr="00B76990">
        <w:rPr>
          <w:i/>
        </w:rPr>
        <w:t>НПФ</w:t>
      </w:r>
      <w:r w:rsidRPr="00C519CE">
        <w:rPr>
          <w:i/>
        </w:rPr>
        <w:t xml:space="preserve"> стоит непростая задача – соблюсти баланс между надежными и эффективными вложениями пенсионных средств будущих пенсионеров. В целом фонды справляются с этой задачей: показали достойный результат за 2022 год и создали благоприятный задел для получения хорошей доходности в будущем</w:t>
      </w:r>
      <w:r w:rsidR="00B76990">
        <w:rPr>
          <w:i/>
        </w:rPr>
        <w:t>»</w:t>
      </w:r>
    </w:p>
    <w:p w:rsidR="00676D5F" w:rsidRPr="003B3BAA" w:rsidRDefault="00C519CE" w:rsidP="003B3BAA">
      <w:pPr>
        <w:numPr>
          <w:ilvl w:val="0"/>
          <w:numId w:val="27"/>
        </w:numPr>
        <w:rPr>
          <w:i/>
        </w:rPr>
      </w:pPr>
      <w:r w:rsidRPr="00C519CE">
        <w:rPr>
          <w:i/>
        </w:rPr>
        <w:t>Штефан Ванчек</w:t>
      </w:r>
      <w:r>
        <w:rPr>
          <w:i/>
        </w:rPr>
        <w:t xml:space="preserve">, </w:t>
      </w:r>
      <w:r w:rsidRPr="00C519CE">
        <w:rPr>
          <w:i/>
        </w:rPr>
        <w:t xml:space="preserve">директор по продажам ООО </w:t>
      </w:r>
      <w:r w:rsidR="00B76990">
        <w:rPr>
          <w:i/>
        </w:rPr>
        <w:t>«</w:t>
      </w:r>
      <w:r w:rsidRPr="00C519CE">
        <w:rPr>
          <w:i/>
        </w:rPr>
        <w:t>ППФ Страхование жизни</w:t>
      </w:r>
      <w:r w:rsidR="00B76990">
        <w:rPr>
          <w:i/>
        </w:rPr>
        <w:t>»</w:t>
      </w:r>
      <w:r>
        <w:rPr>
          <w:i/>
        </w:rPr>
        <w:t>:</w:t>
      </w:r>
      <w:r w:rsidRPr="00C519CE">
        <w:rPr>
          <w:i/>
        </w:rPr>
        <w:t xml:space="preserve"> </w:t>
      </w:r>
      <w:r w:rsidR="00B76990">
        <w:rPr>
          <w:i/>
        </w:rPr>
        <w:t>«</w:t>
      </w:r>
      <w:r w:rsidRPr="00C519CE">
        <w:rPr>
          <w:i/>
        </w:rPr>
        <w:t>Согласно опросам, многие россияне относят к достойной жизни в старости наличие собственного жилья, авто, доступность качественной медицины, возможность посещать культурные мероприятия, иногда выбираться с семьей в кафе или рестораны, иметь хобби, дарить подарки близким. Государственная пенсия по достижении определенного возраста не сможет обеспечить все эти нужды. И люди разного возраста, не только те, кому скоро на пенсию, но и молодежь интересуются разными низкорисковыми финансовыми инструментами, с помощью которых можно гарантированно накопить весомую прибавку к пенсии</w:t>
      </w:r>
      <w:r w:rsidR="00B76990">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AE48CF" w:rsidRDefault="00E73ED8">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5726253" w:history="1">
        <w:r w:rsidR="00AE48CF" w:rsidRPr="00551BDC">
          <w:rPr>
            <w:rStyle w:val="a3"/>
            <w:noProof/>
          </w:rPr>
          <w:t>Темы</w:t>
        </w:r>
        <w:r w:rsidR="00AE48CF" w:rsidRPr="00551BDC">
          <w:rPr>
            <w:rStyle w:val="a3"/>
            <w:rFonts w:ascii="Arial Rounded MT Bold" w:hAnsi="Arial Rounded MT Bold"/>
            <w:noProof/>
          </w:rPr>
          <w:t xml:space="preserve"> </w:t>
        </w:r>
        <w:r w:rsidR="00AE48CF" w:rsidRPr="00551BDC">
          <w:rPr>
            <w:rStyle w:val="a3"/>
            <w:noProof/>
          </w:rPr>
          <w:t>дня</w:t>
        </w:r>
        <w:r w:rsidR="00AE48CF">
          <w:rPr>
            <w:noProof/>
            <w:webHidden/>
          </w:rPr>
          <w:tab/>
        </w:r>
        <w:r w:rsidR="00AE48CF">
          <w:rPr>
            <w:noProof/>
            <w:webHidden/>
          </w:rPr>
          <w:fldChar w:fldCharType="begin"/>
        </w:r>
        <w:r w:rsidR="00AE48CF">
          <w:rPr>
            <w:noProof/>
            <w:webHidden/>
          </w:rPr>
          <w:instrText xml:space="preserve"> PAGEREF _Toc135726253 \h </w:instrText>
        </w:r>
        <w:r w:rsidR="00AE48CF">
          <w:rPr>
            <w:noProof/>
            <w:webHidden/>
          </w:rPr>
        </w:r>
        <w:r w:rsidR="00AE48CF">
          <w:rPr>
            <w:noProof/>
            <w:webHidden/>
          </w:rPr>
          <w:fldChar w:fldCharType="separate"/>
        </w:r>
        <w:r w:rsidR="00AE48CF">
          <w:rPr>
            <w:noProof/>
            <w:webHidden/>
          </w:rPr>
          <w:t>2</w:t>
        </w:r>
        <w:r w:rsidR="00AE48CF">
          <w:rPr>
            <w:noProof/>
            <w:webHidden/>
          </w:rPr>
          <w:fldChar w:fldCharType="end"/>
        </w:r>
      </w:hyperlink>
    </w:p>
    <w:p w:rsidR="00AE48CF" w:rsidRDefault="00AE48CF">
      <w:pPr>
        <w:pStyle w:val="12"/>
        <w:tabs>
          <w:tab w:val="right" w:leader="dot" w:pos="9061"/>
        </w:tabs>
        <w:rPr>
          <w:rFonts w:asciiTheme="minorHAnsi" w:eastAsiaTheme="minorEastAsia" w:hAnsiTheme="minorHAnsi" w:cstheme="minorBidi"/>
          <w:b w:val="0"/>
          <w:noProof/>
          <w:sz w:val="22"/>
          <w:szCs w:val="22"/>
        </w:rPr>
      </w:pPr>
      <w:hyperlink w:anchor="_Toc135726254" w:history="1">
        <w:r w:rsidRPr="00551BDC">
          <w:rPr>
            <w:rStyle w:val="a3"/>
            <w:noProof/>
          </w:rPr>
          <w:t>НОВОСТИ ПЕНСИОННОЙ ОТРАСЛИ</w:t>
        </w:r>
        <w:r>
          <w:rPr>
            <w:noProof/>
            <w:webHidden/>
          </w:rPr>
          <w:tab/>
        </w:r>
        <w:r>
          <w:rPr>
            <w:noProof/>
            <w:webHidden/>
          </w:rPr>
          <w:fldChar w:fldCharType="begin"/>
        </w:r>
        <w:r>
          <w:rPr>
            <w:noProof/>
            <w:webHidden/>
          </w:rPr>
          <w:instrText xml:space="preserve"> PAGEREF _Toc135726254 \h </w:instrText>
        </w:r>
        <w:r>
          <w:rPr>
            <w:noProof/>
            <w:webHidden/>
          </w:rPr>
        </w:r>
        <w:r>
          <w:rPr>
            <w:noProof/>
            <w:webHidden/>
          </w:rPr>
          <w:fldChar w:fldCharType="separate"/>
        </w:r>
        <w:r>
          <w:rPr>
            <w:noProof/>
            <w:webHidden/>
          </w:rPr>
          <w:t>10</w:t>
        </w:r>
        <w:r>
          <w:rPr>
            <w:noProof/>
            <w:webHidden/>
          </w:rPr>
          <w:fldChar w:fldCharType="end"/>
        </w:r>
      </w:hyperlink>
    </w:p>
    <w:p w:rsidR="00AE48CF" w:rsidRDefault="00AE48CF">
      <w:pPr>
        <w:pStyle w:val="12"/>
        <w:tabs>
          <w:tab w:val="right" w:leader="dot" w:pos="9061"/>
        </w:tabs>
        <w:rPr>
          <w:rFonts w:asciiTheme="minorHAnsi" w:eastAsiaTheme="minorEastAsia" w:hAnsiTheme="minorHAnsi" w:cstheme="minorBidi"/>
          <w:b w:val="0"/>
          <w:noProof/>
          <w:sz w:val="22"/>
          <w:szCs w:val="22"/>
        </w:rPr>
      </w:pPr>
      <w:hyperlink w:anchor="_Toc135726255" w:history="1">
        <w:r w:rsidRPr="00551BDC">
          <w:rPr>
            <w:rStyle w:val="a3"/>
            <w:noProof/>
          </w:rPr>
          <w:t>Новости отрасли НПФ</w:t>
        </w:r>
        <w:r>
          <w:rPr>
            <w:noProof/>
            <w:webHidden/>
          </w:rPr>
          <w:tab/>
        </w:r>
        <w:r>
          <w:rPr>
            <w:noProof/>
            <w:webHidden/>
          </w:rPr>
          <w:fldChar w:fldCharType="begin"/>
        </w:r>
        <w:r>
          <w:rPr>
            <w:noProof/>
            <w:webHidden/>
          </w:rPr>
          <w:instrText xml:space="preserve"> PAGEREF _Toc135726255 \h </w:instrText>
        </w:r>
        <w:r>
          <w:rPr>
            <w:noProof/>
            <w:webHidden/>
          </w:rPr>
        </w:r>
        <w:r>
          <w:rPr>
            <w:noProof/>
            <w:webHidden/>
          </w:rPr>
          <w:fldChar w:fldCharType="separate"/>
        </w:r>
        <w:r>
          <w:rPr>
            <w:noProof/>
            <w:webHidden/>
          </w:rPr>
          <w:t>10</w:t>
        </w:r>
        <w:r>
          <w:rPr>
            <w:noProof/>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56" w:history="1">
        <w:r w:rsidRPr="00551BDC">
          <w:rPr>
            <w:rStyle w:val="a3"/>
            <w:noProof/>
          </w:rPr>
          <w:t>iView, 22.05.2023, Эксперты рассказали, стоит ли россиянам надеяться только на НПФ в получении достойной пенсии</w:t>
        </w:r>
        <w:r>
          <w:rPr>
            <w:noProof/>
            <w:webHidden/>
          </w:rPr>
          <w:tab/>
        </w:r>
        <w:r>
          <w:rPr>
            <w:noProof/>
            <w:webHidden/>
          </w:rPr>
          <w:fldChar w:fldCharType="begin"/>
        </w:r>
        <w:r>
          <w:rPr>
            <w:noProof/>
            <w:webHidden/>
          </w:rPr>
          <w:instrText xml:space="preserve"> PAGEREF _Toc135726256 \h </w:instrText>
        </w:r>
        <w:r>
          <w:rPr>
            <w:noProof/>
            <w:webHidden/>
          </w:rPr>
        </w:r>
        <w:r>
          <w:rPr>
            <w:noProof/>
            <w:webHidden/>
          </w:rPr>
          <w:fldChar w:fldCharType="separate"/>
        </w:r>
        <w:r>
          <w:rPr>
            <w:noProof/>
            <w:webHidden/>
          </w:rPr>
          <w:t>10</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57" w:history="1">
        <w:r w:rsidRPr="00551BDC">
          <w:rPr>
            <w:rStyle w:val="a3"/>
          </w:rPr>
          <w:t>Независимые пенсионные фонды (НПФ) решают, казалось бы, неразрешимую проблему – сохранить равновесие между высокой доходностью вложений средств будущих пенсионеров и их безопасностью в плане гарантированных выплат. Тем не менее, наработанный в стране опыт демонстрируют, что фонды вполне успешно справляются с данной двуединой задачей. Об этом свидетельствуют итоги 2022 года и созданный задел для получения достойной доходности в будущем, рассказала изданию iView генеральный директор НПФ «Эволюция» Елена Тетюнина.</w:t>
        </w:r>
        <w:r>
          <w:rPr>
            <w:webHidden/>
          </w:rPr>
          <w:tab/>
        </w:r>
        <w:r>
          <w:rPr>
            <w:webHidden/>
          </w:rPr>
          <w:fldChar w:fldCharType="begin"/>
        </w:r>
        <w:r>
          <w:rPr>
            <w:webHidden/>
          </w:rPr>
          <w:instrText xml:space="preserve"> PAGEREF _Toc135726257 \h </w:instrText>
        </w:r>
        <w:r>
          <w:rPr>
            <w:webHidden/>
          </w:rPr>
        </w:r>
        <w:r>
          <w:rPr>
            <w:webHidden/>
          </w:rPr>
          <w:fldChar w:fldCharType="separate"/>
        </w:r>
        <w:r>
          <w:rPr>
            <w:webHidden/>
          </w:rPr>
          <w:t>10</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58" w:history="1">
        <w:r w:rsidRPr="00551BDC">
          <w:rPr>
            <w:rStyle w:val="a3"/>
            <w:noProof/>
          </w:rPr>
          <w:t>Пронедра, 22.05.2023, Как не потерять средства при переводе накоплений в негосударственный пенсионный фонд</w:t>
        </w:r>
        <w:r>
          <w:rPr>
            <w:noProof/>
            <w:webHidden/>
          </w:rPr>
          <w:tab/>
        </w:r>
        <w:r>
          <w:rPr>
            <w:noProof/>
            <w:webHidden/>
          </w:rPr>
          <w:fldChar w:fldCharType="begin"/>
        </w:r>
        <w:r>
          <w:rPr>
            <w:noProof/>
            <w:webHidden/>
          </w:rPr>
          <w:instrText xml:space="preserve"> PAGEREF _Toc135726258 \h </w:instrText>
        </w:r>
        <w:r>
          <w:rPr>
            <w:noProof/>
            <w:webHidden/>
          </w:rPr>
        </w:r>
        <w:r>
          <w:rPr>
            <w:noProof/>
            <w:webHidden/>
          </w:rPr>
          <w:fldChar w:fldCharType="separate"/>
        </w:r>
        <w:r>
          <w:rPr>
            <w:noProof/>
            <w:webHidden/>
          </w:rPr>
          <w:t>12</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59" w:history="1">
        <w:r w:rsidRPr="00551BDC">
          <w:rPr>
            <w:rStyle w:val="a3"/>
          </w:rPr>
          <w:t>Елена Бибикова, заместитель председателя Комитета Совета Федерации по социальной политике, выразила беспокойство относительно рисков, связанных с частыми переводами накопительной пенсии между фондами. Она отметила, что такие переводы, осуществляемые чаще, чем раз в пять лет, могут привести к потере всего инвестиционного дохода.</w:t>
        </w:r>
        <w:r>
          <w:rPr>
            <w:webHidden/>
          </w:rPr>
          <w:tab/>
        </w:r>
        <w:r>
          <w:rPr>
            <w:webHidden/>
          </w:rPr>
          <w:fldChar w:fldCharType="begin"/>
        </w:r>
        <w:r>
          <w:rPr>
            <w:webHidden/>
          </w:rPr>
          <w:instrText xml:space="preserve"> PAGEREF _Toc135726259 \h </w:instrText>
        </w:r>
        <w:r>
          <w:rPr>
            <w:webHidden/>
          </w:rPr>
        </w:r>
        <w:r>
          <w:rPr>
            <w:webHidden/>
          </w:rPr>
          <w:fldChar w:fldCharType="separate"/>
        </w:r>
        <w:r>
          <w:rPr>
            <w:webHidden/>
          </w:rPr>
          <w:t>12</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60" w:history="1">
        <w:r w:rsidRPr="00551BDC">
          <w:rPr>
            <w:rStyle w:val="a3"/>
            <w:noProof/>
          </w:rPr>
          <w:t>Экономика сегодня, 22.05.2023, С какими результатами закончили НПФ I квартал 2023 года</w:t>
        </w:r>
        <w:r>
          <w:rPr>
            <w:noProof/>
            <w:webHidden/>
          </w:rPr>
          <w:tab/>
        </w:r>
        <w:r>
          <w:rPr>
            <w:noProof/>
            <w:webHidden/>
          </w:rPr>
          <w:fldChar w:fldCharType="begin"/>
        </w:r>
        <w:r>
          <w:rPr>
            <w:noProof/>
            <w:webHidden/>
          </w:rPr>
          <w:instrText xml:space="preserve"> PAGEREF _Toc135726260 \h </w:instrText>
        </w:r>
        <w:r>
          <w:rPr>
            <w:noProof/>
            <w:webHidden/>
          </w:rPr>
        </w:r>
        <w:r>
          <w:rPr>
            <w:noProof/>
            <w:webHidden/>
          </w:rPr>
          <w:fldChar w:fldCharType="separate"/>
        </w:r>
        <w:r>
          <w:rPr>
            <w:noProof/>
            <w:webHidden/>
          </w:rPr>
          <w:t>13</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61" w:history="1">
        <w:r w:rsidRPr="00551BDC">
          <w:rPr>
            <w:rStyle w:val="a3"/>
          </w:rPr>
          <w:t>Банк России информирует, все негосударственные пенсионные фонды (НПФ) по итогам I квартала получили положительную доходность.</w:t>
        </w:r>
        <w:r>
          <w:rPr>
            <w:webHidden/>
          </w:rPr>
          <w:tab/>
        </w:r>
        <w:r>
          <w:rPr>
            <w:webHidden/>
          </w:rPr>
          <w:fldChar w:fldCharType="begin"/>
        </w:r>
        <w:r>
          <w:rPr>
            <w:webHidden/>
          </w:rPr>
          <w:instrText xml:space="preserve"> PAGEREF _Toc135726261 \h </w:instrText>
        </w:r>
        <w:r>
          <w:rPr>
            <w:webHidden/>
          </w:rPr>
        </w:r>
        <w:r>
          <w:rPr>
            <w:webHidden/>
          </w:rPr>
          <w:fldChar w:fldCharType="separate"/>
        </w:r>
        <w:r>
          <w:rPr>
            <w:webHidden/>
          </w:rPr>
          <w:t>13</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62" w:history="1">
        <w:r w:rsidRPr="00551BDC">
          <w:rPr>
            <w:rStyle w:val="a3"/>
            <w:noProof/>
          </w:rPr>
          <w:t>Аргументы.ру, 22.05.2023, НПФ придётся вкладываться в рискованные активы, чтобы выжить</w:t>
        </w:r>
        <w:r>
          <w:rPr>
            <w:noProof/>
            <w:webHidden/>
          </w:rPr>
          <w:tab/>
        </w:r>
        <w:r>
          <w:rPr>
            <w:noProof/>
            <w:webHidden/>
          </w:rPr>
          <w:fldChar w:fldCharType="begin"/>
        </w:r>
        <w:r>
          <w:rPr>
            <w:noProof/>
            <w:webHidden/>
          </w:rPr>
          <w:instrText xml:space="preserve"> PAGEREF _Toc135726262 \h </w:instrText>
        </w:r>
        <w:r>
          <w:rPr>
            <w:noProof/>
            <w:webHidden/>
          </w:rPr>
        </w:r>
        <w:r>
          <w:rPr>
            <w:noProof/>
            <w:webHidden/>
          </w:rPr>
          <w:fldChar w:fldCharType="separate"/>
        </w:r>
        <w:r>
          <w:rPr>
            <w:noProof/>
            <w:webHidden/>
          </w:rPr>
          <w:t>13</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63" w:history="1">
        <w:r w:rsidRPr="00551BDC">
          <w:rPr>
            <w:rStyle w:val="a3"/>
          </w:rPr>
          <w:t>Текущая инфляция обогнала накопления граждан в негосударственных пенсионных фондах. Пенсионные накопления теряют покупательную способность.</w:t>
        </w:r>
        <w:r>
          <w:rPr>
            <w:webHidden/>
          </w:rPr>
          <w:tab/>
        </w:r>
        <w:r>
          <w:rPr>
            <w:webHidden/>
          </w:rPr>
          <w:fldChar w:fldCharType="begin"/>
        </w:r>
        <w:r>
          <w:rPr>
            <w:webHidden/>
          </w:rPr>
          <w:instrText xml:space="preserve"> PAGEREF _Toc135726263 \h </w:instrText>
        </w:r>
        <w:r>
          <w:rPr>
            <w:webHidden/>
          </w:rPr>
        </w:r>
        <w:r>
          <w:rPr>
            <w:webHidden/>
          </w:rPr>
          <w:fldChar w:fldCharType="separate"/>
        </w:r>
        <w:r>
          <w:rPr>
            <w:webHidden/>
          </w:rPr>
          <w:t>13</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64" w:history="1">
        <w:r w:rsidRPr="00551BDC">
          <w:rPr>
            <w:rStyle w:val="a3"/>
            <w:noProof/>
          </w:rPr>
          <w:t>Московский Комсомолец Казань, 22.05.2023, Национальный НПФ представил на KazanForum новый «ХАЛЯЛЬ пенсионный план»</w:t>
        </w:r>
        <w:r>
          <w:rPr>
            <w:noProof/>
            <w:webHidden/>
          </w:rPr>
          <w:tab/>
        </w:r>
        <w:r>
          <w:rPr>
            <w:noProof/>
            <w:webHidden/>
          </w:rPr>
          <w:fldChar w:fldCharType="begin"/>
        </w:r>
        <w:r>
          <w:rPr>
            <w:noProof/>
            <w:webHidden/>
          </w:rPr>
          <w:instrText xml:space="preserve"> PAGEREF _Toc135726264 \h </w:instrText>
        </w:r>
        <w:r>
          <w:rPr>
            <w:noProof/>
            <w:webHidden/>
          </w:rPr>
        </w:r>
        <w:r>
          <w:rPr>
            <w:noProof/>
            <w:webHidden/>
          </w:rPr>
          <w:fldChar w:fldCharType="separate"/>
        </w:r>
        <w:r>
          <w:rPr>
            <w:noProof/>
            <w:webHidden/>
          </w:rPr>
          <w:t>14</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65" w:history="1">
        <w:r w:rsidRPr="00551BDC">
          <w:rPr>
            <w:rStyle w:val="a3"/>
          </w:rPr>
          <w:t>Нaциональный НПФ на KazanForum в Казани презентовал концепцию нового инвестиционного продукта «ХAЛЯЛЬ пенсионный план». Новый технологичный нaкопительный продукт основан на принципах исламских финансов. В настоящее время концепт прeдставлен на одобрение совету улeмов Духовного управления муcульман Республики Татарстан.</w:t>
        </w:r>
        <w:r>
          <w:rPr>
            <w:webHidden/>
          </w:rPr>
          <w:tab/>
        </w:r>
        <w:r>
          <w:rPr>
            <w:webHidden/>
          </w:rPr>
          <w:fldChar w:fldCharType="begin"/>
        </w:r>
        <w:r>
          <w:rPr>
            <w:webHidden/>
          </w:rPr>
          <w:instrText xml:space="preserve"> PAGEREF _Toc135726265 \h </w:instrText>
        </w:r>
        <w:r>
          <w:rPr>
            <w:webHidden/>
          </w:rPr>
        </w:r>
        <w:r>
          <w:rPr>
            <w:webHidden/>
          </w:rPr>
          <w:fldChar w:fldCharType="separate"/>
        </w:r>
        <w:r>
          <w:rPr>
            <w:webHidden/>
          </w:rPr>
          <w:t>14</w:t>
        </w:r>
        <w:r>
          <w:rPr>
            <w:webHidden/>
          </w:rPr>
          <w:fldChar w:fldCharType="end"/>
        </w:r>
      </w:hyperlink>
    </w:p>
    <w:p w:rsidR="00AE48CF" w:rsidRDefault="00AE48CF">
      <w:pPr>
        <w:pStyle w:val="12"/>
        <w:tabs>
          <w:tab w:val="right" w:leader="dot" w:pos="9061"/>
        </w:tabs>
        <w:rPr>
          <w:rFonts w:asciiTheme="minorHAnsi" w:eastAsiaTheme="minorEastAsia" w:hAnsiTheme="minorHAnsi" w:cstheme="minorBidi"/>
          <w:b w:val="0"/>
          <w:noProof/>
          <w:sz w:val="22"/>
          <w:szCs w:val="22"/>
        </w:rPr>
      </w:pPr>
      <w:hyperlink w:anchor="_Toc135726266" w:history="1">
        <w:r w:rsidRPr="00551BD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_Toc135726266 \h </w:instrText>
        </w:r>
        <w:r>
          <w:rPr>
            <w:noProof/>
            <w:webHidden/>
          </w:rPr>
        </w:r>
        <w:r>
          <w:rPr>
            <w:noProof/>
            <w:webHidden/>
          </w:rPr>
          <w:fldChar w:fldCharType="separate"/>
        </w:r>
        <w:r>
          <w:rPr>
            <w:noProof/>
            <w:webHidden/>
          </w:rPr>
          <w:t>14</w:t>
        </w:r>
        <w:r>
          <w:rPr>
            <w:noProof/>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67" w:history="1">
        <w:r w:rsidRPr="00551BDC">
          <w:rPr>
            <w:rStyle w:val="a3"/>
            <w:noProof/>
          </w:rPr>
          <w:t>Известия, 23.05.2023, В России предложили создать спецкомиссии по пенсионным спорам</w:t>
        </w:r>
        <w:r>
          <w:rPr>
            <w:noProof/>
            <w:webHidden/>
          </w:rPr>
          <w:tab/>
        </w:r>
        <w:r>
          <w:rPr>
            <w:noProof/>
            <w:webHidden/>
          </w:rPr>
          <w:fldChar w:fldCharType="begin"/>
        </w:r>
        <w:r>
          <w:rPr>
            <w:noProof/>
            <w:webHidden/>
          </w:rPr>
          <w:instrText xml:space="preserve"> PAGEREF _Toc135726267 \h </w:instrText>
        </w:r>
        <w:r>
          <w:rPr>
            <w:noProof/>
            <w:webHidden/>
          </w:rPr>
        </w:r>
        <w:r>
          <w:rPr>
            <w:noProof/>
            <w:webHidden/>
          </w:rPr>
          <w:fldChar w:fldCharType="separate"/>
        </w:r>
        <w:r>
          <w:rPr>
            <w:noProof/>
            <w:webHidden/>
          </w:rPr>
          <w:t>14</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68" w:history="1">
        <w:r w:rsidRPr="00551BDC">
          <w:rPr>
            <w:rStyle w:val="a3"/>
          </w:rPr>
          <w:t>В России предложили создать специальные комиссии по разрешению пенсионных споров. Соответствующий законопроект, с которым ознакомились «Известия», внесли в Госдуму депутаты от ЛДПР.</w:t>
        </w:r>
        <w:r>
          <w:rPr>
            <w:webHidden/>
          </w:rPr>
          <w:tab/>
        </w:r>
        <w:r>
          <w:rPr>
            <w:webHidden/>
          </w:rPr>
          <w:fldChar w:fldCharType="begin"/>
        </w:r>
        <w:r>
          <w:rPr>
            <w:webHidden/>
          </w:rPr>
          <w:instrText xml:space="preserve"> PAGEREF _Toc135726268 \h </w:instrText>
        </w:r>
        <w:r>
          <w:rPr>
            <w:webHidden/>
          </w:rPr>
        </w:r>
        <w:r>
          <w:rPr>
            <w:webHidden/>
          </w:rPr>
          <w:fldChar w:fldCharType="separate"/>
        </w:r>
        <w:r>
          <w:rPr>
            <w:webHidden/>
          </w:rPr>
          <w:t>14</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69" w:history="1">
        <w:r w:rsidRPr="00551BDC">
          <w:rPr>
            <w:rStyle w:val="a3"/>
            <w:noProof/>
          </w:rPr>
          <w:t>Известия, 23.05.2023, Мария СТРОИТЕЛЕВА, Наталья БАШЛЫКОВА, Старикам тут вместо: в РФ хотят создать спецкомиссии по пенсионным спорам</w:t>
        </w:r>
        <w:r>
          <w:rPr>
            <w:noProof/>
            <w:webHidden/>
          </w:rPr>
          <w:tab/>
        </w:r>
        <w:r>
          <w:rPr>
            <w:noProof/>
            <w:webHidden/>
          </w:rPr>
          <w:fldChar w:fldCharType="begin"/>
        </w:r>
        <w:r>
          <w:rPr>
            <w:noProof/>
            <w:webHidden/>
          </w:rPr>
          <w:instrText xml:space="preserve"> PAGEREF _Toc135726269 \h </w:instrText>
        </w:r>
        <w:r>
          <w:rPr>
            <w:noProof/>
            <w:webHidden/>
          </w:rPr>
        </w:r>
        <w:r>
          <w:rPr>
            <w:noProof/>
            <w:webHidden/>
          </w:rPr>
          <w:fldChar w:fldCharType="separate"/>
        </w:r>
        <w:r>
          <w:rPr>
            <w:noProof/>
            <w:webHidden/>
          </w:rPr>
          <w:t>15</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70" w:history="1">
        <w:r w:rsidRPr="00551BDC">
          <w:rPr>
            <w:rStyle w:val="a3"/>
          </w:rPr>
          <w:t>Зачем нужен такой орган и будет ли он эффективен</w:t>
        </w:r>
        <w:r>
          <w:rPr>
            <w:webHidden/>
          </w:rPr>
          <w:tab/>
        </w:r>
        <w:r>
          <w:rPr>
            <w:webHidden/>
          </w:rPr>
          <w:fldChar w:fldCharType="begin"/>
        </w:r>
        <w:r>
          <w:rPr>
            <w:webHidden/>
          </w:rPr>
          <w:instrText xml:space="preserve"> PAGEREF _Toc135726270 \h </w:instrText>
        </w:r>
        <w:r>
          <w:rPr>
            <w:webHidden/>
          </w:rPr>
        </w:r>
        <w:r>
          <w:rPr>
            <w:webHidden/>
          </w:rPr>
          <w:fldChar w:fldCharType="separate"/>
        </w:r>
        <w:r>
          <w:rPr>
            <w:webHidden/>
          </w:rPr>
          <w:t>15</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71" w:history="1">
        <w:r w:rsidRPr="00551BDC">
          <w:rPr>
            <w:rStyle w:val="a3"/>
            <w:noProof/>
          </w:rPr>
          <w:t>РИА Новости, 22.05.2023, Эсеры внесли в Госдуму законопроект о досрочной пенсии для многодетных</w:t>
        </w:r>
        <w:r>
          <w:rPr>
            <w:noProof/>
            <w:webHidden/>
          </w:rPr>
          <w:tab/>
        </w:r>
        <w:r>
          <w:rPr>
            <w:noProof/>
            <w:webHidden/>
          </w:rPr>
          <w:fldChar w:fldCharType="begin"/>
        </w:r>
        <w:r>
          <w:rPr>
            <w:noProof/>
            <w:webHidden/>
          </w:rPr>
          <w:instrText xml:space="preserve"> PAGEREF _Toc135726271 \h </w:instrText>
        </w:r>
        <w:r>
          <w:rPr>
            <w:noProof/>
            <w:webHidden/>
          </w:rPr>
        </w:r>
        <w:r>
          <w:rPr>
            <w:noProof/>
            <w:webHidden/>
          </w:rPr>
          <w:fldChar w:fldCharType="separate"/>
        </w:r>
        <w:r>
          <w:rPr>
            <w:noProof/>
            <w:webHidden/>
          </w:rPr>
          <w:t>17</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72" w:history="1">
        <w:r w:rsidRPr="00551BDC">
          <w:rPr>
            <w:rStyle w:val="a3"/>
          </w:rPr>
          <w:t>Депутаты фракции «Справедливая Россия - За правду» во главе с руководителем фракции Сергеем Мироновым внесли в Госдуму законопроект, которым предлагается установить досрочное назначение страховой пенсии по старости многодетным родителям, соответствующий документ размещен в думской электронной базе.</w:t>
        </w:r>
        <w:r>
          <w:rPr>
            <w:webHidden/>
          </w:rPr>
          <w:tab/>
        </w:r>
        <w:r>
          <w:rPr>
            <w:webHidden/>
          </w:rPr>
          <w:fldChar w:fldCharType="begin"/>
        </w:r>
        <w:r>
          <w:rPr>
            <w:webHidden/>
          </w:rPr>
          <w:instrText xml:space="preserve"> PAGEREF _Toc135726272 \h </w:instrText>
        </w:r>
        <w:r>
          <w:rPr>
            <w:webHidden/>
          </w:rPr>
        </w:r>
        <w:r>
          <w:rPr>
            <w:webHidden/>
          </w:rPr>
          <w:fldChar w:fldCharType="separate"/>
        </w:r>
        <w:r>
          <w:rPr>
            <w:webHidden/>
          </w:rPr>
          <w:t>17</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73" w:history="1">
        <w:r w:rsidRPr="00551BDC">
          <w:rPr>
            <w:rStyle w:val="a3"/>
            <w:noProof/>
          </w:rPr>
          <w:t>Парламентская газета, 22.05.2023, В Госдуме предложили досрочно назначать пенсию для многодетных отцов</w:t>
        </w:r>
        <w:r>
          <w:rPr>
            <w:noProof/>
            <w:webHidden/>
          </w:rPr>
          <w:tab/>
        </w:r>
        <w:r>
          <w:rPr>
            <w:noProof/>
            <w:webHidden/>
          </w:rPr>
          <w:fldChar w:fldCharType="begin"/>
        </w:r>
        <w:r>
          <w:rPr>
            <w:noProof/>
            <w:webHidden/>
          </w:rPr>
          <w:instrText xml:space="preserve"> PAGEREF _Toc135726273 \h </w:instrText>
        </w:r>
        <w:r>
          <w:rPr>
            <w:noProof/>
            <w:webHidden/>
          </w:rPr>
        </w:r>
        <w:r>
          <w:rPr>
            <w:noProof/>
            <w:webHidden/>
          </w:rPr>
          <w:fldChar w:fldCharType="separate"/>
        </w:r>
        <w:r>
          <w:rPr>
            <w:noProof/>
            <w:webHidden/>
          </w:rPr>
          <w:t>18</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74" w:history="1">
        <w:r w:rsidRPr="00551BDC">
          <w:rPr>
            <w:rStyle w:val="a3"/>
          </w:rPr>
          <w:t>Фракция «Справедливая Россия - За правду» в Государственной Думе внесла законопроект о досрочном назначении пенсии для отцов, имеющих троих и более детей. Документ опубликован в электронной базе палаты.</w:t>
        </w:r>
        <w:r>
          <w:rPr>
            <w:webHidden/>
          </w:rPr>
          <w:tab/>
        </w:r>
        <w:r>
          <w:rPr>
            <w:webHidden/>
          </w:rPr>
          <w:fldChar w:fldCharType="begin"/>
        </w:r>
        <w:r>
          <w:rPr>
            <w:webHidden/>
          </w:rPr>
          <w:instrText xml:space="preserve"> PAGEREF _Toc135726274 \h </w:instrText>
        </w:r>
        <w:r>
          <w:rPr>
            <w:webHidden/>
          </w:rPr>
        </w:r>
        <w:r>
          <w:rPr>
            <w:webHidden/>
          </w:rPr>
          <w:fldChar w:fldCharType="separate"/>
        </w:r>
        <w:r>
          <w:rPr>
            <w:webHidden/>
          </w:rPr>
          <w:t>18</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75" w:history="1">
        <w:r w:rsidRPr="00551BDC">
          <w:rPr>
            <w:rStyle w:val="a3"/>
            <w:noProof/>
          </w:rPr>
          <w:t>РБК, 23.05.2023, Росстат раскрыл, как долго работают россияне на пенсии</w:t>
        </w:r>
        <w:r>
          <w:rPr>
            <w:noProof/>
            <w:webHidden/>
          </w:rPr>
          <w:tab/>
        </w:r>
        <w:r>
          <w:rPr>
            <w:noProof/>
            <w:webHidden/>
          </w:rPr>
          <w:fldChar w:fldCharType="begin"/>
        </w:r>
        <w:r>
          <w:rPr>
            <w:noProof/>
            <w:webHidden/>
          </w:rPr>
          <w:instrText xml:space="preserve"> PAGEREF _Toc135726275 \h </w:instrText>
        </w:r>
        <w:r>
          <w:rPr>
            <w:noProof/>
            <w:webHidden/>
          </w:rPr>
        </w:r>
        <w:r>
          <w:rPr>
            <w:noProof/>
            <w:webHidden/>
          </w:rPr>
          <w:fldChar w:fldCharType="separate"/>
        </w:r>
        <w:r>
          <w:rPr>
            <w:noProof/>
            <w:webHidden/>
          </w:rPr>
          <w:t>18</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76" w:history="1">
        <w:r w:rsidRPr="00551BDC">
          <w:rPr>
            <w:rStyle w:val="a3"/>
          </w:rPr>
          <w:t>Средняя продолжительность трудового стажа после назначения пенсии у россиян составляет семь с половиной лет, оценил Росстат. Дольше других работают получатели пенсии по инвалидности, наименьший стаж у пенсионеров по старости</w:t>
        </w:r>
        <w:r>
          <w:rPr>
            <w:webHidden/>
          </w:rPr>
          <w:tab/>
        </w:r>
        <w:r>
          <w:rPr>
            <w:webHidden/>
          </w:rPr>
          <w:fldChar w:fldCharType="begin"/>
        </w:r>
        <w:r>
          <w:rPr>
            <w:webHidden/>
          </w:rPr>
          <w:instrText xml:space="preserve"> PAGEREF _Toc135726276 \h </w:instrText>
        </w:r>
        <w:r>
          <w:rPr>
            <w:webHidden/>
          </w:rPr>
        </w:r>
        <w:r>
          <w:rPr>
            <w:webHidden/>
          </w:rPr>
          <w:fldChar w:fldCharType="separate"/>
        </w:r>
        <w:r>
          <w:rPr>
            <w:webHidden/>
          </w:rPr>
          <w:t>18</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77" w:history="1">
        <w:r w:rsidRPr="00551BDC">
          <w:rPr>
            <w:rStyle w:val="a3"/>
            <w:noProof/>
          </w:rPr>
          <w:t>t.me/mironovonline, 22.05.2023, Антинародная пенсионная реформа провалилась</w:t>
        </w:r>
        <w:r>
          <w:rPr>
            <w:noProof/>
            <w:webHidden/>
          </w:rPr>
          <w:tab/>
        </w:r>
        <w:r>
          <w:rPr>
            <w:noProof/>
            <w:webHidden/>
          </w:rPr>
          <w:fldChar w:fldCharType="begin"/>
        </w:r>
        <w:r>
          <w:rPr>
            <w:noProof/>
            <w:webHidden/>
          </w:rPr>
          <w:instrText xml:space="preserve"> PAGEREF _Toc135726277 \h </w:instrText>
        </w:r>
        <w:r>
          <w:rPr>
            <w:noProof/>
            <w:webHidden/>
          </w:rPr>
        </w:r>
        <w:r>
          <w:rPr>
            <w:noProof/>
            <w:webHidden/>
          </w:rPr>
          <w:fldChar w:fldCharType="separate"/>
        </w:r>
        <w:r>
          <w:rPr>
            <w:noProof/>
            <w:webHidden/>
          </w:rPr>
          <w:t>21</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78" w:history="1">
        <w:r w:rsidRPr="00551BDC">
          <w:rPr>
            <w:rStyle w:val="a3"/>
          </w:rPr>
          <w:t>Антинародная пенсионная реформа провалилась – даже в главной цели, заявленной ее авторами из «Единой России». Численность экономически активного населения, проще говоря, рабочей силы, за годы после реформы снизилась на 1,3 млн человек, до уровня 2005 года. Об этом говорится в профильном исследовании ВШЭ.</w:t>
        </w:r>
        <w:r>
          <w:rPr>
            <w:webHidden/>
          </w:rPr>
          <w:tab/>
        </w:r>
        <w:r>
          <w:rPr>
            <w:webHidden/>
          </w:rPr>
          <w:fldChar w:fldCharType="begin"/>
        </w:r>
        <w:r>
          <w:rPr>
            <w:webHidden/>
          </w:rPr>
          <w:instrText xml:space="preserve"> PAGEREF _Toc135726278 \h </w:instrText>
        </w:r>
        <w:r>
          <w:rPr>
            <w:webHidden/>
          </w:rPr>
        </w:r>
        <w:r>
          <w:rPr>
            <w:webHidden/>
          </w:rPr>
          <w:fldChar w:fldCharType="separate"/>
        </w:r>
        <w:r>
          <w:rPr>
            <w:webHidden/>
          </w:rPr>
          <w:t>21</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79" w:history="1">
        <w:r w:rsidRPr="00551BDC">
          <w:rPr>
            <w:rStyle w:val="a3"/>
            <w:noProof/>
          </w:rPr>
          <w:t>ФедералПресс, 22.05.2023, Депутат Бессараб ответила Миронову на заявление о провале пенсионной реформы</w:t>
        </w:r>
        <w:r>
          <w:rPr>
            <w:noProof/>
            <w:webHidden/>
          </w:rPr>
          <w:tab/>
        </w:r>
        <w:r>
          <w:rPr>
            <w:noProof/>
            <w:webHidden/>
          </w:rPr>
          <w:fldChar w:fldCharType="begin"/>
        </w:r>
        <w:r>
          <w:rPr>
            <w:noProof/>
            <w:webHidden/>
          </w:rPr>
          <w:instrText xml:space="preserve"> PAGEREF _Toc135726279 \h </w:instrText>
        </w:r>
        <w:r>
          <w:rPr>
            <w:noProof/>
            <w:webHidden/>
          </w:rPr>
        </w:r>
        <w:r>
          <w:rPr>
            <w:noProof/>
            <w:webHidden/>
          </w:rPr>
          <w:fldChar w:fldCharType="separate"/>
        </w:r>
        <w:r>
          <w:rPr>
            <w:noProof/>
            <w:webHidden/>
          </w:rPr>
          <w:t>21</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80" w:history="1">
        <w:r w:rsidRPr="00551BDC">
          <w:rPr>
            <w:rStyle w:val="a3"/>
          </w:rPr>
          <w:t>Если бы в России не начались преобразования в пенсионном законодательстве, то на сегодняшний день положение пенсионеров было бы гораздо хуже, заявила депутат Госдумы, член комитета по труду и социальной политике Светлана Бессараб. Таким образом она ответила своему коллеге Сергею Миронову, который накануне заявил о провале пенсионной реформы.</w:t>
        </w:r>
        <w:r>
          <w:rPr>
            <w:webHidden/>
          </w:rPr>
          <w:tab/>
        </w:r>
        <w:r>
          <w:rPr>
            <w:webHidden/>
          </w:rPr>
          <w:fldChar w:fldCharType="begin"/>
        </w:r>
        <w:r>
          <w:rPr>
            <w:webHidden/>
          </w:rPr>
          <w:instrText xml:space="preserve"> PAGEREF _Toc135726280 \h </w:instrText>
        </w:r>
        <w:r>
          <w:rPr>
            <w:webHidden/>
          </w:rPr>
        </w:r>
        <w:r>
          <w:rPr>
            <w:webHidden/>
          </w:rPr>
          <w:fldChar w:fldCharType="separate"/>
        </w:r>
        <w:r>
          <w:rPr>
            <w:webHidden/>
          </w:rPr>
          <w:t>21</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81" w:history="1">
        <w:r w:rsidRPr="00551BDC">
          <w:rPr>
            <w:rStyle w:val="a3"/>
            <w:noProof/>
          </w:rPr>
          <w:t>Конкурент, 22.05.2023, Это несправедливо. В Госдуме снова захотели изменить пенсионный возраст</w:t>
        </w:r>
        <w:r>
          <w:rPr>
            <w:noProof/>
            <w:webHidden/>
          </w:rPr>
          <w:tab/>
        </w:r>
        <w:r>
          <w:rPr>
            <w:noProof/>
            <w:webHidden/>
          </w:rPr>
          <w:fldChar w:fldCharType="begin"/>
        </w:r>
        <w:r>
          <w:rPr>
            <w:noProof/>
            <w:webHidden/>
          </w:rPr>
          <w:instrText xml:space="preserve"> PAGEREF _Toc135726281 \h </w:instrText>
        </w:r>
        <w:r>
          <w:rPr>
            <w:noProof/>
            <w:webHidden/>
          </w:rPr>
        </w:r>
        <w:r>
          <w:rPr>
            <w:noProof/>
            <w:webHidden/>
          </w:rPr>
          <w:fldChar w:fldCharType="separate"/>
        </w:r>
        <w:r>
          <w:rPr>
            <w:noProof/>
            <w:webHidden/>
          </w:rPr>
          <w:t>22</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82" w:history="1">
        <w:r w:rsidRPr="00551BDC">
          <w:rPr>
            <w:rStyle w:val="a3"/>
          </w:rPr>
          <w:t>В Государственной думе высказались за новое изменения пенсионного возраста для граждан. Речь идет о правках инициативы, которая была озвучена ранее, – напомним, по мнению авторов идеи, возможность уходить на заслуженный отдых раньше на три года должна получить определенная категория россиян.</w:t>
        </w:r>
        <w:r>
          <w:rPr>
            <w:webHidden/>
          </w:rPr>
          <w:tab/>
        </w:r>
        <w:r>
          <w:rPr>
            <w:webHidden/>
          </w:rPr>
          <w:fldChar w:fldCharType="begin"/>
        </w:r>
        <w:r>
          <w:rPr>
            <w:webHidden/>
          </w:rPr>
          <w:instrText xml:space="preserve"> PAGEREF _Toc135726282 \h </w:instrText>
        </w:r>
        <w:r>
          <w:rPr>
            <w:webHidden/>
          </w:rPr>
        </w:r>
        <w:r>
          <w:rPr>
            <w:webHidden/>
          </w:rPr>
          <w:fldChar w:fldCharType="separate"/>
        </w:r>
        <w:r>
          <w:rPr>
            <w:webHidden/>
          </w:rPr>
          <w:t>22</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83" w:history="1">
        <w:r w:rsidRPr="00551BDC">
          <w:rPr>
            <w:rStyle w:val="a3"/>
            <w:noProof/>
          </w:rPr>
          <w:t>Что происходит, 22.05.2023, Эксперты РФ оценили плюсы и минусы возможного внепланового повышения пенсионных выплат</w:t>
        </w:r>
        <w:r>
          <w:rPr>
            <w:noProof/>
            <w:webHidden/>
          </w:rPr>
          <w:tab/>
        </w:r>
        <w:r>
          <w:rPr>
            <w:noProof/>
            <w:webHidden/>
          </w:rPr>
          <w:fldChar w:fldCharType="begin"/>
        </w:r>
        <w:r>
          <w:rPr>
            <w:noProof/>
            <w:webHidden/>
          </w:rPr>
          <w:instrText xml:space="preserve"> PAGEREF _Toc135726283 \h </w:instrText>
        </w:r>
        <w:r>
          <w:rPr>
            <w:noProof/>
            <w:webHidden/>
          </w:rPr>
        </w:r>
        <w:r>
          <w:rPr>
            <w:noProof/>
            <w:webHidden/>
          </w:rPr>
          <w:fldChar w:fldCharType="separate"/>
        </w:r>
        <w:r>
          <w:rPr>
            <w:noProof/>
            <w:webHidden/>
          </w:rPr>
          <w:t>22</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84" w:history="1">
        <w:r w:rsidRPr="00551BDC">
          <w:rPr>
            <w:rStyle w:val="a3"/>
          </w:rPr>
          <w:t>Чем ближе первый день лета, тем больше волнений в обществе, СМИ и экспертных кругах по поводу возможной внеплановой индексации пенсий. Ровно год назад в 20-х числах мая президент Путин объявил о подобной мере — росте с 1 июня 2022 года пенсии для неработающих пенсионеров на 10%. Тогда этот шаг объяснялся быстро растущей инфляцией, которая на фоне «санкционной войны» зашкаливала по весне за 17%. Ныне инфляция в 7 раз (!) меньше, но вряд ли от этого жизнь 35 миллионов российских пенсионеров стала легче. Вправе ли они надеяться на новый социальный «подарок» от государства?</w:t>
        </w:r>
        <w:r>
          <w:rPr>
            <w:webHidden/>
          </w:rPr>
          <w:tab/>
        </w:r>
        <w:r>
          <w:rPr>
            <w:webHidden/>
          </w:rPr>
          <w:fldChar w:fldCharType="begin"/>
        </w:r>
        <w:r>
          <w:rPr>
            <w:webHidden/>
          </w:rPr>
          <w:instrText xml:space="preserve"> PAGEREF _Toc135726284 \h </w:instrText>
        </w:r>
        <w:r>
          <w:rPr>
            <w:webHidden/>
          </w:rPr>
        </w:r>
        <w:r>
          <w:rPr>
            <w:webHidden/>
          </w:rPr>
          <w:fldChar w:fldCharType="separate"/>
        </w:r>
        <w:r>
          <w:rPr>
            <w:webHidden/>
          </w:rPr>
          <w:t>22</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85" w:history="1">
        <w:r w:rsidRPr="00551BDC">
          <w:rPr>
            <w:rStyle w:val="a3"/>
            <w:noProof/>
          </w:rPr>
          <w:t>Конкурент, 22.05.2023, Только для неработающих. В СФР напомнили о важном для некоторых пенсионеров бонусе</w:t>
        </w:r>
        <w:r>
          <w:rPr>
            <w:noProof/>
            <w:webHidden/>
          </w:rPr>
          <w:tab/>
        </w:r>
        <w:r>
          <w:rPr>
            <w:noProof/>
            <w:webHidden/>
          </w:rPr>
          <w:fldChar w:fldCharType="begin"/>
        </w:r>
        <w:r>
          <w:rPr>
            <w:noProof/>
            <w:webHidden/>
          </w:rPr>
          <w:instrText xml:space="preserve"> PAGEREF _Toc135726285 \h </w:instrText>
        </w:r>
        <w:r>
          <w:rPr>
            <w:noProof/>
            <w:webHidden/>
          </w:rPr>
        </w:r>
        <w:r>
          <w:rPr>
            <w:noProof/>
            <w:webHidden/>
          </w:rPr>
          <w:fldChar w:fldCharType="separate"/>
        </w:r>
        <w:r>
          <w:rPr>
            <w:noProof/>
            <w:webHidden/>
          </w:rPr>
          <w:t>24</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86" w:history="1">
        <w:r w:rsidRPr="00551BDC">
          <w:rPr>
            <w:rStyle w:val="a3"/>
          </w:rPr>
          <w:t>Специалисты Социального фонда России напомнили гражданам о бонусе, который сегодня могут получить пенсионеры, если они являются неработающими россиянами.</w:t>
        </w:r>
        <w:r>
          <w:rPr>
            <w:webHidden/>
          </w:rPr>
          <w:tab/>
        </w:r>
        <w:r>
          <w:rPr>
            <w:webHidden/>
          </w:rPr>
          <w:fldChar w:fldCharType="begin"/>
        </w:r>
        <w:r>
          <w:rPr>
            <w:webHidden/>
          </w:rPr>
          <w:instrText xml:space="preserve"> PAGEREF _Toc135726286 \h </w:instrText>
        </w:r>
        <w:r>
          <w:rPr>
            <w:webHidden/>
          </w:rPr>
        </w:r>
        <w:r>
          <w:rPr>
            <w:webHidden/>
          </w:rPr>
          <w:fldChar w:fldCharType="separate"/>
        </w:r>
        <w:r>
          <w:rPr>
            <w:webHidden/>
          </w:rPr>
          <w:t>24</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87" w:history="1">
        <w:r w:rsidRPr="00551BDC">
          <w:rPr>
            <w:rStyle w:val="a3"/>
            <w:noProof/>
          </w:rPr>
          <w:t>ФедералПресс, 22.05.2023, Новые выплаты в размере 4 тысяч рублей дадут некоторым пенсионерам</w:t>
        </w:r>
        <w:r>
          <w:rPr>
            <w:noProof/>
            <w:webHidden/>
          </w:rPr>
          <w:tab/>
        </w:r>
        <w:r>
          <w:rPr>
            <w:noProof/>
            <w:webHidden/>
          </w:rPr>
          <w:fldChar w:fldCharType="begin"/>
        </w:r>
        <w:r>
          <w:rPr>
            <w:noProof/>
            <w:webHidden/>
          </w:rPr>
          <w:instrText xml:space="preserve"> PAGEREF _Toc135726287 \h </w:instrText>
        </w:r>
        <w:r>
          <w:rPr>
            <w:noProof/>
            <w:webHidden/>
          </w:rPr>
        </w:r>
        <w:r>
          <w:rPr>
            <w:noProof/>
            <w:webHidden/>
          </w:rPr>
          <w:fldChar w:fldCharType="separate"/>
        </w:r>
        <w:r>
          <w:rPr>
            <w:noProof/>
            <w:webHidden/>
          </w:rPr>
          <w:t>24</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88" w:history="1">
        <w:r w:rsidRPr="00551BDC">
          <w:rPr>
            <w:rStyle w:val="a3"/>
          </w:rPr>
          <w:t>Некоторые пенсионеры получат дополнительные деньги к пенсии. Нововведение начнет действовать с 1 июня 2023 года. Дополнительно к пенсии будет зачислено по 4 тысячи рублей. На выплаты могут рассчитывать жители осажденного Сталинграда, имеющие статус ветеранов Великой Отечественной войны.</w:t>
        </w:r>
        <w:r>
          <w:rPr>
            <w:webHidden/>
          </w:rPr>
          <w:tab/>
        </w:r>
        <w:r>
          <w:rPr>
            <w:webHidden/>
          </w:rPr>
          <w:fldChar w:fldCharType="begin"/>
        </w:r>
        <w:r>
          <w:rPr>
            <w:webHidden/>
          </w:rPr>
          <w:instrText xml:space="preserve"> PAGEREF _Toc135726288 \h </w:instrText>
        </w:r>
        <w:r>
          <w:rPr>
            <w:webHidden/>
          </w:rPr>
        </w:r>
        <w:r>
          <w:rPr>
            <w:webHidden/>
          </w:rPr>
          <w:fldChar w:fldCharType="separate"/>
        </w:r>
        <w:r>
          <w:rPr>
            <w:webHidden/>
          </w:rPr>
          <w:t>24</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89" w:history="1">
        <w:r w:rsidRPr="00551BDC">
          <w:rPr>
            <w:rStyle w:val="a3"/>
            <w:noProof/>
          </w:rPr>
          <w:t>PRIMPRESS, 22.05.2023, Пенсионерам выплатят все пропущенные индексации пенсий. Названа точная дата</w:t>
        </w:r>
        <w:r>
          <w:rPr>
            <w:noProof/>
            <w:webHidden/>
          </w:rPr>
          <w:tab/>
        </w:r>
        <w:r>
          <w:rPr>
            <w:noProof/>
            <w:webHidden/>
          </w:rPr>
          <w:fldChar w:fldCharType="begin"/>
        </w:r>
        <w:r>
          <w:rPr>
            <w:noProof/>
            <w:webHidden/>
          </w:rPr>
          <w:instrText xml:space="preserve"> PAGEREF _Toc135726289 \h </w:instrText>
        </w:r>
        <w:r>
          <w:rPr>
            <w:noProof/>
            <w:webHidden/>
          </w:rPr>
        </w:r>
        <w:r>
          <w:rPr>
            <w:noProof/>
            <w:webHidden/>
          </w:rPr>
          <w:fldChar w:fldCharType="separate"/>
        </w:r>
        <w:r>
          <w:rPr>
            <w:noProof/>
            <w:webHidden/>
          </w:rPr>
          <w:t>25</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90" w:history="1">
        <w:r w:rsidRPr="00551BDC">
          <w:rPr>
            <w:rStyle w:val="a3"/>
          </w:rPr>
          <w:t>Пенсионерам рассказали о всех пропущенных индексациях пенсий, которые выплатят многим гражданам уже в ближайшее время. Рассчитывать на такой бонус пожилые смогут сразу же после увольнения. А с недавнего времени этот процесс стал значительно проще для пенсионеров.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_Toc135726290 \h </w:instrText>
        </w:r>
        <w:r>
          <w:rPr>
            <w:webHidden/>
          </w:rPr>
        </w:r>
        <w:r>
          <w:rPr>
            <w:webHidden/>
          </w:rPr>
          <w:fldChar w:fldCharType="separate"/>
        </w:r>
        <w:r>
          <w:rPr>
            <w:webHidden/>
          </w:rPr>
          <w:t>25</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91" w:history="1">
        <w:r w:rsidRPr="00551BDC">
          <w:rPr>
            <w:rStyle w:val="a3"/>
            <w:noProof/>
          </w:rPr>
          <w:t>PRIMPRESS, 22.05.2023, По 10 000 рублей всем пенсионерам: стала известна дата выплаты в июне</w:t>
        </w:r>
        <w:r>
          <w:rPr>
            <w:noProof/>
            <w:webHidden/>
          </w:rPr>
          <w:tab/>
        </w:r>
        <w:r>
          <w:rPr>
            <w:noProof/>
            <w:webHidden/>
          </w:rPr>
          <w:fldChar w:fldCharType="begin"/>
        </w:r>
        <w:r>
          <w:rPr>
            <w:noProof/>
            <w:webHidden/>
          </w:rPr>
          <w:instrText xml:space="preserve"> PAGEREF _Toc135726291 \h </w:instrText>
        </w:r>
        <w:r>
          <w:rPr>
            <w:noProof/>
            <w:webHidden/>
          </w:rPr>
        </w:r>
        <w:r>
          <w:rPr>
            <w:noProof/>
            <w:webHidden/>
          </w:rPr>
          <w:fldChar w:fldCharType="separate"/>
        </w:r>
        <w:r>
          <w:rPr>
            <w:noProof/>
            <w:webHidden/>
          </w:rPr>
          <w:t>25</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92" w:history="1">
        <w:r w:rsidRPr="00551BDC">
          <w:rPr>
            <w:rStyle w:val="a3"/>
          </w:rPr>
          <w:t>Пенсионерам рассказали о новой денежной выплате в размере десяти тысяч рублей. Получить ее смогут все пожилые граждане в нашей стране, как это обещают интернет-источники. В реальности же все оказалось немного не так, но близко к правде.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_Toc135726292 \h </w:instrText>
        </w:r>
        <w:r>
          <w:rPr>
            <w:webHidden/>
          </w:rPr>
        </w:r>
        <w:r>
          <w:rPr>
            <w:webHidden/>
          </w:rPr>
          <w:fldChar w:fldCharType="separate"/>
        </w:r>
        <w:r>
          <w:rPr>
            <w:webHidden/>
          </w:rPr>
          <w:t>25</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93" w:history="1">
        <w:r w:rsidRPr="00551BDC">
          <w:rPr>
            <w:rStyle w:val="a3"/>
            <w:noProof/>
          </w:rPr>
          <w:t>PRIMPRESS, 22.05.2023, Указ подписан. Пенсионеров, у которых есть супруги или дети, ждет большой сюрприз с 24 мая</w:t>
        </w:r>
        <w:r>
          <w:rPr>
            <w:noProof/>
            <w:webHidden/>
          </w:rPr>
          <w:tab/>
        </w:r>
        <w:r>
          <w:rPr>
            <w:noProof/>
            <w:webHidden/>
          </w:rPr>
          <w:fldChar w:fldCharType="begin"/>
        </w:r>
        <w:r>
          <w:rPr>
            <w:noProof/>
            <w:webHidden/>
          </w:rPr>
          <w:instrText xml:space="preserve"> PAGEREF _Toc135726293 \h </w:instrText>
        </w:r>
        <w:r>
          <w:rPr>
            <w:noProof/>
            <w:webHidden/>
          </w:rPr>
        </w:r>
        <w:r>
          <w:rPr>
            <w:noProof/>
            <w:webHidden/>
          </w:rPr>
          <w:fldChar w:fldCharType="separate"/>
        </w:r>
        <w:r>
          <w:rPr>
            <w:noProof/>
            <w:webHidden/>
          </w:rPr>
          <w:t>26</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94" w:history="1">
        <w:r w:rsidRPr="00551BDC">
          <w:rPr>
            <w:rStyle w:val="a3"/>
          </w:rPr>
          <w:t>Пенсионерам, у которых есть супруги или дети, рассказали о новом сюрпризе. Близкие родственники помогут пожилым в получении приятного бонуса. А многим такую помощь начнут оказывать уже с 24 мая.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_Toc135726294 \h </w:instrText>
        </w:r>
        <w:r>
          <w:rPr>
            <w:webHidden/>
          </w:rPr>
        </w:r>
        <w:r>
          <w:rPr>
            <w:webHidden/>
          </w:rPr>
          <w:fldChar w:fldCharType="separate"/>
        </w:r>
        <w:r>
          <w:rPr>
            <w:webHidden/>
          </w:rPr>
          <w:t>26</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95" w:history="1">
        <w:r w:rsidRPr="00551BDC">
          <w:rPr>
            <w:rStyle w:val="a3"/>
            <w:noProof/>
          </w:rPr>
          <w:t>PRIMPRESS, 23.05.2023, «Придется отказаться от всех льгот». Пенсионерам объявили о важном решении</w:t>
        </w:r>
        <w:r>
          <w:rPr>
            <w:noProof/>
            <w:webHidden/>
          </w:rPr>
          <w:tab/>
        </w:r>
        <w:r>
          <w:rPr>
            <w:noProof/>
            <w:webHidden/>
          </w:rPr>
          <w:fldChar w:fldCharType="begin"/>
        </w:r>
        <w:r>
          <w:rPr>
            <w:noProof/>
            <w:webHidden/>
          </w:rPr>
          <w:instrText xml:space="preserve"> PAGEREF _Toc135726295 \h </w:instrText>
        </w:r>
        <w:r>
          <w:rPr>
            <w:noProof/>
            <w:webHidden/>
          </w:rPr>
        </w:r>
        <w:r>
          <w:rPr>
            <w:noProof/>
            <w:webHidden/>
          </w:rPr>
          <w:fldChar w:fldCharType="separate"/>
        </w:r>
        <w:r>
          <w:rPr>
            <w:noProof/>
            <w:webHidden/>
          </w:rPr>
          <w:t>27</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96" w:history="1">
        <w:r w:rsidRPr="00551BDC">
          <w:rPr>
            <w:rStyle w:val="a3"/>
          </w:rPr>
          <w:t>Это коснется как неработающих, так и работающих пожилых</w:t>
        </w:r>
        <w:r>
          <w:rPr>
            <w:webHidden/>
          </w:rPr>
          <w:tab/>
        </w:r>
        <w:r>
          <w:rPr>
            <w:webHidden/>
          </w:rPr>
          <w:fldChar w:fldCharType="begin"/>
        </w:r>
        <w:r>
          <w:rPr>
            <w:webHidden/>
          </w:rPr>
          <w:instrText xml:space="preserve"> PAGEREF _Toc135726296 \h </w:instrText>
        </w:r>
        <w:r>
          <w:rPr>
            <w:webHidden/>
          </w:rPr>
        </w:r>
        <w:r>
          <w:rPr>
            <w:webHidden/>
          </w:rPr>
          <w:fldChar w:fldCharType="separate"/>
        </w:r>
        <w:r>
          <w:rPr>
            <w:webHidden/>
          </w:rPr>
          <w:t>27</w:t>
        </w:r>
        <w:r>
          <w:rPr>
            <w:webHidden/>
          </w:rPr>
          <w:fldChar w:fldCharType="end"/>
        </w:r>
      </w:hyperlink>
    </w:p>
    <w:p w:rsidR="00AE48CF" w:rsidRDefault="00AE48CF">
      <w:pPr>
        <w:pStyle w:val="12"/>
        <w:tabs>
          <w:tab w:val="right" w:leader="dot" w:pos="9061"/>
        </w:tabs>
        <w:rPr>
          <w:rFonts w:asciiTheme="minorHAnsi" w:eastAsiaTheme="minorEastAsia" w:hAnsiTheme="minorHAnsi" w:cstheme="minorBidi"/>
          <w:b w:val="0"/>
          <w:noProof/>
          <w:sz w:val="22"/>
          <w:szCs w:val="22"/>
        </w:rPr>
      </w:pPr>
      <w:hyperlink w:anchor="_Toc135726297" w:history="1">
        <w:r w:rsidRPr="00551BDC">
          <w:rPr>
            <w:rStyle w:val="a3"/>
            <w:noProof/>
          </w:rPr>
          <w:t>Региональные СМИ</w:t>
        </w:r>
        <w:r>
          <w:rPr>
            <w:noProof/>
            <w:webHidden/>
          </w:rPr>
          <w:tab/>
        </w:r>
        <w:r>
          <w:rPr>
            <w:noProof/>
            <w:webHidden/>
          </w:rPr>
          <w:fldChar w:fldCharType="begin"/>
        </w:r>
        <w:r>
          <w:rPr>
            <w:noProof/>
            <w:webHidden/>
          </w:rPr>
          <w:instrText xml:space="preserve"> PAGEREF _Toc135726297 \h </w:instrText>
        </w:r>
        <w:r>
          <w:rPr>
            <w:noProof/>
            <w:webHidden/>
          </w:rPr>
        </w:r>
        <w:r>
          <w:rPr>
            <w:noProof/>
            <w:webHidden/>
          </w:rPr>
          <w:fldChar w:fldCharType="separate"/>
        </w:r>
        <w:r>
          <w:rPr>
            <w:noProof/>
            <w:webHidden/>
          </w:rPr>
          <w:t>28</w:t>
        </w:r>
        <w:r>
          <w:rPr>
            <w:noProof/>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298" w:history="1">
        <w:r w:rsidRPr="00551BDC">
          <w:rPr>
            <w:rStyle w:val="a3"/>
            <w:noProof/>
          </w:rPr>
          <w:t>Мойка78 (Санкт-Петербург), 22.05.2023, Как самостоятельно рассчитать размер будущей пенсии</w:t>
        </w:r>
        <w:r>
          <w:rPr>
            <w:noProof/>
            <w:webHidden/>
          </w:rPr>
          <w:tab/>
        </w:r>
        <w:r>
          <w:rPr>
            <w:noProof/>
            <w:webHidden/>
          </w:rPr>
          <w:fldChar w:fldCharType="begin"/>
        </w:r>
        <w:r>
          <w:rPr>
            <w:noProof/>
            <w:webHidden/>
          </w:rPr>
          <w:instrText xml:space="preserve"> PAGEREF _Toc135726298 \h </w:instrText>
        </w:r>
        <w:r>
          <w:rPr>
            <w:noProof/>
            <w:webHidden/>
          </w:rPr>
        </w:r>
        <w:r>
          <w:rPr>
            <w:noProof/>
            <w:webHidden/>
          </w:rPr>
          <w:fldChar w:fldCharType="separate"/>
        </w:r>
        <w:r>
          <w:rPr>
            <w:noProof/>
            <w:webHidden/>
          </w:rPr>
          <w:t>28</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299" w:history="1">
        <w:r w:rsidRPr="00551BDC">
          <w:rPr>
            <w:rStyle w:val="a3"/>
          </w:rPr>
          <w:t>Размер пенсии по старости в России зависит от нескольких факторов: размер зарплаты, трудовой стаж и количество накопленных пенсионных баллов. Мойка78 рассказывает, как самостоятельно рассчитать примерный размер пенсии.</w:t>
        </w:r>
        <w:r>
          <w:rPr>
            <w:webHidden/>
          </w:rPr>
          <w:tab/>
        </w:r>
        <w:r>
          <w:rPr>
            <w:webHidden/>
          </w:rPr>
          <w:fldChar w:fldCharType="begin"/>
        </w:r>
        <w:r>
          <w:rPr>
            <w:webHidden/>
          </w:rPr>
          <w:instrText xml:space="preserve"> PAGEREF _Toc135726299 \h </w:instrText>
        </w:r>
        <w:r>
          <w:rPr>
            <w:webHidden/>
          </w:rPr>
        </w:r>
        <w:r>
          <w:rPr>
            <w:webHidden/>
          </w:rPr>
          <w:fldChar w:fldCharType="separate"/>
        </w:r>
        <w:r>
          <w:rPr>
            <w:webHidden/>
          </w:rPr>
          <w:t>28</w:t>
        </w:r>
        <w:r>
          <w:rPr>
            <w:webHidden/>
          </w:rPr>
          <w:fldChar w:fldCharType="end"/>
        </w:r>
      </w:hyperlink>
    </w:p>
    <w:p w:rsidR="00AE48CF" w:rsidRDefault="00AE48CF">
      <w:pPr>
        <w:pStyle w:val="12"/>
        <w:tabs>
          <w:tab w:val="right" w:leader="dot" w:pos="9061"/>
        </w:tabs>
        <w:rPr>
          <w:rFonts w:asciiTheme="minorHAnsi" w:eastAsiaTheme="minorEastAsia" w:hAnsiTheme="minorHAnsi" w:cstheme="minorBidi"/>
          <w:b w:val="0"/>
          <w:noProof/>
          <w:sz w:val="22"/>
          <w:szCs w:val="22"/>
        </w:rPr>
      </w:pPr>
      <w:hyperlink w:anchor="_Toc135726300" w:history="1">
        <w:r w:rsidRPr="00551BDC">
          <w:rPr>
            <w:rStyle w:val="a3"/>
            <w:noProof/>
          </w:rPr>
          <w:t>НОВОСТИ МАКРОЭКОНОМИКИ</w:t>
        </w:r>
        <w:r>
          <w:rPr>
            <w:noProof/>
            <w:webHidden/>
          </w:rPr>
          <w:tab/>
        </w:r>
        <w:r>
          <w:rPr>
            <w:noProof/>
            <w:webHidden/>
          </w:rPr>
          <w:fldChar w:fldCharType="begin"/>
        </w:r>
        <w:r>
          <w:rPr>
            <w:noProof/>
            <w:webHidden/>
          </w:rPr>
          <w:instrText xml:space="preserve"> PAGEREF _Toc135726300 \h </w:instrText>
        </w:r>
        <w:r>
          <w:rPr>
            <w:noProof/>
            <w:webHidden/>
          </w:rPr>
        </w:r>
        <w:r>
          <w:rPr>
            <w:noProof/>
            <w:webHidden/>
          </w:rPr>
          <w:fldChar w:fldCharType="separate"/>
        </w:r>
        <w:r>
          <w:rPr>
            <w:noProof/>
            <w:webHidden/>
          </w:rPr>
          <w:t>30</w:t>
        </w:r>
        <w:r>
          <w:rPr>
            <w:noProof/>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01" w:history="1">
        <w:r w:rsidRPr="00551BDC">
          <w:rPr>
            <w:rStyle w:val="a3"/>
            <w:noProof/>
          </w:rPr>
          <w:t>ТАСС, 22.05.2023, Кабмин утвердил дорожную карту развития нефтегазохимических кластеров - Мишустин</w:t>
        </w:r>
        <w:r>
          <w:rPr>
            <w:noProof/>
            <w:webHidden/>
          </w:rPr>
          <w:tab/>
        </w:r>
        <w:r>
          <w:rPr>
            <w:noProof/>
            <w:webHidden/>
          </w:rPr>
          <w:fldChar w:fldCharType="begin"/>
        </w:r>
        <w:r>
          <w:rPr>
            <w:noProof/>
            <w:webHidden/>
          </w:rPr>
          <w:instrText xml:space="preserve"> PAGEREF _Toc135726301 \h </w:instrText>
        </w:r>
        <w:r>
          <w:rPr>
            <w:noProof/>
            <w:webHidden/>
          </w:rPr>
        </w:r>
        <w:r>
          <w:rPr>
            <w:noProof/>
            <w:webHidden/>
          </w:rPr>
          <w:fldChar w:fldCharType="separate"/>
        </w:r>
        <w:r>
          <w:rPr>
            <w:noProof/>
            <w:webHidden/>
          </w:rPr>
          <w:t>30</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02" w:history="1">
        <w:r w:rsidRPr="00551BDC">
          <w:rPr>
            <w:rStyle w:val="a3"/>
          </w:rPr>
          <w:t>Правительство России усилит поддержку развития нефтегазохимических кластеров, дорожная карта утверждена, объявил премьер-министр РФ Михаил Мишустин на совещании со своими заместителями в понедельник.</w:t>
        </w:r>
        <w:r>
          <w:rPr>
            <w:webHidden/>
          </w:rPr>
          <w:tab/>
        </w:r>
        <w:r>
          <w:rPr>
            <w:webHidden/>
          </w:rPr>
          <w:fldChar w:fldCharType="begin"/>
        </w:r>
        <w:r>
          <w:rPr>
            <w:webHidden/>
          </w:rPr>
          <w:instrText xml:space="preserve"> PAGEREF _Toc135726302 \h </w:instrText>
        </w:r>
        <w:r>
          <w:rPr>
            <w:webHidden/>
          </w:rPr>
        </w:r>
        <w:r>
          <w:rPr>
            <w:webHidden/>
          </w:rPr>
          <w:fldChar w:fldCharType="separate"/>
        </w:r>
        <w:r>
          <w:rPr>
            <w:webHidden/>
          </w:rPr>
          <w:t>30</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03" w:history="1">
        <w:r w:rsidRPr="00551BDC">
          <w:rPr>
            <w:rStyle w:val="a3"/>
            <w:noProof/>
          </w:rPr>
          <w:t>РИА Новости, 22.05.2023, Правительство расширяет механизм «Фабрика проектного финансирования» - Мишустин</w:t>
        </w:r>
        <w:r>
          <w:rPr>
            <w:noProof/>
            <w:webHidden/>
          </w:rPr>
          <w:tab/>
        </w:r>
        <w:r>
          <w:rPr>
            <w:noProof/>
            <w:webHidden/>
          </w:rPr>
          <w:fldChar w:fldCharType="begin"/>
        </w:r>
        <w:r>
          <w:rPr>
            <w:noProof/>
            <w:webHidden/>
          </w:rPr>
          <w:instrText xml:space="preserve"> PAGEREF _Toc135726303 \h </w:instrText>
        </w:r>
        <w:r>
          <w:rPr>
            <w:noProof/>
            <w:webHidden/>
          </w:rPr>
        </w:r>
        <w:r>
          <w:rPr>
            <w:noProof/>
            <w:webHidden/>
          </w:rPr>
          <w:fldChar w:fldCharType="separate"/>
        </w:r>
        <w:r>
          <w:rPr>
            <w:noProof/>
            <w:webHidden/>
          </w:rPr>
          <w:t>31</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04" w:history="1">
        <w:r w:rsidRPr="00551BDC">
          <w:rPr>
            <w:rStyle w:val="a3"/>
          </w:rPr>
          <w:t>Правительство продолжает формировать комфортные условия для развития российского бизнеса и расширяет механизм «Фабрика проектного финансирования», сообщил премьер-министр РФ Михаил Мишустин.</w:t>
        </w:r>
        <w:r>
          <w:rPr>
            <w:webHidden/>
          </w:rPr>
          <w:tab/>
        </w:r>
        <w:r>
          <w:rPr>
            <w:webHidden/>
          </w:rPr>
          <w:fldChar w:fldCharType="begin"/>
        </w:r>
        <w:r>
          <w:rPr>
            <w:webHidden/>
          </w:rPr>
          <w:instrText xml:space="preserve"> PAGEREF _Toc135726304 \h </w:instrText>
        </w:r>
        <w:r>
          <w:rPr>
            <w:webHidden/>
          </w:rPr>
        </w:r>
        <w:r>
          <w:rPr>
            <w:webHidden/>
          </w:rPr>
          <w:fldChar w:fldCharType="separate"/>
        </w:r>
        <w:r>
          <w:rPr>
            <w:webHidden/>
          </w:rPr>
          <w:t>31</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05" w:history="1">
        <w:r w:rsidRPr="00551BDC">
          <w:rPr>
            <w:rStyle w:val="a3"/>
            <w:noProof/>
          </w:rPr>
          <w:t>РИА Новости, 22.05.2023, Набсовет ВЭБ.РФ согласовал условия создания фондов акционерного капитала</w:t>
        </w:r>
        <w:r>
          <w:rPr>
            <w:noProof/>
            <w:webHidden/>
          </w:rPr>
          <w:tab/>
        </w:r>
        <w:r>
          <w:rPr>
            <w:noProof/>
            <w:webHidden/>
          </w:rPr>
          <w:fldChar w:fldCharType="begin"/>
        </w:r>
        <w:r>
          <w:rPr>
            <w:noProof/>
            <w:webHidden/>
          </w:rPr>
          <w:instrText xml:space="preserve"> PAGEREF _Toc135726305 \h </w:instrText>
        </w:r>
        <w:r>
          <w:rPr>
            <w:noProof/>
            <w:webHidden/>
          </w:rPr>
        </w:r>
        <w:r>
          <w:rPr>
            <w:noProof/>
            <w:webHidden/>
          </w:rPr>
          <w:fldChar w:fldCharType="separate"/>
        </w:r>
        <w:r>
          <w:rPr>
            <w:noProof/>
            <w:webHidden/>
          </w:rPr>
          <w:t>32</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06" w:history="1">
        <w:r w:rsidRPr="00551BDC">
          <w:rPr>
            <w:rStyle w:val="a3"/>
          </w:rPr>
          <w:t>Наблюдательный совет госкорпорации ВЭБ согласовал условия создания фондов акционерного капитала на сумму до 200 миллиардов рублей, говорится в сообщении госкорпорации.</w:t>
        </w:r>
        <w:r>
          <w:rPr>
            <w:webHidden/>
          </w:rPr>
          <w:tab/>
        </w:r>
        <w:r>
          <w:rPr>
            <w:webHidden/>
          </w:rPr>
          <w:fldChar w:fldCharType="begin"/>
        </w:r>
        <w:r>
          <w:rPr>
            <w:webHidden/>
          </w:rPr>
          <w:instrText xml:space="preserve"> PAGEREF _Toc135726306 \h </w:instrText>
        </w:r>
        <w:r>
          <w:rPr>
            <w:webHidden/>
          </w:rPr>
        </w:r>
        <w:r>
          <w:rPr>
            <w:webHidden/>
          </w:rPr>
          <w:fldChar w:fldCharType="separate"/>
        </w:r>
        <w:r>
          <w:rPr>
            <w:webHidden/>
          </w:rPr>
          <w:t>32</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07" w:history="1">
        <w:r w:rsidRPr="00551BDC">
          <w:rPr>
            <w:rStyle w:val="a3"/>
            <w:noProof/>
          </w:rPr>
          <w:t>РИА Новости, 22.05.2023, Минцифре рекомендуют рассмотреть вопрос запрета использования систем распознавания лиц</w:t>
        </w:r>
        <w:r>
          <w:rPr>
            <w:noProof/>
            <w:webHidden/>
          </w:rPr>
          <w:tab/>
        </w:r>
        <w:r>
          <w:rPr>
            <w:noProof/>
            <w:webHidden/>
          </w:rPr>
          <w:fldChar w:fldCharType="begin"/>
        </w:r>
        <w:r>
          <w:rPr>
            <w:noProof/>
            <w:webHidden/>
          </w:rPr>
          <w:instrText xml:space="preserve"> PAGEREF _Toc135726307 \h </w:instrText>
        </w:r>
        <w:r>
          <w:rPr>
            <w:noProof/>
            <w:webHidden/>
          </w:rPr>
        </w:r>
        <w:r>
          <w:rPr>
            <w:noProof/>
            <w:webHidden/>
          </w:rPr>
          <w:fldChar w:fldCharType="separate"/>
        </w:r>
        <w:r>
          <w:rPr>
            <w:noProof/>
            <w:webHidden/>
          </w:rPr>
          <w:t>32</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08" w:history="1">
        <w:r w:rsidRPr="00551BDC">
          <w:rPr>
            <w:rStyle w:val="a3"/>
          </w:rPr>
          <w:t>Участники круглого стола в Госдуме по работе искусственного интеллекта предложили Минцифре и правоохранителям рассмотреть вопрос запрета использования систем распознавания лиц и других систем «удалённой биометрической идентификации», сообщается в проекте рекомендаций.</w:t>
        </w:r>
        <w:r>
          <w:rPr>
            <w:webHidden/>
          </w:rPr>
          <w:tab/>
        </w:r>
        <w:r>
          <w:rPr>
            <w:webHidden/>
          </w:rPr>
          <w:fldChar w:fldCharType="begin"/>
        </w:r>
        <w:r>
          <w:rPr>
            <w:webHidden/>
          </w:rPr>
          <w:instrText xml:space="preserve"> PAGEREF _Toc135726308 \h </w:instrText>
        </w:r>
        <w:r>
          <w:rPr>
            <w:webHidden/>
          </w:rPr>
        </w:r>
        <w:r>
          <w:rPr>
            <w:webHidden/>
          </w:rPr>
          <w:fldChar w:fldCharType="separate"/>
        </w:r>
        <w:r>
          <w:rPr>
            <w:webHidden/>
          </w:rPr>
          <w:t>32</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09" w:history="1">
        <w:r w:rsidRPr="00551BDC">
          <w:rPr>
            <w:rStyle w:val="a3"/>
            <w:noProof/>
          </w:rPr>
          <w:t>РИА Новости, 22.05.2023, ЦБ РФ в июне продолжит оценивать целесообразность роста ставки, но это не предопределено</w:t>
        </w:r>
        <w:r>
          <w:rPr>
            <w:noProof/>
            <w:webHidden/>
          </w:rPr>
          <w:tab/>
        </w:r>
        <w:r>
          <w:rPr>
            <w:noProof/>
            <w:webHidden/>
          </w:rPr>
          <w:fldChar w:fldCharType="begin"/>
        </w:r>
        <w:r>
          <w:rPr>
            <w:noProof/>
            <w:webHidden/>
          </w:rPr>
          <w:instrText xml:space="preserve"> PAGEREF _Toc135726309 \h </w:instrText>
        </w:r>
        <w:r>
          <w:rPr>
            <w:noProof/>
            <w:webHidden/>
          </w:rPr>
        </w:r>
        <w:r>
          <w:rPr>
            <w:noProof/>
            <w:webHidden/>
          </w:rPr>
          <w:fldChar w:fldCharType="separate"/>
        </w:r>
        <w:r>
          <w:rPr>
            <w:noProof/>
            <w:webHidden/>
          </w:rPr>
          <w:t>33</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10" w:history="1">
        <w:r w:rsidRPr="00551BDC">
          <w:rPr>
            <w:rStyle w:val="a3"/>
          </w:rPr>
          <w:t>Банк России на заседании 9 июня будет оценивать целесообразность повышения ключевой ставки, но это не предопределенное решение, заявил директор департамента денежно-кредитной политики ЦБ Кирилл Тремасов.</w:t>
        </w:r>
        <w:r>
          <w:rPr>
            <w:webHidden/>
          </w:rPr>
          <w:tab/>
        </w:r>
        <w:r>
          <w:rPr>
            <w:webHidden/>
          </w:rPr>
          <w:fldChar w:fldCharType="begin"/>
        </w:r>
        <w:r>
          <w:rPr>
            <w:webHidden/>
          </w:rPr>
          <w:instrText xml:space="preserve"> PAGEREF _Toc135726310 \h </w:instrText>
        </w:r>
        <w:r>
          <w:rPr>
            <w:webHidden/>
          </w:rPr>
        </w:r>
        <w:r>
          <w:rPr>
            <w:webHidden/>
          </w:rPr>
          <w:fldChar w:fldCharType="separate"/>
        </w:r>
        <w:r>
          <w:rPr>
            <w:webHidden/>
          </w:rPr>
          <w:t>33</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11" w:history="1">
        <w:r w:rsidRPr="00551BDC">
          <w:rPr>
            <w:rStyle w:val="a3"/>
            <w:noProof/>
          </w:rPr>
          <w:t>РИА Новости, 22.05.2023, ЦБ связал повышенный спрос на наличные в РФ с экономиками новых регионов</w:t>
        </w:r>
        <w:r>
          <w:rPr>
            <w:noProof/>
            <w:webHidden/>
          </w:rPr>
          <w:tab/>
        </w:r>
        <w:r>
          <w:rPr>
            <w:noProof/>
            <w:webHidden/>
          </w:rPr>
          <w:fldChar w:fldCharType="begin"/>
        </w:r>
        <w:r>
          <w:rPr>
            <w:noProof/>
            <w:webHidden/>
          </w:rPr>
          <w:instrText xml:space="preserve"> PAGEREF _Toc135726311 \h </w:instrText>
        </w:r>
        <w:r>
          <w:rPr>
            <w:noProof/>
            <w:webHidden/>
          </w:rPr>
        </w:r>
        <w:r>
          <w:rPr>
            <w:noProof/>
            <w:webHidden/>
          </w:rPr>
          <w:fldChar w:fldCharType="separate"/>
        </w:r>
        <w:r>
          <w:rPr>
            <w:noProof/>
            <w:webHidden/>
          </w:rPr>
          <w:t>33</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12" w:history="1">
        <w:r w:rsidRPr="00551BDC">
          <w:rPr>
            <w:rStyle w:val="a3"/>
          </w:rPr>
          <w:t>ЦБ РФ в последнее время видит повышенный спрос на наличность, его создают экономики новых регионов страны, где в этом году перестала использоваться наличная гривна, заявил зампред регулятора Алексей Заботкин.</w:t>
        </w:r>
        <w:r>
          <w:rPr>
            <w:webHidden/>
          </w:rPr>
          <w:tab/>
        </w:r>
        <w:r>
          <w:rPr>
            <w:webHidden/>
          </w:rPr>
          <w:fldChar w:fldCharType="begin"/>
        </w:r>
        <w:r>
          <w:rPr>
            <w:webHidden/>
          </w:rPr>
          <w:instrText xml:space="preserve"> PAGEREF _Toc135726312 \h </w:instrText>
        </w:r>
        <w:r>
          <w:rPr>
            <w:webHidden/>
          </w:rPr>
        </w:r>
        <w:r>
          <w:rPr>
            <w:webHidden/>
          </w:rPr>
          <w:fldChar w:fldCharType="separate"/>
        </w:r>
        <w:r>
          <w:rPr>
            <w:webHidden/>
          </w:rPr>
          <w:t>33</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13" w:history="1">
        <w:r w:rsidRPr="00551BDC">
          <w:rPr>
            <w:rStyle w:val="a3"/>
            <w:noProof/>
          </w:rPr>
          <w:t>РИА Новости, 22.05.2023, Банк России видит рост рисков финансовой стабильности в мире</w:t>
        </w:r>
        <w:r>
          <w:rPr>
            <w:noProof/>
            <w:webHidden/>
          </w:rPr>
          <w:tab/>
        </w:r>
        <w:r>
          <w:rPr>
            <w:noProof/>
            <w:webHidden/>
          </w:rPr>
          <w:fldChar w:fldCharType="begin"/>
        </w:r>
        <w:r>
          <w:rPr>
            <w:noProof/>
            <w:webHidden/>
          </w:rPr>
          <w:instrText xml:space="preserve"> PAGEREF _Toc135726313 \h </w:instrText>
        </w:r>
        <w:r>
          <w:rPr>
            <w:noProof/>
            <w:webHidden/>
          </w:rPr>
        </w:r>
        <w:r>
          <w:rPr>
            <w:noProof/>
            <w:webHidden/>
          </w:rPr>
          <w:fldChar w:fldCharType="separate"/>
        </w:r>
        <w:r>
          <w:rPr>
            <w:noProof/>
            <w:webHidden/>
          </w:rPr>
          <w:t>34</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14" w:history="1">
        <w:r w:rsidRPr="00551BDC">
          <w:rPr>
            <w:rStyle w:val="a3"/>
          </w:rPr>
          <w:t>Банк России считает, что в мировой экономике нарастают риски финансовой стабильности и замедления экономического роста, заявил директор департамента денежно-кредитной политики ЦБ Кирилл Тремасов.</w:t>
        </w:r>
        <w:r>
          <w:rPr>
            <w:webHidden/>
          </w:rPr>
          <w:tab/>
        </w:r>
        <w:r>
          <w:rPr>
            <w:webHidden/>
          </w:rPr>
          <w:fldChar w:fldCharType="begin"/>
        </w:r>
        <w:r>
          <w:rPr>
            <w:webHidden/>
          </w:rPr>
          <w:instrText xml:space="preserve"> PAGEREF _Toc135726314 \h </w:instrText>
        </w:r>
        <w:r>
          <w:rPr>
            <w:webHidden/>
          </w:rPr>
        </w:r>
        <w:r>
          <w:rPr>
            <w:webHidden/>
          </w:rPr>
          <w:fldChar w:fldCharType="separate"/>
        </w:r>
        <w:r>
          <w:rPr>
            <w:webHidden/>
          </w:rPr>
          <w:t>34</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15" w:history="1">
        <w:r w:rsidRPr="00551BDC">
          <w:rPr>
            <w:rStyle w:val="a3"/>
            <w:noProof/>
          </w:rPr>
          <w:t>РИА Новости, 22.05.2023, ЦБ РФ пока не видит реализации сценария серьезного финансового кризиса в США</w:t>
        </w:r>
        <w:r>
          <w:rPr>
            <w:noProof/>
            <w:webHidden/>
          </w:rPr>
          <w:tab/>
        </w:r>
        <w:r>
          <w:rPr>
            <w:noProof/>
            <w:webHidden/>
          </w:rPr>
          <w:fldChar w:fldCharType="begin"/>
        </w:r>
        <w:r>
          <w:rPr>
            <w:noProof/>
            <w:webHidden/>
          </w:rPr>
          <w:instrText xml:space="preserve"> PAGEREF _Toc135726315 \h </w:instrText>
        </w:r>
        <w:r>
          <w:rPr>
            <w:noProof/>
            <w:webHidden/>
          </w:rPr>
        </w:r>
        <w:r>
          <w:rPr>
            <w:noProof/>
            <w:webHidden/>
          </w:rPr>
          <w:fldChar w:fldCharType="separate"/>
        </w:r>
        <w:r>
          <w:rPr>
            <w:noProof/>
            <w:webHidden/>
          </w:rPr>
          <w:t>35</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16" w:history="1">
        <w:r w:rsidRPr="00551BDC">
          <w:rPr>
            <w:rStyle w:val="a3"/>
          </w:rPr>
          <w:t>Крах банков в США встряхнул экономику и финансовые рынки страны, однако пока предпосылок для серьезного финансового кризиса в стране не наблюдается, сообщил директор департамента денежно-кредитной политики Банка России Кирилл Тремасов.</w:t>
        </w:r>
        <w:r>
          <w:rPr>
            <w:webHidden/>
          </w:rPr>
          <w:tab/>
        </w:r>
        <w:r>
          <w:rPr>
            <w:webHidden/>
          </w:rPr>
          <w:fldChar w:fldCharType="begin"/>
        </w:r>
        <w:r>
          <w:rPr>
            <w:webHidden/>
          </w:rPr>
          <w:instrText xml:space="preserve"> PAGEREF _Toc135726316 \h </w:instrText>
        </w:r>
        <w:r>
          <w:rPr>
            <w:webHidden/>
          </w:rPr>
        </w:r>
        <w:r>
          <w:rPr>
            <w:webHidden/>
          </w:rPr>
          <w:fldChar w:fldCharType="separate"/>
        </w:r>
        <w:r>
          <w:rPr>
            <w:webHidden/>
          </w:rPr>
          <w:t>35</w:t>
        </w:r>
        <w:r>
          <w:rPr>
            <w:webHidden/>
          </w:rPr>
          <w:fldChar w:fldCharType="end"/>
        </w:r>
      </w:hyperlink>
    </w:p>
    <w:p w:rsidR="00AE48CF" w:rsidRDefault="00AE48CF">
      <w:pPr>
        <w:pStyle w:val="12"/>
        <w:tabs>
          <w:tab w:val="right" w:leader="dot" w:pos="9061"/>
        </w:tabs>
        <w:rPr>
          <w:rFonts w:asciiTheme="minorHAnsi" w:eastAsiaTheme="minorEastAsia" w:hAnsiTheme="minorHAnsi" w:cstheme="minorBidi"/>
          <w:b w:val="0"/>
          <w:noProof/>
          <w:sz w:val="22"/>
          <w:szCs w:val="22"/>
        </w:rPr>
      </w:pPr>
      <w:hyperlink w:anchor="_Toc135726317" w:history="1">
        <w:r w:rsidRPr="00551BD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_Toc135726317 \h </w:instrText>
        </w:r>
        <w:r>
          <w:rPr>
            <w:noProof/>
            <w:webHidden/>
          </w:rPr>
        </w:r>
        <w:r>
          <w:rPr>
            <w:noProof/>
            <w:webHidden/>
          </w:rPr>
          <w:fldChar w:fldCharType="separate"/>
        </w:r>
        <w:r>
          <w:rPr>
            <w:noProof/>
            <w:webHidden/>
          </w:rPr>
          <w:t>36</w:t>
        </w:r>
        <w:r>
          <w:rPr>
            <w:noProof/>
            <w:webHidden/>
          </w:rPr>
          <w:fldChar w:fldCharType="end"/>
        </w:r>
      </w:hyperlink>
    </w:p>
    <w:p w:rsidR="00AE48CF" w:rsidRDefault="00AE48CF">
      <w:pPr>
        <w:pStyle w:val="12"/>
        <w:tabs>
          <w:tab w:val="right" w:leader="dot" w:pos="9061"/>
        </w:tabs>
        <w:rPr>
          <w:rFonts w:asciiTheme="minorHAnsi" w:eastAsiaTheme="minorEastAsia" w:hAnsiTheme="minorHAnsi" w:cstheme="minorBidi"/>
          <w:b w:val="0"/>
          <w:noProof/>
          <w:sz w:val="22"/>
          <w:szCs w:val="22"/>
        </w:rPr>
      </w:pPr>
      <w:hyperlink w:anchor="_Toc135726318" w:history="1">
        <w:r w:rsidRPr="00551BD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_Toc135726318 \h </w:instrText>
        </w:r>
        <w:r>
          <w:rPr>
            <w:noProof/>
            <w:webHidden/>
          </w:rPr>
        </w:r>
        <w:r>
          <w:rPr>
            <w:noProof/>
            <w:webHidden/>
          </w:rPr>
          <w:fldChar w:fldCharType="separate"/>
        </w:r>
        <w:r>
          <w:rPr>
            <w:noProof/>
            <w:webHidden/>
          </w:rPr>
          <w:t>36</w:t>
        </w:r>
        <w:r>
          <w:rPr>
            <w:noProof/>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19" w:history="1">
        <w:r w:rsidRPr="00551BDC">
          <w:rPr>
            <w:rStyle w:val="a3"/>
            <w:noProof/>
          </w:rPr>
          <w:t>Bizmedia.kz, 22.05.2023, Пенсионные активы ЕНПФ выросли почти на 7% с начала года</w:t>
        </w:r>
        <w:r>
          <w:rPr>
            <w:noProof/>
            <w:webHidden/>
          </w:rPr>
          <w:tab/>
        </w:r>
        <w:r>
          <w:rPr>
            <w:noProof/>
            <w:webHidden/>
          </w:rPr>
          <w:fldChar w:fldCharType="begin"/>
        </w:r>
        <w:r>
          <w:rPr>
            <w:noProof/>
            <w:webHidden/>
          </w:rPr>
          <w:instrText xml:space="preserve"> PAGEREF _Toc135726319 \h </w:instrText>
        </w:r>
        <w:r>
          <w:rPr>
            <w:noProof/>
            <w:webHidden/>
          </w:rPr>
        </w:r>
        <w:r>
          <w:rPr>
            <w:noProof/>
            <w:webHidden/>
          </w:rPr>
          <w:fldChar w:fldCharType="separate"/>
        </w:r>
        <w:r>
          <w:rPr>
            <w:noProof/>
            <w:webHidden/>
          </w:rPr>
          <w:t>36</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20" w:history="1">
        <w:r w:rsidRPr="00551BDC">
          <w:rPr>
            <w:rStyle w:val="a3"/>
          </w:rPr>
          <w:t>В ЕНПФ на 1 мая 2023 года пенсионные активы под управлением Нацбанка РК в инвестиционном портфеле достигли 15 668,20 млрд. тенге, что на 7% больше показателя начала года, сообщает Bizmedia.kz.</w:t>
        </w:r>
        <w:r>
          <w:rPr>
            <w:webHidden/>
          </w:rPr>
          <w:tab/>
        </w:r>
        <w:r>
          <w:rPr>
            <w:webHidden/>
          </w:rPr>
          <w:fldChar w:fldCharType="begin"/>
        </w:r>
        <w:r>
          <w:rPr>
            <w:webHidden/>
          </w:rPr>
          <w:instrText xml:space="preserve"> PAGEREF _Toc135726320 \h </w:instrText>
        </w:r>
        <w:r>
          <w:rPr>
            <w:webHidden/>
          </w:rPr>
        </w:r>
        <w:r>
          <w:rPr>
            <w:webHidden/>
          </w:rPr>
          <w:fldChar w:fldCharType="separate"/>
        </w:r>
        <w:r>
          <w:rPr>
            <w:webHidden/>
          </w:rPr>
          <w:t>36</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21" w:history="1">
        <w:r w:rsidRPr="00551BDC">
          <w:rPr>
            <w:rStyle w:val="a3"/>
            <w:noProof/>
          </w:rPr>
          <w:t>Курсив, 22.05.2023, Казахстан опередил Испанию, Сингапур и ОАЭ в рейтинге стран с лучшими пенсионными системами</w:t>
        </w:r>
        <w:r>
          <w:rPr>
            <w:noProof/>
            <w:webHidden/>
          </w:rPr>
          <w:tab/>
        </w:r>
        <w:r>
          <w:rPr>
            <w:noProof/>
            <w:webHidden/>
          </w:rPr>
          <w:fldChar w:fldCharType="begin"/>
        </w:r>
        <w:r>
          <w:rPr>
            <w:noProof/>
            <w:webHidden/>
          </w:rPr>
          <w:instrText xml:space="preserve"> PAGEREF _Toc135726321 \h </w:instrText>
        </w:r>
        <w:r>
          <w:rPr>
            <w:noProof/>
            <w:webHidden/>
          </w:rPr>
        </w:r>
        <w:r>
          <w:rPr>
            <w:noProof/>
            <w:webHidden/>
          </w:rPr>
          <w:fldChar w:fldCharType="separate"/>
        </w:r>
        <w:r>
          <w:rPr>
            <w:noProof/>
            <w:webHidden/>
          </w:rPr>
          <w:t>39</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22" w:history="1">
        <w:r w:rsidRPr="00551BDC">
          <w:rPr>
            <w:rStyle w:val="a3"/>
          </w:rPr>
          <w:t>Казахстан вошел в число стран с устойчивой и адекватной пенсионной системой, опередив Испанию, Сингапур, Россию и ОАЭ. Об этом сообщает Единый накопительный пенсионный фонд (ЕНПФ) со ссылкой на отчет крупнейшей немецкой страховой компании Allianz.</w:t>
        </w:r>
        <w:r>
          <w:rPr>
            <w:webHidden/>
          </w:rPr>
          <w:tab/>
        </w:r>
        <w:r>
          <w:rPr>
            <w:webHidden/>
          </w:rPr>
          <w:fldChar w:fldCharType="begin"/>
        </w:r>
        <w:r>
          <w:rPr>
            <w:webHidden/>
          </w:rPr>
          <w:instrText xml:space="preserve"> PAGEREF _Toc135726322 \h </w:instrText>
        </w:r>
        <w:r>
          <w:rPr>
            <w:webHidden/>
          </w:rPr>
        </w:r>
        <w:r>
          <w:rPr>
            <w:webHidden/>
          </w:rPr>
          <w:fldChar w:fldCharType="separate"/>
        </w:r>
        <w:r>
          <w:rPr>
            <w:webHidden/>
          </w:rPr>
          <w:t>39</w:t>
        </w:r>
        <w:r>
          <w:rPr>
            <w:webHidden/>
          </w:rPr>
          <w:fldChar w:fldCharType="end"/>
        </w:r>
      </w:hyperlink>
    </w:p>
    <w:p w:rsidR="00AE48CF" w:rsidRDefault="00AE48CF">
      <w:pPr>
        <w:pStyle w:val="12"/>
        <w:tabs>
          <w:tab w:val="right" w:leader="dot" w:pos="9061"/>
        </w:tabs>
        <w:rPr>
          <w:rFonts w:asciiTheme="minorHAnsi" w:eastAsiaTheme="minorEastAsia" w:hAnsiTheme="minorHAnsi" w:cstheme="minorBidi"/>
          <w:b w:val="0"/>
          <w:noProof/>
          <w:sz w:val="22"/>
          <w:szCs w:val="22"/>
        </w:rPr>
      </w:pPr>
      <w:hyperlink w:anchor="_Toc135726323" w:history="1">
        <w:r w:rsidRPr="00551BD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_Toc135726323 \h </w:instrText>
        </w:r>
        <w:r>
          <w:rPr>
            <w:noProof/>
            <w:webHidden/>
          </w:rPr>
        </w:r>
        <w:r>
          <w:rPr>
            <w:noProof/>
            <w:webHidden/>
          </w:rPr>
          <w:fldChar w:fldCharType="separate"/>
        </w:r>
        <w:r>
          <w:rPr>
            <w:noProof/>
            <w:webHidden/>
          </w:rPr>
          <w:t>40</w:t>
        </w:r>
        <w:r>
          <w:rPr>
            <w:noProof/>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24" w:history="1">
        <w:r w:rsidRPr="00551BDC">
          <w:rPr>
            <w:rStyle w:val="a3"/>
            <w:noProof/>
          </w:rPr>
          <w:t>Knopka.ca, 22.05.2023, Инвестиции пенсионных фондов Канады в Китай вызывают озабоченность правозащитников</w:t>
        </w:r>
        <w:r>
          <w:rPr>
            <w:noProof/>
            <w:webHidden/>
          </w:rPr>
          <w:tab/>
        </w:r>
        <w:r>
          <w:rPr>
            <w:noProof/>
            <w:webHidden/>
          </w:rPr>
          <w:fldChar w:fldCharType="begin"/>
        </w:r>
        <w:r>
          <w:rPr>
            <w:noProof/>
            <w:webHidden/>
          </w:rPr>
          <w:instrText xml:space="preserve"> PAGEREF _Toc135726324 \h </w:instrText>
        </w:r>
        <w:r>
          <w:rPr>
            <w:noProof/>
            <w:webHidden/>
          </w:rPr>
        </w:r>
        <w:r>
          <w:rPr>
            <w:noProof/>
            <w:webHidden/>
          </w:rPr>
          <w:fldChar w:fldCharType="separate"/>
        </w:r>
        <w:r>
          <w:rPr>
            <w:noProof/>
            <w:webHidden/>
          </w:rPr>
          <w:t>40</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25" w:history="1">
        <w:r w:rsidRPr="00551BDC">
          <w:rPr>
            <w:rStyle w:val="a3"/>
          </w:rPr>
          <w:t>Инвестиции в Китай крупнейших государственных пенсионных фондов Канады стали объектом повышенного внимания на фоне ухудшения отношений между двумя странами.</w:t>
        </w:r>
        <w:r>
          <w:rPr>
            <w:webHidden/>
          </w:rPr>
          <w:tab/>
        </w:r>
        <w:r>
          <w:rPr>
            <w:webHidden/>
          </w:rPr>
          <w:fldChar w:fldCharType="begin"/>
        </w:r>
        <w:r>
          <w:rPr>
            <w:webHidden/>
          </w:rPr>
          <w:instrText xml:space="preserve"> PAGEREF _Toc135726325 \h </w:instrText>
        </w:r>
        <w:r>
          <w:rPr>
            <w:webHidden/>
          </w:rPr>
        </w:r>
        <w:r>
          <w:rPr>
            <w:webHidden/>
          </w:rPr>
          <w:fldChar w:fldCharType="separate"/>
        </w:r>
        <w:r>
          <w:rPr>
            <w:webHidden/>
          </w:rPr>
          <w:t>40</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26" w:history="1">
        <w:r w:rsidRPr="00551BDC">
          <w:rPr>
            <w:rStyle w:val="a3"/>
            <w:noProof/>
          </w:rPr>
          <w:t>РИА Новости, 22.05.2023, Пенсионный возраст в Румынии поднимут до 65 лет для всех категорий населения</w:t>
        </w:r>
        <w:r>
          <w:rPr>
            <w:noProof/>
            <w:webHidden/>
          </w:rPr>
          <w:tab/>
        </w:r>
        <w:r>
          <w:rPr>
            <w:noProof/>
            <w:webHidden/>
          </w:rPr>
          <w:fldChar w:fldCharType="begin"/>
        </w:r>
        <w:r>
          <w:rPr>
            <w:noProof/>
            <w:webHidden/>
          </w:rPr>
          <w:instrText xml:space="preserve"> PAGEREF _Toc135726326 \h </w:instrText>
        </w:r>
        <w:r>
          <w:rPr>
            <w:noProof/>
            <w:webHidden/>
          </w:rPr>
        </w:r>
        <w:r>
          <w:rPr>
            <w:noProof/>
            <w:webHidden/>
          </w:rPr>
          <w:fldChar w:fldCharType="separate"/>
        </w:r>
        <w:r>
          <w:rPr>
            <w:noProof/>
            <w:webHidden/>
          </w:rPr>
          <w:t>41</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27" w:history="1">
        <w:r w:rsidRPr="00551BDC">
          <w:rPr>
            <w:rStyle w:val="a3"/>
          </w:rPr>
          <w:t>Пенсионный возраст в Румынии будет увеличен до 65 лет для всех категорий населения, поправки на этот счет согласованы с Еврокомиссией, сообщил министр труда страны Мариус Будэй.</w:t>
        </w:r>
        <w:r>
          <w:rPr>
            <w:webHidden/>
          </w:rPr>
          <w:tab/>
        </w:r>
        <w:r>
          <w:rPr>
            <w:webHidden/>
          </w:rPr>
          <w:fldChar w:fldCharType="begin"/>
        </w:r>
        <w:r>
          <w:rPr>
            <w:webHidden/>
          </w:rPr>
          <w:instrText xml:space="preserve"> PAGEREF _Toc135726327 \h </w:instrText>
        </w:r>
        <w:r>
          <w:rPr>
            <w:webHidden/>
          </w:rPr>
        </w:r>
        <w:r>
          <w:rPr>
            <w:webHidden/>
          </w:rPr>
          <w:fldChar w:fldCharType="separate"/>
        </w:r>
        <w:r>
          <w:rPr>
            <w:webHidden/>
          </w:rPr>
          <w:t>41</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28" w:history="1">
        <w:r w:rsidRPr="00551BDC">
          <w:rPr>
            <w:rStyle w:val="a3"/>
            <w:noProof/>
          </w:rPr>
          <w:t>Интерфакс, 22.05.2023, Крупнейший пенсионный фонд США Calpers сократил позиции в акциях Apple и Intel</w:t>
        </w:r>
        <w:r>
          <w:rPr>
            <w:noProof/>
            <w:webHidden/>
          </w:rPr>
          <w:tab/>
        </w:r>
        <w:r>
          <w:rPr>
            <w:noProof/>
            <w:webHidden/>
          </w:rPr>
          <w:fldChar w:fldCharType="begin"/>
        </w:r>
        <w:r>
          <w:rPr>
            <w:noProof/>
            <w:webHidden/>
          </w:rPr>
          <w:instrText xml:space="preserve"> PAGEREF _Toc135726328 \h </w:instrText>
        </w:r>
        <w:r>
          <w:rPr>
            <w:noProof/>
            <w:webHidden/>
          </w:rPr>
        </w:r>
        <w:r>
          <w:rPr>
            <w:noProof/>
            <w:webHidden/>
          </w:rPr>
          <w:fldChar w:fldCharType="separate"/>
        </w:r>
        <w:r>
          <w:rPr>
            <w:noProof/>
            <w:webHidden/>
          </w:rPr>
          <w:t>42</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29" w:history="1">
        <w:r w:rsidRPr="00551BDC">
          <w:rPr>
            <w:rStyle w:val="a3"/>
          </w:rPr>
          <w:t>Крупнейший государственный пенсионный фонд США California Public Employees' Retirement System (Calpers) в первом квартале 2023 года сократил позиции в акциях Apple Inc., Intel Corp. и NIO Inc., а также полностью продал пакет Li Auto Inc.</w:t>
        </w:r>
        <w:r>
          <w:rPr>
            <w:webHidden/>
          </w:rPr>
          <w:tab/>
        </w:r>
        <w:r>
          <w:rPr>
            <w:webHidden/>
          </w:rPr>
          <w:fldChar w:fldCharType="begin"/>
        </w:r>
        <w:r>
          <w:rPr>
            <w:webHidden/>
          </w:rPr>
          <w:instrText xml:space="preserve"> PAGEREF _Toc135726329 \h </w:instrText>
        </w:r>
        <w:r>
          <w:rPr>
            <w:webHidden/>
          </w:rPr>
        </w:r>
        <w:r>
          <w:rPr>
            <w:webHidden/>
          </w:rPr>
          <w:fldChar w:fldCharType="separate"/>
        </w:r>
        <w:r>
          <w:rPr>
            <w:webHidden/>
          </w:rPr>
          <w:t>42</w:t>
        </w:r>
        <w:r>
          <w:rPr>
            <w:webHidden/>
          </w:rPr>
          <w:fldChar w:fldCharType="end"/>
        </w:r>
      </w:hyperlink>
    </w:p>
    <w:p w:rsidR="00AE48CF" w:rsidRDefault="00AE48CF">
      <w:pPr>
        <w:pStyle w:val="21"/>
        <w:tabs>
          <w:tab w:val="right" w:leader="dot" w:pos="9061"/>
        </w:tabs>
        <w:rPr>
          <w:rFonts w:asciiTheme="minorHAnsi" w:eastAsiaTheme="minorEastAsia" w:hAnsiTheme="minorHAnsi" w:cstheme="minorBidi"/>
          <w:noProof/>
          <w:sz w:val="22"/>
          <w:szCs w:val="22"/>
        </w:rPr>
      </w:pPr>
      <w:hyperlink w:anchor="_Toc135726330" w:history="1">
        <w:r w:rsidRPr="00551BDC">
          <w:rPr>
            <w:rStyle w:val="a3"/>
            <w:noProof/>
          </w:rPr>
          <w:t>Столичное телевидение, 22.05.2023, Французы протестуют в Каннах против пенсионной реформы</w:t>
        </w:r>
        <w:r>
          <w:rPr>
            <w:noProof/>
            <w:webHidden/>
          </w:rPr>
          <w:tab/>
        </w:r>
        <w:r>
          <w:rPr>
            <w:noProof/>
            <w:webHidden/>
          </w:rPr>
          <w:fldChar w:fldCharType="begin"/>
        </w:r>
        <w:r>
          <w:rPr>
            <w:noProof/>
            <w:webHidden/>
          </w:rPr>
          <w:instrText xml:space="preserve"> PAGEREF _Toc135726330 \h </w:instrText>
        </w:r>
        <w:r>
          <w:rPr>
            <w:noProof/>
            <w:webHidden/>
          </w:rPr>
        </w:r>
        <w:r>
          <w:rPr>
            <w:noProof/>
            <w:webHidden/>
          </w:rPr>
          <w:fldChar w:fldCharType="separate"/>
        </w:r>
        <w:r>
          <w:rPr>
            <w:noProof/>
            <w:webHidden/>
          </w:rPr>
          <w:t>42</w:t>
        </w:r>
        <w:r>
          <w:rPr>
            <w:noProof/>
            <w:webHidden/>
          </w:rPr>
          <w:fldChar w:fldCharType="end"/>
        </w:r>
      </w:hyperlink>
    </w:p>
    <w:p w:rsidR="00AE48CF" w:rsidRDefault="00AE48CF">
      <w:pPr>
        <w:pStyle w:val="31"/>
        <w:rPr>
          <w:rFonts w:asciiTheme="minorHAnsi" w:eastAsiaTheme="minorEastAsia" w:hAnsiTheme="minorHAnsi" w:cstheme="minorBidi"/>
          <w:sz w:val="22"/>
          <w:szCs w:val="22"/>
        </w:rPr>
      </w:pPr>
      <w:hyperlink w:anchor="_Toc135726331" w:history="1">
        <w:r w:rsidRPr="00551BDC">
          <w:rPr>
            <w:rStyle w:val="a3"/>
          </w:rPr>
          <w:t>Города меняются – требования остаются. Жители Франции протестуют в Каннах против пенсионной реформы, сообщили программе Новости «24 часа» на СТВ.</w:t>
        </w:r>
        <w:r>
          <w:rPr>
            <w:webHidden/>
          </w:rPr>
          <w:tab/>
        </w:r>
        <w:r>
          <w:rPr>
            <w:webHidden/>
          </w:rPr>
          <w:fldChar w:fldCharType="begin"/>
        </w:r>
        <w:r>
          <w:rPr>
            <w:webHidden/>
          </w:rPr>
          <w:instrText xml:space="preserve"> PAGEREF _Toc135726331 \h </w:instrText>
        </w:r>
        <w:r>
          <w:rPr>
            <w:webHidden/>
          </w:rPr>
        </w:r>
        <w:r>
          <w:rPr>
            <w:webHidden/>
          </w:rPr>
          <w:fldChar w:fldCharType="separate"/>
        </w:r>
        <w:r>
          <w:rPr>
            <w:webHidden/>
          </w:rPr>
          <w:t>42</w:t>
        </w:r>
        <w:r>
          <w:rPr>
            <w:webHidden/>
          </w:rPr>
          <w:fldChar w:fldCharType="end"/>
        </w:r>
      </w:hyperlink>
    </w:p>
    <w:p w:rsidR="00A0290C" w:rsidRDefault="00E73ED8"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5726254"/>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5726255"/>
      <w:r w:rsidRPr="0045223A">
        <w:t xml:space="preserve">Новости отрасли </w:t>
      </w:r>
      <w:r w:rsidR="00B76990" w:rsidRPr="00B76990">
        <w:t>НПФ</w:t>
      </w:r>
      <w:bookmarkEnd w:id="20"/>
      <w:bookmarkEnd w:id="21"/>
      <w:bookmarkEnd w:id="25"/>
    </w:p>
    <w:p w:rsidR="00D73502" w:rsidRPr="005C69EA" w:rsidRDefault="00D73502" w:rsidP="00D73502">
      <w:pPr>
        <w:pStyle w:val="2"/>
      </w:pPr>
      <w:bookmarkStart w:id="26" w:name="ф1"/>
      <w:bookmarkStart w:id="27" w:name="_Toc135726256"/>
      <w:bookmarkEnd w:id="26"/>
      <w:r w:rsidRPr="005C69EA">
        <w:t xml:space="preserve">iView, 22.05.2023, Эксперты рассказали, стоит ли россиянам надеяться только на </w:t>
      </w:r>
      <w:r w:rsidR="00B76990" w:rsidRPr="00B76990">
        <w:t>НПФ</w:t>
      </w:r>
      <w:r w:rsidRPr="005C69EA">
        <w:t xml:space="preserve"> в получении достойной пенсии</w:t>
      </w:r>
      <w:bookmarkEnd w:id="27"/>
    </w:p>
    <w:p w:rsidR="00D73502" w:rsidRPr="00306CB0" w:rsidRDefault="00D73502" w:rsidP="00306CB0">
      <w:pPr>
        <w:pStyle w:val="3"/>
      </w:pPr>
      <w:bookmarkStart w:id="28" w:name="_Toc135726257"/>
      <w:r w:rsidRPr="00306CB0">
        <w:t>Независимые пенсионные фонды (</w:t>
      </w:r>
      <w:r w:rsidR="00B76990" w:rsidRPr="00306CB0">
        <w:t>НПФ</w:t>
      </w:r>
      <w:r w:rsidRPr="00306CB0">
        <w:t xml:space="preserve">) решают, казалось бы, неразрешимую проблему – сохранить равновесие между высокой доходностью вложений средств будущих пенсионеров и их безопасностью в плане гарантированных выплат. Тем не менее, наработанный в стране опыт демонстрируют, что фонды вполне успешно справляются с данной двуединой задачей. Об этом свидетельствуют итоги 2022 года и созданный задел для получения достойной доходности в будущем, рассказала изданию iView генеральный директор </w:t>
      </w:r>
      <w:r w:rsidR="00B76990" w:rsidRPr="00306CB0">
        <w:t>НПФ</w:t>
      </w:r>
      <w:r w:rsidRPr="00306CB0">
        <w:t xml:space="preserve"> </w:t>
      </w:r>
      <w:r w:rsidR="00B76990" w:rsidRPr="00306CB0">
        <w:t>«</w:t>
      </w:r>
      <w:r w:rsidRPr="00306CB0">
        <w:t>Эволюция</w:t>
      </w:r>
      <w:r w:rsidR="00B76990" w:rsidRPr="00306CB0">
        <w:t>»</w:t>
      </w:r>
      <w:r w:rsidRPr="00306CB0">
        <w:t xml:space="preserve"> Елена Тетюнина</w:t>
      </w:r>
      <w:r w:rsidR="008F31F5" w:rsidRPr="00306CB0">
        <w:t>.</w:t>
      </w:r>
      <w:bookmarkEnd w:id="28"/>
    </w:p>
    <w:p w:rsidR="00D73502" w:rsidRDefault="00D73502" w:rsidP="00D73502">
      <w:r>
        <w:t xml:space="preserve">Накануне в Центробанке заявили, что доходность большинства </w:t>
      </w:r>
      <w:r w:rsidR="00B76990" w:rsidRPr="00B76990">
        <w:rPr>
          <w:b/>
        </w:rPr>
        <w:t>НПФ</w:t>
      </w:r>
      <w:r>
        <w:t xml:space="preserve"> в первом квартале превышала инфляцию. Средневзвешенная доходность пенсионных накоплений составила 2,7% (11,1% годовых), пенсионных резервов — 2,5% (10,2% годовых), а инфляция —1,7% (6,9% годовых), говорится в сообщении регулятора.</w:t>
      </w:r>
    </w:p>
    <w:p w:rsidR="00D73502" w:rsidRDefault="00D73502" w:rsidP="00D73502">
      <w:r>
        <w:t xml:space="preserve">Можно ли сказать, что </w:t>
      </w:r>
      <w:r w:rsidR="00B76990" w:rsidRPr="00B76990">
        <w:rPr>
          <w:b/>
        </w:rPr>
        <w:t>НПФ</w:t>
      </w:r>
      <w:r>
        <w:t xml:space="preserve"> действительно помогут россиянам получать достойные пенсии (и это эффективный инвестиционный инструмент)? Или все-таки на всякий случай следует заблаговременно готовиться к старости и искать какие-то дополнительные источники для достойной жизни после выхода на пенсию?</w:t>
      </w:r>
    </w:p>
    <w:p w:rsidR="00D73502" w:rsidRDefault="00B76990" w:rsidP="00D73502">
      <w:r>
        <w:t>«</w:t>
      </w:r>
      <w:r w:rsidR="00D73502">
        <w:t xml:space="preserve">В данном случае сошлись сразу два фактора. Во-первых, продолжающая откат после прошлогоднего всплеска инфляция. Во-вторых, восстанавливающийся после прошлогодней же просадки фондовый рынок. Если же посмотреть картину более долгосрочную, именно за счёт прошлого года, когда инфляция ускорилась, а активы потеряли значительную часть стоимости, это как раз серьёзно ухудшило показатели успешности инвестирования фондов. Да и на более длительном периоде большинство </w:t>
      </w:r>
      <w:r w:rsidRPr="00B76990">
        <w:rPr>
          <w:b/>
        </w:rPr>
        <w:t>НПФ</w:t>
      </w:r>
      <w:r w:rsidR="00D73502">
        <w:t xml:space="preserve"> в целом проигрывают инфляции. Пенсии </w:t>
      </w:r>
      <w:r>
        <w:t>«</w:t>
      </w:r>
      <w:r w:rsidR="00D73502">
        <w:t>молчунов</w:t>
      </w:r>
      <w:r>
        <w:t>»</w:t>
      </w:r>
      <w:r w:rsidR="00D73502">
        <w:t>, оставшиеся в ВЭБе, на долгосрочном отрезке показывают существенно лучшие результаты. А вот как раз обязательная часть пенсии, которую платит государство, подпитывая Пенсионный фонд из бюджета, в последние годы растёт у неработающих пенсионеров быстрее инфляции. Впрочем, в любом случае, надо понимать, что ваша пенсия будет ниже среднего уровня зарплат и использовать параллельно другие способы обеспечения себе финансового благополучия на пенсии</w:t>
      </w:r>
      <w:r>
        <w:t>»</w:t>
      </w:r>
      <w:r w:rsidR="00D73502">
        <w:t xml:space="preserve">, — отметил в беседе с изданием генеральный директор УК </w:t>
      </w:r>
      <w:r>
        <w:t>«</w:t>
      </w:r>
      <w:r w:rsidR="00D73502">
        <w:t>ИВА Траст</w:t>
      </w:r>
      <w:r>
        <w:t>»</w:t>
      </w:r>
      <w:r w:rsidR="00D73502">
        <w:t xml:space="preserve"> Виктор Шахурин.</w:t>
      </w:r>
    </w:p>
    <w:p w:rsidR="00D73502" w:rsidRDefault="00B76990" w:rsidP="00D73502">
      <w:r>
        <w:t>«</w:t>
      </w:r>
      <w:r w:rsidR="00D73502">
        <w:t xml:space="preserve">Согласно опросам, многие россияне относят к достойной жизни в старости наличие собственного жилья, авто, доступность качественной медицины, возможность посещать культурные мероприятия, иногда выбираться с семьей в кафе или рестораны, иметь хобби, дарить подарки близким. Государственная пенсия по достижении определенного возраста не сможет обеспечить все эти нужды. И люди разного возраста, не только те, </w:t>
      </w:r>
      <w:r w:rsidR="00D73502">
        <w:lastRenderedPageBreak/>
        <w:t>кому скоро на пенсию, но и молодежь интересуются разными низкорисковыми финансовыми инструментами, с помощью которых можно гарантированно накопить весомую прибавку к пенсии. Например, заключить пенсионный договор с негосударственным пенсионным фондом (</w:t>
      </w:r>
      <w:r w:rsidRPr="00B76990">
        <w:rPr>
          <w:b/>
        </w:rPr>
        <w:t>НПФ</w:t>
      </w:r>
      <w:r w:rsidR="00D73502">
        <w:t xml:space="preserve">) или приобрести полис добровольного пенсионного страхования. Рассмотрим их подробнее. Негосударственный пенсионный фонд занимается пенсионным обеспечением клиентов, которые периодически делают в него отчисления, а </w:t>
      </w:r>
      <w:r w:rsidRPr="00B76990">
        <w:rPr>
          <w:b/>
        </w:rPr>
        <w:t>НПФ</w:t>
      </w:r>
      <w:r w:rsidR="00D73502">
        <w:t xml:space="preserve"> инвестирует доверенные ему средства в финансовые инструменты, чтобы получить инвестиционный доход. Выплаты от </w:t>
      </w:r>
      <w:r w:rsidRPr="00B76990">
        <w:rPr>
          <w:b/>
        </w:rPr>
        <w:t>НПФ</w:t>
      </w:r>
      <w:r w:rsidR="00D73502">
        <w:t xml:space="preserve"> участник фонда начнет получать с момента выхода на пенсию, либо раньше, в предусмотренных законодательством случаях. Пенсионное страхование, в отличие от </w:t>
      </w:r>
      <w:r w:rsidRPr="00B76990">
        <w:rPr>
          <w:b/>
        </w:rPr>
        <w:t>НПФ</w:t>
      </w:r>
      <w:r w:rsidR="00D73502">
        <w:t>, предлагает не только сформировать с помощью регулярных взносов желаемый размер накоплений на достойную старость, но и получить финансовую защиту при непредвиденных проблемах со здоровьем в течение всего срока действия договора. При страховом событии компания оперативно осуществляет выплату, чтобы застрахованный получил своевременное и качественное лечение. Таким образом, пенсионное страхование защищает имеющиеся сбережения от трат на восстановление здоровья. При этом количество выплат, их размер никак не влияют на сумму накоплений: клиент получит запланированные сбережения в полном объеме. Формировать пенсионный капитал — это хорошая инвестиция в будущее, которая позволит жить комфортно и после окончания трудовой деятельности</w:t>
      </w:r>
      <w:r>
        <w:t>»</w:t>
      </w:r>
      <w:r w:rsidR="00D73502">
        <w:t xml:space="preserve">, — отметил директор по продажам ООО </w:t>
      </w:r>
      <w:r>
        <w:t>«</w:t>
      </w:r>
      <w:r w:rsidR="00D73502">
        <w:t>ППФ Страхование жизни</w:t>
      </w:r>
      <w:r>
        <w:t>»</w:t>
      </w:r>
      <w:r w:rsidR="00D73502">
        <w:t xml:space="preserve"> Штефан Ванчек.</w:t>
      </w:r>
    </w:p>
    <w:p w:rsidR="00D73502" w:rsidRDefault="00B76990" w:rsidP="00D73502">
      <w:r>
        <w:t>«</w:t>
      </w:r>
      <w:r w:rsidR="00D73502">
        <w:t xml:space="preserve">Создавая какую-либо финансовую подушку безопасности, будь то на пенсию, или на какой-то другой период жизни, важно диверсифицировать свои накопления. В части пенсионного портфеля, например, конечно же, нужно рассчитывать не только на страховую пенсию, важно позаботиться о своей пенсии самостоятельно, используя разные финансовые инструменты. И одними из них могут быть пенсионные программы от </w:t>
      </w:r>
      <w:r w:rsidRPr="00B76990">
        <w:rPr>
          <w:b/>
        </w:rPr>
        <w:t>НПФ</w:t>
      </w:r>
      <w:r w:rsidR="00D73502">
        <w:t xml:space="preserve">. Негосударственные пенсионные фонды ежегодно начисляют на пенсионные счета своих клиентов инвестиционный доход, который на длинных периодах, как правило, обгоняет инфляцию. Кроме того, напоминаю, что клиенты могут ежегодно с суммы своих взносов в индивидуальные пенсионные планы оформить налоговый вычет в размере 13%, и, вернув эти средства, снова вложить в свою будущую негосударственную пенсию. Таким образом, воспользовавшись налоговой льготой, дополнительно увеличить свой пенсионный капитал. Отмечу, что пенсионные продукты – надежны. В силу вступил закон, который установил страховое покрытие для добровольных пенсионных программ на уровне 2,8 млн рублей. Если говорить о клиентах, которым в фонде уже назначена негосударственная пенсия, то им гарантируется до четырех размеров социальной пенсии. Перед </w:t>
      </w:r>
      <w:r w:rsidRPr="00B76990">
        <w:rPr>
          <w:b/>
        </w:rPr>
        <w:t>НПФ</w:t>
      </w:r>
      <w:r w:rsidR="00D73502">
        <w:t xml:space="preserve"> стоит непростая задача – соблюсти баланс между надежными и эффективными вложениями пенсионных средств будущих пенсионеров. В целом фонды справляются с этой задачей: показали достойный результат за 2022 год и создали благоприятный задел для получения хорошей доходности в будущем</w:t>
      </w:r>
      <w:r>
        <w:t>»</w:t>
      </w:r>
      <w:r w:rsidR="00D73502">
        <w:t xml:space="preserve">, — поделилась своим мнением с изданием Елена Тетюнина, генеральный директор </w:t>
      </w:r>
      <w:r w:rsidRPr="00B76990">
        <w:rPr>
          <w:b/>
        </w:rPr>
        <w:t>НПФ</w:t>
      </w:r>
      <w:r w:rsidR="00D73502">
        <w:t xml:space="preserve"> </w:t>
      </w:r>
      <w:r>
        <w:t>«</w:t>
      </w:r>
      <w:r w:rsidR="00D73502">
        <w:t>Эволюция</w:t>
      </w:r>
      <w:r>
        <w:t>»</w:t>
      </w:r>
      <w:r w:rsidR="00D73502">
        <w:t>.</w:t>
      </w:r>
    </w:p>
    <w:p w:rsidR="00D73502" w:rsidRDefault="00D73502" w:rsidP="00D73502">
      <w:r>
        <w:t xml:space="preserve">Однако не все аналитики настроены столь же оптимистично. </w:t>
      </w:r>
    </w:p>
    <w:p w:rsidR="00D73502" w:rsidRDefault="00B76990" w:rsidP="00D73502">
      <w:r>
        <w:t>«</w:t>
      </w:r>
      <w:r w:rsidR="00D73502">
        <w:t xml:space="preserve">Хорошая доходность </w:t>
      </w:r>
      <w:r w:rsidRPr="00B76990">
        <w:rPr>
          <w:b/>
        </w:rPr>
        <w:t>НПФ</w:t>
      </w:r>
      <w:r w:rsidR="00D73502">
        <w:t xml:space="preserve"> является побочным эффектом низкой базы российского фондового рынка. Сильнейший обвал котировок создал беспроигрышную ситуацию на рынке, когда можно было покупать и держать. Тем не менее, при нормализации </w:t>
      </w:r>
      <w:r w:rsidR="00D73502">
        <w:lastRenderedPageBreak/>
        <w:t xml:space="preserve">финансовых рынков зарабатывать на порядок выше уровня инфляции станет значительно сложнее. В любом случае не нужно надеяться только на </w:t>
      </w:r>
      <w:r w:rsidRPr="00B76990">
        <w:rPr>
          <w:b/>
        </w:rPr>
        <w:t>НПФ</w:t>
      </w:r>
      <w:r w:rsidR="00D73502">
        <w:t xml:space="preserve"> и максимально диверсифицировать свои доходы, при таком подходе никакая пенсионная реформа населению не страшна</w:t>
      </w:r>
      <w:r>
        <w:t>»</w:t>
      </w:r>
      <w:r w:rsidR="00D73502">
        <w:t>, — считает эксперт по финансовым рынкам Михаил Бычков.</w:t>
      </w:r>
    </w:p>
    <w:p w:rsidR="00D1642B" w:rsidRDefault="00171C36" w:rsidP="00D73502">
      <w:hyperlink r:id="rId11" w:history="1">
        <w:r w:rsidR="00D73502" w:rsidRPr="00BC727C">
          <w:rPr>
            <w:rStyle w:val="a3"/>
          </w:rPr>
          <w:t>https://iview.news/2023/05/20/эксперты-рассказали-стоит-ли-россиян</w:t>
        </w:r>
      </w:hyperlink>
    </w:p>
    <w:p w:rsidR="00BD5A18" w:rsidRPr="005C69EA" w:rsidRDefault="00BD5A18" w:rsidP="00BD5A18">
      <w:pPr>
        <w:pStyle w:val="2"/>
      </w:pPr>
      <w:bookmarkStart w:id="29" w:name="ф2"/>
      <w:bookmarkStart w:id="30" w:name="_Toc135726258"/>
      <w:bookmarkEnd w:id="29"/>
      <w:r w:rsidRPr="005C69EA">
        <w:t>Пронедра, 22.05.2023, Как не потерять средства при переводе накоплений в негосударственный пенсионный фонд</w:t>
      </w:r>
      <w:bookmarkEnd w:id="30"/>
    </w:p>
    <w:p w:rsidR="00BD5A18" w:rsidRPr="00306CB0" w:rsidRDefault="00BD5A18" w:rsidP="00306CB0">
      <w:pPr>
        <w:pStyle w:val="3"/>
      </w:pPr>
      <w:bookmarkStart w:id="31" w:name="_Toc135726259"/>
      <w:r w:rsidRPr="00306CB0">
        <w:t>Елена Бибикова, заместитель председателя Комитета Совета Федерации по социальной политике, выразила беспокойство относительно рисков, связанных с частыми переводами накопительной пенсии между фондами. Она отметила, что такие переводы, осуществляемые чаще, чем раз в пять лет, могут привести к потере всего инвестиционного дохода.</w:t>
      </w:r>
      <w:bookmarkEnd w:id="31"/>
    </w:p>
    <w:p w:rsidR="00BD5A18" w:rsidRDefault="00BD5A18" w:rsidP="00BD5A18">
      <w:r>
        <w:t>Как не потерять деньги при переводе накоплений в негосударственный пенсионный фонд</w:t>
      </w:r>
    </w:p>
    <w:p w:rsidR="00BD5A18" w:rsidRDefault="00BD5A18" w:rsidP="00BD5A18">
      <w:r>
        <w:t>Бибикова подчеркнула важность тщательного изучения работы пенсионного фонда, его доходности, и принятия обоснованных решений относительно накопительной пенсии. Она лично не рекомендует частые переводы средств из одного фонда в другой, так как это может привести к потере всего инвестиционного дохода.</w:t>
      </w:r>
    </w:p>
    <w:p w:rsidR="00BD5A18" w:rsidRDefault="00BD5A18" w:rsidP="00BD5A18">
      <w:r>
        <w:t>В отличие от государственной страховой пенсии, негосударственное пенсионное обеспечение предоставляет гражданам возможность влиять на размер будущей пенсии. Негосударственные пенсионные фонды могут управлять индивидуальными пенсионными накоплениями граждан на их счетах. Эффективная работа фонда способствует получению клиентами большего дохода и обеспечивает более высокую будущую пенсию.</w:t>
      </w:r>
    </w:p>
    <w:p w:rsidR="00BD5A18" w:rsidRDefault="00BD5A18" w:rsidP="00BD5A18">
      <w:r>
        <w:t>Получайте средства после достижения определенного возраста</w:t>
      </w:r>
    </w:p>
    <w:p w:rsidR="00BD5A18" w:rsidRDefault="00BD5A18" w:rsidP="00BD5A18">
      <w:r>
        <w:t>Бибикова также отметила, что средства можно получить после достижения определенного возраста (55 лет для женщин и 60 лет для мужчин). Она указала, что многие граждане не осведомлены об этом и могут начать получать выплаты по накопительной пенсии раньше официального пенсионного возраста, при достижении необходимого трудового стажа для пенсии по возрасту.</w:t>
      </w:r>
    </w:p>
    <w:p w:rsidR="00BD5A18" w:rsidRDefault="00BD5A18" w:rsidP="00BD5A18">
      <w:r>
        <w:t>Заместитель председателя Комитета Совета Федерации по социальной политике Елена Бибикова, сообщила, что начиная с 2025 года для получения страховой пенсии по старости необходимо иметь не менее 30 пенсионных коэффициентов, которые зависят от размера заработной платы. Также требуется иметь страховой стаж не менее 15 лет.</w:t>
      </w:r>
    </w:p>
    <w:p w:rsidR="00BD5A18" w:rsidRDefault="00BD5A18" w:rsidP="00BD5A18">
      <w:r>
        <w:t>Максимум 10 минимальных размеров оплаты труда учитываются, даже если заработная плата превышает этот уровень. Некоторым категориям граждан предоставляются повышенные коэффициенты, например, военнослужащим за время службы.</w:t>
      </w:r>
    </w:p>
    <w:p w:rsidR="00BD5A18" w:rsidRDefault="00BD5A18" w:rsidP="00BD5A18">
      <w:r>
        <w:t>Коэффициенты также начисляются за периоды ухода за нетрудоспособными людьми, детьми-инвалидами, инвалидами I группы, гражданами, достигшими 80-летнего возраста и в других аналогичных случаях.</w:t>
      </w:r>
    </w:p>
    <w:p w:rsidR="00BD5A18" w:rsidRDefault="00BD5A18" w:rsidP="00BD5A18">
      <w:r>
        <w:lastRenderedPageBreak/>
        <w:t>Если не соблюдаются условия для назначения страховой пенсии, можно уточнить стаж, дополнительно отработать стаж или произвести добровольные страховые взносы. В 2023 году минимальные добровольные взносы составляют 42 878,88 рублей за один год стажа и 1,026 пенсионных балла.</w:t>
      </w:r>
    </w:p>
    <w:p w:rsidR="00BD5A18" w:rsidRDefault="00171C36" w:rsidP="00BD5A18">
      <w:hyperlink r:id="rId12" w:history="1">
        <w:r w:rsidR="00BD5A18" w:rsidRPr="00BC727C">
          <w:rPr>
            <w:rStyle w:val="a3"/>
          </w:rPr>
          <w:t>https://pronedra.ru/kak-ne-poteryat-sredstva-pri-perevode-nakoperevodim-nakopleniya-v-negosudarstvennyj-fond-kak-ne-poteryat-svoi-dengiplenij-v-negosudarstvennyj-pensionnyj-fond-685322.html</w:t>
        </w:r>
      </w:hyperlink>
      <w:r w:rsidR="00BD5A18">
        <w:t xml:space="preserve"> </w:t>
      </w:r>
    </w:p>
    <w:p w:rsidR="0009773C" w:rsidRPr="005C69EA" w:rsidRDefault="0009773C" w:rsidP="0009773C">
      <w:pPr>
        <w:pStyle w:val="2"/>
      </w:pPr>
      <w:bookmarkStart w:id="32" w:name="ф3"/>
      <w:bookmarkStart w:id="33" w:name="_Toc135726260"/>
      <w:bookmarkEnd w:id="32"/>
      <w:r w:rsidRPr="005C69EA">
        <w:t xml:space="preserve">Экономика сегодня, 22.05.2023, С какими результатами закончили </w:t>
      </w:r>
      <w:r w:rsidR="00B76990" w:rsidRPr="00B76990">
        <w:t>НПФ</w:t>
      </w:r>
      <w:r w:rsidRPr="005C69EA">
        <w:t xml:space="preserve"> I квартал 2023 года</w:t>
      </w:r>
      <w:bookmarkEnd w:id="33"/>
    </w:p>
    <w:p w:rsidR="0009773C" w:rsidRPr="00306CB0" w:rsidRDefault="0009773C" w:rsidP="00306CB0">
      <w:pPr>
        <w:pStyle w:val="3"/>
      </w:pPr>
      <w:bookmarkStart w:id="34" w:name="_Toc135726261"/>
      <w:r w:rsidRPr="00306CB0">
        <w:t>Банк России информирует, все негосударственные пенсионные фонды (</w:t>
      </w:r>
      <w:r w:rsidR="00B76990" w:rsidRPr="00306CB0">
        <w:t>НПФ</w:t>
      </w:r>
      <w:r w:rsidRPr="00306CB0">
        <w:t>) по итогам I квартала получили положительную доходность.</w:t>
      </w:r>
      <w:bookmarkEnd w:id="34"/>
    </w:p>
    <w:p w:rsidR="0009773C" w:rsidRDefault="0009773C" w:rsidP="0009773C">
      <w:r>
        <w:t>У большинства из них она была выше инфляции. Средневзвешенная доходность пенсионных накоплений составила 2,7% (11,1% годовых), пенсионных резервов — 2,5% (10,2% годовых), а инфляция —1,7% (6,9% годовых).</w:t>
      </w:r>
    </w:p>
    <w:p w:rsidR="0009773C" w:rsidRDefault="0009773C" w:rsidP="0009773C">
      <w:r>
        <w:t xml:space="preserve">Доход </w:t>
      </w:r>
      <w:r w:rsidR="00B76990" w:rsidRPr="00B76990">
        <w:rPr>
          <w:b/>
        </w:rPr>
        <w:t>НПФ</w:t>
      </w:r>
      <w:r>
        <w:t xml:space="preserve"> был обеспечен преимущественно положительной переоценкой акций и купонами по долговым ценным бумагам.</w:t>
      </w:r>
    </w:p>
    <w:p w:rsidR="0009773C" w:rsidRDefault="0009773C" w:rsidP="0009773C">
      <w:r>
        <w:t xml:space="preserve">Ознакомиться более подробно Банк России предлагает в материале </w:t>
      </w:r>
      <w:r w:rsidR="00B76990">
        <w:t>«</w:t>
      </w:r>
      <w:r>
        <w:t xml:space="preserve">Доходность </w:t>
      </w:r>
      <w:r w:rsidR="00B76990" w:rsidRPr="00B76990">
        <w:rPr>
          <w:b/>
        </w:rPr>
        <w:t>НПФ</w:t>
      </w:r>
      <w:r>
        <w:t xml:space="preserve"> в I квартале 2023 г.</w:t>
      </w:r>
      <w:r w:rsidR="00B76990">
        <w:t>»</w:t>
      </w:r>
    </w:p>
    <w:p w:rsidR="0009773C" w:rsidRDefault="00171C36" w:rsidP="0009773C">
      <w:hyperlink r:id="rId13" w:history="1">
        <w:r w:rsidR="0009773C" w:rsidRPr="00BC727C">
          <w:rPr>
            <w:rStyle w:val="a3"/>
          </w:rPr>
          <w:t>https://www.eg-online.ru/news/469361</w:t>
        </w:r>
      </w:hyperlink>
      <w:r w:rsidR="0009773C">
        <w:t xml:space="preserve"> </w:t>
      </w:r>
    </w:p>
    <w:p w:rsidR="00EB1D64" w:rsidRPr="005C69EA" w:rsidRDefault="00EB1D64" w:rsidP="00EB1D64">
      <w:pPr>
        <w:pStyle w:val="2"/>
      </w:pPr>
      <w:bookmarkStart w:id="35" w:name="_Toc135726262"/>
      <w:r w:rsidRPr="005C69EA">
        <w:t xml:space="preserve">Аргументы.ру, 22.05.2023, </w:t>
      </w:r>
      <w:r w:rsidR="00B76990" w:rsidRPr="00B76990">
        <w:t>НПФ</w:t>
      </w:r>
      <w:r w:rsidRPr="005C69EA">
        <w:t xml:space="preserve"> придётся вкладываться в рискованные активы, чтобы выжить</w:t>
      </w:r>
      <w:bookmarkEnd w:id="35"/>
    </w:p>
    <w:p w:rsidR="00EB1D64" w:rsidRDefault="00EB1D64" w:rsidP="00306CB0">
      <w:pPr>
        <w:pStyle w:val="3"/>
      </w:pPr>
      <w:bookmarkStart w:id="36" w:name="_Toc135726263"/>
      <w:r>
        <w:t>Текущая инфляция обогнала накопления граждан в негосударственных пенсионных фондах. Пенсионные накопления теряют покупательную способность.</w:t>
      </w:r>
      <w:bookmarkEnd w:id="36"/>
    </w:p>
    <w:p w:rsidR="00EB1D64" w:rsidRDefault="00EB1D64" w:rsidP="00EB1D64">
      <w:r>
        <w:t>Центробанк при помощи средств из Пенсионного фонда может обеспечить зарплатой только финансовых посредников. Большая часть негосударственных пенсионных фондов получила доходность в 2,7%. Однако по итогам прошлого года уровень инфляции составил 12%.</w:t>
      </w:r>
    </w:p>
    <w:p w:rsidR="00EB1D64" w:rsidRDefault="00EB1D64" w:rsidP="00EB1D64">
      <w:r>
        <w:t xml:space="preserve">С момента появления негосударственных пенсионных фондов доходность их портфелей превышала накопления лишь на пару процентов. С 2015 года положение </w:t>
      </w:r>
      <w:r w:rsidR="00B76990" w:rsidRPr="00B76990">
        <w:rPr>
          <w:b/>
        </w:rPr>
        <w:t>НПФ</w:t>
      </w:r>
      <w:r>
        <w:t xml:space="preserve"> ухудшилось, так как государство ввело систему страхования накоплений. Это позволило предотвратить грубые нарушения, но система </w:t>
      </w:r>
      <w:r w:rsidR="00B76990" w:rsidRPr="00B76990">
        <w:rPr>
          <w:b/>
        </w:rPr>
        <w:t>НПФ</w:t>
      </w:r>
      <w:r>
        <w:t xml:space="preserve"> приобрела </w:t>
      </w:r>
      <w:r w:rsidR="00B76990">
        <w:t>«</w:t>
      </w:r>
      <w:r>
        <w:t>стандартный характер</w:t>
      </w:r>
      <w:r w:rsidR="00B76990">
        <w:t>»</w:t>
      </w:r>
      <w:r>
        <w:t xml:space="preserve">. Деньги фондов стали вкладываться только в стабильные активы, которые приносили небольшие доходы. В Центробанке не исключают, что для сохранения </w:t>
      </w:r>
      <w:r w:rsidR="00B76990" w:rsidRPr="00B76990">
        <w:rPr>
          <w:b/>
        </w:rPr>
        <w:t>НПФ</w:t>
      </w:r>
      <w:r>
        <w:t xml:space="preserve"> </w:t>
      </w:r>
      <w:r w:rsidR="00B76990">
        <w:t>«</w:t>
      </w:r>
      <w:r>
        <w:t>на плаву</w:t>
      </w:r>
      <w:r w:rsidR="00B76990">
        <w:t>»</w:t>
      </w:r>
      <w:r>
        <w:t xml:space="preserve"> потребуется расширение инвестиционных возможностей. Будет делаться упор на риск-менеджмент. Априори в стране нет инструментов, которые бы дали частным фондам возможности для получения доходов. Как правило, они ниже уровня инфляции.</w:t>
      </w:r>
    </w:p>
    <w:p w:rsidR="00EB1D64" w:rsidRDefault="00171C36" w:rsidP="00EB1D64">
      <w:hyperlink r:id="rId14" w:history="1">
        <w:r w:rsidR="00EB1D64" w:rsidRPr="00BC727C">
          <w:rPr>
            <w:rStyle w:val="a3"/>
          </w:rPr>
          <w:t>https://argumenti.ru/society/2023/05/832523</w:t>
        </w:r>
      </w:hyperlink>
      <w:r w:rsidR="00EB1D64">
        <w:t xml:space="preserve"> </w:t>
      </w:r>
    </w:p>
    <w:p w:rsidR="0084610E" w:rsidRPr="005C69EA" w:rsidRDefault="0084610E" w:rsidP="0084610E">
      <w:pPr>
        <w:pStyle w:val="2"/>
      </w:pPr>
      <w:bookmarkStart w:id="37" w:name="_Toc135726264"/>
      <w:r w:rsidRPr="005C69EA">
        <w:lastRenderedPageBreak/>
        <w:t xml:space="preserve">Московский Комсомолец Казань, 22.05.2023, Национальный </w:t>
      </w:r>
      <w:r w:rsidR="00B76990" w:rsidRPr="00B76990">
        <w:t>НПФ</w:t>
      </w:r>
      <w:r w:rsidRPr="005C69EA">
        <w:t xml:space="preserve"> представил на KazanForum новый </w:t>
      </w:r>
      <w:r w:rsidR="00B76990">
        <w:t>«</w:t>
      </w:r>
      <w:r w:rsidRPr="005C69EA">
        <w:t>ХАЛЯЛЬ пенсионный план</w:t>
      </w:r>
      <w:r w:rsidR="00B76990">
        <w:t>»</w:t>
      </w:r>
      <w:bookmarkEnd w:id="37"/>
    </w:p>
    <w:p w:rsidR="0084610E" w:rsidRPr="00306CB0" w:rsidRDefault="0084610E" w:rsidP="00306CB0">
      <w:pPr>
        <w:pStyle w:val="3"/>
      </w:pPr>
      <w:bookmarkStart w:id="38" w:name="_Toc135726265"/>
      <w:r w:rsidRPr="00306CB0">
        <w:t xml:space="preserve">Нaциональный </w:t>
      </w:r>
      <w:r w:rsidR="00B76990" w:rsidRPr="00306CB0">
        <w:t>НПФ</w:t>
      </w:r>
      <w:r w:rsidRPr="00306CB0">
        <w:t xml:space="preserve"> на KazanForum в Казани презентовал концепцию нового инвестиционного продукта </w:t>
      </w:r>
      <w:r w:rsidR="00B76990" w:rsidRPr="00306CB0">
        <w:t>«</w:t>
      </w:r>
      <w:r w:rsidRPr="00306CB0">
        <w:t>ХAЛЯЛЬ пенсионный план</w:t>
      </w:r>
      <w:r w:rsidR="00B76990" w:rsidRPr="00306CB0">
        <w:t>»</w:t>
      </w:r>
      <w:r w:rsidRPr="00306CB0">
        <w:t>. Новый технологичный нaкопительный продукт основан на принципах исламских финансов. В настоящее время концепт прeдставлен на одобрение совету улeмов Духовного управления муcульман Республики Татарстан.</w:t>
      </w:r>
      <w:bookmarkEnd w:id="38"/>
    </w:p>
    <w:p w:rsidR="0084610E" w:rsidRDefault="0084610E" w:rsidP="0084610E">
      <w:r>
        <w:t>Продукт полностью построен на этических принципaх размещения капиталов, учитывает основные вoзможности и oграничения в исламских финансах. То есть учтены запреты на незаконное oбогащение, рoстовщичество, сделки с социально-oпасными продуктами, такими как алкоголь, табак, игoрный бизнес и т.д., а также высокорискованные финaнсовые операции.</w:t>
      </w:r>
    </w:p>
    <w:p w:rsidR="0084610E" w:rsidRDefault="0084610E" w:rsidP="0084610E">
      <w:r>
        <w:t xml:space="preserve">В данный момент фoнд запустил цифровой пилотный проект </w:t>
      </w:r>
      <w:r w:rsidR="00B76990">
        <w:t>«</w:t>
      </w:r>
      <w:r>
        <w:t>Халяль пeнсионный план</w:t>
      </w:r>
      <w:r w:rsidR="00B76990">
        <w:t>»</w:t>
      </w:r>
      <w:r>
        <w:t xml:space="preserve"> в онлайн формате.</w:t>
      </w:r>
    </w:p>
    <w:p w:rsidR="00D73502" w:rsidRDefault="00171C36" w:rsidP="0084610E">
      <w:hyperlink r:id="rId15" w:history="1">
        <w:r w:rsidR="0084610E" w:rsidRPr="00BC727C">
          <w:rPr>
            <w:rStyle w:val="a3"/>
          </w:rPr>
          <w:t>https://kazan.mk.ru/economics/2023/05/21/nacionalnyy-npf-predstavil-na-kazanforum-novyy-khalyal-pensionnyy-plan.html</w:t>
        </w:r>
      </w:hyperlink>
    </w:p>
    <w:p w:rsidR="00D94D15" w:rsidRDefault="00D94D15" w:rsidP="00D94D15">
      <w:pPr>
        <w:pStyle w:val="10"/>
      </w:pPr>
      <w:bookmarkStart w:id="39" w:name="_Toc99271691"/>
      <w:bookmarkStart w:id="40" w:name="_Toc99318654"/>
      <w:bookmarkStart w:id="41" w:name="_Toc99318783"/>
      <w:bookmarkStart w:id="42" w:name="_Toc396864672"/>
      <w:bookmarkStart w:id="43" w:name="_Toc135726266"/>
      <w:r>
        <w:t>Н</w:t>
      </w:r>
      <w:r w:rsidRPr="00880858">
        <w:t>овости развити</w:t>
      </w:r>
      <w:r>
        <w:t>я</w:t>
      </w:r>
      <w:r w:rsidRPr="00880858">
        <w:t xml:space="preserve"> системы обязательного пенсионного страхования и страховой пенсии</w:t>
      </w:r>
      <w:bookmarkEnd w:id="39"/>
      <w:bookmarkEnd w:id="40"/>
      <w:bookmarkEnd w:id="41"/>
      <w:bookmarkEnd w:id="43"/>
    </w:p>
    <w:p w:rsidR="0035378B" w:rsidRPr="005C69EA" w:rsidRDefault="0035378B" w:rsidP="0035378B">
      <w:pPr>
        <w:pStyle w:val="2"/>
      </w:pPr>
      <w:bookmarkStart w:id="44" w:name="ф4"/>
      <w:bookmarkStart w:id="45" w:name="_Известия,_23.05.2023,_В"/>
      <w:bookmarkStart w:id="46" w:name="_Toc135726267"/>
      <w:bookmarkEnd w:id="44"/>
      <w:bookmarkEnd w:id="45"/>
      <w:r w:rsidRPr="00171C36">
        <w:t>Известия</w:t>
      </w:r>
      <w:r w:rsidRPr="005C69EA">
        <w:t xml:space="preserve">, </w:t>
      </w:r>
      <w:r>
        <w:t>23</w:t>
      </w:r>
      <w:r w:rsidRPr="005C69EA">
        <w:t xml:space="preserve">.05.2023, </w:t>
      </w:r>
      <w:r w:rsidRPr="00171C36">
        <w:t>В России предложили создать спецкомиссии по пенсионным спорам</w:t>
      </w:r>
      <w:bookmarkEnd w:id="46"/>
    </w:p>
    <w:p w:rsidR="0035378B" w:rsidRDefault="0035378B" w:rsidP="00306CB0">
      <w:pPr>
        <w:pStyle w:val="3"/>
      </w:pPr>
      <w:bookmarkStart w:id="47" w:name="_Toc135726268"/>
      <w:r>
        <w:t xml:space="preserve">В России предложили создать специальные комиссии по разрешению пенсионных споров. Соответствующий законопроект, с которым ознакомились </w:t>
      </w:r>
      <w:r w:rsidR="00B76990">
        <w:t>«</w:t>
      </w:r>
      <w:r>
        <w:t>Известия</w:t>
      </w:r>
      <w:r w:rsidR="00B76990">
        <w:t>»</w:t>
      </w:r>
      <w:r>
        <w:t>, внесли в Госдуму депутаты от ЛДПР.</w:t>
      </w:r>
      <w:bookmarkEnd w:id="47"/>
    </w:p>
    <w:p w:rsidR="0035378B" w:rsidRDefault="0035378B" w:rsidP="0035378B">
      <w:r>
        <w:t>Планируется, что комиссии будут создаваться при территориальных органах Социального фонда России (СФР). Они станут рассматривать, например, дела, касающиеся отказов в выплатах страховой пенсии.</w:t>
      </w:r>
    </w:p>
    <w:p w:rsidR="0035378B" w:rsidRDefault="0035378B" w:rsidP="0035378B">
      <w:r>
        <w:t xml:space="preserve">В пояснительной записке отмечается, что в состав нового органа должны войти представители СФР, общественных организаций пенсионеров и профсоюзов, прокуратуры субъекта, Адвокатской палаты и аппарата Уполномоченного по правам человека. Депутаты предлагают все расходы возложить на СФР, а для россиян рассмотрение споров </w:t>
      </w:r>
      <w:r>
        <w:t xml:space="preserve">сделать </w:t>
      </w:r>
      <w:r>
        <w:t>бесплатным.</w:t>
      </w:r>
    </w:p>
    <w:p w:rsidR="0035378B" w:rsidRDefault="00B76990" w:rsidP="0035378B">
      <w:r>
        <w:t>«</w:t>
      </w:r>
      <w:r w:rsidR="0035378B">
        <w:t>В большинстве случаев граждане вынуждены обращаться в суд, так как это более эффективный способ защиты пенсионных прав, что влечет дополнительные финансовые траты, связанные с судебными расходами, и увеличение нагрузки на и так перегруженные суды</w:t>
      </w:r>
      <w:r>
        <w:t>»</w:t>
      </w:r>
      <w:r w:rsidR="0035378B">
        <w:t>, - отмечается в документе.</w:t>
      </w:r>
    </w:p>
    <w:p w:rsidR="0035378B" w:rsidRDefault="0035378B" w:rsidP="0035378B">
      <w:r>
        <w:t xml:space="preserve">Создание комиссий не только приведет к расширению штата территориальных органов СФР, но и к расходам бюджетов, считает заведующая кафедрой </w:t>
      </w:r>
      <w:r w:rsidR="00B76990">
        <w:t>«</w:t>
      </w:r>
      <w:r>
        <w:t xml:space="preserve">Государственное и </w:t>
      </w:r>
      <w:r>
        <w:lastRenderedPageBreak/>
        <w:t>муниципальное управление</w:t>
      </w:r>
      <w:r w:rsidR="00B76990">
        <w:t>»</w:t>
      </w:r>
      <w:r>
        <w:t xml:space="preserve"> Финансового университета при правительстве РФ Ольга Панина.</w:t>
      </w:r>
    </w:p>
    <w:p w:rsidR="0035378B" w:rsidRDefault="0035378B" w:rsidP="0035378B">
      <w:r>
        <w:t xml:space="preserve">Между тем глава комитета по труду, социальной политике и делам ветеранов Ярослав Нилов заявил </w:t>
      </w:r>
      <w:r w:rsidR="00B76990">
        <w:t>«</w:t>
      </w:r>
      <w:r>
        <w:t>Известиям</w:t>
      </w:r>
      <w:r w:rsidR="00B76990">
        <w:t>»</w:t>
      </w:r>
      <w:r>
        <w:t>, что вопрос создания новой структуры очень перспективный.</w:t>
      </w:r>
    </w:p>
    <w:p w:rsidR="0035378B" w:rsidRDefault="00B76990" w:rsidP="0035378B">
      <w:r>
        <w:t>«</w:t>
      </w:r>
      <w:r w:rsidR="0035378B">
        <w:t>У нас успешно работает институт досудебного разбирательства при рассмотрении споров по автострахованию гражданской ответственности. Новыми нормами предлагается аналогичная схема только в отношении пенсионного страхования</w:t>
      </w:r>
      <w:r>
        <w:t>»</w:t>
      </w:r>
      <w:r w:rsidR="0035378B">
        <w:t>, - отметил он.</w:t>
      </w:r>
    </w:p>
    <w:p w:rsidR="0035378B" w:rsidRDefault="0035378B" w:rsidP="0035378B">
      <w:hyperlink r:id="rId16" w:history="1">
        <w:r w:rsidRPr="008B33F9">
          <w:rPr>
            <w:rStyle w:val="a3"/>
          </w:rPr>
          <w:t>https://iz.ru/1516797/2023-05-23/v-rossii-predlozhili-sozdat-spetckomissii-po-pensionnym-sporam</w:t>
        </w:r>
      </w:hyperlink>
    </w:p>
    <w:p w:rsidR="004A305E" w:rsidRPr="005C69EA" w:rsidRDefault="004A305E" w:rsidP="004A305E">
      <w:pPr>
        <w:pStyle w:val="2"/>
      </w:pPr>
      <w:bookmarkStart w:id="48" w:name="_РИА_Новости,_22.05.2023,"/>
      <w:bookmarkStart w:id="49" w:name="_Известия,_23.05.2023,_Мария"/>
      <w:bookmarkStart w:id="50" w:name="_Toc135726269"/>
      <w:bookmarkEnd w:id="48"/>
      <w:bookmarkEnd w:id="49"/>
      <w:r w:rsidRPr="00171C36">
        <w:t>Известия</w:t>
      </w:r>
      <w:r w:rsidRPr="005C69EA">
        <w:t xml:space="preserve">, </w:t>
      </w:r>
      <w:r>
        <w:t>23</w:t>
      </w:r>
      <w:r w:rsidRPr="005C69EA">
        <w:t xml:space="preserve">.05.2023, </w:t>
      </w:r>
      <w:r>
        <w:t xml:space="preserve">Мария СТРОИТЕЛЕВА, Наталья БАШЛЫКОВА, </w:t>
      </w:r>
      <w:r w:rsidRPr="004A305E">
        <w:t>Старикам тут вместо: в РФ хотят создать спецкомиссии по пенсионным спорам</w:t>
      </w:r>
      <w:bookmarkEnd w:id="50"/>
    </w:p>
    <w:p w:rsidR="004A305E" w:rsidRDefault="004A305E" w:rsidP="00306CB0">
      <w:pPr>
        <w:pStyle w:val="3"/>
      </w:pPr>
      <w:bookmarkStart w:id="51" w:name="_Toc135726270"/>
      <w:r>
        <w:t>Зачем нужен такой орган и будет ли он эффективен</w:t>
      </w:r>
      <w:bookmarkEnd w:id="51"/>
    </w:p>
    <w:p w:rsidR="004A305E" w:rsidRDefault="004A305E" w:rsidP="004A305E">
      <w:r>
        <w:t xml:space="preserve">Разрешение пенсионных споров хотят передать в спецкомиссии. В Госдуму уже внесли такой законопроект (есть у </w:t>
      </w:r>
      <w:r w:rsidR="00B76990">
        <w:t>«</w:t>
      </w:r>
      <w:r>
        <w:t>Известий</w:t>
      </w:r>
      <w:r w:rsidR="00B76990">
        <w:t>»</w:t>
      </w:r>
      <w:r>
        <w:t>), его поддержали в комитете по труду. В случае принятия документа новый орган будет рассматривать, например, вопросы об отказе в выплатах. Депутаты считают, что у россиян снизилось доверие к пенсионной системе, потому что люди не получают должной помощи при решении своих проблем. Впрочем, эксперты сомневаются, что комиссии могут быть эффективными, также их создание потребует расходов бюджета и поиска квалифицированных кадров.</w:t>
      </w:r>
    </w:p>
    <w:p w:rsidR="004A305E" w:rsidRDefault="004A305E" w:rsidP="004A305E">
      <w:r>
        <w:t>Вопросы есть</w:t>
      </w:r>
    </w:p>
    <w:p w:rsidR="004A305E" w:rsidRDefault="004A305E" w:rsidP="004A305E">
      <w:r>
        <w:t>Комиссии по решению пенсионных споров предлагают создавать при территориальных органах Социального фонда России (СФР), следует из законопроекта ЛДПР. Предполагается, что они будут рассматривать, например, дела об отказе в выплатах страховой части пособия или вопросы, связанные с удержанием излишне уплаченных сумм.</w:t>
      </w:r>
    </w:p>
    <w:p w:rsidR="004A305E" w:rsidRDefault="004A305E" w:rsidP="004A305E">
      <w:r>
        <w:t>В состав комиссии должны войти представители СФР, общественных организаций пенсионеров и профсоюзов, прокуратуры субъекта, Адвокатской палаты и аппарата уполномоченного по правам человека. Для россиян рассмотрение споров будет бесплатным, все расходы депутаты предлагают возложить на СФР.</w:t>
      </w:r>
    </w:p>
    <w:p w:rsidR="004A305E" w:rsidRDefault="004A305E" w:rsidP="004A305E">
      <w:r>
        <w:t>Действующим законодательством предусмотрено, что для защиты своих прав граждане могут обратиться в вышестоящий пенсионный орган и (или) в суд.</w:t>
      </w:r>
    </w:p>
    <w:p w:rsidR="004A305E" w:rsidRDefault="004A305E" w:rsidP="004A305E">
      <w:r>
        <w:t xml:space="preserve">За последние пять лет число обратившихся в суды граждан с исками к </w:t>
      </w:r>
      <w:r w:rsidR="00B76990" w:rsidRPr="00B76990">
        <w:rPr>
          <w:b/>
        </w:rPr>
        <w:t>ПФР</w:t>
      </w:r>
      <w:r>
        <w:t xml:space="preserve"> о некорректном начислении пособий пожилым людям составило более 350 тыс., заявил </w:t>
      </w:r>
      <w:r w:rsidR="00B76990">
        <w:t>«</w:t>
      </w:r>
      <w:r>
        <w:t>Известиям</w:t>
      </w:r>
      <w:r w:rsidR="00B76990">
        <w:t>»</w:t>
      </w:r>
      <w:r>
        <w:t xml:space="preserve"> один из авторов законопроекта, депутат Евгений Марков. При этом в 90% случаев суд удовлетворял требования граждан.</w:t>
      </w:r>
    </w:p>
    <w:p w:rsidR="004A305E" w:rsidRDefault="004A305E" w:rsidP="004A305E">
      <w:r>
        <w:t xml:space="preserve">В пояснительной записке также отмечается, что жалобы в ранее действующий Пенсионный фонд (сейчас входит в состав СФР) нередко не приносили ожидаемых результатов, а предусмотренная законом бесплатная юридическая помощь де-факто не </w:t>
      </w:r>
      <w:r>
        <w:lastRenderedPageBreak/>
        <w:t>оказывалась. Ее деятельность была направлена на отказ в выплате и уменьшение размера пособия, а не на помощь человеку, считают авторы документа.</w:t>
      </w:r>
    </w:p>
    <w:p w:rsidR="004A305E" w:rsidRDefault="00B76990" w:rsidP="004A305E">
      <w:r>
        <w:t>«</w:t>
      </w:r>
      <w:r w:rsidR="004A305E">
        <w:t>В большинстве случаев граждане вынуждены обращаться в суд, так как это более эффективный способ защиты пенсионных прав, что влечет дополнительные финансовые траты, связанные с судебными расходами, и увеличение нагрузки на и так перегруженные суды</w:t>
      </w:r>
      <w:r>
        <w:t>»</w:t>
      </w:r>
      <w:r w:rsidR="004A305E">
        <w:t>, - сказано в документе.</w:t>
      </w:r>
    </w:p>
    <w:p w:rsidR="004A305E" w:rsidRDefault="004A305E" w:rsidP="004A305E">
      <w:r>
        <w:t xml:space="preserve">Вопрос создания новой структуры очень перспективный, заявил </w:t>
      </w:r>
      <w:r w:rsidR="00B76990">
        <w:t>«</w:t>
      </w:r>
      <w:r>
        <w:t>Известиям</w:t>
      </w:r>
      <w:r w:rsidR="00B76990">
        <w:t>»</w:t>
      </w:r>
      <w:r>
        <w:t xml:space="preserve"> глава комитета по труду, социальной политике и делам ветеранов Ярослав Нилов.</w:t>
      </w:r>
    </w:p>
    <w:p w:rsidR="004A305E" w:rsidRDefault="004A305E" w:rsidP="004A305E">
      <w:r>
        <w:t>- У нас успешно работает институт досудебного разбирательства при рассмотрении споров по автострахованию гражданской ответственности. Новыми нормами предлагается аналогичная схема, только в отношении пенсионного страхования. Поэтому, полагаю, что это предложение необходимо поддержать, - пояснил депутат.</w:t>
      </w:r>
    </w:p>
    <w:p w:rsidR="004A305E" w:rsidRDefault="004A305E" w:rsidP="004A305E">
      <w:r>
        <w:t>По его словам, согласно статистике Счетной палаты, при проверке размеров пособий по старости практически в 50% случаев они пересчитывались в сторону увеличения. То есть претензии граждан подтверждают необходимость в новом органе, подчеркнул Ярослав Нилов.</w:t>
      </w:r>
    </w:p>
    <w:p w:rsidR="004A305E" w:rsidRDefault="004A305E" w:rsidP="004A305E">
      <w:r>
        <w:t xml:space="preserve">Обращений от пенсионеров, которые жалуются на проблемы, связанные с выплатами, действительно поступает очень много, но все они решаются с помощью действующего механизма, сказал </w:t>
      </w:r>
      <w:r w:rsidR="00B76990">
        <w:t>«</w:t>
      </w:r>
      <w:r>
        <w:t>Известиям</w:t>
      </w:r>
      <w:r w:rsidR="00B76990">
        <w:t>»</w:t>
      </w:r>
      <w:r>
        <w:t xml:space="preserve"> зампред фракции </w:t>
      </w:r>
      <w:r w:rsidR="00B76990">
        <w:t>«</w:t>
      </w:r>
      <w:r>
        <w:t>Единая Россия</w:t>
      </w:r>
      <w:r w:rsidR="00B76990">
        <w:t>»</w:t>
      </w:r>
      <w:r>
        <w:t xml:space="preserve"> Адальби Шхагошев. Он отметил, что важно не дезориентировать людей, поскольку сегодня у них есть и другие возможности решения таких вопросов.</w:t>
      </w:r>
    </w:p>
    <w:p w:rsidR="004A305E" w:rsidRDefault="004A305E" w:rsidP="004A305E">
      <w:r>
        <w:t>- Мы пока этот законопроект внимательно не изучали. Когда он к нам поступит, ему будет дана оценка, - пояснил он.</w:t>
      </w:r>
    </w:p>
    <w:p w:rsidR="004A305E" w:rsidRDefault="004A305E" w:rsidP="004A305E">
      <w:r>
        <w:t xml:space="preserve">СФР рекомендовал направить запрос о появлении комиссий в Минтруд. </w:t>
      </w:r>
      <w:r w:rsidR="00B76990">
        <w:t>«</w:t>
      </w:r>
      <w:r>
        <w:t>Известия</w:t>
      </w:r>
      <w:r w:rsidR="00B76990">
        <w:t>»</w:t>
      </w:r>
      <w:r>
        <w:t xml:space="preserve"> направили запрос в ведомство.Справка </w:t>
      </w:r>
      <w:r w:rsidR="00B76990">
        <w:t>«</w:t>
      </w:r>
      <w:r>
        <w:t>Известий</w:t>
      </w:r>
      <w:r w:rsidR="00B76990">
        <w:t>»</w:t>
      </w:r>
    </w:p>
    <w:p w:rsidR="004A305E" w:rsidRDefault="004A305E" w:rsidP="004A305E">
      <w:r>
        <w:t>С 2015 года в России введены два вида пенсий - страховая и накопительная. Работодатель ежемесячно отчисляет 22% от зарплаты сотрудника до налогообложения в СФР. Страховая складывается из фиксированной и переменной частей. С 2015 года вторая часть формируется в баллах - это 16% взносов из 22%. А 6% не переводятся в баллы и идут на формирование фиксированной выплаты. Каждому человеку за время его официальной работы начисляют пенсионные коэффициенты. Их количество зависит от суммы взносов и стажа.</w:t>
      </w:r>
    </w:p>
    <w:p w:rsidR="004A305E" w:rsidRDefault="004A305E" w:rsidP="004A305E">
      <w:r>
        <w:t>Большая нагрузка</w:t>
      </w:r>
    </w:p>
    <w:p w:rsidR="004A305E" w:rsidRDefault="004A305E" w:rsidP="004A305E">
      <w:r>
        <w:t>Многие жалобы требуют юридического решения, отметил председатель Союза пенсионеров России Валерий Рязанский. Он пояснил: у комиссий может быть недостаточно полномочий, а у судов они есть. Частично они в силах что-то сделать, но если вынесенное решение не удовлетворит человека, то он всё равно сможет пойти в суд, добавил Валерий Рязанский. По юридической силе решение комиссии будет идентично решениям вышестоящего пенсионного органа и обязательно к исполнению, пояснил депутат Евгений Марков.</w:t>
      </w:r>
    </w:p>
    <w:p w:rsidR="004A305E" w:rsidRDefault="004A305E" w:rsidP="004A305E">
      <w:r>
        <w:t xml:space="preserve">Создание комиссий - самый простой способ решения проблем, но не всегда эффективный, согласна руководитель проекта Народного фронта </w:t>
      </w:r>
      <w:r w:rsidR="00B76990">
        <w:t>«</w:t>
      </w:r>
      <w:r>
        <w:t>За права заемщиков</w:t>
      </w:r>
      <w:r w:rsidR="00B76990">
        <w:t>»</w:t>
      </w:r>
      <w:r>
        <w:t xml:space="preserve"> </w:t>
      </w:r>
      <w:r>
        <w:lastRenderedPageBreak/>
        <w:t>Евгения Лазарева. Она отметила, что чаще всего претензии граждан касаются отказа в учете стажа, для подтверждения которого не хватает документов.</w:t>
      </w:r>
    </w:p>
    <w:p w:rsidR="004A305E" w:rsidRDefault="004A305E" w:rsidP="004A305E">
      <w:r>
        <w:t>- Суд может запросить и получить нужные документы в различных организациях и архивах. Но сможет ли получить нужные документы комиссия? - добавила Евгения Лазарева.</w:t>
      </w:r>
    </w:p>
    <w:p w:rsidR="004A305E" w:rsidRDefault="004A305E" w:rsidP="004A305E">
      <w:r>
        <w:t xml:space="preserve">Создание комиссий не только приведет к расширению штата территориальных органов СФР, но и к расходам бюджетов, отметила заведующая кафедрой </w:t>
      </w:r>
      <w:r w:rsidR="00B76990">
        <w:t>«</w:t>
      </w:r>
      <w:r>
        <w:t>Государственное и муниципальное управление</w:t>
      </w:r>
      <w:r w:rsidR="00B76990">
        <w:t>»</w:t>
      </w:r>
      <w:r>
        <w:t xml:space="preserve"> Финансового университета при правительстве РФ Ольга Панина. Большинство комиссий будет создано из действующих сотрудников СФР, которые не всегда обладают должными компетенциям, добавила она.</w:t>
      </w:r>
    </w:p>
    <w:p w:rsidR="004A305E" w:rsidRDefault="004A305E" w:rsidP="004A305E">
      <w:r>
        <w:t>Если не будет установлено четких правил и регламентов, то могут вырасти риски коррупционной составляющей, подытожила эксперт.</w:t>
      </w:r>
    </w:p>
    <w:p w:rsidR="004A305E" w:rsidRDefault="004A305E" w:rsidP="004A305E">
      <w:r>
        <w:t xml:space="preserve">Поскольку комиссии будут выполнять роль досудебного органа урегулирования споров, то эффективность их работы станет зависеть от состава, считает старший партнер компании </w:t>
      </w:r>
      <w:r w:rsidR="00B76990">
        <w:t>«</w:t>
      </w:r>
      <w:r>
        <w:t>Каминский, Степанов и партнеры</w:t>
      </w:r>
      <w:r w:rsidR="00B76990">
        <w:t>»</w:t>
      </w:r>
      <w:r>
        <w:t xml:space="preserve"> Кирилл Степанов. Он подчеркнул: пенсионные споры предполагают непростой характер. Для того чтобы правильным образом рассчитать накопления, необходима квалификация.</w:t>
      </w:r>
    </w:p>
    <w:p w:rsidR="004A305E" w:rsidRDefault="004A305E" w:rsidP="004A305E">
      <w:hyperlink r:id="rId17" w:history="1">
        <w:r w:rsidRPr="008B33F9">
          <w:rPr>
            <w:rStyle w:val="a3"/>
          </w:rPr>
          <w:t>https://iz.ru/1515520/mariia-stroiteleva-natalia-bashlykova/starikam-tut-vmesto-v-rf-khotiat-sozdat-spetckomissii-po-pensionnym-sporam</w:t>
        </w:r>
      </w:hyperlink>
    </w:p>
    <w:p w:rsidR="005D3CD7" w:rsidRPr="005C69EA" w:rsidRDefault="005D3CD7" w:rsidP="005D3CD7">
      <w:pPr>
        <w:pStyle w:val="2"/>
      </w:pPr>
      <w:bookmarkStart w:id="52" w:name="_РИА_Новости,_22.05.2023,_1"/>
      <w:bookmarkStart w:id="53" w:name="_Toc135726271"/>
      <w:bookmarkEnd w:id="52"/>
      <w:r w:rsidRPr="005C69EA">
        <w:t>РИА Новости, 22.05.2023, Эсеры внесли в Госдуму законопроект о досрочной пенсии для многодетных</w:t>
      </w:r>
      <w:bookmarkEnd w:id="53"/>
    </w:p>
    <w:p w:rsidR="005D3CD7" w:rsidRDefault="005D3CD7" w:rsidP="00AE48CF">
      <w:pPr>
        <w:pStyle w:val="3"/>
      </w:pPr>
      <w:bookmarkStart w:id="54" w:name="_Toc135726272"/>
      <w:r>
        <w:t xml:space="preserve">Депутаты фракции </w:t>
      </w:r>
      <w:r w:rsidR="00B76990">
        <w:t>«</w:t>
      </w:r>
      <w:r>
        <w:t>Справедливая Россия - За правду</w:t>
      </w:r>
      <w:r w:rsidR="00B76990">
        <w:t>»</w:t>
      </w:r>
      <w:r>
        <w:t xml:space="preserve"> во главе с руководителем фракции Сергеем Мироновым внесли в Госдуму законопроект, которым предлагается установить досрочное назначение страховой пенсии по старости многодетным родителям, соответствующий документ размещен в думской электронной базе.</w:t>
      </w:r>
      <w:bookmarkEnd w:id="54"/>
    </w:p>
    <w:p w:rsidR="005D3CD7" w:rsidRDefault="00B76990" w:rsidP="005D3CD7">
      <w:r>
        <w:t>«</w:t>
      </w:r>
      <w:r w:rsidR="005D3CD7">
        <w:t>Представляется обоснованным предоставление многодетным отцам дополнительных социальных гарантий в виде установления досрочной страховой пенсии по старости</w:t>
      </w:r>
      <w:r>
        <w:t>»</w:t>
      </w:r>
      <w:r w:rsidR="005D3CD7">
        <w:t>, - сообщается в тексте пояснительной записки к проекту.</w:t>
      </w:r>
    </w:p>
    <w:p w:rsidR="005D3CD7" w:rsidRDefault="005D3CD7" w:rsidP="005D3CD7">
      <w:r>
        <w:t>Согласно законопроекту, женщины и мужчины, у которых воспитывались 5 и более детей, смогут выйти на пенсию при достижении возраста 50 и 55 лет соответственно. В семьях, в которых родились и воспитывались 4 детей, родители смогут выйти на пенсию в 52 года для женщин и 57 лет для мужчин. В семьях с 3 детьми женщины смогут выходить на пенсию при достижении возраста 53 лет, мужчины в 58 лет.</w:t>
      </w:r>
    </w:p>
    <w:p w:rsidR="005D3CD7" w:rsidRDefault="00171C36" w:rsidP="005D3CD7">
      <w:hyperlink r:id="rId18" w:history="1">
        <w:r w:rsidR="005D3CD7" w:rsidRPr="00BC727C">
          <w:rPr>
            <w:rStyle w:val="a3"/>
          </w:rPr>
          <w:t>https://ria.ru/20230522/pensiya-1873436149.html</w:t>
        </w:r>
      </w:hyperlink>
      <w:r w:rsidR="005D3CD7">
        <w:t xml:space="preserve"> </w:t>
      </w:r>
    </w:p>
    <w:p w:rsidR="005C69EA" w:rsidRPr="005C69EA" w:rsidRDefault="005C69EA" w:rsidP="005C69EA">
      <w:pPr>
        <w:pStyle w:val="2"/>
      </w:pPr>
      <w:bookmarkStart w:id="55" w:name="_Toc135726273"/>
      <w:r w:rsidRPr="005C69EA">
        <w:lastRenderedPageBreak/>
        <w:t>Парламентская газета, 22.05.2023, В Госдуме предложили досрочно назначать пенсию для многодетных отцов</w:t>
      </w:r>
      <w:bookmarkEnd w:id="55"/>
    </w:p>
    <w:p w:rsidR="005C69EA" w:rsidRDefault="005C69EA" w:rsidP="00AE48CF">
      <w:pPr>
        <w:pStyle w:val="3"/>
      </w:pPr>
      <w:bookmarkStart w:id="56" w:name="_Toc135726274"/>
      <w:r>
        <w:t xml:space="preserve">Фракция </w:t>
      </w:r>
      <w:r w:rsidR="00B76990">
        <w:t>«</w:t>
      </w:r>
      <w:r>
        <w:t>Справедливая Россия - За правду</w:t>
      </w:r>
      <w:r w:rsidR="00B76990">
        <w:t>»</w:t>
      </w:r>
      <w:r>
        <w:t xml:space="preserve"> в Государственной Думе внесла законопроект о досрочном назначении пенсии для отцов, имеющих троих и более детей. Документ опубликован в электронной базе палаты.</w:t>
      </w:r>
      <w:bookmarkEnd w:id="56"/>
    </w:p>
    <w:p w:rsidR="005C69EA" w:rsidRDefault="005C69EA" w:rsidP="005C69EA">
      <w:r>
        <w:t>Соавторами законопроекта стали 12 депутатов фракции, в том числе ее руководитель Сергей Миронов, заместитель председателя Комитета Государственной Думы по экономической политике Михаил Делягин и первый заместитель председателя Комитета Государственной Думы по просвещению Яна Лантратова.</w:t>
      </w:r>
    </w:p>
    <w:p w:rsidR="005C69EA" w:rsidRDefault="00B76990" w:rsidP="005C69EA">
      <w:r>
        <w:t>«</w:t>
      </w:r>
      <w:r w:rsidR="005C69EA">
        <w:t>По действующему законодательству многодетные мамы могут уходить на пенсию с 50-53 лет, а многодетные отцы такой возможности не имеют, что на самом деле несправедливо. По сути, государство обделило их своим вниманием</w:t>
      </w:r>
      <w:r>
        <w:t>»</w:t>
      </w:r>
      <w:r w:rsidR="005C69EA">
        <w:t>, - отметил Миронов.</w:t>
      </w:r>
    </w:p>
    <w:p w:rsidR="005C69EA" w:rsidRDefault="005C69EA" w:rsidP="005C69EA">
      <w:r>
        <w:t>В связи с этим в законопроекте предлагается назначать досрочные пенсии мужчинам при достижении ими 55 лет при условии наличия страхового стажа продолжительностью 20 лет, а также рождения и воспитания до восьми лет пяти и более детей. В случае рождения и воспитания на протяжении восьми лет четверых детей пенсию предлагается назначать в 57 лет. В случае же рождения и воспитания трех детей досрочную выплату пенсий предложили назначать по достижении 58 лет.</w:t>
      </w:r>
    </w:p>
    <w:p w:rsidR="005C69EA" w:rsidRDefault="005C69EA" w:rsidP="005C69EA">
      <w:r>
        <w:t>В официальном заключении на законопроект Правительство не поддержало инициативу, отметив, что в соответствии с финансово-экономическим обоснованием на реализацию меры потребуется около 8,7 миллиарда рублей, источники получения которых не определены.</w:t>
      </w:r>
    </w:p>
    <w:p w:rsidR="005C69EA" w:rsidRDefault="005C69EA" w:rsidP="005C69EA">
      <w:r>
        <w:t>Ранее в Госдуму внесли законопроект о возобновлении индексации пенсий работающим пенсионерам. Законопроектом также предлагается сделать перерасчет с 1 января 2023 года страховой пенсии по старости работающим пенсионерам исходя из максимального значения индивидуального пенсионного коэффициента (10 вместо 3), применяемого при назначении страховой пенсии.</w:t>
      </w:r>
    </w:p>
    <w:p w:rsidR="005C69EA" w:rsidRPr="005D3CD7" w:rsidRDefault="00171C36" w:rsidP="005C69EA">
      <w:hyperlink r:id="rId19" w:history="1">
        <w:r w:rsidR="005C69EA" w:rsidRPr="00E21F75">
          <w:rPr>
            <w:rStyle w:val="a3"/>
          </w:rPr>
          <w:t>https://www.pnp.ru/economics/v-gosdume-predlozhili-dosrochno-naznachat-pensiyu-dlya-mnogodetnykh-otcov.html</w:t>
        </w:r>
      </w:hyperlink>
      <w:r w:rsidR="005C69EA">
        <w:t xml:space="preserve"> </w:t>
      </w:r>
    </w:p>
    <w:p w:rsidR="008D7ED6" w:rsidRDefault="008D7ED6" w:rsidP="008D7ED6">
      <w:pPr>
        <w:pStyle w:val="2"/>
      </w:pPr>
      <w:bookmarkStart w:id="57" w:name="_РБК,_23.05.2023,_Росстат"/>
      <w:bookmarkStart w:id="58" w:name="_Toc135726275"/>
      <w:bookmarkEnd w:id="57"/>
      <w:r>
        <w:t>РБК</w:t>
      </w:r>
      <w:r w:rsidRPr="005C69EA">
        <w:t>, 2</w:t>
      </w:r>
      <w:r>
        <w:t>3</w:t>
      </w:r>
      <w:r w:rsidRPr="005C69EA">
        <w:t xml:space="preserve">.05.2023, </w:t>
      </w:r>
      <w:r>
        <w:t>Росстат раскрыл, как долго работают россияне на пенсии</w:t>
      </w:r>
      <w:bookmarkEnd w:id="58"/>
    </w:p>
    <w:p w:rsidR="008D7ED6" w:rsidRDefault="008D7ED6" w:rsidP="00AE48CF">
      <w:pPr>
        <w:pStyle w:val="3"/>
      </w:pPr>
      <w:bookmarkStart w:id="59" w:name="_Toc135726276"/>
      <w:r>
        <w:t>Средняя продолжительность трудового стажа после назначения пенсии у россиян составляет семь с половиной лет, оценил Росстат. Дольше других работают получатели пенсии по инвалидности, наименьший стаж у пенсионеров по старости</w:t>
      </w:r>
      <w:bookmarkEnd w:id="59"/>
    </w:p>
    <w:p w:rsidR="008D7ED6" w:rsidRDefault="008D7ED6" w:rsidP="008D7ED6">
      <w:r>
        <w:t xml:space="preserve">Росстат раскрыл среднюю продолжительность трудового стажа у россиян после назначения пенсии. В 2022 году он составил 7,47 года, следует из данных исследования по итогам комплексного наблюдения условий жизни населения, проанализированных РБК. Это наибольшее значение показателя за весь период доступной статистики (с 2011 года — тогда продолжительность стажа после выхода на пенсию составляла шесть лет). </w:t>
      </w:r>
      <w:r>
        <w:lastRenderedPageBreak/>
        <w:t>В 2020 году средний срок трудовой деятельности после назначения пенсионных выплат оценивался в 7,02 года.</w:t>
      </w:r>
    </w:p>
    <w:p w:rsidR="008D7ED6" w:rsidRDefault="008D7ED6" w:rsidP="008D7ED6">
      <w:r>
        <w:t xml:space="preserve">Однако </w:t>
      </w:r>
      <w:r w:rsidR="00B76990">
        <w:t>«</w:t>
      </w:r>
      <w:r>
        <w:t>стандартные</w:t>
      </w:r>
      <w:r w:rsidR="00B76990">
        <w:t>»</w:t>
      </w:r>
      <w:r>
        <w:t xml:space="preserve"> пенсионеры по старости, вышедшие на пенсию в разное время по достижении общеустановленного пенсионного возраста, работают в среднем лишь 2,3 года, следует из данных Росстата. Это в 2,5 раза меньше показателя из предыдущего исследования за 2020 год (5,82 года). Опросы для последнего исследования проводились летом 2022 года (Росстат подготовил результаты к концу марта 2023-го).</w:t>
      </w:r>
    </w:p>
    <w:p w:rsidR="008D7ED6" w:rsidRDefault="008D7ED6" w:rsidP="008D7ED6">
      <w:r>
        <w:t>В течение почти 7,5 года совмещают пенсию с работой россияне, получающие досрочную трудовую и военную пенсии, а 11,82 года — те, кому положены выплаты по инвалидности. Обе эти категории выходят на пенсию ранее общеустановленного пенсионного возраста, уточняет Росстат. В 2022 году он составлял 61,5 года для мужчин и 56,5 года для женщин. До начала пенсионной реформы в 2019 году — 60 лет для мужчин и 55 лет для женщин.</w:t>
      </w:r>
    </w:p>
    <w:p w:rsidR="008D7ED6" w:rsidRDefault="008D7ED6" w:rsidP="008D7ED6">
      <w:r>
        <w:t xml:space="preserve">О том, что они работают после назначения пенсии, Росстату сообщили 17,8% респондентов. Эта доля несколько ниже официальных данных: по состоянию на 1 января 2023 года Социальный фонд России насчитывал 7,9 млн работающих пенсионеров, или 18,9% общей численности граждан пенсионного возраста (41,8 млн). Однако эти цифры включают только получателей пенсий по линии Соцфонда (экс-Пенсионного фонда), не учитывая </w:t>
      </w:r>
      <w:r w:rsidR="00B76990">
        <w:t>«</w:t>
      </w:r>
      <w:r>
        <w:t>военных</w:t>
      </w:r>
      <w:r w:rsidR="00B76990">
        <w:t>»</w:t>
      </w:r>
      <w:r>
        <w:t xml:space="preserve"> пенсионеров. С учетом получателей пенсий от Минобороны и силовых ведомств по состоянию на 1 января 2022 года в стране насчитывалось почти 44,7 млн пенсионеров (соответствующих данных на 1 января 2023 года нет).</w:t>
      </w:r>
    </w:p>
    <w:p w:rsidR="008D7ED6" w:rsidRDefault="008D7ED6" w:rsidP="008D7ED6">
      <w:r>
        <w:t>Из 17,8% работающих респондентов 6% (то есть треть) имеют стаж от одного до четырех лет после назначения пенсии, еще 6% — от пяти до девяти лет, сообщил Росстат. Значительно меньшая доля (2,8%) трудятся 10–14 лет, и только 1,7% имеют стаж от 15 лет и более. Количество работающих пенсионеров, чьи пенсии не индексируются, в России сокращается с 2016 года и в 2022 году снизилось на 600 тыс. человек, следует из данных Соцфонда.</w:t>
      </w:r>
    </w:p>
    <w:p w:rsidR="008D7ED6" w:rsidRDefault="008D7ED6" w:rsidP="008D7ED6">
      <w:r>
        <w:t>Факторы повышения стажа</w:t>
      </w:r>
    </w:p>
    <w:p w:rsidR="008D7ED6" w:rsidRDefault="008D7ED6" w:rsidP="008D7ED6">
      <w:r>
        <w:t>Ученые из НИУ ВШЭ ранее оценивали, что средний эффективный (реальный) пенсионный возраст в России выше нормативного: у мужчин на 3,2 года, у женщин — на 5,3 года. Действительно, возраст выхода с рынка труда россиян превышает общеустановленный пенсионный возраст, и у женщин это превышение почти вдвое больше, чем у мужчин, подтверждали исследователи из РАНХиГС. Возраст реального выхода на пенсию выше в тех регионах, где заработная плата дает более высокую прибавку к пенсии.</w:t>
      </w:r>
    </w:p>
    <w:p w:rsidR="008D7ED6" w:rsidRDefault="008D7ED6" w:rsidP="008D7ED6">
      <w:r>
        <w:t>По данным Росстата, ожидаемая продолжительность жизни граждан в возрасте 55 лет в 2022 году составила 23,38 года, увеличившись на 2,66 года по сравнению с результатом 2021-го (правда, остается чуть ниже, чем в допандемийном 2019-м).</w:t>
      </w:r>
    </w:p>
    <w:p w:rsidR="008D7ED6" w:rsidRDefault="008D7ED6" w:rsidP="008D7ED6">
      <w:r>
        <w:t>Данные о старшем поколении были получены Росстатом в рамках комплексного наблюдения условий жизни населения, которое организуется во всех регионах России раз в два года. В 2022 году его охват составил 60 тыс. домохозяйств (без учета Донецкой и Луганской народных республик, а также Запорожской и Херсонской областей). Наблюдение проводится методом личного опроса.</w:t>
      </w:r>
    </w:p>
    <w:p w:rsidR="008D7ED6" w:rsidRDefault="008D7ED6" w:rsidP="008D7ED6">
      <w:r>
        <w:lastRenderedPageBreak/>
        <w:t xml:space="preserve">Результаты исследования Росстата вызывают удивление: еще в 2016 году работающих пенсионеров было более 15 млн человек, то есть за это время их численность сократилась почти в два раза, сказал РБК профессор Финансового университета при правительстве Александр Сафонов. Кроме того, из-за пенсионной реформы смещается возраст выхода на пенсию, а период дожития хоть и растет по итогам 2022 года, но не превышает допандемийный уровень. Эти факторы должны говорить скорее в пользу сокращения показателя, что и видно по снижению среднего трудового стажа у получателей </w:t>
      </w:r>
      <w:r w:rsidR="00B76990">
        <w:t>«</w:t>
      </w:r>
      <w:r>
        <w:t>гражданских</w:t>
      </w:r>
      <w:r w:rsidR="00B76990">
        <w:t>»</w:t>
      </w:r>
      <w:r>
        <w:t xml:space="preserve"> пенсий по старости, убежден Сафонов.</w:t>
      </w:r>
    </w:p>
    <w:p w:rsidR="008D7ED6" w:rsidRDefault="008D7ED6" w:rsidP="008D7ED6">
      <w:r>
        <w:t>По мнению эксперта, рост стажа на пенсии может быть связан с тем, что в последние годы в России увеличивается число получателей социальных пенсий, которые положены лицам с недостаточным трудовым стажем. Можно предположить, что они вынуждены продолжать работать, чтобы компенсировать отсутствие страховой пенсии, рассуждает Сафонов.</w:t>
      </w:r>
    </w:p>
    <w:p w:rsidR="008D7ED6" w:rsidRDefault="008D7ED6" w:rsidP="008D7ED6">
      <w:r>
        <w:t>Социальная активность и жилье</w:t>
      </w:r>
    </w:p>
    <w:p w:rsidR="008D7ED6" w:rsidRDefault="008D7ED6" w:rsidP="008D7ED6">
      <w:r>
        <w:t>Росстат также проанализировал социальную активность граждан пожилого возраста (55 лет и более). Было установлено, что только 6,7% из них способны вести активный образ жизни и заниматься активными видами отдыха. Так, например, ресторан, кафе или бар за 2022 год посещали только 2,5% респондентов (против 15,9% в 2020 году), художественную выставку или музей — 1,6% (против 6,5% двумя годами ранее), занятия в спортивной секции — лишь 1% пожилых граждан. При этом туристическую или экскурсионную поездку в последний год совершали почти 36% пенсионеров, следует из данных статслужбы.</w:t>
      </w:r>
    </w:p>
    <w:p w:rsidR="008D7ED6" w:rsidRDefault="008D7ED6" w:rsidP="008D7ED6">
      <w:r>
        <w:t>Более 30% пожилых россиян ежедневно занимаются уходом за детьми без оплаты, выяснил Росстат. Среди женщин их доля предсказуемо выше, чем среди мужчин, и достигает 32,8% против 26,4%. А 7,2% опрошенных рассказали, что на ежедневной основе ухаживают за больными или пожилыми лицами. Вместе с тем абсолютное большинство пожилых россиян сами нуждаются в помощи — 97,9% из них в последний год обращались в медицинские организации за амбулаторно-поликлиническим лечением.</w:t>
      </w:r>
    </w:p>
    <w:p w:rsidR="008D7ED6" w:rsidRDefault="008D7ED6" w:rsidP="008D7ED6">
      <w:r>
        <w:t>Росстатом были представлены и данные по условиям проживания пожилых россиян. Абсолютное большинство опрошенных (96,3%) сообщили, что не испытывают стесненности в жилье. Говоря о состоянии занимаемого ими жилого помещения, 45,6% оценили его как удовлетворительное, а 44,9% — как хорошее. О плохом и очень плохом состоянии заявили только 3,5% пожилых россиян. Среди наиболее часто упоминающихся недостатков лидируют шум от соседей и загрязнение (об этих проблемах сказали по 10% респондентов), плохая освещенность подходов к дому (9,6%), недостаток тепла (8,4%).</w:t>
      </w:r>
    </w:p>
    <w:p w:rsidR="008D7ED6" w:rsidRDefault="008D7ED6" w:rsidP="008D7ED6">
      <w:r>
        <w:t>Центральное горячее водоснабжение есть у 53,9% пожилых людей, водоснабжение от индивидуальных водонагревателей — у 36%. О том, что горячее водоснабжение отсутствует, рассказали 10% пожилых россиян, следует из данных Росстата. Сетевым газом снабжены дома 67,8% респондентов, центральным отоплением — 66,4%.</w:t>
      </w:r>
    </w:p>
    <w:p w:rsidR="008D7ED6" w:rsidRDefault="008D7ED6" w:rsidP="008D7ED6">
      <w:hyperlink r:id="rId20" w:history="1">
        <w:r w:rsidRPr="008B33F9">
          <w:rPr>
            <w:rStyle w:val="a3"/>
          </w:rPr>
          <w:t>https://www.rbc.ru/economics/23/05/2023/646b60499a7947de44fa3e2d?from=from_main_2</w:t>
        </w:r>
      </w:hyperlink>
    </w:p>
    <w:p w:rsidR="00DA0F6A" w:rsidRPr="005C69EA" w:rsidRDefault="00DA0F6A" w:rsidP="00DA0F6A">
      <w:pPr>
        <w:pStyle w:val="2"/>
      </w:pPr>
      <w:bookmarkStart w:id="60" w:name="_Toc135726277"/>
      <w:r w:rsidRPr="005C69EA">
        <w:lastRenderedPageBreak/>
        <w:t>t.me/mironovonline, 22.05.2023, Антинародная пенсионная реформа провалилась</w:t>
      </w:r>
      <w:bookmarkEnd w:id="60"/>
    </w:p>
    <w:p w:rsidR="00DA0F6A" w:rsidRDefault="00DA0F6A" w:rsidP="00AE48CF">
      <w:pPr>
        <w:pStyle w:val="3"/>
      </w:pPr>
      <w:bookmarkStart w:id="61" w:name="_Toc135726278"/>
      <w:r>
        <w:t xml:space="preserve">Антинародная пенсионная реформа провалилась – даже в главной цели, заявленной ее авторами из </w:t>
      </w:r>
      <w:r w:rsidR="00B76990">
        <w:t>«</w:t>
      </w:r>
      <w:r>
        <w:t>Единой России</w:t>
      </w:r>
      <w:r w:rsidR="00B76990">
        <w:t>»</w:t>
      </w:r>
      <w:r>
        <w:t>. Численность экономически активного населения, проще говоря, рабочей силы, за годы после реформы снизилась на 1,3 млн человек, до уровня 2005 года. Об этом говорится в профильном исследовании ВШЭ.</w:t>
      </w:r>
      <w:bookmarkEnd w:id="61"/>
    </w:p>
    <w:p w:rsidR="00DA0F6A" w:rsidRDefault="00DA0F6A" w:rsidP="00DA0F6A">
      <w:r>
        <w:t>Автор исследования подсчитал, что повышение пенсионного возраста дало незначительный прирост экономически активного населения – на 200 тысяч человек в 2020 году, на 500 тысяч – в 2021-м. Причина в том, что многие пенсионеры, по воле думского большинства и Правительства ставшие предпенсионерами, и так работали. Только до реформы они еще получали заслуженную пенсию от государства. Но даже тот небольшой прирост рабочей силы, который произошел за их счет, был с лихвой перекрыт негативными демографическими тенденциями. Добавлю, что эти тенденции связаны в том числе и с пенсионной реформой.</w:t>
      </w:r>
    </w:p>
    <w:p w:rsidR="00DA0F6A" w:rsidRDefault="00DA0F6A" w:rsidP="00DA0F6A">
      <w:r>
        <w:t xml:space="preserve">Эти данные ВШЭ еще раз доказывают, что пенсионная реформа не имеет никаких оправданий, помимо порочного стремления государства снять с себя обязательства и сэкономить на гражданах. Эта реформа, не дающая никаких обещанных позитивных эффектов, должна быть отменена! На этом настаивает и будет настаивать </w:t>
      </w:r>
      <w:r w:rsidR="00B76990">
        <w:t>«</w:t>
      </w:r>
      <w:r>
        <w:t>Справедливая Россия – За правду</w:t>
      </w:r>
      <w:r w:rsidR="00B76990">
        <w:t>»</w:t>
      </w:r>
      <w:r>
        <w:t>.</w:t>
      </w:r>
    </w:p>
    <w:p w:rsidR="00DA0F6A" w:rsidRPr="00DA0F6A" w:rsidRDefault="00171C36" w:rsidP="00DA0F6A">
      <w:hyperlink r:id="rId21" w:history="1">
        <w:r w:rsidR="00DA0F6A" w:rsidRPr="00BC727C">
          <w:rPr>
            <w:rStyle w:val="a3"/>
          </w:rPr>
          <w:t>https://t.me/mironovonline/7433</w:t>
        </w:r>
      </w:hyperlink>
      <w:r w:rsidR="00DA0F6A">
        <w:t xml:space="preserve"> </w:t>
      </w:r>
    </w:p>
    <w:p w:rsidR="00D27B7F" w:rsidRPr="005C69EA" w:rsidRDefault="00D27B7F" w:rsidP="00D27B7F">
      <w:pPr>
        <w:pStyle w:val="2"/>
      </w:pPr>
      <w:bookmarkStart w:id="62" w:name="ф5"/>
      <w:bookmarkStart w:id="63" w:name="_Toc135726279"/>
      <w:bookmarkEnd w:id="62"/>
      <w:r w:rsidRPr="005C69EA">
        <w:t>ФедералПресс, 22.05.2023, Депутат Бессараб ответила Миронову на заявление о провале пенсионной реформы</w:t>
      </w:r>
      <w:bookmarkEnd w:id="63"/>
    </w:p>
    <w:p w:rsidR="00D27B7F" w:rsidRDefault="00D27B7F" w:rsidP="00AE48CF">
      <w:pPr>
        <w:pStyle w:val="3"/>
      </w:pPr>
      <w:bookmarkStart w:id="64" w:name="_Toc135726280"/>
      <w:r>
        <w:t>Если бы в России не начались преобразования в пенсионном законодательстве, то на сегодняшний день положение пенсионеров было бы гораздо хуже, заявила депутат Госдумы, член комитета по труду и социальной политике Светлана Бессараб. Таким образом она ответила своему коллеге Сергею Миронову, который накануне заявил о провале пенсионной реформы.</w:t>
      </w:r>
      <w:bookmarkEnd w:id="64"/>
    </w:p>
    <w:p w:rsidR="00D27B7F" w:rsidRDefault="00D27B7F" w:rsidP="00D27B7F">
      <w:r>
        <w:t xml:space="preserve">В своем телеграмм-канале Миронов привел исследования Высшей школы экономики, в котором утверждается, что начатое в 2019 году повышение пенсионного возраста не повлияло на объем рабочей силы и число занятых на российском рынке труда: за годы после реформы число работающих россиян снизилось на 1,3 млн человек до уровня 2005 года. Миронов из этого сделал вывод, что </w:t>
      </w:r>
      <w:r w:rsidR="00B76990">
        <w:t>«</w:t>
      </w:r>
      <w:r>
        <w:t>пенсионная реформа провалилась</w:t>
      </w:r>
      <w:r w:rsidR="00B76990">
        <w:t>»</w:t>
      </w:r>
      <w:r>
        <w:t>.</w:t>
      </w:r>
    </w:p>
    <w:p w:rsidR="00D27B7F" w:rsidRDefault="00D27B7F" w:rsidP="00D27B7F">
      <w:r>
        <w:t xml:space="preserve">В разговоре с </w:t>
      </w:r>
      <w:r w:rsidR="00B76990">
        <w:t>«</w:t>
      </w:r>
      <w:r>
        <w:t>ФедералПресс</w:t>
      </w:r>
      <w:r w:rsidR="00B76990">
        <w:t>»</w:t>
      </w:r>
      <w:r>
        <w:t xml:space="preserve"> Светлана Бессараб подчеркнула, что выводы сделаны слишком рано: переходный период еще не подошел к своему завершению.</w:t>
      </w:r>
    </w:p>
    <w:p w:rsidR="00D27B7F" w:rsidRDefault="00B76990" w:rsidP="00D27B7F">
      <w:r>
        <w:t>«</w:t>
      </w:r>
      <w:r w:rsidR="00D27B7F">
        <w:t>Мы сейчас в середине пути по пенсионным изменениям, но одно могу сказать точно: если бы соответствующих изменений не было, если бы существующих показателей мы не достигли, то было бы гораздо хуже</w:t>
      </w:r>
      <w:r>
        <w:t>»</w:t>
      </w:r>
      <w:r w:rsidR="00D27B7F">
        <w:t>, – подчеркнула депутат.</w:t>
      </w:r>
    </w:p>
    <w:p w:rsidR="00D27B7F" w:rsidRDefault="00D27B7F" w:rsidP="00D27B7F">
      <w:r>
        <w:t xml:space="preserve">Бессараб напомнила, что в данный момент Россия находится в демографической яме, которая образовалась в эпоху нестабильной экономики 90-х годов прошлого века. Люди боялись создавать семьи и рожать детей, чувствуя неуверенность в завтрашнем </w:t>
      </w:r>
      <w:r>
        <w:lastRenderedPageBreak/>
        <w:t>дне. Сейчас наступил фертильный возраст женщин этого поколения, но их очень мало. Депутат рассказала, что государство со своей стороны разработало большой пакет мер для поддержки семей: стратегия по защите материнства и детства включает в себя положения о материнском семейном капитале, универсальном едином пособии, поддержке беременных на ранних сроках, поддержке семей начиная задолго до рождения ребенка и до момента, когда ему исполниться 18 лет.</w:t>
      </w:r>
    </w:p>
    <w:p w:rsidR="00D1642B" w:rsidRDefault="00171C36" w:rsidP="00D27B7F">
      <w:hyperlink r:id="rId22" w:history="1">
        <w:r w:rsidR="00D27B7F" w:rsidRPr="00BC727C">
          <w:rPr>
            <w:rStyle w:val="a3"/>
          </w:rPr>
          <w:t>https://fedpress.ru/news/77/economy/3243280</w:t>
        </w:r>
      </w:hyperlink>
    </w:p>
    <w:p w:rsidR="000F4CD5" w:rsidRPr="005C69EA" w:rsidRDefault="000F4CD5" w:rsidP="000F4CD5">
      <w:pPr>
        <w:pStyle w:val="2"/>
      </w:pPr>
      <w:bookmarkStart w:id="65" w:name="_Toc135726281"/>
      <w:r w:rsidRPr="005C69EA">
        <w:t>Конкурент, 22.05.2023, Это несправедливо. В Госдуме снова захотели изменить пенсионный возраст</w:t>
      </w:r>
      <w:bookmarkEnd w:id="65"/>
    </w:p>
    <w:p w:rsidR="000F4CD5" w:rsidRDefault="000F4CD5" w:rsidP="00AE48CF">
      <w:pPr>
        <w:pStyle w:val="3"/>
      </w:pPr>
      <w:bookmarkStart w:id="66" w:name="_Toc135726282"/>
      <w:r>
        <w:t>В Государственной думе высказались за новое изменения пенсионного возраста для граждан.</w:t>
      </w:r>
      <w:r w:rsidR="008F31F5">
        <w:t xml:space="preserve"> </w:t>
      </w:r>
      <w:r>
        <w:t>Речь идет о правках инициативы, которая была озвучена ранее, – напомним, по мнению авторов идеи, возможность уходить на заслуженный отдых раньше на три года должна получить определенная категория россиян.</w:t>
      </w:r>
      <w:bookmarkEnd w:id="66"/>
    </w:p>
    <w:p w:rsidR="000F4CD5" w:rsidRDefault="000F4CD5" w:rsidP="000F4CD5">
      <w:r>
        <w:t>Согласно первоначальному варианту предложения, возможность досрочного выхода на пенсию должна быть предоставлена всем многодетным отцам. Однако, по мнению председателя комитета Госдумы по вопросам семьи, женщин и детей Нины Останиной, такой подход является несправедливым по отношению к женщинам.</w:t>
      </w:r>
    </w:p>
    <w:p w:rsidR="000F4CD5" w:rsidRDefault="000F4CD5" w:rsidP="000F4CD5">
      <w:r>
        <w:t>Парламентарий полагает, что досрочный выход на пенсию следует предоставить всем многодетным родителям. Более того, возможность уйти на заслуженный отдых у таких россиян должна быть не за три года до общеустановленного срока, а за пять лет.</w:t>
      </w:r>
    </w:p>
    <w:p w:rsidR="000F4CD5" w:rsidRDefault="00171C36" w:rsidP="000F4CD5">
      <w:hyperlink r:id="rId23" w:history="1">
        <w:r w:rsidR="000F4CD5" w:rsidRPr="00BC727C">
          <w:rPr>
            <w:rStyle w:val="a3"/>
          </w:rPr>
          <w:t>https://konkurent.ru/article/59220</w:t>
        </w:r>
      </w:hyperlink>
      <w:r w:rsidR="000F4CD5">
        <w:t xml:space="preserve"> </w:t>
      </w:r>
    </w:p>
    <w:p w:rsidR="000F4CD5" w:rsidRPr="005C69EA" w:rsidRDefault="000F4CD5" w:rsidP="000F4CD5">
      <w:pPr>
        <w:pStyle w:val="2"/>
      </w:pPr>
      <w:bookmarkStart w:id="67" w:name="_Toc135726283"/>
      <w:r w:rsidRPr="005C69EA">
        <w:t>Что происходит, 22.05.2023, Эксперты РФ оценили плюсы и минусы возможного внепланового повышения пенсионных выплат</w:t>
      </w:r>
      <w:bookmarkEnd w:id="67"/>
    </w:p>
    <w:p w:rsidR="000F4CD5" w:rsidRDefault="000F4CD5" w:rsidP="00AE48CF">
      <w:pPr>
        <w:pStyle w:val="3"/>
      </w:pPr>
      <w:bookmarkStart w:id="68" w:name="_Toc135726284"/>
      <w:r>
        <w:t xml:space="preserve">Чем ближе первый день лета, тем больше волнений в обществе, СМИ и экспертных кругах по поводу возможной внеплановой индексации пенсий. Ровно год назад в 20-х числах мая президент Путин объявил о подобной мере — росте с 1 июня 2022 года пенсии для неработающих пенсионеров на 10%. Тогда этот шаг объяснялся быстро растущей инфляцией, которая на фоне </w:t>
      </w:r>
      <w:r w:rsidR="00B76990">
        <w:t>«</w:t>
      </w:r>
      <w:r>
        <w:t>санкционной войны</w:t>
      </w:r>
      <w:r w:rsidR="00B76990">
        <w:t>»</w:t>
      </w:r>
      <w:r>
        <w:t xml:space="preserve"> зашкаливала по весне за 17%. Ныне инфляция в 7 раз (!) меньше, но вряд ли от этого жизнь 35 миллионов российских пенсионеров стала легче. Вправе ли они надеяться на новый социальный </w:t>
      </w:r>
      <w:r w:rsidR="00B76990">
        <w:t>«</w:t>
      </w:r>
      <w:r>
        <w:t>подарок</w:t>
      </w:r>
      <w:r w:rsidR="00B76990">
        <w:t>»</w:t>
      </w:r>
      <w:r>
        <w:t xml:space="preserve"> от государства?</w:t>
      </w:r>
      <w:bookmarkEnd w:id="68"/>
    </w:p>
    <w:p w:rsidR="000F4CD5" w:rsidRDefault="000F4CD5" w:rsidP="000F4CD5">
      <w:r>
        <w:t xml:space="preserve">Напомним об обстоятельствах годичной давности. 25 мая 2022 года на заседании Госсовета, посвященного вопросам социальной поддержки населения, Владимир Путин объявил о внеплановой индексации пенсий на 10%. С 1 июня были проиндексированы все страховые пенсии по старости, по инвалидности, по потере кормильца, выплаты по государственному пенсионному обеспечению и социальные пенсии. Это позволило увеличить доходы 35 млн неработающих пенсионеров. Средняя пенсия в стране тогда разом выросла с 18 984 до 20 882 рублей. Причем суммарный размер индексации (а она </w:t>
      </w:r>
      <w:r>
        <w:lastRenderedPageBreak/>
        <w:t xml:space="preserve">была второй в том году) позволил перекрыть годовую инфляцию, которая на своем весеннем пике прошлого года поднималась почти до 18%. </w:t>
      </w:r>
    </w:p>
    <w:p w:rsidR="000F4CD5" w:rsidRDefault="000F4CD5" w:rsidP="000F4CD5">
      <w:r>
        <w:t>Этот социальный шаг со стороны государства явно запал в душу россиянам, которые теперь мечтают о повторении прошлогоднего сюжета уже в текущем, 2023 году. Однако ныне ситуация на экономическом небосклоне совсем другая. Принципиальных отличий два. Первое и главное — кардинально изменившаяся ситуация с инфляцией. Она в стране сегодня, согласно официальным данным, вовсе не 17-18%, как было год назад, и даже не 10-11%, как в этом январе, а менее 2,5%. Соответственно, проведенная в самом начале текущего года индексация страховых пенсий по старости на 4,8% по идее с лихвой покрывает эту инфляцию.</w:t>
      </w:r>
    </w:p>
    <w:p w:rsidR="000F4CD5" w:rsidRDefault="000F4CD5" w:rsidP="000F4CD5">
      <w:r>
        <w:t xml:space="preserve">Второй и не менее важный фактор — растущий дефицит федерального бюджета. В прошлый год наша страна вступала с уверенным профицитом бюджета (за первые 4 месяца 2022 года доходы казны превышали расходы на триллион рублей), а значит, располагала средствами на более-менее щедрые социальные </w:t>
      </w:r>
      <w:r w:rsidR="00B76990">
        <w:t>«</w:t>
      </w:r>
      <w:r>
        <w:t>подарки</w:t>
      </w:r>
      <w:r w:rsidR="00B76990">
        <w:t>»</w:t>
      </w:r>
      <w:r>
        <w:t xml:space="preserve"> гражданам. А сейчас федеральный бюджет глубоко дефицитный: дыра в нем по итогам апреля достигла 3,4 трлн рублей, что почти на 850 млрд больше, чем правительство запланировало на целый год. На этом фоне изыскать почти полтриллиона рублей (во столько обошлась прошлогодняя июньская индексация пенсий) будет крайне затруднительно.</w:t>
      </w:r>
    </w:p>
    <w:p w:rsidR="000F4CD5" w:rsidRDefault="000F4CD5" w:rsidP="000F4CD5">
      <w:r>
        <w:t xml:space="preserve">Исходя из этих факторов, большинство экспертов советует пожилым россиянам не тешить себя несбыточными надеждами на новую индексацию. </w:t>
      </w:r>
    </w:p>
    <w:p w:rsidR="000F4CD5" w:rsidRDefault="00B76990" w:rsidP="000F4CD5">
      <w:r>
        <w:t>«</w:t>
      </w:r>
      <w:r w:rsidR="000F4CD5">
        <w:t xml:space="preserve">Повторение прошлогоднего решения очень маловероятно, — считает финансовый аналитик, кандидат экономических наук Марк Гойхман, — Госбюджет выступает </w:t>
      </w:r>
      <w:r>
        <w:t>«</w:t>
      </w:r>
      <w:r w:rsidR="000F4CD5">
        <w:t>донором</w:t>
      </w:r>
      <w:r>
        <w:t>»</w:t>
      </w:r>
      <w:r w:rsidR="000F4CD5">
        <w:t xml:space="preserve"> Пенсионного (ныне — Социального) фонда, у которого нет достаточных средств для финансирования пенсий. Но сейчас, на фоне растущего дефицита, у государства нет возможности пополнить его для дополнительной индексации пенсий</w:t>
      </w:r>
      <w:r>
        <w:t>»</w:t>
      </w:r>
      <w:r w:rsidR="000F4CD5">
        <w:t>.</w:t>
      </w:r>
    </w:p>
    <w:p w:rsidR="000F4CD5" w:rsidRDefault="000F4CD5" w:rsidP="000F4CD5">
      <w:r>
        <w:t xml:space="preserve">Андрей Лобода, директор по коммуникациям BitRiver, уверен, что даже в нынешней непростой социально-экономической ситуации поводы для оптимистических ожиданий у пенсионеров остаются. </w:t>
      </w:r>
    </w:p>
    <w:p w:rsidR="000F4CD5" w:rsidRDefault="00B76990" w:rsidP="000F4CD5">
      <w:r>
        <w:t>«</w:t>
      </w:r>
      <w:r w:rsidR="000F4CD5">
        <w:t>Сегодня средний размер ежемесячной пенсии в России составляет около 21 тысячи рублей, — напоминает эксперт. — Сумма кажется скромной даже при условии очень бережных трат пожилыми людьми. Однако нужно понимать, что государство сумело за последние годы весьма показательно усилить результаты в реализации социальной политики. За прошедший календарный год индексация пенсий оказалась почти на 2 процента выше инфляции. Есть все основания полагать, что и в этом россиян ждёт неожиданный скачок в индексации, тем более, что инфляция сегодня резко снизилась</w:t>
      </w:r>
      <w:r>
        <w:t>»</w:t>
      </w:r>
      <w:r w:rsidR="000F4CD5">
        <w:t xml:space="preserve">. </w:t>
      </w:r>
    </w:p>
    <w:p w:rsidR="000F4CD5" w:rsidRDefault="000F4CD5" w:rsidP="000F4CD5">
      <w:r>
        <w:t>Деньги для столь важного социального шага, даже на фоне дефицита бюджета, у государства найдутся, полагает Лобода. Тем более, что помощь гражданам приносит видимые результаты. Сегодня за чертой бедности живут уже менее 10 млн россиян — это самый низкий показатель за последние 30 лет. А значит, делает вывод наш собеседник, целевая поддержка в первую очередь неработающих пенсионеров уже оказалась весьма результативной.</w:t>
      </w:r>
    </w:p>
    <w:p w:rsidR="000F4CD5" w:rsidRDefault="000F4CD5" w:rsidP="000F4CD5">
      <w:r>
        <w:t xml:space="preserve">При этом он считает, что рост пенсий в России — злободневная тема на долгие годы. </w:t>
      </w:r>
    </w:p>
    <w:p w:rsidR="000F4CD5" w:rsidRDefault="00B76990" w:rsidP="000F4CD5">
      <w:r>
        <w:lastRenderedPageBreak/>
        <w:t>«</w:t>
      </w:r>
      <w:r w:rsidR="000F4CD5">
        <w:t>И государство находит возможности для оперативного и последовательного исполнения своих социальных обязанностей, особенно, если российской президент периодически подстёгивает в этом вопросе правительство. Ведь всему обществу объективно понятно, что минимально достойный уровень пенсии по старости должен быть на минимальной отметке в 50 тысяч рублей. К этому и идем, хотелось бы поскорее!</w:t>
      </w:r>
      <w:r>
        <w:t>»</w:t>
      </w:r>
      <w:r w:rsidR="000F4CD5">
        <w:t xml:space="preserve">, — призывает Андрей Лобода. </w:t>
      </w:r>
    </w:p>
    <w:p w:rsidR="00D27B7F" w:rsidRDefault="00171C36" w:rsidP="000F4CD5">
      <w:hyperlink r:id="rId24" w:history="1">
        <w:r w:rsidR="000F4CD5" w:rsidRPr="00BC727C">
          <w:rPr>
            <w:rStyle w:val="a3"/>
          </w:rPr>
          <w:t>https://chto-proishodit.ru/economy/1193422</w:t>
        </w:r>
      </w:hyperlink>
    </w:p>
    <w:p w:rsidR="005D3CD7" w:rsidRPr="005C69EA" w:rsidRDefault="005D3CD7" w:rsidP="005D3CD7">
      <w:pPr>
        <w:pStyle w:val="2"/>
      </w:pPr>
      <w:bookmarkStart w:id="69" w:name="ф6"/>
      <w:bookmarkStart w:id="70" w:name="_Toc135726285"/>
      <w:bookmarkEnd w:id="69"/>
      <w:r w:rsidRPr="005C69EA">
        <w:t>Конкурент, 22.05.2023, Только для неработающих. В СФР напомнили о важном для некоторых пенсионеров бонусе</w:t>
      </w:r>
      <w:bookmarkEnd w:id="70"/>
      <w:r w:rsidRPr="005C69EA">
        <w:t xml:space="preserve"> </w:t>
      </w:r>
    </w:p>
    <w:p w:rsidR="005D3CD7" w:rsidRDefault="005D3CD7" w:rsidP="00AE48CF">
      <w:pPr>
        <w:pStyle w:val="3"/>
      </w:pPr>
      <w:bookmarkStart w:id="71" w:name="_Toc135726286"/>
      <w:r>
        <w:t>Специалисты Социального фонда России напомнили гражданам о бонусе, который сегодня могут получить пенсионеры, если они являются неработающими россиянами.</w:t>
      </w:r>
      <w:bookmarkEnd w:id="71"/>
    </w:p>
    <w:p w:rsidR="005D3CD7" w:rsidRDefault="005D3CD7" w:rsidP="005D3CD7">
      <w:r>
        <w:t>Речь идет о льготе, которая предоставляется на определенных условиях.</w:t>
      </w:r>
    </w:p>
    <w:p w:rsidR="005D3CD7" w:rsidRDefault="005D3CD7" w:rsidP="005D3CD7">
      <w:r>
        <w:t>Так, согласно заявлению, опубликованному на официальном сайте ведомства, неработающие пенсионеры могут получить компенсацию за проезд до места отдыха. Правда, сделать это можно только в  том случае, если претендент на компенсацию живет в районах Крайнего Севера.</w:t>
      </w:r>
    </w:p>
    <w:p w:rsidR="005D3CD7" w:rsidRDefault="00B76990" w:rsidP="005D3CD7">
      <w:r>
        <w:t>«</w:t>
      </w:r>
      <w:r w:rsidR="005D3CD7">
        <w:t>Человек может получить льготу по одному из двух вариантов на свое усмотрение. Первый – заранее обратиться в Социальный фонд перед поездкой и получить талон, по которому выдадут бесплатные билеты на проезд. Второй вариант – купить билеты самостоятельно и затем получить в фонде компенсацию понесенных расходов. В каждом случае сумма компенсации не будет превышать стоимости проезда в экономклассе</w:t>
      </w:r>
      <w:r>
        <w:t>»</w:t>
      </w:r>
      <w:r w:rsidR="005D3CD7">
        <w:t>, – рассказали в ведомстве.</w:t>
      </w:r>
    </w:p>
    <w:p w:rsidR="005D3CD7" w:rsidRDefault="005D3CD7" w:rsidP="005D3CD7">
      <w:r>
        <w:t>Получить такой бонус неработающие пенсионеры могут два раза в год. При этом оплачен будет проезд как к месту отдыха, так и обратно. Выплата будет предоставлена за путешествие, совершенное на личном авто, поезде, автобусе, самолете или корабле.</w:t>
      </w:r>
    </w:p>
    <w:p w:rsidR="000F4CD5" w:rsidRDefault="00171C36" w:rsidP="005D3CD7">
      <w:hyperlink r:id="rId25" w:history="1">
        <w:r w:rsidR="005D3CD7" w:rsidRPr="00BC727C">
          <w:rPr>
            <w:rStyle w:val="a3"/>
          </w:rPr>
          <w:t>https://konkurent.ru/article/59203</w:t>
        </w:r>
      </w:hyperlink>
    </w:p>
    <w:p w:rsidR="005D3CD7" w:rsidRPr="005C69EA" w:rsidRDefault="005D3CD7" w:rsidP="005D3CD7">
      <w:pPr>
        <w:pStyle w:val="2"/>
      </w:pPr>
      <w:bookmarkStart w:id="72" w:name="_Toc135726287"/>
      <w:r w:rsidRPr="005C69EA">
        <w:t>ФедералПресс, 22.05.2023, Новые выплаты в размере 4 тысяч рублей дадут некоторым пенсионерам</w:t>
      </w:r>
      <w:bookmarkEnd w:id="72"/>
    </w:p>
    <w:p w:rsidR="005D3CD7" w:rsidRDefault="005D3CD7" w:rsidP="00AE48CF">
      <w:pPr>
        <w:pStyle w:val="3"/>
      </w:pPr>
      <w:bookmarkStart w:id="73" w:name="_Toc135726288"/>
      <w:r>
        <w:t>Некоторые пенсионеры получат дополнительные деньги к пенсии. Нововведение начнет действовать с 1 июня 2023 года. Дополнительно к пенсии будет зачислено по 4 тысячи рублей. На выплаты могут рассчитывать жители осажденного Сталинграда, имеющие статус ветеранов Великой Отечественной войны.</w:t>
      </w:r>
      <w:bookmarkEnd w:id="73"/>
    </w:p>
    <w:p w:rsidR="005D3CD7" w:rsidRDefault="005D3CD7" w:rsidP="005D3CD7">
      <w:r>
        <w:t>Сумма ежемесячно выплаты составит 3896 рублей. Также пенсионеры смогут воспользоваться и социальными услугами, среди которых бесплатные лекарства, медицинские изделия, проезд на пригородных электричках и санаторное лечение.</w:t>
      </w:r>
    </w:p>
    <w:p w:rsidR="005D3CD7" w:rsidRDefault="00171C36" w:rsidP="005D3CD7">
      <w:hyperlink r:id="rId26" w:history="1">
        <w:r w:rsidR="005D3CD7" w:rsidRPr="00BC727C">
          <w:rPr>
            <w:rStyle w:val="a3"/>
          </w:rPr>
          <w:t>https://fedpress.ru/news/25/economy/3243095</w:t>
        </w:r>
      </w:hyperlink>
    </w:p>
    <w:p w:rsidR="00D73502" w:rsidRPr="005C69EA" w:rsidRDefault="00D73502" w:rsidP="00D73502">
      <w:pPr>
        <w:pStyle w:val="2"/>
      </w:pPr>
      <w:bookmarkStart w:id="74" w:name="_Toc135726289"/>
      <w:r w:rsidRPr="005C69EA">
        <w:lastRenderedPageBreak/>
        <w:t>PRIMPRESS, 22.05.2023, Пенсионерам выплатят все пропущенные индексации пенсий. Названа точная дата</w:t>
      </w:r>
      <w:bookmarkEnd w:id="74"/>
      <w:r w:rsidRPr="005C69EA">
        <w:t xml:space="preserve"> </w:t>
      </w:r>
    </w:p>
    <w:p w:rsidR="00D73502" w:rsidRDefault="00D73502" w:rsidP="00AE48CF">
      <w:pPr>
        <w:pStyle w:val="3"/>
      </w:pPr>
      <w:bookmarkStart w:id="75" w:name="_Toc135726290"/>
      <w:r>
        <w:t>Пенсионерам рассказали о всех пропущенных индексациях пенсий, которые выплатят многим гражданам уже в ближайшее время. Рассчитывать на такой бонус пожилые смогут сразу же после увольнения. А с недавнего времени этот процесс стал значительно проще для пенсионеров. Об этом рассказал пенсионный эксперт Сергей Власов, сообщает PRIMPRESS.</w:t>
      </w:r>
      <w:bookmarkEnd w:id="75"/>
    </w:p>
    <w:p w:rsidR="00D73502" w:rsidRDefault="00D73502" w:rsidP="00D73502">
      <w:r>
        <w:t xml:space="preserve">По его словам, получить все пропущенные индексации пенсий смогут те пенсионеры, которые уволились с работы. Дело в том, что официально работающим пожилым по-прежнему не повышают пенсии каждый год, как это делают неработающим. Точнее, прибавку им формально начисляют, но деньги </w:t>
      </w:r>
      <w:r w:rsidR="00B76990">
        <w:t>«</w:t>
      </w:r>
      <w:r>
        <w:t>придерживают</w:t>
      </w:r>
      <w:r w:rsidR="00B76990">
        <w:t>»</w:t>
      </w:r>
      <w:r>
        <w:t xml:space="preserve"> до тех пор, пока в системе человек не начнет обозначаться как неработающий.</w:t>
      </w:r>
    </w:p>
    <w:p w:rsidR="00D73502" w:rsidRDefault="00B76990" w:rsidP="00D73502">
      <w:r>
        <w:t>«</w:t>
      </w:r>
      <w:r w:rsidR="00D73502">
        <w:t>А после того как пенсионер увольняется, в Социальном фонде его уже признают неработающим и принимают решение о выплате всех индексаций, что проводились в стране за то время, пока человек работал. Это может быть как полгода, так и год, и даже несколько лет. Напомню, что индексация для таких пенсионеров была приостановлена с 2016 года</w:t>
      </w:r>
      <w:r>
        <w:t>»</w:t>
      </w:r>
      <w:r w:rsidR="00D73502">
        <w:t>, – рассказал Власов.</w:t>
      </w:r>
    </w:p>
    <w:p w:rsidR="00D73502" w:rsidRDefault="00D73502" w:rsidP="00D73502">
      <w:r>
        <w:t>При этом он уточнил, что с этого года заработали изменения, которые позволяют пожилым гражданам получить такую прибавку быстрее. Если раньше пенсия с учетом всех надбавок начинала приходить пенсионерам лишь на четвертый месяц после увольнения, то сейчас этот срок сократился до двух месяцев. То есть тем, кто уволился в марте, все пропущенные индексации выплатят уже в июне. Учитывая, что процесс перечисления пенсий массово начнется с 3 июня, можно ориентироваться именно на эту дату.</w:t>
      </w:r>
    </w:p>
    <w:p w:rsidR="00D73502" w:rsidRDefault="00D73502" w:rsidP="00D73502">
      <w:r>
        <w:t>Размер прибавки строго индивидуален, но обычно пенсии граждан в подобных ситуациях увеличиваются примерно на пять тысяч рублей в месяц. И потом эта прибавка уже не снимается, даже если пенсионер снова устроится на работу.</w:t>
      </w:r>
    </w:p>
    <w:p w:rsidR="005D3CD7" w:rsidRDefault="00171C36" w:rsidP="00D73502">
      <w:hyperlink r:id="rId27" w:history="1">
        <w:r w:rsidR="00D73502" w:rsidRPr="00BC727C">
          <w:rPr>
            <w:rStyle w:val="a3"/>
          </w:rPr>
          <w:t>https://primpress.ru/article/101167</w:t>
        </w:r>
      </w:hyperlink>
    </w:p>
    <w:p w:rsidR="00D73502" w:rsidRPr="005C69EA" w:rsidRDefault="00D73502" w:rsidP="00D73502">
      <w:pPr>
        <w:pStyle w:val="2"/>
      </w:pPr>
      <w:bookmarkStart w:id="76" w:name="_Toc135726291"/>
      <w:r w:rsidRPr="005C69EA">
        <w:t>PRIMPRESS, 22.05.2023, По 10 000 рублей всем пенсионерам: стала известна дата выплаты в июне</w:t>
      </w:r>
      <w:bookmarkEnd w:id="76"/>
      <w:r w:rsidRPr="005C69EA">
        <w:t xml:space="preserve"> </w:t>
      </w:r>
    </w:p>
    <w:p w:rsidR="00D73502" w:rsidRDefault="00D73502" w:rsidP="00AE48CF">
      <w:pPr>
        <w:pStyle w:val="3"/>
      </w:pPr>
      <w:bookmarkStart w:id="77" w:name="_Toc135726292"/>
      <w:r>
        <w:t>Пенсионерам рассказали о новой денежной выплате в размере десяти тысяч рублей. Получить ее смогут все пожилые граждане в нашей стране, как это обещают интернет-источники. В реальности же все оказалось немного не так, но близко к правде. Об этом рассказал пенсионный эксперт Сергей Власов, сообщает PRIMPRESS.</w:t>
      </w:r>
      <w:bookmarkEnd w:id="77"/>
    </w:p>
    <w:p w:rsidR="00D73502" w:rsidRDefault="00D73502" w:rsidP="00D73502">
      <w:r>
        <w:t>По его словам, новую денежную выплату пообещали всем российским пенсионерам. В социальных сетях в последнее время активно распространилась информация, что уже в июне пожилые граждане смогут получить единовременно по 10 тысяч рублей. При этом деньги будут перечислять только тем, кому пенсия приходит на карту. А зачислять средства обещают уже с 3 июня.</w:t>
      </w:r>
    </w:p>
    <w:p w:rsidR="00D73502" w:rsidRDefault="00D73502" w:rsidP="00D73502">
      <w:r>
        <w:lastRenderedPageBreak/>
        <w:t>Как отметил эксперт, используя эту информацию, авторы сообщений, как это часто бывает, немного приукрасили действительность. По-видимому, источники взяли за основу новую программу, которую предложил пенсионерам один из крупных российских банков.</w:t>
      </w:r>
    </w:p>
    <w:p w:rsidR="00D73502" w:rsidRDefault="00B76990" w:rsidP="00D73502">
      <w:r>
        <w:t>«</w:t>
      </w:r>
      <w:r w:rsidR="00D73502">
        <w:t>Согласно этой акции, пенсионеры действительно смогут получить денежный бонус, но только в том случае, если переведут свою пенсию на карту банка. При этом важно, чтобы человек ранее не являлся пенсионным клиентом финансового учреждения в этом году. Размер выплаты действительно составляет 10 тысяч рублей, но эти деньги будут перечислять только каждому тысячному пенсионеру, который примет участие в программе</w:t>
      </w:r>
      <w:r>
        <w:t>»</w:t>
      </w:r>
      <w:r w:rsidR="00D73502">
        <w:t>, – разъяснил Власов.</w:t>
      </w:r>
    </w:p>
    <w:p w:rsidR="00D73502" w:rsidRDefault="00D73502" w:rsidP="00D73502">
      <w:r>
        <w:t>Для каждого десятого участника, по его словам, предусмотрена выплата уже двух тысяч рублей. А каждый десятитысячный получит 50 тысяч рублей единовременно. Деньги поступят на ту же карту, куда приходит пенсия. Если первая пенсионная выплата зачислится на счет в течение мая, то уже с 3 июня можно будет ждать указанный бонус.</w:t>
      </w:r>
    </w:p>
    <w:p w:rsidR="00D73502" w:rsidRDefault="00171C36" w:rsidP="00D73502">
      <w:hyperlink r:id="rId28" w:history="1">
        <w:r w:rsidR="00D73502" w:rsidRPr="00BC727C">
          <w:rPr>
            <w:rStyle w:val="a3"/>
          </w:rPr>
          <w:t>https://primpress.ru/article/101165</w:t>
        </w:r>
      </w:hyperlink>
      <w:r w:rsidR="00D73502">
        <w:t xml:space="preserve"> </w:t>
      </w:r>
    </w:p>
    <w:p w:rsidR="00D73502" w:rsidRPr="005C69EA" w:rsidRDefault="00D73502" w:rsidP="00D73502">
      <w:pPr>
        <w:pStyle w:val="2"/>
      </w:pPr>
      <w:bookmarkStart w:id="78" w:name="_Toc135726293"/>
      <w:r w:rsidRPr="005C69EA">
        <w:t>PRIMPRESS, 22.05.2023, Указ подписан. Пенсионеров, у которых есть супруги или дети, ждет большой сюрприз с 24 мая</w:t>
      </w:r>
      <w:bookmarkEnd w:id="78"/>
      <w:r w:rsidRPr="005C69EA">
        <w:t xml:space="preserve"> </w:t>
      </w:r>
    </w:p>
    <w:p w:rsidR="00D73502" w:rsidRDefault="00D73502" w:rsidP="00AE48CF">
      <w:pPr>
        <w:pStyle w:val="3"/>
      </w:pPr>
      <w:bookmarkStart w:id="79" w:name="_Toc135726294"/>
      <w:r>
        <w:t>Пенсионерам, у которых есть супруги или дети, рассказали о новом сюрпризе. Близкие родственники помогут пожилым в получении приятного бонуса. А многим такую помощь начнут оказывать уже с 24 мая. Об этом рассказала пенсионный эксперт Анастасия Киреева, сообщает PRIMPRESS.</w:t>
      </w:r>
      <w:bookmarkEnd w:id="79"/>
    </w:p>
    <w:p w:rsidR="00D73502" w:rsidRDefault="00D73502" w:rsidP="00D73502">
      <w:r>
        <w:t>По ее словам, речь идет о выплате, которую смогут получить пенсионеры, долгое время прожившие в длительном браке. Подобное пособие, которое выплачивается всего один раз на юбилей брака, сейчас действует во многих регионах нашей страны. А в некоторых случаях деньги будут перечислять только при наличии детей.</w:t>
      </w:r>
    </w:p>
    <w:p w:rsidR="00D73502" w:rsidRDefault="00B76990" w:rsidP="00D73502">
      <w:r>
        <w:t>«</w:t>
      </w:r>
      <w:r w:rsidR="00D73502">
        <w:t>Например, на Урале близкие родственники в прямом смысле могут помочь пенсионерам получить такую выплату. Деньги будут выдавать тем, кто является обладателем особого семейного знака отличия. Его вручают только тем парам, которые воспитали как минимум одного ребенка и при этом прожили вместе 50 лет. Брак должен быть зарегистрирован официально и ни разу не прерываться за это время</w:t>
      </w:r>
      <w:r>
        <w:t>»</w:t>
      </w:r>
      <w:r w:rsidR="00D73502">
        <w:t>, – рассказала Киреева.</w:t>
      </w:r>
    </w:p>
    <w:p w:rsidR="00D73502" w:rsidRDefault="00D73502" w:rsidP="00D73502">
      <w:r>
        <w:t>Размер выплаты в этом случае составит пять тысяч рублей на каждого супруга. А чтобы получить такие деньги, пенсионерам нужно обратиться в МФЦ и подать заявление. Вместе с ним понадобится представить ряд документов, например, СНИЛС, свидетельство о браке и справку об отсутствии судимости. Тем, кто ранее уже обратился за выплатой, ее начнут перечислять уже с 24 мая.</w:t>
      </w:r>
    </w:p>
    <w:p w:rsidR="00D73502" w:rsidRDefault="00B76990" w:rsidP="00D73502">
      <w:r>
        <w:t>«</w:t>
      </w:r>
      <w:r w:rsidR="00D73502">
        <w:t xml:space="preserve">В некоторых случаях местные власти требуют, чтобы брак был зарегистрирован именно в этом регионе и там же пенсионеры должны прожить определенное время. Например, в Приморье этот срок составляет не менее 10 лет, в Архангельской области – как минимум 15 лет, а в Хабаровском крае – и вовсе 20 лет. Только в этом случае </w:t>
      </w:r>
      <w:r w:rsidR="00D73502">
        <w:lastRenderedPageBreak/>
        <w:t>пожилые пары смогут получить выплату, которая составляет от 20 до 60 тысяч рублей</w:t>
      </w:r>
      <w:r>
        <w:t>»</w:t>
      </w:r>
      <w:r w:rsidR="00D73502">
        <w:t>, – добавила эксперт.</w:t>
      </w:r>
    </w:p>
    <w:p w:rsidR="00D73502" w:rsidRDefault="00171C36" w:rsidP="00D73502">
      <w:hyperlink r:id="rId29" w:history="1">
        <w:r w:rsidR="00D73502" w:rsidRPr="00BC727C">
          <w:rPr>
            <w:rStyle w:val="a3"/>
          </w:rPr>
          <w:t>https://primpress.ru/article/101166</w:t>
        </w:r>
      </w:hyperlink>
    </w:p>
    <w:p w:rsidR="00171C36" w:rsidRPr="005C69EA" w:rsidRDefault="00171C36" w:rsidP="00171C36">
      <w:pPr>
        <w:pStyle w:val="2"/>
      </w:pPr>
      <w:bookmarkStart w:id="80" w:name="_Toc135726295"/>
      <w:r w:rsidRPr="005C69EA">
        <w:t xml:space="preserve">PRIMPRESS, </w:t>
      </w:r>
      <w:r>
        <w:t>23</w:t>
      </w:r>
      <w:r w:rsidRPr="005C69EA">
        <w:t xml:space="preserve">.05.2023, </w:t>
      </w:r>
      <w:r w:rsidR="00B76990">
        <w:t>«</w:t>
      </w:r>
      <w:r w:rsidRPr="00171C36">
        <w:t>Придется отказаться от всех льгот</w:t>
      </w:r>
      <w:r w:rsidR="00B76990">
        <w:t>»</w:t>
      </w:r>
      <w:r w:rsidRPr="00171C36">
        <w:t>. Пенсионерам объявили о важном решении</w:t>
      </w:r>
      <w:bookmarkEnd w:id="80"/>
    </w:p>
    <w:p w:rsidR="00171C36" w:rsidRDefault="00171C36" w:rsidP="00AE48CF">
      <w:pPr>
        <w:pStyle w:val="3"/>
      </w:pPr>
      <w:bookmarkStart w:id="81" w:name="_Toc135726296"/>
      <w:r>
        <w:t>Это коснется как неработающих, так и работающих пожилых</w:t>
      </w:r>
      <w:bookmarkEnd w:id="81"/>
    </w:p>
    <w:p w:rsidR="00171C36" w:rsidRDefault="00171C36" w:rsidP="00171C36">
      <w:r>
        <w:t>Российским пенсионерам рассказали о важном решении, которое было для них принято. Пожилые граждане смогут рассчитывать на получение дополнительной материальной поддержки. Но для этого им придется отказаться от всех льгот. Об этом рассказала пенсионный эксперт Анастасия Киреева, сообщает PRIMPRESS.</w:t>
      </w:r>
    </w:p>
    <w:p w:rsidR="00171C36" w:rsidRDefault="00171C36" w:rsidP="00171C36">
      <w:r>
        <w:t>По ее словам, такую возможность смогут предоставить пенсионерам на уровне регионов. При этом совершенно неважно, работает пожилой человек или нет, помощь будет доступна вне зависимости от трудового статуса. А получить ее смогут люди по старому пенсионному возрасту: женщины от 55 лет и мужчины от 60 лет.</w:t>
      </w:r>
    </w:p>
    <w:p w:rsidR="00171C36" w:rsidRDefault="00171C36" w:rsidP="00171C36">
      <w:r>
        <w:t>Например, такая возможность у них будет в Санкт-Петербурге. При желании пожилые граждане могут получать ежемесячно дополнительные деньги к пенсии. Если человек родился в период с 22 июня 1928 года по 3 сентября 1945 года, то сумма выплаты составит 2411 рублей в месяц. Для всех остальных предусмотрена доплата в размере 726 рублей.</w:t>
      </w:r>
    </w:p>
    <w:p w:rsidR="00171C36" w:rsidRDefault="00B76990" w:rsidP="00171C36">
      <w:r>
        <w:t>«</w:t>
      </w:r>
      <w:r w:rsidR="00171C36">
        <w:t>Но получить ее смогут только те, у кого нет любого льготного статуса: например, ветерана труда, участника войны или инвалида. Либо придется отказаться от всех льгот, чтобы выплату начислили</w:t>
      </w:r>
      <w:r>
        <w:t>»</w:t>
      </w:r>
      <w:r w:rsidR="00171C36">
        <w:t>, - рассказала Киреева.</w:t>
      </w:r>
    </w:p>
    <w:p w:rsidR="00171C36" w:rsidRDefault="00171C36" w:rsidP="00171C36">
      <w:r>
        <w:t>Она добавила, что для получения такой выплаты необходимо обратиться в МФЦ и подать заявление. Если у пенсионера есть местная прописка, скорее всего, не понадобится предоставлять ничего, кроме номера банковского счета, куда будут зачислять деньги. При отсутствии прописки придется собрать пакет документов, которые докажут право на выплату, а список таких документов уже согласует сотрудник учреждения.</w:t>
      </w:r>
    </w:p>
    <w:p w:rsidR="00D73502" w:rsidRDefault="00171C36" w:rsidP="00D73502">
      <w:hyperlink r:id="rId30" w:history="1">
        <w:r w:rsidRPr="008B33F9">
          <w:rPr>
            <w:rStyle w:val="a3"/>
          </w:rPr>
          <w:t>https://primpress.ru/article/101215</w:t>
        </w:r>
      </w:hyperlink>
    </w:p>
    <w:p w:rsidR="00D1642B" w:rsidRDefault="00D1642B" w:rsidP="00D1642B">
      <w:pPr>
        <w:pStyle w:val="10"/>
      </w:pPr>
      <w:bookmarkStart w:id="82" w:name="_Toc99318655"/>
      <w:bookmarkStart w:id="83" w:name="_Toc135726297"/>
      <w:r>
        <w:lastRenderedPageBreak/>
        <w:t>Региональные СМИ</w:t>
      </w:r>
      <w:bookmarkEnd w:id="42"/>
      <w:bookmarkEnd w:id="82"/>
      <w:bookmarkEnd w:id="83"/>
    </w:p>
    <w:p w:rsidR="005C69EA" w:rsidRPr="005C69EA" w:rsidRDefault="005C69EA" w:rsidP="005C69EA">
      <w:pPr>
        <w:pStyle w:val="2"/>
      </w:pPr>
      <w:bookmarkStart w:id="84" w:name="_Toc135726298"/>
      <w:r w:rsidRPr="005C69EA">
        <w:t>Мойка78 (Санкт-Петербург), 22.05.2023, Как самостоятельно рассчитать размер будущей пенсии</w:t>
      </w:r>
      <w:bookmarkEnd w:id="84"/>
    </w:p>
    <w:p w:rsidR="005C69EA" w:rsidRDefault="005C69EA" w:rsidP="00AE48CF">
      <w:pPr>
        <w:pStyle w:val="3"/>
      </w:pPr>
      <w:bookmarkStart w:id="85" w:name="_Toc135726299"/>
      <w:r>
        <w:t>Размер пенсии по старости в России зависит от нескольких факторов: размер зарплаты, трудовой стаж и количество накопленных пенсионных баллов. Мойка78 рассказывает, как самостоятельно рассчитать примерный размер пенсии.</w:t>
      </w:r>
      <w:bookmarkEnd w:id="85"/>
    </w:p>
    <w:p w:rsidR="005C69EA" w:rsidRDefault="005C69EA" w:rsidP="005C69EA">
      <w:r>
        <w:t>Сейчас страховая пенсия состоит из фиксированной выплаты, размера пенсионных коэффициентов и их количества. Фиксированная часть пенсии одинакова для всех и составляет 7 567,33 рубля. Сложнее с пенсионными коэффициентами, так как они индивидуальны и каждый человек зарабатывает их в течение всей своей трудовой жизни. Стоимости одного коэффициента меняется из года в год, сегодня она составляет 123,77 рубля.</w:t>
      </w:r>
    </w:p>
    <w:p w:rsidR="005C69EA" w:rsidRDefault="005C69EA" w:rsidP="005C69EA">
      <w:r>
        <w:t>Пенсионные баллы</w:t>
      </w:r>
    </w:p>
    <w:p w:rsidR="005C69EA" w:rsidRDefault="005C69EA" w:rsidP="005C69EA">
      <w:r>
        <w:t>Пенсионные баллы — это условные единицы, в которых оценивается каждый год трудовой деятельности гражданина. Количество пенсионных баллов зависит от суммы страховых взносов, уплачиваемых работодателем в Пенсионный фонд России (</w:t>
      </w:r>
      <w:r w:rsidR="00B76990" w:rsidRPr="00B76990">
        <w:rPr>
          <w:b/>
        </w:rPr>
        <w:t>ПФР</w:t>
      </w:r>
      <w:r>
        <w:t>) за работника в период трудовой деятельности.</w:t>
      </w:r>
    </w:p>
    <w:p w:rsidR="005C69EA" w:rsidRDefault="005C69EA" w:rsidP="005C69EA">
      <w:r>
        <w:t>Законодательством установлены минимальные требования по общему количеству пенсионных баллов и трудовому стажу. Если по достижении пенсионного возраста баллов и стажа у гражданина будет меньше установленного минимума, то страховая пенсия не выплачивается (в этом случае может быть назначена социальная пенсия). 23,4 балла и 13 лет трудового стажа — минимальное количество для назначения пенсии в 2022 году. Порог будет подниматься до 2025 года и после составит 30 баллов и 15 лет.</w:t>
      </w:r>
    </w:p>
    <w:p w:rsidR="005C69EA" w:rsidRDefault="005C69EA" w:rsidP="005C69EA">
      <w:r>
        <w:t>С 2021 года установлено ограничение, в соответствии с которым за год максимальное количество баллов, которое можно получить — 10.</w:t>
      </w:r>
    </w:p>
    <w:p w:rsidR="005C69EA" w:rsidRDefault="005C69EA" w:rsidP="005C69EA">
      <w:r>
        <w:t>Расчет пенсии</w:t>
      </w:r>
    </w:p>
    <w:p w:rsidR="005C69EA" w:rsidRDefault="005C69EA" w:rsidP="005C69EA">
      <w:r>
        <w:t>Расчет размера пенсии проводится по формуле: сумма пенсионных коэффициентов (ПК) × стоимость ПК + фиксированная выплата.</w:t>
      </w:r>
    </w:p>
    <w:p w:rsidR="005C69EA" w:rsidRDefault="005C69EA" w:rsidP="005C69EA">
      <w:r>
        <w:t>Например, если у пенсионера накоплено 120 баллов, он сможет получать страховую пенсию в размере 22 419,73 рубля: 120 × 123,77 + 7 567,33.</w:t>
      </w:r>
    </w:p>
    <w:p w:rsidR="005C69EA" w:rsidRDefault="005C69EA" w:rsidP="005C69EA">
      <w:r>
        <w:t>То есть, если мужчина 1980 года рождения, отслужив год в армии, будет 40 лет работать наемным работником с ежемесячной зарплатой 50 тыс. рублей, то размер его ежемесячной пенсии составит 23 285,58 рубля при накопленных 127 пенсионных коэффициентах.</w:t>
      </w:r>
    </w:p>
    <w:p w:rsidR="005C69EA" w:rsidRDefault="005C69EA" w:rsidP="005C69EA">
      <w:r>
        <w:t>У женщины 1980 года рождения при наличии трех детей и шести лет ухода за ними при том же 40-летнем стаже с зарплатой в 50 тыс. рублей размер пенсии составит 25 067,87 рубля при 141,4 пенсионного коэффициента.</w:t>
      </w:r>
    </w:p>
    <w:p w:rsidR="005C69EA" w:rsidRDefault="005C69EA" w:rsidP="005C69EA">
      <w:r>
        <w:t>Как увеличить размер пенсии</w:t>
      </w:r>
    </w:p>
    <w:p w:rsidR="005C69EA" w:rsidRDefault="005C69EA" w:rsidP="005C69EA">
      <w:r>
        <w:lastRenderedPageBreak/>
        <w:t>При выходе на пенсии позже запланированного срока размер выплат можно увеличить почти на 50%, а если прийти за выплатами на 10 лет позже, то они увеличатся вдвое.</w:t>
      </w:r>
    </w:p>
    <w:p w:rsidR="005C69EA" w:rsidRDefault="005C69EA" w:rsidP="005C69EA">
      <w:r>
        <w:t>На размер будущей пенсии влияет не только то время, когда человек работал, получал зарплату и за него уплачивались работодателем страховые взносы, но и так называемые нестраховые периоды.</w:t>
      </w:r>
    </w:p>
    <w:p w:rsidR="005C69EA" w:rsidRDefault="005C69EA" w:rsidP="005C69EA">
      <w:r>
        <w:t>За основные из них начисляются пенсионные коэффициенты.</w:t>
      </w:r>
    </w:p>
    <w:p w:rsidR="005C69EA" w:rsidRDefault="005C69EA" w:rsidP="005C69EA">
      <w:r>
        <w:t>К примеру, за год ухода за первым ребенком стоит 1,8 балла, а за третьим ребенком уже 5,4 — в три раза больше. Нестраховой период может засчитываться не только маме, но и папе в зависимости от того, кто сидел с ребенком.</w:t>
      </w:r>
    </w:p>
    <w:p w:rsidR="005C69EA" w:rsidRDefault="005C69EA" w:rsidP="005C69EA">
      <w:r>
        <w:t>За службу по призыву в армии тоже начисляются пенсионные коэффициенты, год оценивается в 1,8 балла.</w:t>
      </w:r>
    </w:p>
    <w:p w:rsidR="005C69EA" w:rsidRDefault="005C69EA" w:rsidP="005C69EA">
      <w:r>
        <w:t>Помимо этого, учитывается период ухода за нетрудоспособным человеком. В этом случае также за каждый год начисляется 1,8 балла.</w:t>
      </w:r>
    </w:p>
    <w:p w:rsidR="005C69EA" w:rsidRDefault="005C69EA" w:rsidP="005C69EA">
      <w:r>
        <w:t>Если недостаточно баллов или отработанных лет для начисления выплаты, гражданину придется продолжать трудиться. Если такая же ситуация повторяется через пять лет, человеку начисляют социальную пенсию.</w:t>
      </w:r>
    </w:p>
    <w:p w:rsidR="005C69EA" w:rsidRDefault="005C69EA" w:rsidP="005C69EA">
      <w:r>
        <w:t>Другой вариант, наиболее затратный, — приобрести недостающие баллы. В 2023 году цена одного пенсионного коэффициента равняется 42 878,88 рубля. Однако купить его могут только неработающие пенсионеры.</w:t>
      </w:r>
    </w:p>
    <w:p w:rsidR="005C69EA" w:rsidRDefault="005C69EA" w:rsidP="005C69EA">
      <w:r>
        <w:t>Напомним, в январе 2019 года в России стартовала пенсионная реформа. Она предполагает увеличение возраста, который дает возможность получать пенсию. Если раньше женщины становились пенсионерами в 55 лет, а мужчины в 60 лет, то теперь с каждым годом граждане будут уходить на отдых позже. В итоге пенсионный возраст повысят на пять лет.</w:t>
      </w:r>
    </w:p>
    <w:p w:rsidR="005C69EA" w:rsidRDefault="005C69EA" w:rsidP="005C69EA">
      <w:r>
        <w:t>Повышение будет происходить поэтапно и завершится в 2028 году. Мужчины будут получать пенсию по старости в 65 лет, а женщины — в 60 лет.</w:t>
      </w:r>
    </w:p>
    <w:p w:rsidR="005C69EA" w:rsidRDefault="005C69EA" w:rsidP="005C69EA">
      <w:r>
        <w:t>Реформа сыграла злую шутку с мужчинами и женщинами, родившимися в 1963 и 1968 году соответственно. Они могли бы уйти на отдых в 2024 году, но теперь, в связи с изменениями, им придется ждать еще пять лет.</w:t>
      </w:r>
    </w:p>
    <w:p w:rsidR="00D1642B" w:rsidRDefault="00171C36" w:rsidP="005C69EA">
      <w:hyperlink r:id="rId31" w:history="1">
        <w:r w:rsidR="005C69EA" w:rsidRPr="00E21F75">
          <w:rPr>
            <w:rStyle w:val="a3"/>
          </w:rPr>
          <w:t>https://moika78.ru/news/2023-05-22/878005-kak-samostoyatelno-rasschitat-razmer-budushhej-pensii/</w:t>
        </w:r>
      </w:hyperlink>
    </w:p>
    <w:p w:rsidR="005C69EA" w:rsidRPr="00DE0C82" w:rsidRDefault="005C69EA" w:rsidP="005C69EA"/>
    <w:p w:rsidR="00D1642B" w:rsidRDefault="00D1642B" w:rsidP="00D1642B">
      <w:pPr>
        <w:pStyle w:val="251"/>
      </w:pPr>
      <w:bookmarkStart w:id="86" w:name="_Toc99271704"/>
      <w:bookmarkStart w:id="87" w:name="_Toc99318656"/>
      <w:bookmarkStart w:id="88" w:name="_Toc62681899"/>
      <w:bookmarkStart w:id="89" w:name="_Toc135726300"/>
      <w:bookmarkEnd w:id="17"/>
      <w:bookmarkEnd w:id="18"/>
      <w:bookmarkEnd w:id="22"/>
      <w:bookmarkEnd w:id="23"/>
      <w:bookmarkEnd w:id="24"/>
      <w:r>
        <w:lastRenderedPageBreak/>
        <w:t>НОВОСТИ МАКРОЭКОНОМИКИ</w:t>
      </w:r>
      <w:bookmarkEnd w:id="86"/>
      <w:bookmarkEnd w:id="87"/>
      <w:bookmarkEnd w:id="89"/>
    </w:p>
    <w:p w:rsidR="0088457F" w:rsidRPr="005C69EA" w:rsidRDefault="0088457F" w:rsidP="0088457F">
      <w:pPr>
        <w:pStyle w:val="2"/>
      </w:pPr>
      <w:bookmarkStart w:id="90" w:name="_Toc99271711"/>
      <w:bookmarkStart w:id="91" w:name="_Toc99318657"/>
      <w:bookmarkStart w:id="92" w:name="_Toc135726301"/>
      <w:r w:rsidRPr="005C69EA">
        <w:t>ТАСС, 22.05.2023, Кабмин утвердил дорожную карту развития нефтегазохимических кластеров - Мишустин</w:t>
      </w:r>
      <w:bookmarkEnd w:id="92"/>
    </w:p>
    <w:p w:rsidR="0088457F" w:rsidRDefault="0088457F" w:rsidP="00AE48CF">
      <w:pPr>
        <w:pStyle w:val="3"/>
      </w:pPr>
      <w:bookmarkStart w:id="93" w:name="_Toc135726302"/>
      <w:r>
        <w:t>Правительство России усилит поддержку развития нефтегазохимических кластеров, дорожная карта утверждена, объявил премьер-министр РФ Михаил Мишустин на совещании со своими заместителями в понедельник.</w:t>
      </w:r>
      <w:bookmarkEnd w:id="93"/>
    </w:p>
    <w:p w:rsidR="0088457F" w:rsidRDefault="00B76990" w:rsidP="0088457F">
      <w:r>
        <w:t>«</w:t>
      </w:r>
      <w:r w:rsidR="0088457F">
        <w:t>Мы расширяем поддержку развития нефтегазохимических кластеров, это в первую очередь относится к Арктической зоне в непосредственной близости от ресурсной базы</w:t>
      </w:r>
      <w:r>
        <w:t>»</w:t>
      </w:r>
      <w:r w:rsidR="0088457F">
        <w:t xml:space="preserve">, - сказал глава кабинета министров. Он обратил внимание на то, что </w:t>
      </w:r>
      <w:r>
        <w:t>«</w:t>
      </w:r>
      <w:r w:rsidR="0088457F">
        <w:t>существенная часть территории РФ располагается в полярных широтах, именно там находятся крупные природные запасы сырья, включая нефть и газ</w:t>
      </w:r>
      <w:r>
        <w:t>»</w:t>
      </w:r>
      <w:r w:rsidR="0088457F">
        <w:t>. Мишустин отметил, что для переработки этих ресурсов необходимы современные производства, для чего и расширяется поддержка.</w:t>
      </w:r>
    </w:p>
    <w:p w:rsidR="0088457F" w:rsidRDefault="0088457F" w:rsidP="0088457F">
      <w:r>
        <w:t xml:space="preserve">Он уточнил, что </w:t>
      </w:r>
      <w:r w:rsidR="00B76990">
        <w:t>«</w:t>
      </w:r>
      <w:r>
        <w:t>соответствующая дорожная карта утверждена</w:t>
      </w:r>
      <w:r w:rsidR="00B76990">
        <w:t>»</w:t>
      </w:r>
      <w:r>
        <w:t>.</w:t>
      </w:r>
    </w:p>
    <w:p w:rsidR="0088457F" w:rsidRDefault="00B76990" w:rsidP="0088457F">
      <w:r>
        <w:t>«</w:t>
      </w:r>
      <w:r w:rsidR="0088457F">
        <w:t>Такое решение обеспечит мультипликативный эффект для целого ряда смежных отраслей, это будет способствовать также долговременному экономическому росту</w:t>
      </w:r>
      <w:r>
        <w:t>»</w:t>
      </w:r>
      <w:r w:rsidR="0088457F">
        <w:t>, - считает председатель правительства.</w:t>
      </w:r>
    </w:p>
    <w:p w:rsidR="0088457F" w:rsidRDefault="00B76990" w:rsidP="0088457F">
      <w:r>
        <w:t>«</w:t>
      </w:r>
      <w:r w:rsidR="0088457F">
        <w:t>У России есть значительный научный и производственный потенциал, который базируется на исследованиях отечественных ученых, и необходимо максимально эффективно использовать эти разработки для укрепления технологического суверенитета нашей страны</w:t>
      </w:r>
      <w:r>
        <w:t>»</w:t>
      </w:r>
      <w:r w:rsidR="0088457F">
        <w:t>, - указал премьер-министр.</w:t>
      </w:r>
    </w:p>
    <w:p w:rsidR="0088457F" w:rsidRDefault="0088457F" w:rsidP="0088457F">
      <w:r>
        <w:t xml:space="preserve">На сайте кабинета министров отмечается, что дорожная карта рассчитана до 2025 года, но </w:t>
      </w:r>
      <w:r w:rsidR="00B76990">
        <w:t>«</w:t>
      </w:r>
      <w:r>
        <w:t>большинство мероприятий должно быть реализовано к концу 2023 года</w:t>
      </w:r>
      <w:r w:rsidR="00B76990">
        <w:t>»</w:t>
      </w:r>
      <w:r>
        <w:t>.</w:t>
      </w:r>
    </w:p>
    <w:p w:rsidR="0088457F" w:rsidRDefault="0088457F" w:rsidP="0088457F">
      <w:r>
        <w:t>К этому времени Минвостокразвития, Минэнерго, Минпромторг должны разработать механизмы стимулирования развития Арктического и Дальневосточного нефтегазохимических кластеров. В декабре Минвостокразвития, Минэнерго и Минтранс должны представить предложения по созданию транспортно-логистической инфраструктуры кластера в Арктической зоне.</w:t>
      </w:r>
    </w:p>
    <w:p w:rsidR="0088457F" w:rsidRDefault="0088457F" w:rsidP="0088457F">
      <w:r>
        <w:t>Дорожная карта также предусматривает, что Минобрнауки вместе с Минпромторгом в ноябре дадут предложения по подготовке необходимого числа специалистов, которые будут заниматься развитием отечественных технологий и инноваций в сфере нефтегазохимии.</w:t>
      </w:r>
    </w:p>
    <w:p w:rsidR="0088457F" w:rsidRDefault="00B76990" w:rsidP="0088457F">
      <w:r>
        <w:t>«</w:t>
      </w:r>
      <w:r w:rsidR="0088457F">
        <w:t>Еще одно мероприятие плана - проработка целесообразности проведения эксперимента по маркировке масел и смазок. Этой работой займутся Минпромторг и Минэнерго. Предложение должно быть представлено в декабре</w:t>
      </w:r>
      <w:r>
        <w:t>»</w:t>
      </w:r>
      <w:r w:rsidR="0088457F">
        <w:t>, - говорится на сайте правительства.</w:t>
      </w:r>
    </w:p>
    <w:p w:rsidR="0088457F" w:rsidRDefault="0088457F" w:rsidP="0088457F">
      <w:r>
        <w:t xml:space="preserve">В кабинете министров полагают, что </w:t>
      </w:r>
      <w:r w:rsidR="00B76990">
        <w:t>«</w:t>
      </w:r>
      <w:r>
        <w:t xml:space="preserve">одним из важнейших пунктов дорожной карты станет утверждение комплексной программы освоения ресурсного потенциала </w:t>
      </w:r>
      <w:r>
        <w:lastRenderedPageBreak/>
        <w:t>полуострова Ямал, которая даст возможность определить перспективные направления развития нефтегазохимии</w:t>
      </w:r>
      <w:r w:rsidR="00B76990">
        <w:t>»</w:t>
      </w:r>
      <w:r>
        <w:t>. Программа должна быть утверждена к июлю 2024 года. Ответственные - Минэнерго, Минвостокразвития, Минпромторг, Минприроды и правительство Ямало-Ненецкого автономного округа.</w:t>
      </w:r>
    </w:p>
    <w:p w:rsidR="0088457F" w:rsidRDefault="00B76990" w:rsidP="0088457F">
      <w:r>
        <w:t>«</w:t>
      </w:r>
      <w:r w:rsidR="0088457F">
        <w:t>В числе целевых показателей дорожной карты - увеличение выработки крупнотоннажных полимеров с 7,4 млн т в 2023 году до 9,9 млн т к 2025 году. Помимо этого, доля углеводородов в качестве сырья для нефтехимии должна вырасти с 26,2% в 2023 году до 35,2% к 2025 году</w:t>
      </w:r>
      <w:r>
        <w:t>»</w:t>
      </w:r>
      <w:r w:rsidR="0088457F">
        <w:t>, - подчеркнули в правительстве.</w:t>
      </w:r>
    </w:p>
    <w:p w:rsidR="0088457F" w:rsidRPr="005C69EA" w:rsidRDefault="0088457F" w:rsidP="0088457F">
      <w:pPr>
        <w:pStyle w:val="2"/>
      </w:pPr>
      <w:bookmarkStart w:id="94" w:name="_Toc135726303"/>
      <w:r w:rsidRPr="005C69EA">
        <w:t xml:space="preserve">РИА Новости, 22.05.2023, Правительство расширяет механизм </w:t>
      </w:r>
      <w:r w:rsidR="00B76990">
        <w:t>«</w:t>
      </w:r>
      <w:r w:rsidRPr="005C69EA">
        <w:t>Фабрика проектного финансирования</w:t>
      </w:r>
      <w:r w:rsidR="00B76990">
        <w:t>»</w:t>
      </w:r>
      <w:r w:rsidRPr="005C69EA">
        <w:t xml:space="preserve"> - Мишустин</w:t>
      </w:r>
      <w:bookmarkEnd w:id="94"/>
    </w:p>
    <w:p w:rsidR="0088457F" w:rsidRDefault="0088457F" w:rsidP="00AE48CF">
      <w:pPr>
        <w:pStyle w:val="3"/>
      </w:pPr>
      <w:bookmarkStart w:id="95" w:name="_Toc135726304"/>
      <w:r>
        <w:t xml:space="preserve">Правительство продолжает формировать комфортные условия для развития российского бизнеса и расширяет механизм </w:t>
      </w:r>
      <w:r w:rsidR="00B76990">
        <w:t>«</w:t>
      </w:r>
      <w:r>
        <w:t>Фабрика проектного финансирования</w:t>
      </w:r>
      <w:r w:rsidR="00B76990">
        <w:t>»</w:t>
      </w:r>
      <w:r>
        <w:t>, сообщил премьер-министр РФ Михаил Мишустин.</w:t>
      </w:r>
      <w:bookmarkEnd w:id="95"/>
    </w:p>
    <w:p w:rsidR="0088457F" w:rsidRDefault="00B76990" w:rsidP="0088457F">
      <w:r>
        <w:t>«</w:t>
      </w:r>
      <w:r w:rsidR="0088457F">
        <w:t xml:space="preserve">Правительство продолжает формировать комфортные условия для развития предпринимательской инициативы и ведения бизнеса, распределять риски между инвесторами и государством, для чего донастраиваем меры поддержки компаний. Одна из них называется </w:t>
      </w:r>
      <w:r>
        <w:t>«</w:t>
      </w:r>
      <w:r w:rsidR="0088457F">
        <w:t>Фабрика проектного финансирования</w:t>
      </w:r>
      <w:r>
        <w:t>»</w:t>
      </w:r>
      <w:r w:rsidR="0088457F">
        <w:t>... Подписано постановление, которое расширяет возможности этого механизма</w:t>
      </w:r>
      <w:r>
        <w:t>»</w:t>
      </w:r>
      <w:r w:rsidR="0088457F">
        <w:t>, - сказал Мишустин на совещании с вице-премьерами.</w:t>
      </w:r>
    </w:p>
    <w:p w:rsidR="0088457F" w:rsidRDefault="0088457F" w:rsidP="0088457F">
      <w:r>
        <w:t xml:space="preserve">По его словам, до конца следующего года будет продлена возможность инвесторам вкладывать в одобренные проекты меньше собственных средств. За счет вложений </w:t>
      </w:r>
      <w:r w:rsidR="00B76990">
        <w:t>«</w:t>
      </w:r>
      <w:r>
        <w:t>ВЭБ.РФ</w:t>
      </w:r>
      <w:r w:rsidR="00B76990">
        <w:t>»</w:t>
      </w:r>
      <w:r>
        <w:t xml:space="preserve"> и банков будут созданы фонды акционерного капитала, которые смогут предоставлять на инвестпроекты недостающие финансы - от 5 до 10% их стоимости.</w:t>
      </w:r>
    </w:p>
    <w:p w:rsidR="0088457F" w:rsidRDefault="0088457F" w:rsidP="0088457F">
      <w:r>
        <w:t xml:space="preserve">У инвесторов также появится возможность заменять кредитное финансирование </w:t>
      </w:r>
      <w:r w:rsidR="00B76990">
        <w:t>«</w:t>
      </w:r>
      <w:r>
        <w:t>ВЭБ.РФ</w:t>
      </w:r>
      <w:r w:rsidR="00B76990">
        <w:t>»</w:t>
      </w:r>
      <w:r>
        <w:t xml:space="preserve"> на предоставление поручительств от госкорпорации. Смягчены требования и к заемщикам - теперь предприниматели смогут реализовывать проекты на базе уже действующих предприятий без образования дополнительных юридических лиц.</w:t>
      </w:r>
    </w:p>
    <w:p w:rsidR="0088457F" w:rsidRDefault="00B76990" w:rsidP="0088457F">
      <w:r>
        <w:t>«</w:t>
      </w:r>
      <w:r w:rsidR="0088457F">
        <w:t>Рассчитываем, что все эти меры повысят доступность проектного финансирования, увеличат объемы кредитования организаций, создающих перспективные производства</w:t>
      </w:r>
      <w:r>
        <w:t>»</w:t>
      </w:r>
      <w:r w:rsidR="0088457F">
        <w:t>, - добавил премьер.</w:t>
      </w:r>
    </w:p>
    <w:p w:rsidR="0088457F" w:rsidRDefault="0088457F" w:rsidP="0088457F">
      <w:r>
        <w:t xml:space="preserve">Он отметил, что в рамках </w:t>
      </w:r>
      <w:r w:rsidR="00B76990">
        <w:t>«</w:t>
      </w:r>
      <w:r>
        <w:t>Фабрики проектного финансирования</w:t>
      </w:r>
      <w:r w:rsidR="00B76990">
        <w:t>»</w:t>
      </w:r>
      <w:r>
        <w:t xml:space="preserve"> с участием института развития </w:t>
      </w:r>
      <w:r w:rsidR="00B76990">
        <w:t>«</w:t>
      </w:r>
      <w:r>
        <w:t>ВЭБ.РФ</w:t>
      </w:r>
      <w:r w:rsidR="00B76990">
        <w:t>»</w:t>
      </w:r>
      <w:r>
        <w:t xml:space="preserve"> сегодня реализуется 25 инвестпроектов в приоритетных отраслях экономики более чем на 1,5 триллионов рублей, одобрено еще 8 проектов на сумму порядка 400 миллиардов рублей.</w:t>
      </w:r>
    </w:p>
    <w:p w:rsidR="0088457F" w:rsidRPr="005C69EA" w:rsidRDefault="0088457F" w:rsidP="0088457F">
      <w:pPr>
        <w:pStyle w:val="2"/>
      </w:pPr>
      <w:bookmarkStart w:id="96" w:name="_Toc135726305"/>
      <w:r w:rsidRPr="005C69EA">
        <w:lastRenderedPageBreak/>
        <w:t>РИА Новости, 22.05.2023, Набсовет ВЭБ.РФ согласовал условия создания фондов акционерного капитала</w:t>
      </w:r>
      <w:bookmarkEnd w:id="96"/>
    </w:p>
    <w:p w:rsidR="0088457F" w:rsidRDefault="0088457F" w:rsidP="00AE48CF">
      <w:pPr>
        <w:pStyle w:val="3"/>
      </w:pPr>
      <w:bookmarkStart w:id="97" w:name="_Toc135726306"/>
      <w:r>
        <w:t>Наблюдательный совет госкорпорации ВЭБ согласовал условия создания фондов акционерного капитала на сумму до 200 миллиардов рублей, говорится в сообщении госкорпорации.</w:t>
      </w:r>
      <w:bookmarkEnd w:id="97"/>
    </w:p>
    <w:p w:rsidR="0088457F" w:rsidRDefault="00B76990" w:rsidP="0088457F">
      <w:r>
        <w:t>«</w:t>
      </w:r>
      <w:r w:rsidR="0088457F">
        <w:t xml:space="preserve">Наблюдательный совет ВЭБ.РФ согласовал инвестиционную программу по созданию фондов акционерного каптала за счет средств ВЭБ.РФ и коммерческих банков, участвующих в программе </w:t>
      </w:r>
      <w:r>
        <w:t>«</w:t>
      </w:r>
      <w:r w:rsidR="0088457F">
        <w:t>Фабрика проектного финансирования</w:t>
      </w:r>
      <w:r>
        <w:t>»</w:t>
      </w:r>
      <w:r w:rsidR="0088457F">
        <w:t>... Общий объем фондов составит до 200 миллиардов рублей</w:t>
      </w:r>
      <w:r>
        <w:t>»</w:t>
      </w:r>
      <w:r w:rsidR="0088457F">
        <w:t>, - сказано в сообщении.</w:t>
      </w:r>
    </w:p>
    <w:p w:rsidR="0088457F" w:rsidRDefault="0088457F" w:rsidP="0088457F">
      <w:r>
        <w:t xml:space="preserve">Решение принято в рамках исполнения поручения президента России для финансирования инвестиционных проектов, реализуемых в рамках механизма </w:t>
      </w:r>
      <w:r w:rsidR="00B76990">
        <w:t>«</w:t>
      </w:r>
      <w:r>
        <w:t>Фабрики</w:t>
      </w:r>
      <w:r w:rsidR="00B76990">
        <w:t>»</w:t>
      </w:r>
      <w:r>
        <w:t>.</w:t>
      </w:r>
    </w:p>
    <w:p w:rsidR="0088457F" w:rsidRDefault="0088457F" w:rsidP="0088457F">
      <w:r>
        <w:t>При этом фонды будут сформированы на нескольких основных условиях. Так, целевой размер одного фонда, создаваемого с банком-партнером, должен быть не более 50 миллиардов рублей, а объем участия ВЭБ - не более одной третьей.</w:t>
      </w:r>
    </w:p>
    <w:p w:rsidR="0088457F" w:rsidRPr="005C69EA" w:rsidRDefault="0088457F" w:rsidP="0088457F">
      <w:pPr>
        <w:pStyle w:val="2"/>
      </w:pPr>
      <w:bookmarkStart w:id="98" w:name="_Toc135726307"/>
      <w:r w:rsidRPr="005C69EA">
        <w:t>РИА Новости, 22.05.2023, Минцифре рекомендуют рассмотреть вопрос запрета использования систем распознавания лиц</w:t>
      </w:r>
      <w:bookmarkEnd w:id="98"/>
    </w:p>
    <w:p w:rsidR="0088457F" w:rsidRDefault="0088457F" w:rsidP="00AE48CF">
      <w:pPr>
        <w:pStyle w:val="3"/>
      </w:pPr>
      <w:bookmarkStart w:id="99" w:name="_Toc135726308"/>
      <w:r>
        <w:t xml:space="preserve">Участники круглого стола в Госдуме по работе искусственного интеллекта предложили Минцифре и правоохранителям рассмотреть вопрос запрета использования систем распознавания лиц и других систем </w:t>
      </w:r>
      <w:r w:rsidR="00B76990">
        <w:t>«</w:t>
      </w:r>
      <w:r>
        <w:t>удалённой биометрической идентификации</w:t>
      </w:r>
      <w:r w:rsidR="00B76990">
        <w:t>»</w:t>
      </w:r>
      <w:r>
        <w:t>, сообщается в проекте рекомендаций.</w:t>
      </w:r>
      <w:bookmarkEnd w:id="99"/>
    </w:p>
    <w:p w:rsidR="0088457F" w:rsidRDefault="00B76990" w:rsidP="0088457F">
      <w:r>
        <w:t>«</w:t>
      </w:r>
      <w:r w:rsidR="0088457F">
        <w:t xml:space="preserve">Участники круглого стола рекомендуют ... Министерству цифрового развития... и правоохранительным органам... Рассмотреть вопрос о запрете использования систем распознавания лиц и других систем </w:t>
      </w:r>
      <w:r>
        <w:t>«</w:t>
      </w:r>
      <w:r w:rsidR="0088457F">
        <w:t>удалённой биометрической идентификации в режиме реального времени в местах массового сосредоточения людей, для компаний операторов ИИ, за исключением ФСБ России</w:t>
      </w:r>
      <w:r>
        <w:t>»</w:t>
      </w:r>
      <w:r w:rsidR="0088457F">
        <w:t>, - говорится в проекте рекомендаций.</w:t>
      </w:r>
    </w:p>
    <w:p w:rsidR="0088457F" w:rsidRDefault="0088457F" w:rsidP="0088457F">
      <w:r>
        <w:t>Также предлагается рассмотреть вариант запрета систем предиктивной аналитики, основанных на ИИ, для профилактики правонарушений.</w:t>
      </w:r>
    </w:p>
    <w:p w:rsidR="0088457F" w:rsidRDefault="00B76990" w:rsidP="0088457F">
      <w:r>
        <w:t>«</w:t>
      </w:r>
      <w:r w:rsidR="0088457F">
        <w:t>Предиктивной аналитикой могут и должны заниматься исключительно специалисты-криминалисты</w:t>
      </w:r>
      <w:r>
        <w:t>»</w:t>
      </w:r>
      <w:r w:rsidR="0088457F">
        <w:t>, - отмечается в рекомендациях.</w:t>
      </w:r>
    </w:p>
    <w:p w:rsidR="0088457F" w:rsidRDefault="0088457F" w:rsidP="0088457F">
      <w:r>
        <w:t>Участники круглого стола подготовили рекомендации и для центральной избирательной комиссии РФ. В том числе, предлагается разрешить использование на выборах в 2023 году иностранные чат-боты и платформы ИИ, не считая это нарушением авторских и смежных прав.</w:t>
      </w:r>
    </w:p>
    <w:p w:rsidR="0088457F" w:rsidRDefault="0088457F" w:rsidP="0088457F">
      <w:r>
        <w:t xml:space="preserve">При этом предлагается сохранить возможности ручного контроля пересчёта голосов. </w:t>
      </w:r>
    </w:p>
    <w:p w:rsidR="0088457F" w:rsidRPr="005C69EA" w:rsidRDefault="0088457F" w:rsidP="0088457F">
      <w:pPr>
        <w:pStyle w:val="2"/>
      </w:pPr>
      <w:bookmarkStart w:id="100" w:name="_Toc135726309"/>
      <w:r w:rsidRPr="005C69EA">
        <w:lastRenderedPageBreak/>
        <w:t>РИА Новости, 22.05.2023, ЦБ РФ в июне продолжит оценивать целесообразность роста ставки, но это не предопределено</w:t>
      </w:r>
      <w:bookmarkEnd w:id="100"/>
    </w:p>
    <w:p w:rsidR="0088457F" w:rsidRDefault="0088457F" w:rsidP="00AE48CF">
      <w:pPr>
        <w:pStyle w:val="3"/>
      </w:pPr>
      <w:bookmarkStart w:id="101" w:name="_Toc135726310"/>
      <w:r>
        <w:t>Банк России на заседании 9 июня будет оценивать целесообразность повышения ключевой ставки, но это не предопределенное решение, заявил директор департамента денежно-кредитной политики ЦБ Кирилл Тремасов.</w:t>
      </w:r>
      <w:bookmarkEnd w:id="101"/>
    </w:p>
    <w:p w:rsidR="0088457F" w:rsidRDefault="0088457F" w:rsidP="0088457F">
      <w:r>
        <w:t>Зампред регулятора Алексей Заботкин на прошлой неделе заявил, что Банк России считает актуальным апрельский сигнал об оценке целесообразности повышения ключевой ставки на ближайших заседаниях.</w:t>
      </w:r>
    </w:p>
    <w:p w:rsidR="0088457F" w:rsidRDefault="00B76990" w:rsidP="0088457F">
      <w:r>
        <w:t>«</w:t>
      </w:r>
      <w:r w:rsidR="0088457F">
        <w:t>Мы, начиная с февральского заседания, говорим о том, что будем оценивать целесообразность повышения ключевой ставки. Такая наша риторика связана с тем, что мы видим преобладание проинфляционных рисков - рисков, связанных с рынком труда, с влиянием внешних факторов, с бюджетной политикой. С февраля прошло уже третье заседание, 9 июня будет еще одно. Да, на этом заседании мы будем оценивать целесообразность повышения ключевой ставки, но это не предопределенное решение</w:t>
      </w:r>
      <w:r>
        <w:t>»</w:t>
      </w:r>
      <w:r w:rsidR="0088457F">
        <w:t>, - сказал Тремасов, выступая на общественных консультациях по Обзору денежно-кредитной политики.</w:t>
      </w:r>
    </w:p>
    <w:p w:rsidR="0088457F" w:rsidRDefault="0088457F" w:rsidP="0088457F">
      <w:r>
        <w:t xml:space="preserve">Он подчеркнул, что для регулятора важным будет оценка балансов рисков в экономике. </w:t>
      </w:r>
      <w:r w:rsidR="00B76990">
        <w:t>«</w:t>
      </w:r>
      <w:r>
        <w:t>Мы будем пытаться понять, как этот баланс рисков сместился за прошедшее время. Вопрос повышения ключевой ставки может быть принят в том случае, если мы действительно увидим, что баланс рисков начинает сильно смещаться в сторону проинфляционных</w:t>
      </w:r>
      <w:r w:rsidR="00B76990">
        <w:t>»</w:t>
      </w:r>
      <w:r>
        <w:t>, - добавил директор департамента ЦБ.</w:t>
      </w:r>
    </w:p>
    <w:p w:rsidR="0088457F" w:rsidRDefault="0088457F" w:rsidP="0088457F">
      <w:r>
        <w:t>Банк России в феврале ужесточил сигнал по ключевой ставке, заявив, что при усилении проинфляционных рисков будет оценивать целесообразность повышения на ближайших заседаниях. А в апреле регулятор уточнил сигнал по дальнейшим действиям: в условиях постепенного увеличения текущего инфляционного давления будет оценивать целесообразность повышения ключевой ставки на ближайших заседаниях.</w:t>
      </w:r>
    </w:p>
    <w:p w:rsidR="0088457F" w:rsidRPr="005C69EA" w:rsidRDefault="0088457F" w:rsidP="0088457F">
      <w:pPr>
        <w:pStyle w:val="2"/>
      </w:pPr>
      <w:bookmarkStart w:id="102" w:name="_Toc135726311"/>
      <w:r w:rsidRPr="005C69EA">
        <w:t>РИА Новости, 22.05.2023, ЦБ связал повышенный спрос на наличные в РФ с экономиками новых регионов</w:t>
      </w:r>
      <w:bookmarkEnd w:id="102"/>
    </w:p>
    <w:p w:rsidR="0088457F" w:rsidRDefault="0088457F" w:rsidP="00AE48CF">
      <w:pPr>
        <w:pStyle w:val="3"/>
      </w:pPr>
      <w:bookmarkStart w:id="103" w:name="_Toc135726312"/>
      <w:r>
        <w:t>ЦБ РФ в последнее время видит повышенный спрос на наличность, его создают экономики новых регионов страны, где в этом году перестала использоваться наличная гривна, заявил зампред регулятора Алексей Заботкин.</w:t>
      </w:r>
      <w:bookmarkEnd w:id="103"/>
    </w:p>
    <w:p w:rsidR="0088457F" w:rsidRDefault="0088457F" w:rsidP="0088457F">
      <w:r>
        <w:t>Согласно данным ЦБ, в апреле объем наличных денег в обращении вырос на 3% - до рекордных 17,154 триллиона рублей.</w:t>
      </w:r>
    </w:p>
    <w:p w:rsidR="0088457F" w:rsidRDefault="00B76990" w:rsidP="0088457F">
      <w:r>
        <w:t>«</w:t>
      </w:r>
      <w:r w:rsidR="0088457F">
        <w:t>Насчет динамики спроса на наличные: действительно, не только в апреле, но даже с начала года и в четвертом квартале прошлого года мы наблюдаем несколько более повышенный спрос на наличность, чем это предполагается нормальной сезонностью для этих периодов времени</w:t>
      </w:r>
      <w:r>
        <w:t>»</w:t>
      </w:r>
      <w:r w:rsidR="0088457F">
        <w:t>, - сказал он, выступая на общественных консультациях по Обзору денежно-кредитной политики.</w:t>
      </w:r>
    </w:p>
    <w:p w:rsidR="0088457F" w:rsidRDefault="0088457F" w:rsidP="0088457F">
      <w:r>
        <w:lastRenderedPageBreak/>
        <w:t xml:space="preserve">Заботкин подчеркнул, что наблюдающееся отклонение </w:t>
      </w:r>
      <w:r w:rsidR="00B76990">
        <w:t>«</w:t>
      </w:r>
      <w:r>
        <w:t>совсем не такое значительное</w:t>
      </w:r>
      <w:r w:rsidR="00B76990">
        <w:t>»</w:t>
      </w:r>
      <w:r>
        <w:t>, как в марте и сентябре прошлого года, при этом оно не создает никаких проблем для проведения денежно-кредитные политики.</w:t>
      </w:r>
    </w:p>
    <w:p w:rsidR="0088457F" w:rsidRDefault="00B76990" w:rsidP="0088457F">
      <w:r>
        <w:t>«</w:t>
      </w:r>
      <w:r w:rsidR="0088457F">
        <w:t>На наш взгляд, это связано с тем, что в новых регионах Российской Федерации, где заметно меньше по понятным причинам распространены безналичные расчеты, наличные используются активно. С 1 января там прекратила хождение наличная гривна, все расчеты наличные переведены на наличные рубли. Соответственно, этот спрос новых регионов по всей видимости отражается в этом повышенном спросе на наличность в экономике в целом</w:t>
      </w:r>
      <w:r>
        <w:t>»</w:t>
      </w:r>
      <w:r w:rsidR="0088457F">
        <w:t>, - заключил зампред ЦБ.</w:t>
      </w:r>
    </w:p>
    <w:p w:rsidR="0088457F" w:rsidRDefault="0088457F" w:rsidP="0088457F">
      <w:r>
        <w:t>Референдумы о вхождении ДНР, ЛНР, Херсонской и Запорожской областей в состав РФ прошли 23-27 сентября 2022 года. По итогам обработки 100% бюллетеней в ДНР за вхождение в состав РФ высказались 99,23% проголосовавших, в ЛНР - 98,42%, в Херсонской области - 87,05%, в Запорожской области - 93,11%. Президент РФ Владимир Путин 30 сентября выступил в Кремле по итогам референдумов в ДНР, ЛНР, Херсонской и Запорожской областях, после чего подписал договоры с их главами о принятии регионов в состав России.</w:t>
      </w:r>
    </w:p>
    <w:p w:rsidR="0088457F" w:rsidRPr="005C69EA" w:rsidRDefault="0088457F" w:rsidP="0088457F">
      <w:pPr>
        <w:pStyle w:val="2"/>
      </w:pPr>
      <w:bookmarkStart w:id="104" w:name="_Toc135726313"/>
      <w:r w:rsidRPr="005C69EA">
        <w:t>РИА Новости, 22.05.2023, Банк России видит рост рисков финансовой стабильности в мире</w:t>
      </w:r>
      <w:bookmarkEnd w:id="104"/>
    </w:p>
    <w:p w:rsidR="0088457F" w:rsidRDefault="0088457F" w:rsidP="00AE48CF">
      <w:pPr>
        <w:pStyle w:val="3"/>
      </w:pPr>
      <w:bookmarkStart w:id="105" w:name="_Toc135726314"/>
      <w:r>
        <w:t>Банк России считает, что в мировой экономике нарастают риски финансовой стабильности и замедления экономического роста, заявил директор департамента денежно-кредитной политики ЦБ Кирилл Тремасов.</w:t>
      </w:r>
      <w:bookmarkEnd w:id="105"/>
    </w:p>
    <w:p w:rsidR="0088457F" w:rsidRDefault="00B76990" w:rsidP="0088457F">
      <w:r>
        <w:t>«</w:t>
      </w:r>
      <w:r w:rsidR="0088457F">
        <w:t>В мире ситуация сейчас характеризуется усилением рисков финансовой стабильности, увеличением вероятности замедления мирового экономического роста</w:t>
      </w:r>
      <w:r>
        <w:t>»</w:t>
      </w:r>
      <w:r w:rsidR="0088457F">
        <w:t>, - сказал он, выступая на общественных консультациях по Обзору денежно-кредитной политики.</w:t>
      </w:r>
    </w:p>
    <w:p w:rsidR="0088457F" w:rsidRDefault="0088457F" w:rsidP="0088457F">
      <w:r>
        <w:t>Сейчас в мировой экономике существует сразу несколько проблемных точек: в США и Европе растут опасения банковского кризиса после краха ряда крупных банков, самым заметным из которых стал швейцарский Credit Suisse. При этом вкладчики продолжают выводить деньги из кредитных организаций: в США с февраля по 10 мая со счетов было выведено 529 миллиардов долларов, а в еврозоне за февраль-март - около 89 миллиардов евро.</w:t>
      </w:r>
    </w:p>
    <w:p w:rsidR="0088457F" w:rsidRDefault="0088457F" w:rsidP="0088457F">
      <w:r>
        <w:t>Кроме того, сохраняющаяся неопределенность вокруг перспектив госдолга США также приводит к колебаниям на различных рынках. Министр финансов США Джанет Йеллен ранее предупредила, что без решения по госдолгу правительство не сможет продолжать выполнять все обязательства, возможно, уже к 1 июня.</w:t>
      </w:r>
    </w:p>
    <w:p w:rsidR="0088457F" w:rsidRPr="005C69EA" w:rsidRDefault="0088457F" w:rsidP="0088457F">
      <w:pPr>
        <w:pStyle w:val="2"/>
      </w:pPr>
      <w:bookmarkStart w:id="106" w:name="_Toc135726315"/>
      <w:r w:rsidRPr="005C69EA">
        <w:lastRenderedPageBreak/>
        <w:t>РИА Новости, 22.05.2023, ЦБ РФ пока не видит реализации сценария серьезного финансового кризиса в США</w:t>
      </w:r>
      <w:bookmarkEnd w:id="106"/>
    </w:p>
    <w:p w:rsidR="0088457F" w:rsidRDefault="0088457F" w:rsidP="00AE48CF">
      <w:pPr>
        <w:pStyle w:val="3"/>
      </w:pPr>
      <w:bookmarkStart w:id="107" w:name="_Toc135726316"/>
      <w:r>
        <w:t>Крах банков в США встряхнул экономику и финансовые рынки страны, однако пока предпосылок для серьезного финансового кризиса в стране не наблюдается, сообщил директор департамента денежно-кредитной политики Банка России Кирилл Тремасов.</w:t>
      </w:r>
      <w:bookmarkEnd w:id="107"/>
    </w:p>
    <w:p w:rsidR="0088457F" w:rsidRDefault="0088457F" w:rsidP="0088457F">
      <w:r>
        <w:t>Ранее в понедельник он заявил, что в мировой экономике нарастают риски финансовой стабильности и замедления экономического роста.</w:t>
      </w:r>
    </w:p>
    <w:p w:rsidR="0088457F" w:rsidRDefault="00B76990" w:rsidP="0088457F">
      <w:r>
        <w:t>«</w:t>
      </w:r>
      <w:r w:rsidR="0088457F">
        <w:t>В прошлом году одним из альтернативных сценариев был сценарий, предполагающий рецессию в мировой экономике, причем не просто рецессию, а развитие кризисных явлений на финансовых рынках. Мы говорили, что вероятность этого сценария не нулевая, но все-таки это не базовый сценарий. То, что в этом году происходит в экономике США, в банковской системе США - это некоторые элементы того сценария</w:t>
      </w:r>
      <w:r>
        <w:t>»</w:t>
      </w:r>
      <w:r w:rsidR="0088457F">
        <w:t>, - сказал Тремасов.</w:t>
      </w:r>
    </w:p>
    <w:p w:rsidR="0088457F" w:rsidRDefault="0088457F" w:rsidP="0088457F">
      <w:r>
        <w:t xml:space="preserve">Он подчеркнул, что все-таки в настоящий момент эти процессы не привели к кризису. </w:t>
      </w:r>
      <w:r w:rsidR="00B76990">
        <w:t>«</w:t>
      </w:r>
      <w:r>
        <w:t>Но они встряхнули и финансовые рынки, и банковский сектор в США и, очевидно, оказали и будут оказывать влияние на динамику экономического роста в США. Но пока мы считаем, что эти события не приведут к какому-то серьезному кризису</w:t>
      </w:r>
      <w:r w:rsidR="00B76990">
        <w:t>»</w:t>
      </w:r>
      <w:r>
        <w:t>, - заключил Тремасов.</w:t>
      </w:r>
    </w:p>
    <w:p w:rsidR="0088457F" w:rsidRDefault="0088457F" w:rsidP="0088457F">
      <w:r>
        <w:t>Сейчас в мировой экономике существует сразу несколько проблемных точек: в США и Европе растут опасения банковского кризиса после краха ряда крупных банков, самым заметным из которых стал швейцарский Credit Suisse. При этом вкладчики продолжают выводить деньги из кредитных организаций: в США с февраля по 10 мая со счетов было выведено 529 миллиардов долларов, а в еврозоне за февраль-март - около 89 миллиардов евро.</w:t>
      </w:r>
    </w:p>
    <w:p w:rsidR="00D94D15" w:rsidRDefault="0088457F" w:rsidP="0088457F">
      <w:r>
        <w:t>Кроме того, сохраняющаяся неопределенность вокруг перспектив госдолга США также приводит к колебаниям на различных рынках. Министр финансов США Джанет Йеллен ранее предупредила, что без решения по госдолгу правительство не сможет продолжать выполнять все обязательства, возможно, уже к 1 июня.</w:t>
      </w:r>
    </w:p>
    <w:p w:rsidR="0088457F" w:rsidRPr="0090779C" w:rsidRDefault="0088457F" w:rsidP="0088457F"/>
    <w:p w:rsidR="00D1642B" w:rsidRDefault="00D1642B" w:rsidP="00D1642B">
      <w:pPr>
        <w:pStyle w:val="251"/>
      </w:pPr>
      <w:bookmarkStart w:id="108" w:name="_Toc99271712"/>
      <w:bookmarkStart w:id="109" w:name="_Toc99318658"/>
      <w:bookmarkStart w:id="110" w:name="_Toc135726317"/>
      <w:bookmarkEnd w:id="90"/>
      <w:bookmarkEnd w:id="91"/>
      <w:r w:rsidRPr="00073D82">
        <w:lastRenderedPageBreak/>
        <w:t>НОВОСТИ ЗАРУБЕЖНЫХ ПЕНСИОННЫХ СИСТЕМ</w:t>
      </w:r>
      <w:bookmarkEnd w:id="108"/>
      <w:bookmarkEnd w:id="109"/>
      <w:bookmarkEnd w:id="110"/>
    </w:p>
    <w:p w:rsidR="00D1642B" w:rsidRDefault="00D1642B" w:rsidP="00D1642B">
      <w:pPr>
        <w:pStyle w:val="10"/>
      </w:pPr>
      <w:bookmarkStart w:id="111" w:name="_Toc99271713"/>
      <w:bookmarkStart w:id="112" w:name="_Toc99318659"/>
      <w:bookmarkStart w:id="113" w:name="_Toc135726318"/>
      <w:r w:rsidRPr="000138E0">
        <w:t>Новости пенсионной отрасли стран ближнего зарубежья</w:t>
      </w:r>
      <w:bookmarkEnd w:id="111"/>
      <w:bookmarkEnd w:id="112"/>
      <w:bookmarkEnd w:id="113"/>
    </w:p>
    <w:p w:rsidR="000F4CD5" w:rsidRPr="005C69EA" w:rsidRDefault="000F4CD5" w:rsidP="000F4CD5">
      <w:pPr>
        <w:pStyle w:val="2"/>
      </w:pPr>
      <w:bookmarkStart w:id="114" w:name="_Toc135726319"/>
      <w:r w:rsidRPr="005C69EA">
        <w:t>Bizmedia.kz, 22.05.2023, Пенсионные активы Е</w:t>
      </w:r>
      <w:r w:rsidR="00B76990" w:rsidRPr="00B76990">
        <w:t>НПФ</w:t>
      </w:r>
      <w:r w:rsidRPr="005C69EA">
        <w:t xml:space="preserve"> выросли почти на 7% с начала года</w:t>
      </w:r>
      <w:bookmarkEnd w:id="114"/>
    </w:p>
    <w:p w:rsidR="000F4CD5" w:rsidRPr="00AE48CF" w:rsidRDefault="000F4CD5" w:rsidP="00AE48CF">
      <w:pPr>
        <w:pStyle w:val="3"/>
      </w:pPr>
      <w:bookmarkStart w:id="115" w:name="_Toc135726320"/>
      <w:r w:rsidRPr="00AE48CF">
        <w:t>В Е</w:t>
      </w:r>
      <w:r w:rsidR="00B76990" w:rsidRPr="00AE48CF">
        <w:t>НПФ</w:t>
      </w:r>
      <w:r w:rsidRPr="00AE48CF">
        <w:t xml:space="preserve"> на 1 мая 2023 года пенсионные активы под управлением Нацбанка РК в инвестиционном портфеле достигли 15 668,20 млрд. тенге, что на 7% больше показателя начала года, сообщает Bizmedia.kz.</w:t>
      </w:r>
      <w:bookmarkEnd w:id="115"/>
    </w:p>
    <w:p w:rsidR="000F4CD5" w:rsidRDefault="000F4CD5" w:rsidP="000F4CD5">
      <w:r>
        <w:t>На 1 мая 2023 года средневзвешенная доходность к погашению (YTM) долговых финансовых инструментов, которые находятся в инвестиционном портфеле ПА Е</w:t>
      </w:r>
      <w:r w:rsidR="00B76990" w:rsidRPr="00B76990">
        <w:rPr>
          <w:b/>
        </w:rPr>
        <w:t>НПФ</w:t>
      </w:r>
      <w:r>
        <w:t>, составляла 11,1% годовых. Из этой суммы 12,6% годовых приходится на инструменты, номинированные в тенге, а 4,8% годовых — на инструменты, номинированные в иностранной валюте.</w:t>
      </w:r>
    </w:p>
    <w:p w:rsidR="000F4CD5" w:rsidRDefault="000F4CD5" w:rsidP="000F4CD5">
      <w:r>
        <w:t>Государственные ценные бумаги Министерства финансов Республики Казахстан</w:t>
      </w:r>
    </w:p>
    <w:p w:rsidR="000F4CD5" w:rsidRDefault="000F4CD5" w:rsidP="000F4CD5">
      <w:r>
        <w:t>Основную часть портфеля ПА Е</w:t>
      </w:r>
      <w:r w:rsidR="00B76990" w:rsidRPr="00B76990">
        <w:rPr>
          <w:b/>
        </w:rPr>
        <w:t>НПФ</w:t>
      </w:r>
      <w:r>
        <w:t xml:space="preserve"> занимают ГЦБ Министерства финансов РК, которые в отчетном месяце выросли в стоимости на 155,82 млрд. тенге, достигнув 7 424,23 млрд. тенге. Их доля в портфеле составила 47,38%.</w:t>
      </w:r>
    </w:p>
    <w:p w:rsidR="000F4CD5" w:rsidRDefault="000F4CD5" w:rsidP="000F4CD5">
      <w:r>
        <w:t>За отчетный период было погашено общим объемом в 25,39 млрд. тенге ГЦБ Министерства финансов РК.</w:t>
      </w:r>
    </w:p>
    <w:p w:rsidR="000F4CD5" w:rsidRDefault="000F4CD5" w:rsidP="000F4CD5">
      <w:r>
        <w:t>В тот же период были приобретены ГЦБ Министерства финансов РК на сумму 255,00 млрд. тенге по номинальной стоимости со средневзвешенной доходностью 13,75% годовых. Продаж ГЦБ Министерства финансов РК не было.</w:t>
      </w:r>
    </w:p>
    <w:p w:rsidR="000F4CD5" w:rsidRDefault="000F4CD5" w:rsidP="000F4CD5">
      <w:r>
        <w:t>На отчетную дату средняя доходность по государственным ценным бумагам Министерства финансов РК, выраженная в тенге, составила 12,8% годовых, а в долларах США – 3,4% годовых.</w:t>
      </w:r>
    </w:p>
    <w:p w:rsidR="000F4CD5" w:rsidRDefault="000F4CD5" w:rsidP="000F4CD5">
      <w:r>
        <w:t>Государственные ценные бумаги иностранных государств в субпортфеле ликвидности</w:t>
      </w:r>
    </w:p>
    <w:p w:rsidR="000F4CD5" w:rsidRDefault="000F4CD5" w:rsidP="000F4CD5">
      <w:r>
        <w:t>За прошедший месяц стоимость иностранных государственных ценных бумаг в нашем портфеле уменьшилась на 146,75 млрд. тенге и теперь составляет 721,11 млрд. тенге. Их доля в портфеле — 4,60%. Мы также погасили ГЦБ США на 348,25 млрд. тенге, однако купили новые ГЦБ США на 199,95 млрд. тенге с доходностью 5,02% годовых. В этот период не продавались иностранные государственные ценные бумаги.</w:t>
      </w:r>
    </w:p>
    <w:p w:rsidR="000F4CD5" w:rsidRDefault="000F4CD5" w:rsidP="000F4CD5">
      <w:r>
        <w:t>Средневзвешенная доходность по погашению государственных ценных бумаг иностранных государств в портфеле ликвидности валютного портфеля ПА Е</w:t>
      </w:r>
      <w:r w:rsidR="00B76990" w:rsidRPr="00B76990">
        <w:rPr>
          <w:b/>
        </w:rPr>
        <w:t>НПФ</w:t>
      </w:r>
      <w:r>
        <w:t xml:space="preserve"> составила 5,4% годовых.</w:t>
      </w:r>
    </w:p>
    <w:p w:rsidR="000F4CD5" w:rsidRDefault="000F4CD5" w:rsidP="000F4CD5">
      <w:r>
        <w:t>Облигации международных финансовых организаций</w:t>
      </w:r>
    </w:p>
    <w:p w:rsidR="000F4CD5" w:rsidRDefault="000F4CD5" w:rsidP="000F4CD5">
      <w:r>
        <w:lastRenderedPageBreak/>
        <w:t>За отчетный месяц стоимость облигаций международных финансовых организаций выросла на 2,40 млрд. тенге и достигла 380,98 млрд. тенге. Доля этих облигаций в портфеле составила 2,43%. Не было никаких операций покупки, погашения или продаж ценных бумаг международных финансовых организаций в рассматриваемом периоде.</w:t>
      </w:r>
    </w:p>
    <w:p w:rsidR="000F4CD5" w:rsidRDefault="000F4CD5" w:rsidP="000F4CD5">
      <w:r>
        <w:t>Средняя доходность, которую можно ожидать при выкупе облигаций международных финансовых организаций, выраженных в тенге и имеющих фиксированную ставку вознаграждения, составила 9,5% в год, а при индексированной ставке вознаграждения она зависит от инфляции и премии.</w:t>
      </w:r>
    </w:p>
    <w:p w:rsidR="000F4CD5" w:rsidRDefault="000F4CD5" w:rsidP="000F4CD5">
      <w:r>
        <w:t>Депозиты в банках второго уровня Республики Казахстан</w:t>
      </w:r>
    </w:p>
    <w:p w:rsidR="000F4CD5" w:rsidRDefault="000F4CD5" w:rsidP="000F4CD5">
      <w:r>
        <w:t>За прошлый месяц стоимость вкладов в БВУ РК уменьшилась на 4 млрд. тенге и теперь равна 198,55 млрд. тенге. Эти вклады имеют средневзвешенный срок погашения 1,36 года и составляют 1,27% от портфеля. Не было ни размещений, ни погашений вкладов БВУ РК. Средневзвешенная доходность на дату отчета составляет 9,1% годовых.</w:t>
      </w:r>
    </w:p>
    <w:p w:rsidR="000F4CD5" w:rsidRDefault="000F4CD5" w:rsidP="000F4CD5">
      <w:r>
        <w:t>Депозиты в Национальном Банке РК</w:t>
      </w:r>
    </w:p>
    <w:p w:rsidR="000F4CD5" w:rsidRDefault="000F4CD5" w:rsidP="000F4CD5">
      <w:r>
        <w:t>На отчетную дату стоимость депозитов в Национальном Банке РК составила 435,38 млрд. тенге, и их доля в портфеле равна 2,78%. В отчетном месяце мы инвестировали в депозиты Национального Банка РК для поддержания доходности по пенсионным активам. Мы провели сделки на сумму 303,59 млрд. тенге с средневзвешенной доходностью 15,91% годовых.</w:t>
      </w:r>
    </w:p>
    <w:p w:rsidR="000F4CD5" w:rsidRDefault="000F4CD5" w:rsidP="000F4CD5">
      <w:r>
        <w:t>Корпоративные облигации эмитентов Республики Казахстан</w:t>
      </w:r>
    </w:p>
    <w:p w:rsidR="000F4CD5" w:rsidRDefault="000F4CD5" w:rsidP="000F4CD5">
      <w:r>
        <w:t>За отчетный месяц стоимость корпоративных облигаций эмитентов РК выросла на 0,21 млрд. тенге и достигла отметки в 15,55 млрд. тенге. Доля этих облигаций в портфеле составила 0,10%. Нет информации о покупке, продаже или погашении корпоративных облигаций эмитентов РК за данный период.</w:t>
      </w:r>
    </w:p>
    <w:p w:rsidR="000F4CD5" w:rsidRDefault="000F4CD5" w:rsidP="000F4CD5">
      <w:r>
        <w:t>Облигации квазигосударственных организаций Республики Казахстан</w:t>
      </w:r>
    </w:p>
    <w:p w:rsidR="000F4CD5" w:rsidRDefault="000F4CD5" w:rsidP="000F4CD5">
      <w:r>
        <w:t>За прошлый месяц стоимость облигаций квазигосударственных организаций РК выросла на 4,03 млрд. тенге и теперь составляет 1 701,24 млрд. тенге, их доля в портфеле составляет 10,86%. Не было никаких покупок, погашений или продаж ценных бумаг квазигосударственных организаций РК. На день отчета средневзвешенная доходность к погашению по облигациям квазигосударственных организаций РК, номинированным в тенге, составила 11,0% годовых, а в долларах США — 5,5% годовых.</w:t>
      </w:r>
    </w:p>
    <w:p w:rsidR="000F4CD5" w:rsidRDefault="000F4CD5" w:rsidP="000F4CD5">
      <w:r>
        <w:t>Облигации банков второго уровня Республики Казахстан</w:t>
      </w:r>
    </w:p>
    <w:p w:rsidR="000F4CD5" w:rsidRDefault="000F4CD5" w:rsidP="000F4CD5">
      <w:r>
        <w:t>За отчетный месяц текущая стоимость облигаций БВУ РК увеличилась на 3,50 млрд. тенге и достигла 894,65 млрд. тенге. Их доля в портфеле составила 5,71%. В течение отчетного периода не было сделок по покупке, погашению или продаже облигаций БВУ РК. На отчетную дату средневзвешенная доходность к погашению по этим облигациям составила 10,8% годовых.</w:t>
      </w:r>
    </w:p>
    <w:p w:rsidR="000F4CD5" w:rsidRDefault="000F4CD5" w:rsidP="000F4CD5">
      <w:r>
        <w:t>Корпоративные облигации иностранных эмитентов в субпортфеле ликвидности</w:t>
      </w:r>
    </w:p>
    <w:p w:rsidR="000F4CD5" w:rsidRDefault="000F4CD5" w:rsidP="000F4CD5">
      <w:r>
        <w:t>Доля корпоративных облигаций иностранных эмитентов в портфеле ПА Е</w:t>
      </w:r>
      <w:r w:rsidR="00B76990" w:rsidRPr="00B76990">
        <w:rPr>
          <w:b/>
        </w:rPr>
        <w:t>НПФ</w:t>
      </w:r>
      <w:r>
        <w:t xml:space="preserve"> на отчетную дату составила 0,03%, их текущая стоимость равна 5,04 млрд. тенге. Не было </w:t>
      </w:r>
      <w:r>
        <w:lastRenderedPageBreak/>
        <w:t>проведено покупок, продаж и погашений данных облигаций. Средневзвешенная доходность к погашению составила 9,8% годовых.</w:t>
      </w:r>
    </w:p>
    <w:p w:rsidR="000F4CD5" w:rsidRDefault="000F4CD5" w:rsidP="000F4CD5">
      <w:r>
        <w:t>PPN иностранных эмитентов</w:t>
      </w:r>
    </w:p>
    <w:p w:rsidR="000F4CD5" w:rsidRDefault="000F4CD5" w:rsidP="000F4CD5">
      <w:r>
        <w:t>В отчетном месяце стоимость структурных нот (PPN) иностранных эмитентов составила 9,65 млрд. тенге, что составляет 0,06% от общего портфеля. За этот период не было совершено продаж, погашений и покупок PPN иностранных эмитентов.</w:t>
      </w:r>
    </w:p>
    <w:p w:rsidR="000F4CD5" w:rsidRDefault="000F4CD5" w:rsidP="000F4CD5">
      <w:r>
        <w:t>Акции и депозитарные расписки эмитентов Республики Казахстан</w:t>
      </w:r>
    </w:p>
    <w:p w:rsidR="000F4CD5" w:rsidRDefault="000F4CD5" w:rsidP="000F4CD5">
      <w:r>
        <w:t>В отчетном месяце стоимость акций и депозитарных расписок эмитентов РК выросла на 13,35 млрд. тенге и теперь составляет 271,29 млрд. тенге. Их доля в портфеле равна 1,73%. За этот период не было никаких операций по покупке или продаже акций и депозитарных расписок эмитентов РК.</w:t>
      </w:r>
    </w:p>
    <w:p w:rsidR="000F4CD5" w:rsidRDefault="000F4CD5" w:rsidP="000F4CD5">
      <w:r>
        <w:t>Валютная структура</w:t>
      </w:r>
    </w:p>
    <w:p w:rsidR="000F4CD5" w:rsidRDefault="000F4CD5" w:rsidP="000F4CD5">
      <w:r>
        <w:t>Представлены детали инвестиционного портфеля финансовых инструментов, которые куплены за счет пенсионных активов Е</w:t>
      </w:r>
      <w:r w:rsidR="00B76990" w:rsidRPr="00B76990">
        <w:rPr>
          <w:b/>
        </w:rPr>
        <w:t>НПФ</w:t>
      </w:r>
      <w:r>
        <w:t xml:space="preserve"> в разных валютах. В отчетном периоде было приобретено 240 миллионов долларов США на Казахстанской фондовой бирже для того, чтобы доля валюты в инвестиционном портфеле соответствовала установленному уровню в 30% и для того, чтобы разнообразить портфель.</w:t>
      </w:r>
    </w:p>
    <w:p w:rsidR="000F4CD5" w:rsidRDefault="000F4CD5" w:rsidP="000F4CD5">
      <w:r>
        <w:t>Результаты инвестиционной деятельности</w:t>
      </w:r>
    </w:p>
    <w:p w:rsidR="000F4CD5" w:rsidRDefault="000F4CD5" w:rsidP="000F4CD5">
      <w:r>
        <w:t>С начала 2023 года мы заработали 481,82 млрд. тенге благодаря инвестициям, но это число может колебаться из-за изменений на рынке и колебаний в курсах иностранных валют. Наши клиенты (получатели пенсий) за тот же период получили доходность в размере 3,13%, в то время как инфляция составила 4,20%.</w:t>
      </w:r>
    </w:p>
    <w:p w:rsidR="000F4CD5" w:rsidRDefault="000F4CD5" w:rsidP="000F4CD5">
      <w:r>
        <w:t xml:space="preserve">В апреле на внешних рынках наблюдалось уменьшение волатильности благодаря снижению опасений по поводу рисков банковских систем США и ЕС, а также ожиданию смягчения политики ФРС. Это поддержало рынок акций, и индекс MSCI World вырос на 1,6%. Индекс </w:t>
      </w:r>
      <w:r w:rsidR="00B76990">
        <w:t>«</w:t>
      </w:r>
      <w:r>
        <w:t>страха</w:t>
      </w:r>
      <w:r w:rsidR="00B76990">
        <w:t>»</w:t>
      </w:r>
      <w:r>
        <w:t xml:space="preserve"> VIX в конце месяца достиг минимума с начала года — 16 пунктов. Спреды по корпоративным облигациям и облигациям развивающихся стран остались почти неизменными, а доходность 10-летних казначейских облигаций США уменьшилась на 4,5 б.п.</w:t>
      </w:r>
    </w:p>
    <w:p w:rsidR="000F4CD5" w:rsidRDefault="000F4CD5" w:rsidP="000F4CD5">
      <w:r>
        <w:t>На последних аукционах государственных ценных бумаг (ГЦБ) был высокий спрос и снижение доходности, что связано с уменьшением уровня инфляции. В апреле этого года рост инфляции составил 0,9%, что соответствует 16,8% годовой инфляции (в марте было 18,1%). Средний уровень спроса на ГЦБ на аукционах был в 2,3 раза выше предложения на рынке, включая долгосрочные бумаги со сроком погашения свыше 10 лет.</w:t>
      </w:r>
    </w:p>
    <w:p w:rsidR="000F4CD5" w:rsidRDefault="000F4CD5" w:rsidP="000F4CD5">
      <w:r>
        <w:t>В апреле текущего года на фоне увеличенного спроса на размещения ГЦБ и уменьшения уровня инфляции, доходности ГЦБ на коротком периоде значительно снизились на 50-75 б.п. Снижение доходностей также было замечено на среднесрочных ГЦБ.</w:t>
      </w:r>
    </w:p>
    <w:p w:rsidR="000F4CD5" w:rsidRPr="000F4CD5" w:rsidRDefault="00171C36" w:rsidP="000F4CD5">
      <w:hyperlink r:id="rId32" w:history="1">
        <w:r w:rsidR="000F4CD5" w:rsidRPr="00BC727C">
          <w:rPr>
            <w:rStyle w:val="a3"/>
          </w:rPr>
          <w:t>https://bizmedia.kz/2023/05/22/pensionnye-aktivy-enpf-vyrosli-pochti-na-7-s-nachala-goda</w:t>
        </w:r>
      </w:hyperlink>
      <w:r w:rsidR="000F4CD5">
        <w:t xml:space="preserve"> </w:t>
      </w:r>
    </w:p>
    <w:p w:rsidR="000F4CD5" w:rsidRPr="005C69EA" w:rsidRDefault="000F4CD5" w:rsidP="000F4CD5">
      <w:pPr>
        <w:pStyle w:val="2"/>
      </w:pPr>
      <w:bookmarkStart w:id="116" w:name="_Toc135726321"/>
      <w:r w:rsidRPr="005C69EA">
        <w:lastRenderedPageBreak/>
        <w:t>Курсив, 22.05.2023, Казахстан опередил Испанию, Сингапур и ОАЭ в рейтинге стран с лучшими пенсионными системами</w:t>
      </w:r>
      <w:bookmarkEnd w:id="116"/>
    </w:p>
    <w:p w:rsidR="000F4CD5" w:rsidRPr="00AE48CF" w:rsidRDefault="000F4CD5" w:rsidP="00AE48CF">
      <w:pPr>
        <w:pStyle w:val="3"/>
      </w:pPr>
      <w:bookmarkStart w:id="117" w:name="_Toc135726322"/>
      <w:r w:rsidRPr="00AE48CF">
        <w:t>Казахстан вошел в число стран с устойчивой и адекватной пенсионной системой, опередив Испанию, Сингапур, Россию и ОАЭ. Об этом сообщает Единый накопительный пенсионный фонд (Е</w:t>
      </w:r>
      <w:r w:rsidR="00B76990" w:rsidRPr="00AE48CF">
        <w:t>НПФ</w:t>
      </w:r>
      <w:r w:rsidRPr="00AE48CF">
        <w:t>) со ссылкой на отчет крупнейшей немецкой страховой компании Allianz.</w:t>
      </w:r>
      <w:bookmarkEnd w:id="117"/>
    </w:p>
    <w:p w:rsidR="000F4CD5" w:rsidRDefault="000F4CD5" w:rsidP="000F4CD5">
      <w:r>
        <w:t>Казахстан оказался на 34-м месте из 75 государств, пенсионной системе страны присвоен рейтинг 3,5 балла. Пенсионный индекс Allianz (API) состоит из трех субиндексов (основные условия, устойчивость, адекватность) и учитывает 40 параметров, оцениваемых по шкале от 1 до 7, где 1 означает наилучший результат.</w:t>
      </w:r>
    </w:p>
    <w:p w:rsidR="000F4CD5" w:rsidRDefault="00B76990" w:rsidP="000F4CD5">
      <w:r>
        <w:t>«</w:t>
      </w:r>
      <w:r w:rsidR="000F4CD5">
        <w:t>Эти результаты означают, что пенсионная система Казахстана имеет уровень чуть выше среднего по устойчивости и адекватности пенсионных выплат в сравнении с другими странами, анализируемыми компанией Allianz</w:t>
      </w:r>
      <w:r>
        <w:t>»</w:t>
      </w:r>
      <w:r w:rsidR="000F4CD5">
        <w:t>, – говорится в сообщении Е</w:t>
      </w:r>
      <w:r w:rsidRPr="00B76990">
        <w:rPr>
          <w:b/>
        </w:rPr>
        <w:t>НПФ</w:t>
      </w:r>
      <w:r w:rsidR="000F4CD5">
        <w:t>.</w:t>
      </w:r>
    </w:p>
    <w:p w:rsidR="000F4CD5" w:rsidRDefault="000F4CD5" w:rsidP="000F4CD5">
      <w:r>
        <w:t>Страной с лучшей пенсионной системой, по версии Allianz, стала Дания с оценкой 2,2 балла. В тройку лидеров также вошли Швеция (2,6 балла) и Нидерланды (2,6 балла). В этих странах пенсионный возраст корректируется автоматически, в зависимости от изменений в ожидаемой продолжительности жизни. Кроме того, там имеются сильные профессиональные и частные накопительные пенсионные компоненты. В топ-10 также вошли Новая Зеландия, США, Тайвань, Израиль, Бельгия, Австралия и Южная Корея.</w:t>
      </w:r>
    </w:p>
    <w:p w:rsidR="000F4CD5" w:rsidRDefault="000F4CD5" w:rsidP="000F4CD5">
      <w:r>
        <w:t>Самые низкие позиции в рейтинге занимают пенсионные системы Марокко, Ливана и Шри-Ланки из-за низкого пенсионного возраста, плохого охвата населения пенсионной системой и быстрого старения людей. По словам исследователей, такая ситуация наблюдается, в частности, из-за преобладания неформальной занятости. Это говорит о необходимости реформирования рынков труда наряду с реформой пенсионных систем.</w:t>
      </w:r>
    </w:p>
    <w:p w:rsidR="000F4CD5" w:rsidRDefault="000F4CD5" w:rsidP="000F4CD5">
      <w:r>
        <w:t>Средний балл для всех 75 пенсионных систем составил 3,6, что незначительно лучше по сравнению с прошлыми годами. Авторы исследования отмечают, что ситуация начала меняться в позитивную сторону после многих лет кризисных событий – пандемии COVID-19, глобальной гиперинфляции и геополитической напряженности.</w:t>
      </w:r>
    </w:p>
    <w:p w:rsidR="000F4CD5" w:rsidRDefault="000F4CD5" w:rsidP="000F4CD5">
      <w:r>
        <w:t>По прогнозам Allianz, к 2050 году около 1,6 млрд человек во всем мире достигнут 65 и более лет, из которых около 1 млрд – в Азии (в большей степени – в Индии и Китае). Ожидаемая продолжительность жизни увеличится со среднемирового значения 73,4 года в 2023 году до 77,2 года к 2050 году.</w:t>
      </w:r>
    </w:p>
    <w:p w:rsidR="000F4CD5" w:rsidRDefault="000F4CD5" w:rsidP="000F4CD5">
      <w:r>
        <w:t>Исследователи рекомендуют находить баланс между устойчивостью и адекватностью пенсионных систем. В этой связи в индустриально-развитых странах может понадобиться сокращение госпособий и дополнительное пенсионное обеспечение (профессиональные и частные пенсионные планы) для достижения достойного уровня жизни пожилых людей.</w:t>
      </w:r>
    </w:p>
    <w:p w:rsidR="000F4CD5" w:rsidRDefault="00B76990" w:rsidP="000F4CD5">
      <w:r>
        <w:t>«</w:t>
      </w:r>
      <w:r w:rsidR="000F4CD5">
        <w:t>Крайне важно подготовить пенсионные системы к демографическим изменениям, чтобы обеспечить долгосрочную финансовую устойчивость и избежать чрезмерной нагрузки на будущие поколения</w:t>
      </w:r>
      <w:r>
        <w:t>»</w:t>
      </w:r>
      <w:r w:rsidR="000F4CD5">
        <w:t>, – отмечают авторы исследования.</w:t>
      </w:r>
    </w:p>
    <w:p w:rsidR="000F4CD5" w:rsidRDefault="000F4CD5" w:rsidP="000F4CD5">
      <w:r>
        <w:t xml:space="preserve">По данным компании, возраст выхода на пенсию во многих странах не отражает изменений в ожидаемой продолжительности жизни. Только восемь из 75 стран на </w:t>
      </w:r>
      <w:r>
        <w:lastRenderedPageBreak/>
        <w:t>законодательном уровне установили автоматическую связь между возрастом выхода на пенсию и изменениями в ожидаемой продолжительности жизни. Еще 33 страны планируют повысить пенсионный возраст к 2050 году.</w:t>
      </w:r>
    </w:p>
    <w:p w:rsidR="000F4CD5" w:rsidRDefault="000F4CD5" w:rsidP="000F4CD5">
      <w:r>
        <w:t>Как отмечает Allianz, адекватность пенсионных систем определяется не только финансовой устойчивостью, но и уровнем выплат, а также коэффициентом замещения дохода (отношение размера ежемесячной пенсии к среднемесячному доходу получателя). Он должен составлять от 40% до 60% от средней заработной платы в соответствии со стандартами Международной организации труда. В Казахстане этот показатель равен 46%. Самый высокое значение, по данным Организации экономического сотрудничества и развития, в Бразилии – 89%. Самое низкое – в Кении, Ливане и Южной Африке. В Германии, США и Японии уровни коэффициентов замещения пенсий варьируются от 30% до 40%.</w:t>
      </w:r>
    </w:p>
    <w:p w:rsidR="000F4CD5" w:rsidRDefault="000F4CD5" w:rsidP="000F4CD5">
      <w:r>
        <w:t>По мнению экспертов Allianz, построение устойчивой и адекватной пенсионной системы является достижимой задачей, если внедрить сильный накопительный компонент. Начать реформу пенсионной системы рекомендуется с преобразования рынка труда. Для этого странам с развивающейся экономикой нужно увеличить долю формальной занятости и привлекать пожилых людей к работе, иначе даже самые грамотные пенсионные реформы не принесут результатов, предупреждают исследователи.</w:t>
      </w:r>
    </w:p>
    <w:p w:rsidR="000F4CD5" w:rsidRDefault="000F4CD5" w:rsidP="000F4CD5">
      <w:r>
        <w:t>Е</w:t>
      </w:r>
      <w:r w:rsidR="00B76990" w:rsidRPr="00B76990">
        <w:rPr>
          <w:b/>
        </w:rPr>
        <w:t>НПФ</w:t>
      </w:r>
      <w:r>
        <w:t xml:space="preserve"> создан в августе 2013 года. Согласно законодательству, Е</w:t>
      </w:r>
      <w:r w:rsidR="00B76990" w:rsidRPr="00B76990">
        <w:rPr>
          <w:b/>
        </w:rPr>
        <w:t>НПФ</w:t>
      </w:r>
      <w:r>
        <w:t xml:space="preserve"> занимается привлечением обязательных пенсионных взносов, обязательных профессиональных пенсионных взносов, добровольных пенсионных взносов, пенсионных выплат; ведет индивидуальный учет пенсионных накоплений и выплат, а также предоставляет вкладчику (получателю) информацию о состоянии его пенсионных накоплений.</w:t>
      </w:r>
    </w:p>
    <w:p w:rsidR="000F4CD5" w:rsidRDefault="000F4CD5" w:rsidP="000F4CD5">
      <w:r>
        <w:t>Единственным акционером Е</w:t>
      </w:r>
      <w:r w:rsidR="00B76990" w:rsidRPr="00B76990">
        <w:rPr>
          <w:b/>
        </w:rPr>
        <w:t>НПФ</w:t>
      </w:r>
      <w:r>
        <w:t xml:space="preserve"> является правительство Казахстана в лице комитета госимущества и приватизации минфина. Доверительное управление пенсионными активами Е</w:t>
      </w:r>
      <w:r w:rsidR="00B76990" w:rsidRPr="00B76990">
        <w:rPr>
          <w:b/>
        </w:rPr>
        <w:t>НПФ</w:t>
      </w:r>
      <w:r>
        <w:t xml:space="preserve"> осуществляет Нацбанк. С 1 января 2016 года функции по выработке предложений по повышению эффективности управления пенсионными активами переданы совету по управлению Нацфондом.</w:t>
      </w:r>
    </w:p>
    <w:p w:rsidR="00D1642B" w:rsidRDefault="00171C36" w:rsidP="000F4CD5">
      <w:hyperlink r:id="rId33" w:history="1">
        <w:r w:rsidR="000F4CD5" w:rsidRPr="00BC727C">
          <w:rPr>
            <w:rStyle w:val="a3"/>
          </w:rPr>
          <w:t>https://kz.kursiv.media/2023-05-22/lgtn-pensions</w:t>
        </w:r>
      </w:hyperlink>
    </w:p>
    <w:p w:rsidR="00D1642B" w:rsidRDefault="00D1642B" w:rsidP="00D1642B">
      <w:pPr>
        <w:pStyle w:val="10"/>
      </w:pPr>
      <w:bookmarkStart w:id="118" w:name="_Toc99271715"/>
      <w:bookmarkStart w:id="119" w:name="_Toc99318660"/>
      <w:bookmarkStart w:id="120" w:name="_Toc135726323"/>
      <w:r w:rsidRPr="000138E0">
        <w:t>Новости пенсионной отрасли стран дальнего зарубежья</w:t>
      </w:r>
      <w:bookmarkEnd w:id="118"/>
      <w:bookmarkEnd w:id="119"/>
      <w:bookmarkEnd w:id="120"/>
    </w:p>
    <w:p w:rsidR="00C22E58" w:rsidRPr="005C69EA" w:rsidRDefault="00C22E58" w:rsidP="00C22E58">
      <w:pPr>
        <w:pStyle w:val="2"/>
      </w:pPr>
      <w:bookmarkStart w:id="121" w:name="_Toc135726324"/>
      <w:r w:rsidRPr="005C69EA">
        <w:t>Knopka.ca, 22.05.2023, Инвестиции пенсионных фондов Канады в Китай вызывают озабоченность правозащитников</w:t>
      </w:r>
      <w:bookmarkEnd w:id="121"/>
    </w:p>
    <w:p w:rsidR="00C22E58" w:rsidRDefault="00C22E58" w:rsidP="00AE48CF">
      <w:pPr>
        <w:pStyle w:val="3"/>
      </w:pPr>
      <w:bookmarkStart w:id="122" w:name="_Toc135726325"/>
      <w:r>
        <w:t>Инвестиции в Китай крупнейших государственных пенсионных фондов Канады стали объектом повышенного внимания на фоне ухудшения отношений между двумя странами.</w:t>
      </w:r>
      <w:bookmarkEnd w:id="122"/>
      <w:r>
        <w:t xml:space="preserve"> </w:t>
      </w:r>
    </w:p>
    <w:p w:rsidR="00C22E58" w:rsidRDefault="00C22E58" w:rsidP="00C22E58">
      <w:r>
        <w:t xml:space="preserve">Недавно представители Пенсионного плана учителей Онтарио и Корпорации по управлению инвестициями Британской Колумбии, которая управляет пенсиями работников государственного сектора Британской Колумбии, сообщили парламентскому комитету, изучающему отношения Канады и Китая, что они </w:t>
      </w:r>
      <w:r>
        <w:lastRenderedPageBreak/>
        <w:t>приостановили новые прямые инвестиции в Китай из-за возрастающих рисков, связанных с этой страной.</w:t>
      </w:r>
    </w:p>
    <w:p w:rsidR="00C22E58" w:rsidRDefault="00C22E58" w:rsidP="00C22E58">
      <w:r>
        <w:t xml:space="preserve">Эта пауза возникла на фоне обвинений в иностранном вмешательстве Китая в канадские выборы 2019 и 2021 годов, а также в том, что китайские государственные деятели якобы преследуют канадцев, выступающих против коммунистической партии. Ранее в этом месяце Канада выслала китайского сотрудника консульства, а Китай в ответ через несколько часов выслал канадского дипломата и заявил, что Канада </w:t>
      </w:r>
      <w:r w:rsidR="00B76990">
        <w:t>«</w:t>
      </w:r>
      <w:r>
        <w:t>саботировала</w:t>
      </w:r>
      <w:r w:rsidR="00B76990">
        <w:t>»</w:t>
      </w:r>
      <w:r>
        <w:t xml:space="preserve"> отношения между двумя странами, сообщает сайт cp24.com.</w:t>
      </w:r>
    </w:p>
    <w:p w:rsidR="00C22E58" w:rsidRDefault="00C22E58" w:rsidP="00C22E58">
      <w:r>
        <w:t>Но два крупнейших государственных пенсионных инвестора Канады - Канадский инвестиционный совет пенсионного плана и Caisse de dépôt et placement du Québec - говорят, что им необходимо участвовать во второй по величине экономике мира, чтобы обеспечить доходность для канадцев, но они обещают, что смогут ответственно инвестировать в Китай.</w:t>
      </w:r>
    </w:p>
    <w:p w:rsidR="00C22E58" w:rsidRDefault="00C22E58" w:rsidP="00C22E58">
      <w:r>
        <w:t>Мехмет Тохти, исполнительный директор Проекта по защите прав уйгуров, утверждает, что пенсии канадцев инвестируются в компании, которые получают выгоду от преследования его народа китайским правительством или помогают ему в этом.</w:t>
      </w:r>
    </w:p>
    <w:p w:rsidR="00C22E58" w:rsidRDefault="00C22E58" w:rsidP="00C22E58">
      <w:r>
        <w:t>Hong Kong Watch, неправительственная организация, базирующаяся в Великобритании, утверждает, что многие управляющие пенсионными фондами Канады инвестируют в индексные фонды - корзины различных акций компаний, - которые включают фирмы, связанные с принудительным трудом уйгуров или участвовавшие в строительстве лагерей для интернированных представителей угнетенного меньшинства. Среди этих пенсионных фондов - квебекский Caisse, фонд государственного сектора Британской Колумбии и Корпорация по управлению инвестициями Альберты.</w:t>
      </w:r>
    </w:p>
    <w:p w:rsidR="00C22E58" w:rsidRDefault="00171C36" w:rsidP="00C22E58">
      <w:hyperlink r:id="rId34" w:history="1">
        <w:r w:rsidR="00C22E58" w:rsidRPr="00E21F75">
          <w:rPr>
            <w:rStyle w:val="a3"/>
          </w:rPr>
          <w:t>https://news.knopka.ca/post/view?id=21433&amp;utm_source=yxnews&amp;utm_medium=desktop&amp;utm_referrer=https%3A%2F%2Fdzen.ru%2Fnews%2Fsearch%3Ftext%3D</w:t>
        </w:r>
      </w:hyperlink>
      <w:r w:rsidR="00C22E58">
        <w:t xml:space="preserve"> </w:t>
      </w:r>
    </w:p>
    <w:p w:rsidR="005C69EA" w:rsidRPr="005C69EA" w:rsidRDefault="005C69EA" w:rsidP="005C69EA">
      <w:pPr>
        <w:pStyle w:val="2"/>
      </w:pPr>
      <w:bookmarkStart w:id="123" w:name="_Toc135726326"/>
      <w:r w:rsidRPr="005C69EA">
        <w:t>РИА Новости, 22.05.2023, Пенсионный возраст в Румынии поднимут до 65 лет для всех категорий населения</w:t>
      </w:r>
      <w:bookmarkEnd w:id="123"/>
    </w:p>
    <w:p w:rsidR="005C69EA" w:rsidRDefault="005C69EA" w:rsidP="00AE48CF">
      <w:pPr>
        <w:pStyle w:val="3"/>
      </w:pPr>
      <w:bookmarkStart w:id="124" w:name="_Toc135726327"/>
      <w:r>
        <w:t>Пенсионный возраст в Румынии будет увеличен до 65 лет для всех категорий населения, поправки на этот счет согласованы с Еврокомиссией, сообщил министр труда страны Мариус Будэй.</w:t>
      </w:r>
      <w:bookmarkEnd w:id="124"/>
    </w:p>
    <w:p w:rsidR="005C69EA" w:rsidRDefault="00B76990" w:rsidP="005C69EA">
      <w:r>
        <w:t>«</w:t>
      </w:r>
      <w:r w:rsidR="005C69EA">
        <w:t>Ожидается постепенное повышение пенсионного возраста в соответствии с государственной пенсионной системой до 65 лет. Таким образом, в Румынии не должно быть различий между теми, кто работает в определенных системах, и теми, кто работает в государственной пенсионной системе, у них будет пенсионный возраст до 65 лет, как это постепенно предусмотрено в законе о государственной пенсионной системе</w:t>
      </w:r>
      <w:r>
        <w:t>»</w:t>
      </w:r>
      <w:r w:rsidR="005C69EA">
        <w:t>, - заявил Будэй журналистам.</w:t>
      </w:r>
    </w:p>
    <w:p w:rsidR="005C69EA" w:rsidRDefault="005C69EA" w:rsidP="005C69EA">
      <w:r>
        <w:t xml:space="preserve">По его словам, уравнивание пенсионного возраста между мужчинами и женщинами включено в национальный план восстановления и устойчивости. В отношении специальных пенсий министр труда уточнил, что </w:t>
      </w:r>
      <w:r w:rsidR="00B76990">
        <w:t>«</w:t>
      </w:r>
      <w:r>
        <w:t>совместно с Европейской комиссией было установлено несколько критериев и принципов, чтобы достичь установленного рубежа</w:t>
      </w:r>
      <w:r w:rsidR="00B76990">
        <w:t>»</w:t>
      </w:r>
      <w:r>
        <w:t>.</w:t>
      </w:r>
    </w:p>
    <w:p w:rsidR="005C69EA" w:rsidRDefault="00B76990" w:rsidP="005C69EA">
      <w:r>
        <w:lastRenderedPageBreak/>
        <w:t>«</w:t>
      </w:r>
      <w:r w:rsidR="005C69EA">
        <w:t>Некоторые поправки уже готовы, и я представил их лидерам правящей коалиции. Я получил приказ, чтобы все поправки были готовы к вечеру среды. В четверг коалиция представит их в парламент</w:t>
      </w:r>
      <w:r>
        <w:t>»</w:t>
      </w:r>
      <w:r w:rsidR="005C69EA">
        <w:t>, - пояснил министр.</w:t>
      </w:r>
    </w:p>
    <w:p w:rsidR="005C69EA" w:rsidRPr="00C22E58" w:rsidRDefault="005C69EA" w:rsidP="005C69EA">
      <w:r>
        <w:t>В настоящее время пенсионный возраст составляет 65 лет для мужчин и 63 года для женщин, но есть определенные категории работников, которые могут выйти на пенсию в гораздо более раннем возрасте.</w:t>
      </w:r>
    </w:p>
    <w:p w:rsidR="00DA0F6A" w:rsidRPr="005C69EA" w:rsidRDefault="00DA0F6A" w:rsidP="00DA0F6A">
      <w:pPr>
        <w:pStyle w:val="2"/>
      </w:pPr>
      <w:bookmarkStart w:id="125" w:name="_Toc135726328"/>
      <w:r w:rsidRPr="005C69EA">
        <w:t>Интерфакс, 22.05.2023, Крупнейший пенсионный фонд США Calpers сократил позиции в акциях Apple и Intel</w:t>
      </w:r>
      <w:bookmarkEnd w:id="125"/>
    </w:p>
    <w:p w:rsidR="00DA0F6A" w:rsidRDefault="00DA0F6A" w:rsidP="00AE48CF">
      <w:pPr>
        <w:pStyle w:val="3"/>
      </w:pPr>
      <w:bookmarkStart w:id="126" w:name="_Toc135726329"/>
      <w:r>
        <w:t>Крупнейший государственный пенсионный фонд США California Public Employees' Retirement System (Calpers) в первом квартале 2023 года сократил позиции в акциях Apple Inc., Intel Corp. и NIO Inc., а также полностью продал пакет Li Auto Inc.</w:t>
      </w:r>
      <w:bookmarkEnd w:id="126"/>
    </w:p>
    <w:p w:rsidR="00DA0F6A" w:rsidRDefault="00DA0F6A" w:rsidP="00DA0F6A">
      <w:r>
        <w:t>В январе-марте Calpers продал 7 млн акций Apple и 1,1 млн акций Intel, в результате чего в его портфеле осталось соответственно 36,4 млн акций Apple и 9,8 млн бумаг Intel.</w:t>
      </w:r>
    </w:p>
    <w:p w:rsidR="00DA0F6A" w:rsidRDefault="00DA0F6A" w:rsidP="00DA0F6A">
      <w:r>
        <w:t>Акции Apple подорожали на 27% в первом квартале, тогда как индекс S&amp;P 500 увеличился лишь на 7%. Стоимость бумаг Intel увеличилась за этот период на 24%.</w:t>
      </w:r>
    </w:p>
    <w:p w:rsidR="00DA0F6A" w:rsidRDefault="00DA0F6A" w:rsidP="00DA0F6A">
      <w:r>
        <w:t>С начала второго квартала акции Apple подорожали на 6,2%, Intel - на 9,2%, S&amp;P 500 поднялся на 2%.</w:t>
      </w:r>
    </w:p>
    <w:p w:rsidR="00DA0F6A" w:rsidRDefault="00DA0F6A" w:rsidP="00DA0F6A">
      <w:r>
        <w:t>Calpers продал все принадлежавшие ему на конец 2022 года 1,1 млн ADR китайского автопроизводителя Li Auto и сократил позицию в NIO на 390,806 тыс. ADR, до 2,2 млн бумаг.</w:t>
      </w:r>
    </w:p>
    <w:p w:rsidR="00DA0F6A" w:rsidRDefault="00DA0F6A" w:rsidP="00DA0F6A">
      <w:r>
        <w:t>ADR Li Auto и NIO подорожали соответственно на 22% и 7,8% в первом квартале. С начала второго квартала бумаги Li Auto подскочили в цене на 17%, NIO - подешевели на 23%.</w:t>
      </w:r>
    </w:p>
    <w:p w:rsidR="00DA0F6A" w:rsidRDefault="00DA0F6A" w:rsidP="00DA0F6A">
      <w:r>
        <w:t>Calpers управляет средствами в размере $456 млрд, его клиентами являются 2 млн государственных и муниципальных служащих штата Калифорния, а также членов их семей.</w:t>
      </w:r>
    </w:p>
    <w:p w:rsidR="00DA0F6A" w:rsidRPr="00DA0F6A" w:rsidRDefault="00171C36" w:rsidP="00DA0F6A">
      <w:hyperlink r:id="rId35" w:history="1">
        <w:r w:rsidR="00DA0F6A" w:rsidRPr="00BC727C">
          <w:rPr>
            <w:rStyle w:val="a3"/>
          </w:rPr>
          <w:t>https://www.interfax.ru/business/902530</w:t>
        </w:r>
      </w:hyperlink>
      <w:r w:rsidR="00DA0F6A">
        <w:t xml:space="preserve"> </w:t>
      </w:r>
    </w:p>
    <w:p w:rsidR="00DA0F6A" w:rsidRPr="005C69EA" w:rsidRDefault="00DA0F6A" w:rsidP="00DA0F6A">
      <w:pPr>
        <w:pStyle w:val="2"/>
      </w:pPr>
      <w:bookmarkStart w:id="127" w:name="_Toc135726330"/>
      <w:r w:rsidRPr="005C69EA">
        <w:t>Столичное телевидение, 22.05.2023, Французы протестуют в Каннах против пенсионной реформы</w:t>
      </w:r>
      <w:bookmarkEnd w:id="127"/>
    </w:p>
    <w:p w:rsidR="00DA0F6A" w:rsidRDefault="00DA0F6A" w:rsidP="00AE48CF">
      <w:pPr>
        <w:pStyle w:val="3"/>
      </w:pPr>
      <w:bookmarkStart w:id="128" w:name="_Toc135726331"/>
      <w:r>
        <w:t xml:space="preserve">Города меняются – требования остаются. Жители Франции протестуют в Каннах против пенсионной реформы, сообщили программе Новости </w:t>
      </w:r>
      <w:r w:rsidR="00B76990">
        <w:t>«</w:t>
      </w:r>
      <w:r>
        <w:t>24 часа</w:t>
      </w:r>
      <w:r w:rsidR="00B76990">
        <w:t>»</w:t>
      </w:r>
      <w:r>
        <w:t xml:space="preserve"> на СТВ.</w:t>
      </w:r>
      <w:bookmarkEnd w:id="128"/>
      <w:r>
        <w:t xml:space="preserve"> </w:t>
      </w:r>
    </w:p>
    <w:p w:rsidR="00DA0F6A" w:rsidRDefault="00DA0F6A" w:rsidP="00DA0F6A">
      <w:r>
        <w:t xml:space="preserve">Сейчас там проходит знаменитый кинофестиваль, а это отличный способ привлечь внимание прессы, посчитали митингующие. Только полиция перегородила дороги в центр города, там на время мероприятия демонстрации запрещены. Однако активисты уже объявили о новой демонстрации. Она запланирована на завтра, 23 мая. Как и </w:t>
      </w:r>
      <w:r>
        <w:lastRenderedPageBreak/>
        <w:t xml:space="preserve">прежде, участники шествий выступают против повышения пенсионного возраста в стране до 64 лет.   </w:t>
      </w:r>
    </w:p>
    <w:p w:rsidR="00D1642B" w:rsidRDefault="00171C36" w:rsidP="00DA0F6A">
      <w:hyperlink r:id="rId36" w:history="1">
        <w:r w:rsidR="00DA0F6A" w:rsidRPr="00BC727C">
          <w:rPr>
            <w:rStyle w:val="a3"/>
          </w:rPr>
          <w:t>https://ctv.by/novosti-francii/francuzy-protestuyut-v-kannah-protiv-pensionnoy-reformy</w:t>
        </w:r>
      </w:hyperlink>
    </w:p>
    <w:p w:rsidR="00DA0F6A" w:rsidRPr="001E1CEF" w:rsidRDefault="00DA0F6A" w:rsidP="00DA0F6A"/>
    <w:bookmarkEnd w:id="88"/>
    <w:sectPr w:rsidR="00DA0F6A" w:rsidRPr="001E1CEF"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90" w:rsidRDefault="00B76990">
      <w:r>
        <w:separator/>
      </w:r>
    </w:p>
  </w:endnote>
  <w:endnote w:type="continuationSeparator" w:id="0">
    <w:p w:rsidR="00B76990" w:rsidRDefault="00B7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90" w:rsidRDefault="00B7699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90" w:rsidRPr="00D64E5C" w:rsidRDefault="00B7699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65DBC" w:rsidRPr="00D65DBC">
      <w:rPr>
        <w:rFonts w:ascii="Cambria" w:hAnsi="Cambria"/>
        <w:b/>
        <w:noProof/>
      </w:rPr>
      <w:t>3</w:t>
    </w:r>
    <w:r w:rsidRPr="00CB47BF">
      <w:rPr>
        <w:b/>
      </w:rPr>
      <w:fldChar w:fldCharType="end"/>
    </w:r>
  </w:p>
  <w:p w:rsidR="00B76990" w:rsidRPr="00D15988" w:rsidRDefault="00B7699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90" w:rsidRDefault="00B7699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90" w:rsidRDefault="00B76990">
      <w:r>
        <w:separator/>
      </w:r>
    </w:p>
  </w:footnote>
  <w:footnote w:type="continuationSeparator" w:id="0">
    <w:p w:rsidR="00B76990" w:rsidRDefault="00B7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90" w:rsidRDefault="00B7699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90" w:rsidRDefault="00B76990"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B76990" w:rsidRPr="000C041B" w:rsidRDefault="00B76990" w:rsidP="00122493">
                <w:pPr>
                  <w:ind w:right="423"/>
                  <w:jc w:val="center"/>
                  <w:rPr>
                    <w:rFonts w:cs="Arial"/>
                    <w:b/>
                    <w:color w:val="EEECE1"/>
                    <w:sz w:val="6"/>
                    <w:szCs w:val="6"/>
                  </w:rPr>
                </w:pPr>
                <w:r w:rsidRPr="000C041B">
                  <w:rPr>
                    <w:rFonts w:cs="Arial"/>
                    <w:b/>
                    <w:color w:val="EEECE1"/>
                    <w:sz w:val="6"/>
                    <w:szCs w:val="6"/>
                  </w:rPr>
                  <w:t xml:space="preserve">        </w:t>
                </w:r>
              </w:p>
              <w:p w:rsidR="00B76990" w:rsidRPr="00D15988" w:rsidRDefault="00B7699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76990" w:rsidRPr="007336C7" w:rsidRDefault="00B76990" w:rsidP="00122493">
                <w:pPr>
                  <w:ind w:right="423"/>
                  <w:rPr>
                    <w:rFonts w:cs="Arial"/>
                  </w:rPr>
                </w:pPr>
              </w:p>
              <w:p w:rsidR="00B76990" w:rsidRPr="00267F53" w:rsidRDefault="00B76990"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1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8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90" w:rsidRDefault="00B7699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F15"/>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1F6"/>
    <w:rsid w:val="0009547A"/>
    <w:rsid w:val="00096078"/>
    <w:rsid w:val="00097677"/>
    <w:rsid w:val="0009773C"/>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1594"/>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4431"/>
    <w:rsid w:val="000F4CD5"/>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2AEE"/>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1C36"/>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06CB0"/>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78B"/>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05E"/>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9EA"/>
    <w:rsid w:val="005C6DAC"/>
    <w:rsid w:val="005C73CF"/>
    <w:rsid w:val="005D00D5"/>
    <w:rsid w:val="005D0A84"/>
    <w:rsid w:val="005D0E8C"/>
    <w:rsid w:val="005D1DD0"/>
    <w:rsid w:val="005D1F5B"/>
    <w:rsid w:val="005D3CD7"/>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610E"/>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457F"/>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D7ED6"/>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1F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48C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6990"/>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3C0D"/>
    <w:rsid w:val="00BD4640"/>
    <w:rsid w:val="00BD4CCC"/>
    <w:rsid w:val="00BD512B"/>
    <w:rsid w:val="00BD5389"/>
    <w:rsid w:val="00BD5A18"/>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E5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7A0"/>
    <w:rsid w:val="00C47CCA"/>
    <w:rsid w:val="00C50283"/>
    <w:rsid w:val="00C508AE"/>
    <w:rsid w:val="00C511CD"/>
    <w:rsid w:val="00C519C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27B7F"/>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5DBC"/>
    <w:rsid w:val="00D6628D"/>
    <w:rsid w:val="00D7147F"/>
    <w:rsid w:val="00D71E34"/>
    <w:rsid w:val="00D72BC6"/>
    <w:rsid w:val="00D72D22"/>
    <w:rsid w:val="00D7350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F6A"/>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4E50"/>
    <w:rsid w:val="00DE57F9"/>
    <w:rsid w:val="00DE5F0E"/>
    <w:rsid w:val="00DE6EAB"/>
    <w:rsid w:val="00DE7E27"/>
    <w:rsid w:val="00DE7ECE"/>
    <w:rsid w:val="00DF0313"/>
    <w:rsid w:val="00DF0413"/>
    <w:rsid w:val="00DF08D2"/>
    <w:rsid w:val="00DF0C86"/>
    <w:rsid w:val="00DF1B0C"/>
    <w:rsid w:val="00DF3303"/>
    <w:rsid w:val="00DF358E"/>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3ED8"/>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86C99"/>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531F"/>
    <w:rsid w:val="00EA7C10"/>
    <w:rsid w:val="00EA7DA0"/>
    <w:rsid w:val="00EA7F15"/>
    <w:rsid w:val="00EB066E"/>
    <w:rsid w:val="00EB1D64"/>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4D8B0693-9E27-46B0-8D33-588CA6D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306CB0"/>
    <w:pPr>
      <w:spacing w:before="240"/>
      <w:ind w:firstLine="0"/>
      <w:jc w:val="left"/>
    </w:pPr>
    <w:rPr>
      <w:rFonts w:eastAsia="Verdana"/>
      <w:sz w:val="28"/>
    </w:rPr>
  </w:style>
  <w:style w:type="character" w:customStyle="1" w:styleId="3Char">
    <w:name w:val="Заглавие 3 Char"/>
    <w:link w:val="32"/>
    <w:rsid w:val="00306CB0"/>
    <w:rPr>
      <w:rFonts w:ascii="Arial" w:eastAsia="Verdana" w:hAnsi="Arial" w:cs="Arial"/>
      <w:bCs/>
      <w:i/>
      <w:sz w:val="28"/>
      <w:szCs w:val="26"/>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3752">
      <w:bodyDiv w:val="1"/>
      <w:marLeft w:val="0"/>
      <w:marRight w:val="0"/>
      <w:marTop w:val="0"/>
      <w:marBottom w:val="0"/>
      <w:divBdr>
        <w:top w:val="none" w:sz="0" w:space="0" w:color="auto"/>
        <w:left w:val="none" w:sz="0" w:space="0" w:color="auto"/>
        <w:bottom w:val="none" w:sz="0" w:space="0" w:color="auto"/>
        <w:right w:val="none" w:sz="0" w:space="0" w:color="auto"/>
      </w:divBdr>
      <w:divsChild>
        <w:div w:id="364910137">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61885473">
      <w:bodyDiv w:val="1"/>
      <w:marLeft w:val="0"/>
      <w:marRight w:val="0"/>
      <w:marTop w:val="0"/>
      <w:marBottom w:val="0"/>
      <w:divBdr>
        <w:top w:val="none" w:sz="0" w:space="0" w:color="auto"/>
        <w:left w:val="none" w:sz="0" w:space="0" w:color="auto"/>
        <w:bottom w:val="none" w:sz="0" w:space="0" w:color="auto"/>
        <w:right w:val="none" w:sz="0" w:space="0" w:color="auto"/>
      </w:divBdr>
      <w:divsChild>
        <w:div w:id="883176550">
          <w:marLeft w:val="0"/>
          <w:marRight w:val="0"/>
          <w:marTop w:val="0"/>
          <w:marBottom w:val="0"/>
          <w:divBdr>
            <w:top w:val="none" w:sz="0" w:space="0" w:color="auto"/>
            <w:left w:val="none" w:sz="0" w:space="0" w:color="auto"/>
            <w:bottom w:val="none" w:sz="0" w:space="0" w:color="auto"/>
            <w:right w:val="none" w:sz="0" w:space="0" w:color="auto"/>
          </w:divBdr>
        </w:div>
      </w:divsChild>
    </w:div>
    <w:div w:id="1023748879">
      <w:bodyDiv w:val="1"/>
      <w:marLeft w:val="0"/>
      <w:marRight w:val="0"/>
      <w:marTop w:val="0"/>
      <w:marBottom w:val="0"/>
      <w:divBdr>
        <w:top w:val="none" w:sz="0" w:space="0" w:color="auto"/>
        <w:left w:val="none" w:sz="0" w:space="0" w:color="auto"/>
        <w:bottom w:val="none" w:sz="0" w:space="0" w:color="auto"/>
        <w:right w:val="none" w:sz="0" w:space="0" w:color="auto"/>
      </w:divBdr>
      <w:divsChild>
        <w:div w:id="529881653">
          <w:marLeft w:val="0"/>
          <w:marRight w:val="0"/>
          <w:marTop w:val="0"/>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02129849">
      <w:bodyDiv w:val="1"/>
      <w:marLeft w:val="0"/>
      <w:marRight w:val="0"/>
      <w:marTop w:val="0"/>
      <w:marBottom w:val="0"/>
      <w:divBdr>
        <w:top w:val="none" w:sz="0" w:space="0" w:color="auto"/>
        <w:left w:val="none" w:sz="0" w:space="0" w:color="auto"/>
        <w:bottom w:val="none" w:sz="0" w:space="0" w:color="auto"/>
        <w:right w:val="none" w:sz="0" w:space="0" w:color="auto"/>
      </w:divBdr>
      <w:divsChild>
        <w:div w:id="568614607">
          <w:marLeft w:val="0"/>
          <w:marRight w:val="0"/>
          <w:marTop w:val="0"/>
          <w:marBottom w:val="0"/>
          <w:divBdr>
            <w:top w:val="none" w:sz="0" w:space="0" w:color="auto"/>
            <w:left w:val="none" w:sz="0" w:space="0" w:color="auto"/>
            <w:bottom w:val="none" w:sz="0" w:space="0" w:color="auto"/>
            <w:right w:val="none" w:sz="0" w:space="0" w:color="auto"/>
          </w:divBdr>
        </w:div>
      </w:divsChild>
    </w:div>
    <w:div w:id="1441298923">
      <w:bodyDiv w:val="1"/>
      <w:marLeft w:val="0"/>
      <w:marRight w:val="0"/>
      <w:marTop w:val="0"/>
      <w:marBottom w:val="0"/>
      <w:divBdr>
        <w:top w:val="none" w:sz="0" w:space="0" w:color="auto"/>
        <w:left w:val="none" w:sz="0" w:space="0" w:color="auto"/>
        <w:bottom w:val="none" w:sz="0" w:space="0" w:color="auto"/>
        <w:right w:val="none" w:sz="0" w:space="0" w:color="auto"/>
      </w:divBdr>
      <w:divsChild>
        <w:div w:id="1316030303">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32303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9">
          <w:marLeft w:val="0"/>
          <w:marRight w:val="0"/>
          <w:marTop w:val="0"/>
          <w:marBottom w:val="0"/>
          <w:divBdr>
            <w:top w:val="none" w:sz="0" w:space="0" w:color="auto"/>
            <w:left w:val="none" w:sz="0" w:space="0" w:color="auto"/>
            <w:bottom w:val="none" w:sz="0" w:space="0" w:color="auto"/>
            <w:right w:val="none" w:sz="0" w:space="0" w:color="auto"/>
          </w:divBdr>
        </w:div>
      </w:divsChild>
    </w:div>
    <w:div w:id="1616789347">
      <w:bodyDiv w:val="1"/>
      <w:marLeft w:val="0"/>
      <w:marRight w:val="0"/>
      <w:marTop w:val="0"/>
      <w:marBottom w:val="0"/>
      <w:divBdr>
        <w:top w:val="none" w:sz="0" w:space="0" w:color="auto"/>
        <w:left w:val="none" w:sz="0" w:space="0" w:color="auto"/>
        <w:bottom w:val="none" w:sz="0" w:space="0" w:color="auto"/>
        <w:right w:val="none" w:sz="0" w:space="0" w:color="auto"/>
      </w:divBdr>
      <w:divsChild>
        <w:div w:id="1667512563">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eg-online.ru/news/469361" TargetMode="External"/><Relationship Id="rId18" Type="http://schemas.openxmlformats.org/officeDocument/2006/relationships/hyperlink" Target="https://ria.ru/20230522/pensiya-1873436149.html" TargetMode="External"/><Relationship Id="rId26" Type="http://schemas.openxmlformats.org/officeDocument/2006/relationships/hyperlink" Target="https://fedpress.ru/news/25/economy/3243095"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me/mironovonline/7433" TargetMode="External"/><Relationship Id="rId34" Type="http://schemas.openxmlformats.org/officeDocument/2006/relationships/hyperlink" Target="https://news.knopka.ca/post/view?id=21433&amp;utm_source=yxnews&amp;utm_medium=desktop&amp;utm_referrer=https%3A%2F%2Fdzen.ru%2Fnews%2Fsearch%3Ftext%3D"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pronedra.ru/kak-ne-poteryat-sredstva-pri-perevode-nakoperevodim-nakopleniya-v-negosudarstvennyj-fond-kak-ne-poteryat-svoi-dengiplenij-v-negosudarstvennyj-pensionnyj-fond-685322.html" TargetMode="External"/><Relationship Id="rId17" Type="http://schemas.openxmlformats.org/officeDocument/2006/relationships/hyperlink" Target="https://iz.ru/1515520/mariia-stroiteleva-natalia-bashlykova/starikam-tut-vmesto-v-rf-khotiat-sozdat-spetckomissii-po-pensionnym-sporam" TargetMode="External"/><Relationship Id="rId25" Type="http://schemas.openxmlformats.org/officeDocument/2006/relationships/hyperlink" Target="https://konkurent.ru/article/59203" TargetMode="External"/><Relationship Id="rId33" Type="http://schemas.openxmlformats.org/officeDocument/2006/relationships/hyperlink" Target="https://kz.kursiv.media/2023-05-22/lgtn-pensions"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z.ru/1516797/2023-05-23/v-rossii-predlozhili-sozdat-spetckomissii-po-pensionnym-sporam" TargetMode="External"/><Relationship Id="rId20" Type="http://schemas.openxmlformats.org/officeDocument/2006/relationships/hyperlink" Target="https://www.rbc.ru/economics/23/05/2023/646b60499a7947de44fa3e2d?from=from_main_2" TargetMode="External"/><Relationship Id="rId29" Type="http://schemas.openxmlformats.org/officeDocument/2006/relationships/hyperlink" Target="https://primpress.ru/article/101166"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view.news/2023/05/20/&#1101;&#1082;&#1089;&#1087;&#1077;&#1088;&#1090;&#1099;-&#1088;&#1072;&#1089;&#1089;&#1082;&#1072;&#1079;&#1072;&#1083;&#1080;-&#1089;&#1090;&#1086;&#1080;&#1090;-&#1083;&#1080;-&#1088;&#1086;&#1089;&#1089;&#1080;&#1103;&#1085;" TargetMode="External"/><Relationship Id="rId24" Type="http://schemas.openxmlformats.org/officeDocument/2006/relationships/hyperlink" Target="https://chto-proishodit.ru/economy/1193422" TargetMode="External"/><Relationship Id="rId32" Type="http://schemas.openxmlformats.org/officeDocument/2006/relationships/hyperlink" Target="https://bizmedia.kz/2023/05/22/pensionnye-aktivy-enpf-vyrosli-pochti-na-7-s-nachala-goda"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kazan.mk.ru/economics/2023/05/21/nacionalnyy-npf-predstavil-na-kazanforum-novyy-khalyal-pensionnyy-plan.html" TargetMode="External"/><Relationship Id="rId23" Type="http://schemas.openxmlformats.org/officeDocument/2006/relationships/hyperlink" Target="https://konkurent.ru/article/59220" TargetMode="External"/><Relationship Id="rId28" Type="http://schemas.openxmlformats.org/officeDocument/2006/relationships/hyperlink" Target="https://primpress.ru/article/101165" TargetMode="External"/><Relationship Id="rId36" Type="http://schemas.openxmlformats.org/officeDocument/2006/relationships/hyperlink" Target="https://ctv.by/novosti-francii/francuzy-protestuyut-v-kannah-protiv-pensionnoy-reformy"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economics/v-gosdume-predlozhili-dosrochno-naznachat-pensiyu-dlya-mnogodetnykh-otcov.html" TargetMode="External"/><Relationship Id="rId31" Type="http://schemas.openxmlformats.org/officeDocument/2006/relationships/hyperlink" Target="https://moika78.ru/news/2023-05-22/878005-kak-samostoyatelno-rasschitat-razmer-budushhej-pensi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rgumenti.ru/society/2023/05/832523" TargetMode="External"/><Relationship Id="rId22" Type="http://schemas.openxmlformats.org/officeDocument/2006/relationships/hyperlink" Target="https://fedpress.ru/news/77/economy/3243280" TargetMode="External"/><Relationship Id="rId27" Type="http://schemas.openxmlformats.org/officeDocument/2006/relationships/hyperlink" Target="https://primpress.ru/article/101167" TargetMode="External"/><Relationship Id="rId30" Type="http://schemas.openxmlformats.org/officeDocument/2006/relationships/hyperlink" Target="https://primpress.ru/article/101215" TargetMode="External"/><Relationship Id="rId35" Type="http://schemas.openxmlformats.org/officeDocument/2006/relationships/hyperlink" Target="https://www.interfax.ru/business/902530"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43</Pages>
  <Words>16637</Words>
  <Characters>94833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111248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17</cp:revision>
  <cp:lastPrinted>2009-04-02T10:14:00Z</cp:lastPrinted>
  <dcterms:created xsi:type="dcterms:W3CDTF">2023-05-17T14:02:00Z</dcterms:created>
  <dcterms:modified xsi:type="dcterms:W3CDTF">2023-05-23T05:24:00Z</dcterms:modified>
  <cp:category>И-Консалтинг</cp:category>
  <cp:contentStatus>И-Консалтинг</cp:contentStatus>
</cp:coreProperties>
</file>