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476" w:rsidRDefault="002C0734" w:rsidP="00561476">
      <w:pPr>
        <w:jc w:val="center"/>
        <w:rPr>
          <w:b/>
          <w:sz w:val="36"/>
          <w:szCs w:val="36"/>
        </w:rPr>
      </w:pPr>
      <w:r>
        <w:rPr>
          <w:b/>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187.2pt">
            <v:imagedata r:id="rId7" o:title="Новый логотип1"/>
          </v:shape>
        </w:pict>
      </w:r>
    </w:p>
    <w:p w:rsidR="00561476" w:rsidRDefault="00561476" w:rsidP="00561476">
      <w:pPr>
        <w:jc w:val="center"/>
        <w:rPr>
          <w:b/>
          <w:sz w:val="36"/>
          <w:szCs w:val="36"/>
          <w:lang w:val="en-US"/>
        </w:rPr>
      </w:pPr>
    </w:p>
    <w:p w:rsidR="000A4DD6" w:rsidRDefault="000A4DD6" w:rsidP="00561476">
      <w:pPr>
        <w:jc w:val="center"/>
        <w:rPr>
          <w:b/>
          <w:sz w:val="36"/>
          <w:szCs w:val="36"/>
          <w:lang w:val="en-US"/>
        </w:rPr>
      </w:pPr>
    </w:p>
    <w:p w:rsidR="000A4DD6" w:rsidRDefault="000A4DD6" w:rsidP="00561476">
      <w:pPr>
        <w:jc w:val="center"/>
        <w:rPr>
          <w:b/>
          <w:sz w:val="36"/>
          <w:szCs w:val="36"/>
          <w:lang w:val="en-US"/>
        </w:rPr>
      </w:pPr>
    </w:p>
    <w:p w:rsidR="000A4DD6" w:rsidRPr="000A4DD6" w:rsidRDefault="000A4DD6" w:rsidP="00561476">
      <w:pPr>
        <w:jc w:val="center"/>
        <w:rPr>
          <w:b/>
          <w:sz w:val="36"/>
          <w:szCs w:val="36"/>
          <w:lang w:val="en-US"/>
        </w:rPr>
      </w:pPr>
    </w:p>
    <w:p w:rsidR="00561476" w:rsidRDefault="00561476" w:rsidP="00561476">
      <w:pPr>
        <w:tabs>
          <w:tab w:val="left" w:pos="5204"/>
        </w:tabs>
        <w:jc w:val="left"/>
        <w:rPr>
          <w:b/>
          <w:sz w:val="36"/>
          <w:szCs w:val="36"/>
        </w:rPr>
      </w:pPr>
      <w:r>
        <w:rPr>
          <w:b/>
          <w:sz w:val="36"/>
          <w:szCs w:val="36"/>
        </w:rPr>
        <w:tab/>
      </w:r>
    </w:p>
    <w:p w:rsidR="00561476" w:rsidRDefault="00561476" w:rsidP="00561476">
      <w:pPr>
        <w:jc w:val="center"/>
        <w:rPr>
          <w:b/>
          <w:sz w:val="36"/>
          <w:szCs w:val="36"/>
        </w:rPr>
      </w:pPr>
    </w:p>
    <w:p w:rsidR="00561476" w:rsidRPr="008B6D1B" w:rsidRDefault="00561476" w:rsidP="00561476">
      <w:pPr>
        <w:jc w:val="center"/>
        <w:rPr>
          <w:b/>
          <w:sz w:val="48"/>
          <w:szCs w:val="48"/>
        </w:rPr>
      </w:pPr>
      <w:bookmarkStart w:id="0" w:name="_Toc226196784"/>
      <w:bookmarkStart w:id="1" w:name="_Toc226197203"/>
      <w:r w:rsidRPr="00BC7CE2">
        <w:rPr>
          <w:b/>
          <w:color w:val="FF0000"/>
          <w:sz w:val="48"/>
          <w:szCs w:val="48"/>
        </w:rPr>
        <w:t>М</w:t>
      </w:r>
      <w:r w:rsidRPr="008B6D1B">
        <w:rPr>
          <w:b/>
          <w:sz w:val="48"/>
          <w:szCs w:val="48"/>
        </w:rPr>
        <w:t>ониторинг СМИ</w:t>
      </w:r>
      <w:bookmarkEnd w:id="0"/>
      <w:bookmarkEnd w:id="1"/>
      <w:r w:rsidRPr="008B6D1B">
        <w:rPr>
          <w:b/>
          <w:sz w:val="48"/>
          <w:szCs w:val="48"/>
        </w:rPr>
        <w:t xml:space="preserve"> РФ</w:t>
      </w:r>
    </w:p>
    <w:p w:rsidR="00561476" w:rsidRPr="008B6D1B" w:rsidRDefault="00561476" w:rsidP="00561476">
      <w:pPr>
        <w:jc w:val="center"/>
        <w:rPr>
          <w:b/>
          <w:sz w:val="48"/>
          <w:szCs w:val="48"/>
        </w:rPr>
      </w:pPr>
      <w:bookmarkStart w:id="2" w:name="_Toc226196785"/>
      <w:bookmarkStart w:id="3" w:name="_Toc226197204"/>
      <w:r w:rsidRPr="008B6D1B">
        <w:rPr>
          <w:b/>
          <w:sz w:val="48"/>
          <w:szCs w:val="48"/>
        </w:rPr>
        <w:t>по пенсионной тематике</w:t>
      </w:r>
      <w:bookmarkEnd w:id="2"/>
      <w:bookmarkEnd w:id="3"/>
    </w:p>
    <w:p w:rsidR="008B6D1B" w:rsidRDefault="002C0734" w:rsidP="00C70A20">
      <w:pPr>
        <w:jc w:val="center"/>
        <w:rPr>
          <w:b/>
          <w:sz w:val="48"/>
          <w:szCs w:val="48"/>
        </w:rPr>
      </w:pPr>
      <w:r>
        <w:rPr>
          <w:b/>
          <w:noProof/>
          <w:sz w:val="36"/>
          <w:szCs w:val="36"/>
        </w:rPr>
        <w:pict>
          <v:oval id="_x0000_s1039" style="position:absolute;left:0;text-align:left;margin-left:212.7pt;margin-top:13.1pt;width:28.5pt;height:25.5pt;z-index:251657728" fillcolor="#c0504d" strokecolor="#f2f2f2" strokeweight="3pt">
            <v:shadow on="t" type="perspective" color="#622423" opacity=".5" offset="1pt" offset2="-1pt"/>
          </v:oval>
        </w:pict>
      </w:r>
    </w:p>
    <w:p w:rsidR="007D6FE5" w:rsidRDefault="007D6FE5" w:rsidP="00C70A20">
      <w:pPr>
        <w:jc w:val="center"/>
        <w:rPr>
          <w:b/>
          <w:sz w:val="36"/>
          <w:szCs w:val="36"/>
        </w:rPr>
      </w:pPr>
      <w:r w:rsidRPr="007D6FE5">
        <w:rPr>
          <w:b/>
          <w:sz w:val="36"/>
          <w:szCs w:val="36"/>
        </w:rPr>
        <w:t xml:space="preserve"> </w:t>
      </w:r>
    </w:p>
    <w:p w:rsidR="00C70A20" w:rsidRPr="007D6FE5" w:rsidRDefault="00D40EEE" w:rsidP="00C70A20">
      <w:pPr>
        <w:jc w:val="center"/>
        <w:rPr>
          <w:b/>
          <w:sz w:val="40"/>
          <w:szCs w:val="40"/>
        </w:rPr>
      </w:pPr>
      <w:r>
        <w:rPr>
          <w:b/>
          <w:sz w:val="40"/>
          <w:szCs w:val="40"/>
        </w:rPr>
        <w:t>24</w:t>
      </w:r>
      <w:r w:rsidR="00CB6B64">
        <w:rPr>
          <w:b/>
          <w:sz w:val="40"/>
          <w:szCs w:val="40"/>
        </w:rPr>
        <w:t>.</w:t>
      </w:r>
      <w:r w:rsidR="00A25E59">
        <w:rPr>
          <w:b/>
          <w:sz w:val="40"/>
          <w:szCs w:val="40"/>
        </w:rPr>
        <w:t>0</w:t>
      </w:r>
      <w:r w:rsidR="00644C3E">
        <w:rPr>
          <w:b/>
          <w:sz w:val="40"/>
          <w:szCs w:val="40"/>
          <w:lang w:val="en-US"/>
        </w:rPr>
        <w:t>5</w:t>
      </w:r>
      <w:r w:rsidR="000214CF">
        <w:rPr>
          <w:b/>
          <w:sz w:val="40"/>
          <w:szCs w:val="40"/>
        </w:rPr>
        <w:t>.</w:t>
      </w:r>
      <w:r w:rsidR="007D6FE5" w:rsidRPr="007D6FE5">
        <w:rPr>
          <w:b/>
          <w:sz w:val="40"/>
          <w:szCs w:val="40"/>
        </w:rPr>
        <w:t>20</w:t>
      </w:r>
      <w:r w:rsidR="00EB57E7">
        <w:rPr>
          <w:b/>
          <w:sz w:val="40"/>
          <w:szCs w:val="40"/>
        </w:rPr>
        <w:t>2</w:t>
      </w:r>
      <w:r w:rsidR="00A25E59">
        <w:rPr>
          <w:b/>
          <w:sz w:val="40"/>
          <w:szCs w:val="40"/>
        </w:rPr>
        <w:t>3</w:t>
      </w:r>
      <w:r w:rsidR="00C70A20" w:rsidRPr="007D6FE5">
        <w:rPr>
          <w:b/>
          <w:sz w:val="40"/>
          <w:szCs w:val="40"/>
        </w:rPr>
        <w:t xml:space="preserve"> г</w:t>
      </w:r>
      <w:r w:rsidR="007D6FE5" w:rsidRPr="007D6FE5">
        <w:rPr>
          <w:b/>
          <w:sz w:val="40"/>
          <w:szCs w:val="40"/>
        </w:rPr>
        <w:t>.</w:t>
      </w:r>
    </w:p>
    <w:p w:rsidR="007D6FE5" w:rsidRDefault="007D6FE5" w:rsidP="000C1A46">
      <w:pPr>
        <w:jc w:val="center"/>
        <w:rPr>
          <w:b/>
          <w:sz w:val="40"/>
          <w:szCs w:val="40"/>
        </w:rPr>
      </w:pPr>
    </w:p>
    <w:p w:rsidR="00C16C6D" w:rsidRDefault="00C16C6D" w:rsidP="000C1A46">
      <w:pPr>
        <w:jc w:val="center"/>
        <w:rPr>
          <w:b/>
          <w:sz w:val="40"/>
          <w:szCs w:val="40"/>
        </w:rPr>
      </w:pPr>
    </w:p>
    <w:p w:rsidR="00C70A20" w:rsidRDefault="00C70A20" w:rsidP="000C1A46">
      <w:pPr>
        <w:jc w:val="center"/>
        <w:rPr>
          <w:b/>
          <w:sz w:val="40"/>
          <w:szCs w:val="40"/>
        </w:rPr>
      </w:pPr>
    </w:p>
    <w:p w:rsidR="00C70A20" w:rsidRDefault="002C0734" w:rsidP="000C1A46">
      <w:pPr>
        <w:jc w:val="center"/>
        <w:rPr>
          <w:b/>
          <w:sz w:val="40"/>
          <w:szCs w:val="40"/>
        </w:rPr>
      </w:pPr>
      <w:hyperlink r:id="rId8" w:history="1">
        <w:r w:rsidR="006736D1">
          <w:fldChar w:fldCharType="begin"/>
        </w:r>
        <w:r w:rsidR="006736D1">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6736D1">
          <w:fldChar w:fldCharType="separate"/>
        </w:r>
        <w:r w:rsidR="00D6073F">
          <w:fldChar w:fldCharType="begin"/>
        </w:r>
        <w:r w:rsidR="00D6073F">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D6073F">
          <w:fldChar w:fldCharType="separate"/>
        </w:r>
        <w:r>
          <w:fldChar w:fldCharType="begin"/>
        </w:r>
        <w:r>
          <w:instrText xml:space="preserve"> </w:instrText>
        </w:r>
        <w:r>
          <w:instrText>INCLUDEPICTURE  "https://apf.mail.ru/cgi-bin/readmsg/%D0%9B%D0%BE%D0%B3%D0%BE%D1%82%D0%B8%D0%BF.PNG?id=14089677830000000986;0;1&amp;x-email=natulek_8@mail.ru&amp;exif=1&amp;bs=4924&amp;bl=52781&amp;ct=image/png&amp;cn=%D0%9B%D0%BE%D0%B3%D0%BE%D1</w:instrText>
        </w:r>
        <w:r>
          <w:instrText>%82%D0%B8%D0%BF.PNG&amp;cte=base64" \* MERGEFORMATINET</w:instrText>
        </w:r>
        <w:r>
          <w:instrText xml:space="preserve"> </w:instrText>
        </w:r>
        <w:r>
          <w:fldChar w:fldCharType="separate"/>
        </w:r>
        <w:r>
          <w:pict>
            <v:shape id="_x0000_i1026" type="#_x0000_t75" style="width:129.6pt;height:57.6pt">
              <v:imagedata r:id="rId9" r:href="rId10"/>
            </v:shape>
          </w:pict>
        </w:r>
        <w:r>
          <w:fldChar w:fldCharType="end"/>
        </w:r>
        <w:r w:rsidR="00D6073F">
          <w:fldChar w:fldCharType="end"/>
        </w:r>
        <w:r w:rsidR="006736D1">
          <w:fldChar w:fldCharType="end"/>
        </w:r>
      </w:hyperlink>
    </w:p>
    <w:p w:rsidR="009D66A1" w:rsidRDefault="009B23FE" w:rsidP="009B23FE">
      <w:pPr>
        <w:pStyle w:val="10"/>
        <w:jc w:val="center"/>
      </w:pPr>
      <w:r>
        <w:br w:type="page"/>
      </w:r>
      <w:bookmarkStart w:id="4" w:name="_Toc396864626"/>
      <w:bookmarkStart w:id="5" w:name="_Toc135812630"/>
      <w:r w:rsidR="00676D5F" w:rsidRPr="004B32CF">
        <w:rPr>
          <w:color w:val="984806"/>
        </w:rPr>
        <w:lastRenderedPageBreak/>
        <w:t>Т</w:t>
      </w:r>
      <w:r w:rsidR="009D66A1" w:rsidRPr="00660B65">
        <w:t>емы</w:t>
      </w:r>
      <w:r w:rsidR="009D66A1" w:rsidRPr="00660B65">
        <w:rPr>
          <w:rFonts w:ascii="Arial Rounded MT Bold" w:hAnsi="Arial Rounded MT Bold"/>
        </w:rPr>
        <w:t xml:space="preserve"> </w:t>
      </w:r>
      <w:r w:rsidR="009D66A1" w:rsidRPr="00660B65">
        <w:t>дня</w:t>
      </w:r>
      <w:bookmarkEnd w:id="4"/>
      <w:bookmarkEnd w:id="5"/>
    </w:p>
    <w:p w:rsidR="00E212D4" w:rsidRPr="00FC1A2A" w:rsidRDefault="00E212D4" w:rsidP="00676D5F">
      <w:pPr>
        <w:numPr>
          <w:ilvl w:val="0"/>
          <w:numId w:val="25"/>
        </w:numPr>
        <w:rPr>
          <w:rStyle w:val="a3"/>
          <w:i/>
          <w:color w:val="auto"/>
          <w:u w:val="none"/>
        </w:rPr>
      </w:pPr>
      <w:r w:rsidRPr="00E212D4">
        <w:rPr>
          <w:i/>
        </w:rPr>
        <w:t xml:space="preserve">Вице-спикер Госдумы, кандидат на выборах мэра Москвы от </w:t>
      </w:r>
      <w:r w:rsidR="006736D1">
        <w:rPr>
          <w:i/>
        </w:rPr>
        <w:t>«</w:t>
      </w:r>
      <w:r w:rsidRPr="00E212D4">
        <w:rPr>
          <w:i/>
        </w:rPr>
        <w:t>Новых людей</w:t>
      </w:r>
      <w:r w:rsidR="006736D1">
        <w:rPr>
          <w:i/>
        </w:rPr>
        <w:t>»</w:t>
      </w:r>
      <w:r w:rsidRPr="00E212D4">
        <w:rPr>
          <w:i/>
        </w:rPr>
        <w:t xml:space="preserve"> Владислав </w:t>
      </w:r>
      <w:proofErr w:type="spellStart"/>
      <w:r w:rsidRPr="00E212D4">
        <w:rPr>
          <w:i/>
        </w:rPr>
        <w:t>Даванков</w:t>
      </w:r>
      <w:proofErr w:type="spellEnd"/>
      <w:r w:rsidRPr="00E212D4">
        <w:rPr>
          <w:i/>
        </w:rPr>
        <w:t xml:space="preserve"> предложил обязать Фонд социального и пенсионного страхования извещать всех правопреемников умерших застрахованных лиц о наличии на счете умерших накопительной пенсии, соответствующее обращение парламентарий направил министру труда Антону </w:t>
      </w:r>
      <w:proofErr w:type="spellStart"/>
      <w:r w:rsidRPr="00E212D4">
        <w:rPr>
          <w:i/>
        </w:rPr>
        <w:t>Котякову</w:t>
      </w:r>
      <w:proofErr w:type="spellEnd"/>
      <w:r>
        <w:rPr>
          <w:i/>
        </w:rPr>
        <w:t xml:space="preserve">, </w:t>
      </w:r>
      <w:hyperlink w:anchor="ф1" w:history="1">
        <w:r w:rsidRPr="00CB5488">
          <w:rPr>
            <w:rStyle w:val="a3"/>
            <w:i/>
          </w:rPr>
          <w:t>сообщает РИА Новости</w:t>
        </w:r>
      </w:hyperlink>
    </w:p>
    <w:p w:rsidR="00FC1A2A" w:rsidRDefault="00FC1A2A" w:rsidP="00FC1A2A">
      <w:pPr>
        <w:numPr>
          <w:ilvl w:val="0"/>
          <w:numId w:val="25"/>
        </w:numPr>
        <w:rPr>
          <w:i/>
        </w:rPr>
      </w:pPr>
      <w:r w:rsidRPr="00FC1A2A">
        <w:rPr>
          <w:i/>
        </w:rPr>
        <w:t xml:space="preserve">С начала года </w:t>
      </w:r>
      <w:proofErr w:type="spellStart"/>
      <w:r w:rsidRPr="00FC1A2A">
        <w:rPr>
          <w:i/>
        </w:rPr>
        <w:t>зумеры</w:t>
      </w:r>
      <w:proofErr w:type="spellEnd"/>
      <w:r w:rsidRPr="00FC1A2A">
        <w:rPr>
          <w:i/>
        </w:rPr>
        <w:t xml:space="preserve"> (люди, рожденные после 1997 года) стали больше откладывать на негосударственную пенсию, следует из исследования </w:t>
      </w:r>
      <w:proofErr w:type="spellStart"/>
      <w:r w:rsidRPr="00FC1A2A">
        <w:rPr>
          <w:i/>
        </w:rPr>
        <w:t>Сбер</w:t>
      </w:r>
      <w:r w:rsidR="006736D1" w:rsidRPr="006736D1">
        <w:rPr>
          <w:i/>
        </w:rPr>
        <w:t>НПФ</w:t>
      </w:r>
      <w:proofErr w:type="spellEnd"/>
      <w:r w:rsidRPr="00FC1A2A">
        <w:rPr>
          <w:i/>
        </w:rPr>
        <w:t xml:space="preserve"> по итогам I квартала 2023-го, о котором эксперты </w:t>
      </w:r>
      <w:hyperlink w:anchor="_Известия,_24.05.2023,_В" w:history="1">
        <w:r w:rsidRPr="00FC1A2A">
          <w:rPr>
            <w:rStyle w:val="a3"/>
            <w:i/>
          </w:rPr>
          <w:t xml:space="preserve">рассказали </w:t>
        </w:r>
        <w:r w:rsidR="006736D1">
          <w:rPr>
            <w:rStyle w:val="a3"/>
            <w:i/>
          </w:rPr>
          <w:t>«</w:t>
        </w:r>
        <w:r w:rsidRPr="00FC1A2A">
          <w:rPr>
            <w:rStyle w:val="a3"/>
            <w:i/>
          </w:rPr>
          <w:t>Известиям</w:t>
        </w:r>
        <w:r w:rsidR="006736D1">
          <w:rPr>
            <w:rStyle w:val="a3"/>
            <w:i/>
          </w:rPr>
          <w:t>»</w:t>
        </w:r>
      </w:hyperlink>
      <w:r w:rsidRPr="00FC1A2A">
        <w:rPr>
          <w:i/>
        </w:rPr>
        <w:t xml:space="preserve"> 24 мая. Как сообщили аналитики, молодые люди на 14% чаще, чем в 2022-м, стали заключать договор индивидуального пенсионного плана (ИПП)</w:t>
      </w:r>
    </w:p>
    <w:p w:rsidR="00AC4EAF" w:rsidRDefault="00AC4EAF" w:rsidP="00676D5F">
      <w:pPr>
        <w:numPr>
          <w:ilvl w:val="0"/>
          <w:numId w:val="25"/>
        </w:numPr>
        <w:rPr>
          <w:i/>
        </w:rPr>
      </w:pPr>
      <w:r w:rsidRPr="00AC4EAF">
        <w:rPr>
          <w:i/>
        </w:rPr>
        <w:t>После назначения пенсии россияне в среднем работают еще семь с половиной лет. Дольше других работают те, у кого пенсия по инвалидности, меньше - по старости. Таковы данные Росстата. В 2022 году трудовой стаж россиян в среднем после выхода на пенсию составлял 7,47 года. Это самый высокий показатель за весь период доступной статистики. С 2011 года продолжительность составляла шесть лет. В 2020 году этот показатель вырос до 7,02 года</w:t>
      </w:r>
      <w:r>
        <w:rPr>
          <w:i/>
        </w:rPr>
        <w:t xml:space="preserve">, </w:t>
      </w:r>
      <w:hyperlink w:anchor="ф2" w:history="1">
        <w:r w:rsidRPr="00CB5488">
          <w:rPr>
            <w:rStyle w:val="a3"/>
            <w:i/>
          </w:rPr>
          <w:t xml:space="preserve">по данным </w:t>
        </w:r>
        <w:r w:rsidR="006736D1">
          <w:rPr>
            <w:rStyle w:val="a3"/>
            <w:i/>
          </w:rPr>
          <w:t>«</w:t>
        </w:r>
        <w:r w:rsidRPr="00CB5488">
          <w:rPr>
            <w:rStyle w:val="a3"/>
            <w:i/>
          </w:rPr>
          <w:t>МТРК Мир</w:t>
        </w:r>
        <w:r w:rsidR="006736D1">
          <w:rPr>
            <w:rStyle w:val="a3"/>
            <w:i/>
          </w:rPr>
          <w:t>»</w:t>
        </w:r>
      </w:hyperlink>
    </w:p>
    <w:p w:rsidR="00AC4EAF" w:rsidRDefault="00AC4EAF" w:rsidP="00676D5F">
      <w:pPr>
        <w:numPr>
          <w:ilvl w:val="0"/>
          <w:numId w:val="25"/>
        </w:numPr>
        <w:rPr>
          <w:i/>
        </w:rPr>
      </w:pPr>
      <w:r w:rsidRPr="00AC4EAF">
        <w:rPr>
          <w:i/>
        </w:rPr>
        <w:t>Госдума приняла закон о нормах пенсионного обеспечения военных пенсионеров, проживающих в Донецкой и Луганской народных республиках, а также в Херсонской и Запорожской областях. Согласно правительственному законопроекту о пенсиях, их назначение гражданам, проживающим в новых регионах и проходившим военную и приравненную к ней службу, будет происходить по российским правилам. С 1 июля 2023 года обратиться за назначением и выплатой российских военных пенсий смогут граждане, постоянно проживавшие в новых регионах РФ на 30 сентября 2022 года</w:t>
      </w:r>
      <w:r>
        <w:rPr>
          <w:i/>
        </w:rPr>
        <w:t xml:space="preserve">, </w:t>
      </w:r>
      <w:hyperlink w:anchor="ф3" w:history="1">
        <w:r w:rsidRPr="00CB5488">
          <w:rPr>
            <w:rStyle w:val="a3"/>
            <w:i/>
          </w:rPr>
          <w:t xml:space="preserve">сообщает </w:t>
        </w:r>
        <w:r w:rsidR="006736D1">
          <w:rPr>
            <w:rStyle w:val="a3"/>
            <w:i/>
          </w:rPr>
          <w:t>«</w:t>
        </w:r>
        <w:r w:rsidRPr="00CB5488">
          <w:rPr>
            <w:rStyle w:val="a3"/>
            <w:i/>
          </w:rPr>
          <w:t>Российская газета</w:t>
        </w:r>
        <w:r w:rsidR="006736D1">
          <w:rPr>
            <w:rStyle w:val="a3"/>
            <w:i/>
          </w:rPr>
          <w:t>»</w:t>
        </w:r>
      </w:hyperlink>
    </w:p>
    <w:p w:rsidR="00AC4EAF" w:rsidRDefault="00AC4EAF" w:rsidP="00676D5F">
      <w:pPr>
        <w:numPr>
          <w:ilvl w:val="0"/>
          <w:numId w:val="25"/>
        </w:numPr>
        <w:rPr>
          <w:i/>
        </w:rPr>
      </w:pPr>
      <w:r w:rsidRPr="00AC4EAF">
        <w:rPr>
          <w:i/>
        </w:rPr>
        <w:t>Госдума на пленарном заседании во вторник приняла сразу во втором и третьем чтениях законопроект, который предлагает продлить право для выпускников школ на пенсии по потере кормильца-военнослужащего и приравненных к нему лиц до 1 сентября того года, в котором завершено обучение. Изменения вносятся в закон о пенсионном обеспечении людей, проходивших военную службу, и их семей</w:t>
      </w:r>
      <w:r>
        <w:rPr>
          <w:i/>
        </w:rPr>
        <w:t xml:space="preserve">, </w:t>
      </w:r>
      <w:hyperlink w:anchor="ф4" w:history="1">
        <w:r w:rsidRPr="00CB5488">
          <w:rPr>
            <w:rStyle w:val="a3"/>
            <w:i/>
          </w:rPr>
          <w:t>информирует ТАСС</w:t>
        </w:r>
      </w:hyperlink>
    </w:p>
    <w:p w:rsidR="00AC4EAF" w:rsidRDefault="005101BB" w:rsidP="00676D5F">
      <w:pPr>
        <w:numPr>
          <w:ilvl w:val="0"/>
          <w:numId w:val="25"/>
        </w:numPr>
        <w:rPr>
          <w:i/>
        </w:rPr>
      </w:pPr>
      <w:r w:rsidRPr="005101BB">
        <w:rPr>
          <w:i/>
        </w:rPr>
        <w:t xml:space="preserve">Россиянам не надо будет подавать заявления для назначения пенсии по потере кормильца. Кроме того, пенсии станут </w:t>
      </w:r>
      <w:proofErr w:type="spellStart"/>
      <w:r w:rsidRPr="005101BB">
        <w:rPr>
          <w:i/>
        </w:rPr>
        <w:t>перерассчитывать</w:t>
      </w:r>
      <w:proofErr w:type="spellEnd"/>
      <w:r w:rsidRPr="005101BB">
        <w:rPr>
          <w:i/>
        </w:rPr>
        <w:t xml:space="preserve"> в </w:t>
      </w:r>
      <w:proofErr w:type="spellStart"/>
      <w:r w:rsidRPr="005101BB">
        <w:rPr>
          <w:i/>
        </w:rPr>
        <w:t>проактивном</w:t>
      </w:r>
      <w:proofErr w:type="spellEnd"/>
      <w:r w:rsidRPr="005101BB">
        <w:rPr>
          <w:i/>
        </w:rPr>
        <w:t xml:space="preserve"> режиме, если у человека изменится группа или причина инвалидности либо поменяется число нетрудоспособных иждивенцев. Такой закон порекомендовали одобрить Совету Федерации на заседании Комитета Совета Федерации по социальной политике 23 мая</w:t>
      </w:r>
      <w:r>
        <w:rPr>
          <w:i/>
        </w:rPr>
        <w:t xml:space="preserve">, </w:t>
      </w:r>
      <w:hyperlink w:anchor="ф5" w:history="1">
        <w:r w:rsidRPr="00CB5488">
          <w:rPr>
            <w:rStyle w:val="a3"/>
            <w:i/>
          </w:rPr>
          <w:t xml:space="preserve">сообщает </w:t>
        </w:r>
        <w:r w:rsidR="006736D1">
          <w:rPr>
            <w:rStyle w:val="a3"/>
            <w:i/>
          </w:rPr>
          <w:t>«</w:t>
        </w:r>
        <w:r w:rsidRPr="00CB5488">
          <w:rPr>
            <w:rStyle w:val="a3"/>
            <w:i/>
          </w:rPr>
          <w:t>Парламентская газета</w:t>
        </w:r>
        <w:r w:rsidR="006736D1">
          <w:rPr>
            <w:rStyle w:val="a3"/>
            <w:i/>
          </w:rPr>
          <w:t>»</w:t>
        </w:r>
      </w:hyperlink>
    </w:p>
    <w:p w:rsidR="005101BB" w:rsidRDefault="005101BB" w:rsidP="00676D5F">
      <w:pPr>
        <w:numPr>
          <w:ilvl w:val="0"/>
          <w:numId w:val="25"/>
        </w:numPr>
        <w:rPr>
          <w:i/>
        </w:rPr>
      </w:pPr>
      <w:proofErr w:type="spellStart"/>
      <w:r w:rsidRPr="005101BB">
        <w:rPr>
          <w:i/>
        </w:rPr>
        <w:t>Кабмин</w:t>
      </w:r>
      <w:proofErr w:type="spellEnd"/>
      <w:r w:rsidRPr="005101BB">
        <w:rPr>
          <w:i/>
        </w:rPr>
        <w:t xml:space="preserve"> предложил освободить военных пенсионеров, которые являются индивидуальными предпринимателями, арбитражными управляющими и </w:t>
      </w:r>
      <w:r w:rsidRPr="005101BB">
        <w:rPr>
          <w:i/>
        </w:rPr>
        <w:lastRenderedPageBreak/>
        <w:t>нотариусами, от уплаты страховых взносов. Такой законопроект Госдума приняла во втором чтении 23 мая. Законопроект освобождает от уплаты взносов на обязательное пенсионное страхование индивидуальных предпринимателей, арбитражных управляющих и нотариусов, занимающихся частной практикой, которые являются военными пенсионерами — получателями пенсий за выслугу лет и по инвалидности</w:t>
      </w:r>
      <w:r>
        <w:rPr>
          <w:i/>
        </w:rPr>
        <w:t xml:space="preserve">, </w:t>
      </w:r>
      <w:hyperlink w:anchor="ф6" w:history="1">
        <w:r w:rsidRPr="00CB5488">
          <w:rPr>
            <w:rStyle w:val="a3"/>
            <w:i/>
          </w:rPr>
          <w:t xml:space="preserve">пишет </w:t>
        </w:r>
        <w:r w:rsidR="006736D1">
          <w:rPr>
            <w:rStyle w:val="a3"/>
            <w:i/>
          </w:rPr>
          <w:t>«</w:t>
        </w:r>
        <w:r w:rsidRPr="00CB5488">
          <w:rPr>
            <w:rStyle w:val="a3"/>
            <w:i/>
          </w:rPr>
          <w:t>Парламентская газета</w:t>
        </w:r>
        <w:r w:rsidR="006736D1">
          <w:rPr>
            <w:rStyle w:val="a3"/>
            <w:i/>
          </w:rPr>
          <w:t>»</w:t>
        </w:r>
      </w:hyperlink>
    </w:p>
    <w:p w:rsidR="005101BB" w:rsidRDefault="005101BB" w:rsidP="00676D5F">
      <w:pPr>
        <w:numPr>
          <w:ilvl w:val="0"/>
          <w:numId w:val="25"/>
        </w:numPr>
        <w:rPr>
          <w:i/>
        </w:rPr>
      </w:pPr>
      <w:r w:rsidRPr="005101BB">
        <w:rPr>
          <w:i/>
        </w:rPr>
        <w:t xml:space="preserve">В России предложили установить дополнительное материальное обеспечение спортивным тренерам, осуществлявшим подготовку чемпионов Олимпийских, </w:t>
      </w:r>
      <w:proofErr w:type="spellStart"/>
      <w:r w:rsidRPr="005101BB">
        <w:rPr>
          <w:i/>
        </w:rPr>
        <w:t>Паралимпийских</w:t>
      </w:r>
      <w:proofErr w:type="spellEnd"/>
      <w:r w:rsidRPr="005101BB">
        <w:rPr>
          <w:i/>
        </w:rPr>
        <w:t xml:space="preserve"> и </w:t>
      </w:r>
      <w:proofErr w:type="spellStart"/>
      <w:r w:rsidRPr="005101BB">
        <w:rPr>
          <w:i/>
        </w:rPr>
        <w:t>Сурдлимпийских</w:t>
      </w:r>
      <w:proofErr w:type="spellEnd"/>
      <w:r w:rsidRPr="005101BB">
        <w:rPr>
          <w:i/>
        </w:rPr>
        <w:t xml:space="preserve"> игр и входившим в состав соответствующих сборных команд СССР, Российской Федерации и (или) объединенных команд, которые включали в себя спортсменов государств — бывших республик Союза ССР. Такой законопроект прошел второе чтение на пленарном заседании Госдумы 23 мая</w:t>
      </w:r>
      <w:r>
        <w:rPr>
          <w:i/>
        </w:rPr>
        <w:t xml:space="preserve">, </w:t>
      </w:r>
      <w:hyperlink w:anchor="ф7" w:history="1">
        <w:r w:rsidRPr="00CB5488">
          <w:rPr>
            <w:rStyle w:val="a3"/>
            <w:i/>
          </w:rPr>
          <w:t xml:space="preserve">сообщает </w:t>
        </w:r>
        <w:r w:rsidR="006736D1">
          <w:rPr>
            <w:rStyle w:val="a3"/>
            <w:i/>
          </w:rPr>
          <w:t>«</w:t>
        </w:r>
        <w:r w:rsidRPr="00CB5488">
          <w:rPr>
            <w:rStyle w:val="a3"/>
            <w:i/>
          </w:rPr>
          <w:t>Парламентская газета</w:t>
        </w:r>
        <w:r w:rsidR="006736D1">
          <w:rPr>
            <w:rStyle w:val="a3"/>
            <w:i/>
          </w:rPr>
          <w:t>»</w:t>
        </w:r>
      </w:hyperlink>
    </w:p>
    <w:p w:rsidR="005101BB" w:rsidRDefault="005101BB" w:rsidP="00676D5F">
      <w:pPr>
        <w:numPr>
          <w:ilvl w:val="0"/>
          <w:numId w:val="25"/>
        </w:numPr>
        <w:rPr>
          <w:i/>
        </w:rPr>
      </w:pPr>
      <w:r w:rsidRPr="005101BB">
        <w:rPr>
          <w:i/>
        </w:rPr>
        <w:t xml:space="preserve">В России предложили создать специальные комиссии по разрешению пенсионных споров. Соответствующий законопроект, с которым </w:t>
      </w:r>
      <w:hyperlink w:anchor="ф8" w:history="1">
        <w:r w:rsidRPr="00CB5488">
          <w:rPr>
            <w:rStyle w:val="a3"/>
            <w:i/>
          </w:rPr>
          <w:t xml:space="preserve">ознакомились </w:t>
        </w:r>
        <w:r w:rsidR="006736D1">
          <w:rPr>
            <w:rStyle w:val="a3"/>
            <w:i/>
          </w:rPr>
          <w:t>«</w:t>
        </w:r>
        <w:r w:rsidRPr="00CB5488">
          <w:rPr>
            <w:rStyle w:val="a3"/>
            <w:i/>
          </w:rPr>
          <w:t>Известия</w:t>
        </w:r>
        <w:r w:rsidR="006736D1">
          <w:rPr>
            <w:rStyle w:val="a3"/>
            <w:i/>
          </w:rPr>
          <w:t>»</w:t>
        </w:r>
      </w:hyperlink>
      <w:r w:rsidRPr="005101BB">
        <w:rPr>
          <w:i/>
        </w:rPr>
        <w:t>, внесли в Госдуму депутаты от ЛДПР. Планируется, что комиссии будут создаваться при территориальных органах Социального фонда России (СФР). Они станут рассматривать, например, дела, касающиеся отказов в выплатах страховой пенсии</w:t>
      </w:r>
    </w:p>
    <w:p w:rsidR="00660B65" w:rsidRDefault="00660B65" w:rsidP="00676D5F">
      <w:pPr>
        <w:jc w:val="center"/>
        <w:rPr>
          <w:rFonts w:ascii="Arial" w:hAnsi="Arial" w:cs="Arial"/>
          <w:b/>
          <w:sz w:val="32"/>
          <w:szCs w:val="32"/>
        </w:rPr>
      </w:pPr>
      <w:r w:rsidRPr="009B23FE">
        <w:rPr>
          <w:rFonts w:ascii="Arial" w:hAnsi="Arial" w:cs="Arial"/>
          <w:b/>
          <w:color w:val="984806"/>
          <w:sz w:val="32"/>
          <w:szCs w:val="32"/>
        </w:rPr>
        <w:t>Ц</w:t>
      </w:r>
      <w:r w:rsidRPr="001F03FA">
        <w:rPr>
          <w:rFonts w:ascii="Arial" w:hAnsi="Arial" w:cs="Arial"/>
          <w:b/>
          <w:sz w:val="32"/>
          <w:szCs w:val="32"/>
        </w:rPr>
        <w:t>итаты дня</w:t>
      </w:r>
    </w:p>
    <w:p w:rsidR="00676D5F" w:rsidRDefault="00AC4EAF" w:rsidP="003B3BAA">
      <w:pPr>
        <w:numPr>
          <w:ilvl w:val="0"/>
          <w:numId w:val="27"/>
        </w:numPr>
        <w:rPr>
          <w:i/>
        </w:rPr>
      </w:pPr>
      <w:r>
        <w:rPr>
          <w:i/>
        </w:rPr>
        <w:t>Алексей</w:t>
      </w:r>
      <w:r w:rsidRPr="00AC4EAF">
        <w:rPr>
          <w:i/>
        </w:rPr>
        <w:t xml:space="preserve"> Тимофеев</w:t>
      </w:r>
      <w:r>
        <w:rPr>
          <w:i/>
        </w:rPr>
        <w:t>,</w:t>
      </w:r>
      <w:r w:rsidRPr="00AC4EAF">
        <w:rPr>
          <w:i/>
        </w:rPr>
        <w:t xml:space="preserve"> </w:t>
      </w:r>
      <w:r>
        <w:rPr>
          <w:i/>
        </w:rPr>
        <w:t xml:space="preserve">президент НАУФОР: </w:t>
      </w:r>
      <w:r w:rsidR="006736D1">
        <w:rPr>
          <w:i/>
        </w:rPr>
        <w:t>«</w:t>
      </w:r>
      <w:r w:rsidRPr="00AC4EAF">
        <w:rPr>
          <w:i/>
        </w:rPr>
        <w:t xml:space="preserve">Программа стимулирования долгосрочных сбережений предполагает введение общего для нескольких финансовых продуктов налогового вычета. Так, сумму 400 тысяч рублей в год, которая в настоящее время предусмотрена для ИИС, можно будет направить на ИИС или в </w:t>
      </w:r>
      <w:r w:rsidR="006736D1" w:rsidRPr="006736D1">
        <w:rPr>
          <w:i/>
        </w:rPr>
        <w:t>НПФ</w:t>
      </w:r>
      <w:r w:rsidRPr="00AC4EAF">
        <w:rPr>
          <w:i/>
        </w:rPr>
        <w:t xml:space="preserve"> или разделить ее между ними. Изменения, предлагаемые Минфином и Банком России, решают вопрос стимулирования добровольных взносов в </w:t>
      </w:r>
      <w:r w:rsidR="006736D1" w:rsidRPr="006736D1">
        <w:rPr>
          <w:i/>
        </w:rPr>
        <w:t>НПФ</w:t>
      </w:r>
      <w:r w:rsidRPr="00AC4EAF">
        <w:rPr>
          <w:i/>
        </w:rPr>
        <w:t xml:space="preserve">, добавьте сюда </w:t>
      </w:r>
      <w:proofErr w:type="spellStart"/>
      <w:r w:rsidRPr="00AC4EAF">
        <w:rPr>
          <w:i/>
        </w:rPr>
        <w:t>софинансирование</w:t>
      </w:r>
      <w:proofErr w:type="spellEnd"/>
      <w:r w:rsidRPr="00AC4EAF">
        <w:rPr>
          <w:i/>
        </w:rPr>
        <w:t>, делая его более эффективным, чем в настоящее время</w:t>
      </w:r>
      <w:r w:rsidR="006736D1">
        <w:rPr>
          <w:i/>
        </w:rPr>
        <w:t>»</w:t>
      </w:r>
    </w:p>
    <w:p w:rsidR="00511127" w:rsidRPr="003B3BAA" w:rsidRDefault="00511127" w:rsidP="003B3BAA">
      <w:pPr>
        <w:numPr>
          <w:ilvl w:val="0"/>
          <w:numId w:val="27"/>
        </w:numPr>
        <w:rPr>
          <w:i/>
        </w:rPr>
      </w:pPr>
      <w:r w:rsidRPr="00511127">
        <w:rPr>
          <w:i/>
        </w:rPr>
        <w:t xml:space="preserve">Светлана </w:t>
      </w:r>
      <w:proofErr w:type="spellStart"/>
      <w:r w:rsidRPr="00511127">
        <w:rPr>
          <w:i/>
        </w:rPr>
        <w:t>Касина</w:t>
      </w:r>
      <w:proofErr w:type="spellEnd"/>
      <w:r w:rsidRPr="00511127">
        <w:rPr>
          <w:i/>
        </w:rPr>
        <w:t xml:space="preserve">, генеральный директор АО </w:t>
      </w:r>
      <w:r w:rsidR="006736D1">
        <w:rPr>
          <w:i/>
        </w:rPr>
        <w:t>«</w:t>
      </w:r>
      <w:r w:rsidR="006736D1" w:rsidRPr="006736D1">
        <w:rPr>
          <w:i/>
        </w:rPr>
        <w:t>НПФ</w:t>
      </w:r>
      <w:r w:rsidRPr="00511127">
        <w:rPr>
          <w:i/>
        </w:rPr>
        <w:t xml:space="preserve"> </w:t>
      </w:r>
      <w:r w:rsidR="006736D1">
        <w:rPr>
          <w:i/>
        </w:rPr>
        <w:t>«</w:t>
      </w:r>
      <w:r w:rsidRPr="00511127">
        <w:rPr>
          <w:i/>
        </w:rPr>
        <w:t>Будущее</w:t>
      </w:r>
      <w:r w:rsidR="006736D1">
        <w:rPr>
          <w:i/>
        </w:rPr>
        <w:t>»</w:t>
      </w:r>
      <w:r w:rsidRPr="00511127">
        <w:rPr>
          <w:i/>
        </w:rPr>
        <w:t xml:space="preserve">: </w:t>
      </w:r>
      <w:r w:rsidR="006736D1">
        <w:rPr>
          <w:i/>
        </w:rPr>
        <w:t>«</w:t>
      </w:r>
      <w:r w:rsidRPr="00511127">
        <w:rPr>
          <w:i/>
        </w:rPr>
        <w:t>Число россиян, понимающих необходимость целевых накоплений на пенсию, растёт год от года. Так за январь-апрель этого года индивидуальные пенсионные планы в нашем фонде открыли в 1,5 раза больше клиентов, чем за аналогичный период 2022 года. Одним из существенных факторов роста вложений в ИПП стало включение накапливаемых по договорам негосударственного пенсионного обеспечения средств в систему гарантирования на базе АСВ, на сумму 2,8 млн руб. Мы ожидаем, что постепенно интерес к индивидуальным пенсионным планам появится у каждого россиянина</w:t>
      </w:r>
      <w:r w:rsidR="006736D1">
        <w:rPr>
          <w:i/>
        </w:rPr>
        <w:t>»</w:t>
      </w:r>
    </w:p>
    <w:p w:rsidR="00A0290C" w:rsidRPr="00D15988" w:rsidRDefault="00A0290C" w:rsidP="009D66A1">
      <w:pPr>
        <w:pStyle w:val="a9"/>
        <w:rPr>
          <w:u w:val="single"/>
        </w:rPr>
      </w:pPr>
      <w:bookmarkStart w:id="6" w:name="_Toc246216357"/>
      <w:bookmarkStart w:id="7" w:name="_Toc246297404"/>
      <w:bookmarkStart w:id="8" w:name="_Toc246216257"/>
      <w:bookmarkStart w:id="9" w:name="_Toc226038294"/>
      <w:bookmarkStart w:id="10" w:name="_Toc245698447"/>
      <w:bookmarkStart w:id="11" w:name="_Toc245783070"/>
      <w:bookmarkStart w:id="12" w:name="_Toc245869107"/>
      <w:bookmarkStart w:id="13" w:name="_Toc246129443"/>
      <w:r w:rsidRPr="00D15988">
        <w:rPr>
          <w:u w:val="single"/>
        </w:rPr>
        <w:lastRenderedPageBreak/>
        <w:t>ОГЛАВЛЕНИЕ</w:t>
      </w:r>
    </w:p>
    <w:bookmarkStart w:id="14" w:name="_GoBack"/>
    <w:bookmarkEnd w:id="14"/>
    <w:p w:rsidR="002C0734" w:rsidRDefault="00722BC4">
      <w:pPr>
        <w:pStyle w:val="12"/>
        <w:tabs>
          <w:tab w:val="right" w:leader="dot" w:pos="9061"/>
        </w:tabs>
        <w:rPr>
          <w:rFonts w:asciiTheme="minorHAnsi" w:eastAsiaTheme="minorEastAsia" w:hAnsiTheme="minorHAnsi" w:cstheme="minorBidi"/>
          <w:b w:val="0"/>
          <w:noProof/>
          <w:sz w:val="22"/>
          <w:szCs w:val="22"/>
        </w:rPr>
      </w:pPr>
      <w:r>
        <w:rPr>
          <w:caps/>
        </w:rPr>
        <w:fldChar w:fldCharType="begin"/>
      </w:r>
      <w:r w:rsidR="00310633">
        <w:rPr>
          <w:caps/>
        </w:rPr>
        <w:instrText xml:space="preserve"> TOC \o "1-5" \h \z \u </w:instrText>
      </w:r>
      <w:r>
        <w:rPr>
          <w:caps/>
        </w:rPr>
        <w:fldChar w:fldCharType="separate"/>
      </w:r>
      <w:hyperlink w:anchor="_Toc135812630" w:history="1">
        <w:r w:rsidR="002C0734" w:rsidRPr="00427CBF">
          <w:rPr>
            <w:rStyle w:val="a3"/>
            <w:noProof/>
          </w:rPr>
          <w:t>Темы</w:t>
        </w:r>
        <w:r w:rsidR="002C0734" w:rsidRPr="00427CBF">
          <w:rPr>
            <w:rStyle w:val="a3"/>
            <w:rFonts w:ascii="Arial Rounded MT Bold" w:hAnsi="Arial Rounded MT Bold"/>
            <w:noProof/>
          </w:rPr>
          <w:t xml:space="preserve"> </w:t>
        </w:r>
        <w:r w:rsidR="002C0734" w:rsidRPr="00427CBF">
          <w:rPr>
            <w:rStyle w:val="a3"/>
            <w:noProof/>
          </w:rPr>
          <w:t>дня</w:t>
        </w:r>
        <w:r w:rsidR="002C0734">
          <w:rPr>
            <w:noProof/>
            <w:webHidden/>
          </w:rPr>
          <w:tab/>
        </w:r>
        <w:r w:rsidR="002C0734">
          <w:rPr>
            <w:noProof/>
            <w:webHidden/>
          </w:rPr>
          <w:fldChar w:fldCharType="begin"/>
        </w:r>
        <w:r w:rsidR="002C0734">
          <w:rPr>
            <w:noProof/>
            <w:webHidden/>
          </w:rPr>
          <w:instrText xml:space="preserve"> PAGEREF _Toc135812630 \h </w:instrText>
        </w:r>
        <w:r w:rsidR="002C0734">
          <w:rPr>
            <w:noProof/>
            <w:webHidden/>
          </w:rPr>
        </w:r>
        <w:r w:rsidR="002C0734">
          <w:rPr>
            <w:noProof/>
            <w:webHidden/>
          </w:rPr>
          <w:fldChar w:fldCharType="separate"/>
        </w:r>
        <w:r w:rsidR="002C0734">
          <w:rPr>
            <w:noProof/>
            <w:webHidden/>
          </w:rPr>
          <w:t>2</w:t>
        </w:r>
        <w:r w:rsidR="002C0734">
          <w:rPr>
            <w:noProof/>
            <w:webHidden/>
          </w:rPr>
          <w:fldChar w:fldCharType="end"/>
        </w:r>
      </w:hyperlink>
    </w:p>
    <w:p w:rsidR="002C0734" w:rsidRDefault="002C0734">
      <w:pPr>
        <w:pStyle w:val="12"/>
        <w:tabs>
          <w:tab w:val="right" w:leader="dot" w:pos="9061"/>
        </w:tabs>
        <w:rPr>
          <w:rFonts w:asciiTheme="minorHAnsi" w:eastAsiaTheme="minorEastAsia" w:hAnsiTheme="minorHAnsi" w:cstheme="minorBidi"/>
          <w:b w:val="0"/>
          <w:noProof/>
          <w:sz w:val="22"/>
          <w:szCs w:val="22"/>
        </w:rPr>
      </w:pPr>
      <w:hyperlink w:anchor="_Toc135812631" w:history="1">
        <w:r w:rsidRPr="00427CBF">
          <w:rPr>
            <w:rStyle w:val="a3"/>
            <w:noProof/>
          </w:rPr>
          <w:t>НОВОСТИ ПЕНСИОННОЙ ОТРАСЛИ</w:t>
        </w:r>
        <w:r>
          <w:rPr>
            <w:noProof/>
            <w:webHidden/>
          </w:rPr>
          <w:tab/>
        </w:r>
        <w:r>
          <w:rPr>
            <w:noProof/>
            <w:webHidden/>
          </w:rPr>
          <w:fldChar w:fldCharType="begin"/>
        </w:r>
        <w:r>
          <w:rPr>
            <w:noProof/>
            <w:webHidden/>
          </w:rPr>
          <w:instrText xml:space="preserve"> PAGEREF _Toc135812631 \h </w:instrText>
        </w:r>
        <w:r>
          <w:rPr>
            <w:noProof/>
            <w:webHidden/>
          </w:rPr>
        </w:r>
        <w:r>
          <w:rPr>
            <w:noProof/>
            <w:webHidden/>
          </w:rPr>
          <w:fldChar w:fldCharType="separate"/>
        </w:r>
        <w:r>
          <w:rPr>
            <w:noProof/>
            <w:webHidden/>
          </w:rPr>
          <w:t>11</w:t>
        </w:r>
        <w:r>
          <w:rPr>
            <w:noProof/>
            <w:webHidden/>
          </w:rPr>
          <w:fldChar w:fldCharType="end"/>
        </w:r>
      </w:hyperlink>
    </w:p>
    <w:p w:rsidR="002C0734" w:rsidRDefault="002C0734">
      <w:pPr>
        <w:pStyle w:val="12"/>
        <w:tabs>
          <w:tab w:val="right" w:leader="dot" w:pos="9061"/>
        </w:tabs>
        <w:rPr>
          <w:rFonts w:asciiTheme="minorHAnsi" w:eastAsiaTheme="minorEastAsia" w:hAnsiTheme="minorHAnsi" w:cstheme="minorBidi"/>
          <w:b w:val="0"/>
          <w:noProof/>
          <w:sz w:val="22"/>
          <w:szCs w:val="22"/>
        </w:rPr>
      </w:pPr>
      <w:hyperlink w:anchor="_Toc135812632" w:history="1">
        <w:r w:rsidRPr="00427CBF">
          <w:rPr>
            <w:rStyle w:val="a3"/>
            <w:noProof/>
          </w:rPr>
          <w:t>Новости отрасли НПФ</w:t>
        </w:r>
        <w:r>
          <w:rPr>
            <w:noProof/>
            <w:webHidden/>
          </w:rPr>
          <w:tab/>
        </w:r>
        <w:r>
          <w:rPr>
            <w:noProof/>
            <w:webHidden/>
          </w:rPr>
          <w:fldChar w:fldCharType="begin"/>
        </w:r>
        <w:r>
          <w:rPr>
            <w:noProof/>
            <w:webHidden/>
          </w:rPr>
          <w:instrText xml:space="preserve"> PAGEREF _Toc135812632 \h </w:instrText>
        </w:r>
        <w:r>
          <w:rPr>
            <w:noProof/>
            <w:webHidden/>
          </w:rPr>
        </w:r>
        <w:r>
          <w:rPr>
            <w:noProof/>
            <w:webHidden/>
          </w:rPr>
          <w:fldChar w:fldCharType="separate"/>
        </w:r>
        <w:r>
          <w:rPr>
            <w:noProof/>
            <w:webHidden/>
          </w:rPr>
          <w:t>11</w:t>
        </w:r>
        <w:r>
          <w:rPr>
            <w:noProof/>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633" w:history="1">
        <w:r w:rsidRPr="00427CBF">
          <w:rPr>
            <w:rStyle w:val="a3"/>
            <w:noProof/>
          </w:rPr>
          <w:t>Интерфакс, 23.05.2023, Глава НАУФОР: объединение игроков в одной саморегулируемой организации создаст для отрасли более сильного представителя</w:t>
        </w:r>
        <w:r>
          <w:rPr>
            <w:noProof/>
            <w:webHidden/>
          </w:rPr>
          <w:tab/>
        </w:r>
        <w:r>
          <w:rPr>
            <w:noProof/>
            <w:webHidden/>
          </w:rPr>
          <w:fldChar w:fldCharType="begin"/>
        </w:r>
        <w:r>
          <w:rPr>
            <w:noProof/>
            <w:webHidden/>
          </w:rPr>
          <w:instrText xml:space="preserve"> PAGEREF _Toc135812633 \h </w:instrText>
        </w:r>
        <w:r>
          <w:rPr>
            <w:noProof/>
            <w:webHidden/>
          </w:rPr>
        </w:r>
        <w:r>
          <w:rPr>
            <w:noProof/>
            <w:webHidden/>
          </w:rPr>
          <w:fldChar w:fldCharType="separate"/>
        </w:r>
        <w:r>
          <w:rPr>
            <w:noProof/>
            <w:webHidden/>
          </w:rPr>
          <w:t>11</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634" w:history="1">
        <w:r w:rsidRPr="00427CBF">
          <w:rPr>
            <w:rStyle w:val="a3"/>
          </w:rPr>
          <w:t>Интервью с президентом НАУФОР Алексеем Тимофеевым.</w:t>
        </w:r>
        <w:r>
          <w:rPr>
            <w:webHidden/>
          </w:rPr>
          <w:tab/>
        </w:r>
        <w:r>
          <w:rPr>
            <w:webHidden/>
          </w:rPr>
          <w:fldChar w:fldCharType="begin"/>
        </w:r>
        <w:r>
          <w:rPr>
            <w:webHidden/>
          </w:rPr>
          <w:instrText xml:space="preserve"> PAGEREF _Toc135812634 \h </w:instrText>
        </w:r>
        <w:r>
          <w:rPr>
            <w:webHidden/>
          </w:rPr>
        </w:r>
        <w:r>
          <w:rPr>
            <w:webHidden/>
          </w:rPr>
          <w:fldChar w:fldCharType="separate"/>
        </w:r>
        <w:r>
          <w:rPr>
            <w:webHidden/>
          </w:rPr>
          <w:t>11</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635" w:history="1">
        <w:r w:rsidRPr="00427CBF">
          <w:rPr>
            <w:rStyle w:val="a3"/>
            <w:noProof/>
          </w:rPr>
          <w:t>РИА Новости, 23.05.2023, Даванков предложил обязать Соцфонд извещать правопреемников, имеющих право на пенсию</w:t>
        </w:r>
        <w:r>
          <w:rPr>
            <w:noProof/>
            <w:webHidden/>
          </w:rPr>
          <w:tab/>
        </w:r>
        <w:r>
          <w:rPr>
            <w:noProof/>
            <w:webHidden/>
          </w:rPr>
          <w:fldChar w:fldCharType="begin"/>
        </w:r>
        <w:r>
          <w:rPr>
            <w:noProof/>
            <w:webHidden/>
          </w:rPr>
          <w:instrText xml:space="preserve"> PAGEREF _Toc135812635 \h </w:instrText>
        </w:r>
        <w:r>
          <w:rPr>
            <w:noProof/>
            <w:webHidden/>
          </w:rPr>
        </w:r>
        <w:r>
          <w:rPr>
            <w:noProof/>
            <w:webHidden/>
          </w:rPr>
          <w:fldChar w:fldCharType="separate"/>
        </w:r>
        <w:r>
          <w:rPr>
            <w:noProof/>
            <w:webHidden/>
          </w:rPr>
          <w:t>11</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636" w:history="1">
        <w:r w:rsidRPr="00427CBF">
          <w:rPr>
            <w:rStyle w:val="a3"/>
          </w:rPr>
          <w:t>Вице-спикер Госдумы, кандидат на выборах мэра Москвы от «Новых людей» Владислав Даванков предложил обязать Фонд социального и пенсионного страхования извещать всех правопреемников умерших застрахованных лиц о наличии на счете умерших накопительной пенсии, соответствующее обращение парламентарий направил министру труда Антону Котякову.</w:t>
        </w:r>
        <w:r>
          <w:rPr>
            <w:webHidden/>
          </w:rPr>
          <w:tab/>
        </w:r>
        <w:r>
          <w:rPr>
            <w:webHidden/>
          </w:rPr>
          <w:fldChar w:fldCharType="begin"/>
        </w:r>
        <w:r>
          <w:rPr>
            <w:webHidden/>
          </w:rPr>
          <w:instrText xml:space="preserve"> PAGEREF _Toc135812636 \h </w:instrText>
        </w:r>
        <w:r>
          <w:rPr>
            <w:webHidden/>
          </w:rPr>
        </w:r>
        <w:r>
          <w:rPr>
            <w:webHidden/>
          </w:rPr>
          <w:fldChar w:fldCharType="separate"/>
        </w:r>
        <w:r>
          <w:rPr>
            <w:webHidden/>
          </w:rPr>
          <w:t>11</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637" w:history="1">
        <w:r w:rsidRPr="00427CBF">
          <w:rPr>
            <w:rStyle w:val="a3"/>
            <w:noProof/>
          </w:rPr>
          <w:t>Prim.News, 23.05.2023, Социальный фонд России будет присылать важную информацию тем, кому исполнилось 40 лет</w:t>
        </w:r>
        <w:r>
          <w:rPr>
            <w:noProof/>
            <w:webHidden/>
          </w:rPr>
          <w:tab/>
        </w:r>
        <w:r>
          <w:rPr>
            <w:noProof/>
            <w:webHidden/>
          </w:rPr>
          <w:fldChar w:fldCharType="begin"/>
        </w:r>
        <w:r>
          <w:rPr>
            <w:noProof/>
            <w:webHidden/>
          </w:rPr>
          <w:instrText xml:space="preserve"> PAGEREF _Toc135812637 \h </w:instrText>
        </w:r>
        <w:r>
          <w:rPr>
            <w:noProof/>
            <w:webHidden/>
          </w:rPr>
        </w:r>
        <w:r>
          <w:rPr>
            <w:noProof/>
            <w:webHidden/>
          </w:rPr>
          <w:fldChar w:fldCharType="separate"/>
        </w:r>
        <w:r>
          <w:rPr>
            <w:noProof/>
            <w:webHidden/>
          </w:rPr>
          <w:t>12</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638" w:history="1">
        <w:r w:rsidRPr="00427CBF">
          <w:rPr>
            <w:rStyle w:val="a3"/>
          </w:rPr>
          <w:t>Социальный фонд будет информировать граждан об их накоплениях в негосударственных пенсионных фондах. Клиенты НПФ получат информацию о суммах накоплений и имеющихся правах на выплаты. Соответствующие законодательные изменения были приняты весной этого года.</w:t>
        </w:r>
        <w:r>
          <w:rPr>
            <w:webHidden/>
          </w:rPr>
          <w:tab/>
        </w:r>
        <w:r>
          <w:rPr>
            <w:webHidden/>
          </w:rPr>
          <w:fldChar w:fldCharType="begin"/>
        </w:r>
        <w:r>
          <w:rPr>
            <w:webHidden/>
          </w:rPr>
          <w:instrText xml:space="preserve"> PAGEREF _Toc135812638 \h </w:instrText>
        </w:r>
        <w:r>
          <w:rPr>
            <w:webHidden/>
          </w:rPr>
        </w:r>
        <w:r>
          <w:rPr>
            <w:webHidden/>
          </w:rPr>
          <w:fldChar w:fldCharType="separate"/>
        </w:r>
        <w:r>
          <w:rPr>
            <w:webHidden/>
          </w:rPr>
          <w:t>12</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639" w:history="1">
        <w:r w:rsidRPr="00427CBF">
          <w:rPr>
            <w:rStyle w:val="a3"/>
            <w:noProof/>
          </w:rPr>
          <w:t>НАПФ, 23.05.2023, Каждый пятый клиент НПФ «Будущее» открывает ИПП в «цифре»</w:t>
        </w:r>
        <w:r>
          <w:rPr>
            <w:noProof/>
            <w:webHidden/>
          </w:rPr>
          <w:tab/>
        </w:r>
        <w:r>
          <w:rPr>
            <w:noProof/>
            <w:webHidden/>
          </w:rPr>
          <w:fldChar w:fldCharType="begin"/>
        </w:r>
        <w:r>
          <w:rPr>
            <w:noProof/>
            <w:webHidden/>
          </w:rPr>
          <w:instrText xml:space="preserve"> PAGEREF _Toc135812639 \h </w:instrText>
        </w:r>
        <w:r>
          <w:rPr>
            <w:noProof/>
            <w:webHidden/>
          </w:rPr>
        </w:r>
        <w:r>
          <w:rPr>
            <w:noProof/>
            <w:webHidden/>
          </w:rPr>
          <w:fldChar w:fldCharType="separate"/>
        </w:r>
        <w:r>
          <w:rPr>
            <w:noProof/>
            <w:webHidden/>
          </w:rPr>
          <w:t>12</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640" w:history="1">
        <w:r w:rsidRPr="00427CBF">
          <w:rPr>
            <w:rStyle w:val="a3"/>
          </w:rPr>
          <w:t>НПФ «Будущее» подвёл итоги онлайн-продаж индивидуальных пенсионных планов (ИПП) за 4 месяца 2023 года. Сегодня каждый пятый клиент фонда оформляет ИПП дистанционно, тогда как в прошлом году с использованием «цифры» индивидуальный пенсионный план открывал каждый шестой клиент.</w:t>
        </w:r>
        <w:r>
          <w:rPr>
            <w:webHidden/>
          </w:rPr>
          <w:tab/>
        </w:r>
        <w:r>
          <w:rPr>
            <w:webHidden/>
          </w:rPr>
          <w:fldChar w:fldCharType="begin"/>
        </w:r>
        <w:r>
          <w:rPr>
            <w:webHidden/>
          </w:rPr>
          <w:instrText xml:space="preserve"> PAGEREF _Toc135812640 \h </w:instrText>
        </w:r>
        <w:r>
          <w:rPr>
            <w:webHidden/>
          </w:rPr>
        </w:r>
        <w:r>
          <w:rPr>
            <w:webHidden/>
          </w:rPr>
          <w:fldChar w:fldCharType="separate"/>
        </w:r>
        <w:r>
          <w:rPr>
            <w:webHidden/>
          </w:rPr>
          <w:t>12</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641" w:history="1">
        <w:r w:rsidRPr="00427CBF">
          <w:rPr>
            <w:rStyle w:val="a3"/>
            <w:noProof/>
          </w:rPr>
          <w:t>Известия, 24.05.2023, В России зумеры стали активнее других откладывать деньги на пенсию</w:t>
        </w:r>
        <w:r>
          <w:rPr>
            <w:noProof/>
            <w:webHidden/>
          </w:rPr>
          <w:tab/>
        </w:r>
        <w:r>
          <w:rPr>
            <w:noProof/>
            <w:webHidden/>
          </w:rPr>
          <w:fldChar w:fldCharType="begin"/>
        </w:r>
        <w:r>
          <w:rPr>
            <w:noProof/>
            <w:webHidden/>
          </w:rPr>
          <w:instrText xml:space="preserve"> PAGEREF _Toc135812641 \h </w:instrText>
        </w:r>
        <w:r>
          <w:rPr>
            <w:noProof/>
            <w:webHidden/>
          </w:rPr>
        </w:r>
        <w:r>
          <w:rPr>
            <w:noProof/>
            <w:webHidden/>
          </w:rPr>
          <w:fldChar w:fldCharType="separate"/>
        </w:r>
        <w:r>
          <w:rPr>
            <w:noProof/>
            <w:webHidden/>
          </w:rPr>
          <w:t>13</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642" w:history="1">
        <w:r w:rsidRPr="00427CBF">
          <w:rPr>
            <w:rStyle w:val="a3"/>
          </w:rPr>
          <w:t>Исследование: зумеры стали активнее других откладывать деньги на пенсию</w:t>
        </w:r>
        <w:r>
          <w:rPr>
            <w:webHidden/>
          </w:rPr>
          <w:tab/>
        </w:r>
        <w:r>
          <w:rPr>
            <w:webHidden/>
          </w:rPr>
          <w:fldChar w:fldCharType="begin"/>
        </w:r>
        <w:r>
          <w:rPr>
            <w:webHidden/>
          </w:rPr>
          <w:instrText xml:space="preserve"> PAGEREF _Toc135812642 \h </w:instrText>
        </w:r>
        <w:r>
          <w:rPr>
            <w:webHidden/>
          </w:rPr>
        </w:r>
        <w:r>
          <w:rPr>
            <w:webHidden/>
          </w:rPr>
          <w:fldChar w:fldCharType="separate"/>
        </w:r>
        <w:r>
          <w:rPr>
            <w:webHidden/>
          </w:rPr>
          <w:t>13</w:t>
        </w:r>
        <w:r>
          <w:rPr>
            <w:webHidden/>
          </w:rPr>
          <w:fldChar w:fldCharType="end"/>
        </w:r>
      </w:hyperlink>
    </w:p>
    <w:p w:rsidR="002C0734" w:rsidRDefault="002C0734">
      <w:pPr>
        <w:pStyle w:val="12"/>
        <w:tabs>
          <w:tab w:val="right" w:leader="dot" w:pos="9061"/>
        </w:tabs>
        <w:rPr>
          <w:rFonts w:asciiTheme="minorHAnsi" w:eastAsiaTheme="minorEastAsia" w:hAnsiTheme="minorHAnsi" w:cstheme="minorBidi"/>
          <w:b w:val="0"/>
          <w:noProof/>
          <w:sz w:val="22"/>
          <w:szCs w:val="22"/>
        </w:rPr>
      </w:pPr>
      <w:hyperlink w:anchor="_Toc135812643" w:history="1">
        <w:r w:rsidRPr="00427CBF">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_Toc135812643 \h </w:instrText>
        </w:r>
        <w:r>
          <w:rPr>
            <w:noProof/>
            <w:webHidden/>
          </w:rPr>
        </w:r>
        <w:r>
          <w:rPr>
            <w:noProof/>
            <w:webHidden/>
          </w:rPr>
          <w:fldChar w:fldCharType="separate"/>
        </w:r>
        <w:r>
          <w:rPr>
            <w:noProof/>
            <w:webHidden/>
          </w:rPr>
          <w:t>14</w:t>
        </w:r>
        <w:r>
          <w:rPr>
            <w:noProof/>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644" w:history="1">
        <w:r w:rsidRPr="00427CBF">
          <w:rPr>
            <w:rStyle w:val="a3"/>
            <w:noProof/>
          </w:rPr>
          <w:t>МТРК Мир, 23.05.2023, Росстат рассказал, как долго работают россияне после выхода на пенсию</w:t>
        </w:r>
        <w:r>
          <w:rPr>
            <w:noProof/>
            <w:webHidden/>
          </w:rPr>
          <w:tab/>
        </w:r>
        <w:r>
          <w:rPr>
            <w:noProof/>
            <w:webHidden/>
          </w:rPr>
          <w:fldChar w:fldCharType="begin"/>
        </w:r>
        <w:r>
          <w:rPr>
            <w:noProof/>
            <w:webHidden/>
          </w:rPr>
          <w:instrText xml:space="preserve"> PAGEREF _Toc135812644 \h </w:instrText>
        </w:r>
        <w:r>
          <w:rPr>
            <w:noProof/>
            <w:webHidden/>
          </w:rPr>
        </w:r>
        <w:r>
          <w:rPr>
            <w:noProof/>
            <w:webHidden/>
          </w:rPr>
          <w:fldChar w:fldCharType="separate"/>
        </w:r>
        <w:r>
          <w:rPr>
            <w:noProof/>
            <w:webHidden/>
          </w:rPr>
          <w:t>14</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645" w:history="1">
        <w:r w:rsidRPr="00427CBF">
          <w:rPr>
            <w:rStyle w:val="a3"/>
          </w:rPr>
          <w:t>После назначения пенсии россияне в среднем работают еще семь с половиной лет. Дольше других работают те, у кого пенсия по инвалидности, меньше - по старости. Таковы данные Росстата.</w:t>
        </w:r>
        <w:r>
          <w:rPr>
            <w:webHidden/>
          </w:rPr>
          <w:tab/>
        </w:r>
        <w:r>
          <w:rPr>
            <w:webHidden/>
          </w:rPr>
          <w:fldChar w:fldCharType="begin"/>
        </w:r>
        <w:r>
          <w:rPr>
            <w:webHidden/>
          </w:rPr>
          <w:instrText xml:space="preserve"> PAGEREF _Toc135812645 \h </w:instrText>
        </w:r>
        <w:r>
          <w:rPr>
            <w:webHidden/>
          </w:rPr>
        </w:r>
        <w:r>
          <w:rPr>
            <w:webHidden/>
          </w:rPr>
          <w:fldChar w:fldCharType="separate"/>
        </w:r>
        <w:r>
          <w:rPr>
            <w:webHidden/>
          </w:rPr>
          <w:t>14</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646" w:history="1">
        <w:r w:rsidRPr="00427CBF">
          <w:rPr>
            <w:rStyle w:val="a3"/>
            <w:noProof/>
          </w:rPr>
          <w:t>Российская газета, 23.05.2023, Госдума приняла законы о военных пенсиях и обороте оружия в новых регионах</w:t>
        </w:r>
        <w:r>
          <w:rPr>
            <w:noProof/>
            <w:webHidden/>
          </w:rPr>
          <w:tab/>
        </w:r>
        <w:r>
          <w:rPr>
            <w:noProof/>
            <w:webHidden/>
          </w:rPr>
          <w:fldChar w:fldCharType="begin"/>
        </w:r>
        <w:r>
          <w:rPr>
            <w:noProof/>
            <w:webHidden/>
          </w:rPr>
          <w:instrText xml:space="preserve"> PAGEREF _Toc135812646 \h </w:instrText>
        </w:r>
        <w:r>
          <w:rPr>
            <w:noProof/>
            <w:webHidden/>
          </w:rPr>
        </w:r>
        <w:r>
          <w:rPr>
            <w:noProof/>
            <w:webHidden/>
          </w:rPr>
          <w:fldChar w:fldCharType="separate"/>
        </w:r>
        <w:r>
          <w:rPr>
            <w:noProof/>
            <w:webHidden/>
          </w:rPr>
          <w:t>15</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647" w:history="1">
        <w:r w:rsidRPr="00427CBF">
          <w:rPr>
            <w:rStyle w:val="a3"/>
          </w:rPr>
          <w:t>Госдума приняла закон о нормах пенсионного обеспечения военных пенсионеров, проживающих в Донецкой и Луганской народных республиках, а также в Херсонской и Запорожской областях.</w:t>
        </w:r>
        <w:r>
          <w:rPr>
            <w:webHidden/>
          </w:rPr>
          <w:tab/>
        </w:r>
        <w:r>
          <w:rPr>
            <w:webHidden/>
          </w:rPr>
          <w:fldChar w:fldCharType="begin"/>
        </w:r>
        <w:r>
          <w:rPr>
            <w:webHidden/>
          </w:rPr>
          <w:instrText xml:space="preserve"> PAGEREF _Toc135812647 \h </w:instrText>
        </w:r>
        <w:r>
          <w:rPr>
            <w:webHidden/>
          </w:rPr>
        </w:r>
        <w:r>
          <w:rPr>
            <w:webHidden/>
          </w:rPr>
          <w:fldChar w:fldCharType="separate"/>
        </w:r>
        <w:r>
          <w:rPr>
            <w:webHidden/>
          </w:rPr>
          <w:t>15</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648" w:history="1">
        <w:r w:rsidRPr="00427CBF">
          <w:rPr>
            <w:rStyle w:val="a3"/>
            <w:noProof/>
          </w:rPr>
          <w:t>ПРАЙМ, 23.05.2023, Госдума приняла закон о пенсионном обеспечении военных пенсионеров в новых регионах</w:t>
        </w:r>
        <w:r>
          <w:rPr>
            <w:noProof/>
            <w:webHidden/>
          </w:rPr>
          <w:tab/>
        </w:r>
        <w:r>
          <w:rPr>
            <w:noProof/>
            <w:webHidden/>
          </w:rPr>
          <w:fldChar w:fldCharType="begin"/>
        </w:r>
        <w:r>
          <w:rPr>
            <w:noProof/>
            <w:webHidden/>
          </w:rPr>
          <w:instrText xml:space="preserve"> PAGEREF _Toc135812648 \h </w:instrText>
        </w:r>
        <w:r>
          <w:rPr>
            <w:noProof/>
            <w:webHidden/>
          </w:rPr>
        </w:r>
        <w:r>
          <w:rPr>
            <w:noProof/>
            <w:webHidden/>
          </w:rPr>
          <w:fldChar w:fldCharType="separate"/>
        </w:r>
        <w:r>
          <w:rPr>
            <w:noProof/>
            <w:webHidden/>
          </w:rPr>
          <w:t>16</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649" w:history="1">
        <w:r w:rsidRPr="00427CBF">
          <w:rPr>
            <w:rStyle w:val="a3"/>
          </w:rPr>
          <w:t>Госдума приняла закон, устанавливающий порядок пенсионного обеспечения россиян, которые являются военными пенсионерами и постоянно проживают в новых регионах России.</w:t>
        </w:r>
        <w:r>
          <w:rPr>
            <w:webHidden/>
          </w:rPr>
          <w:tab/>
        </w:r>
        <w:r>
          <w:rPr>
            <w:webHidden/>
          </w:rPr>
          <w:fldChar w:fldCharType="begin"/>
        </w:r>
        <w:r>
          <w:rPr>
            <w:webHidden/>
          </w:rPr>
          <w:instrText xml:space="preserve"> PAGEREF _Toc135812649 \h </w:instrText>
        </w:r>
        <w:r>
          <w:rPr>
            <w:webHidden/>
          </w:rPr>
        </w:r>
        <w:r>
          <w:rPr>
            <w:webHidden/>
          </w:rPr>
          <w:fldChar w:fldCharType="separate"/>
        </w:r>
        <w:r>
          <w:rPr>
            <w:webHidden/>
          </w:rPr>
          <w:t>16</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650" w:history="1">
        <w:r w:rsidRPr="00427CBF">
          <w:rPr>
            <w:rStyle w:val="a3"/>
            <w:noProof/>
          </w:rPr>
          <w:t>РИА Новости, 23.05.2023, ГД одобрила проект об освобождении от страховых взносов военных пенсионеров, являющихся ИП</w:t>
        </w:r>
        <w:r>
          <w:rPr>
            <w:noProof/>
            <w:webHidden/>
          </w:rPr>
          <w:tab/>
        </w:r>
        <w:r>
          <w:rPr>
            <w:noProof/>
            <w:webHidden/>
          </w:rPr>
          <w:fldChar w:fldCharType="begin"/>
        </w:r>
        <w:r>
          <w:rPr>
            <w:noProof/>
            <w:webHidden/>
          </w:rPr>
          <w:instrText xml:space="preserve"> PAGEREF _Toc135812650 \h </w:instrText>
        </w:r>
        <w:r>
          <w:rPr>
            <w:noProof/>
            <w:webHidden/>
          </w:rPr>
        </w:r>
        <w:r>
          <w:rPr>
            <w:noProof/>
            <w:webHidden/>
          </w:rPr>
          <w:fldChar w:fldCharType="separate"/>
        </w:r>
        <w:r>
          <w:rPr>
            <w:noProof/>
            <w:webHidden/>
          </w:rPr>
          <w:t>17</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651" w:history="1">
        <w:r w:rsidRPr="00427CBF">
          <w:rPr>
            <w:rStyle w:val="a3"/>
          </w:rPr>
          <w:t>Госдума на пленарном заседании во вторник приняла во втором чтении правительственный законопроект, которым предлагается освободить от уплаты страховых взносов военных пенсионеров, которые получают пенсию за выслугу лет и являются индивидуальными предпринимателями.</w:t>
        </w:r>
        <w:r>
          <w:rPr>
            <w:webHidden/>
          </w:rPr>
          <w:tab/>
        </w:r>
        <w:r>
          <w:rPr>
            <w:webHidden/>
          </w:rPr>
          <w:fldChar w:fldCharType="begin"/>
        </w:r>
        <w:r>
          <w:rPr>
            <w:webHidden/>
          </w:rPr>
          <w:instrText xml:space="preserve"> PAGEREF _Toc135812651 \h </w:instrText>
        </w:r>
        <w:r>
          <w:rPr>
            <w:webHidden/>
          </w:rPr>
        </w:r>
        <w:r>
          <w:rPr>
            <w:webHidden/>
          </w:rPr>
          <w:fldChar w:fldCharType="separate"/>
        </w:r>
        <w:r>
          <w:rPr>
            <w:webHidden/>
          </w:rPr>
          <w:t>17</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652" w:history="1">
        <w:r w:rsidRPr="00427CBF">
          <w:rPr>
            <w:rStyle w:val="a3"/>
            <w:noProof/>
          </w:rPr>
          <w:t>ТАСС, 23.05.2023, Госдума приняла закон о выплатах военным пенсионерам новых регионов по стандартам РФ</w:t>
        </w:r>
        <w:r>
          <w:rPr>
            <w:noProof/>
            <w:webHidden/>
          </w:rPr>
          <w:tab/>
        </w:r>
        <w:r>
          <w:rPr>
            <w:noProof/>
            <w:webHidden/>
          </w:rPr>
          <w:fldChar w:fldCharType="begin"/>
        </w:r>
        <w:r>
          <w:rPr>
            <w:noProof/>
            <w:webHidden/>
          </w:rPr>
          <w:instrText xml:space="preserve"> PAGEREF _Toc135812652 \h </w:instrText>
        </w:r>
        <w:r>
          <w:rPr>
            <w:noProof/>
            <w:webHidden/>
          </w:rPr>
        </w:r>
        <w:r>
          <w:rPr>
            <w:noProof/>
            <w:webHidden/>
          </w:rPr>
          <w:fldChar w:fldCharType="separate"/>
        </w:r>
        <w:r>
          <w:rPr>
            <w:noProof/>
            <w:webHidden/>
          </w:rPr>
          <w:t>17</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653" w:history="1">
        <w:r w:rsidRPr="00427CBF">
          <w:rPr>
            <w:rStyle w:val="a3"/>
          </w:rPr>
          <w:t>Госдума на пленарном заседании во вторник приняла сразу во втором и третьем чтениях проект базового закона о нормах пенсионного обеспечения военных пенсионеров, проживающих в Донецкой и Луганской народных республиках, а также в Херсонской и Запорожской областях.</w:t>
        </w:r>
        <w:r>
          <w:rPr>
            <w:webHidden/>
          </w:rPr>
          <w:tab/>
        </w:r>
        <w:r>
          <w:rPr>
            <w:webHidden/>
          </w:rPr>
          <w:fldChar w:fldCharType="begin"/>
        </w:r>
        <w:r>
          <w:rPr>
            <w:webHidden/>
          </w:rPr>
          <w:instrText xml:space="preserve"> PAGEREF _Toc135812653 \h </w:instrText>
        </w:r>
        <w:r>
          <w:rPr>
            <w:webHidden/>
          </w:rPr>
        </w:r>
        <w:r>
          <w:rPr>
            <w:webHidden/>
          </w:rPr>
          <w:fldChar w:fldCharType="separate"/>
        </w:r>
        <w:r>
          <w:rPr>
            <w:webHidden/>
          </w:rPr>
          <w:t>17</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654" w:history="1">
        <w:r w:rsidRPr="00427CBF">
          <w:rPr>
            <w:rStyle w:val="a3"/>
            <w:noProof/>
          </w:rPr>
          <w:t>Москва 24, 23.05.2023, Миронов заявил, что повторно ушедшим на фронт пенсионерам продолжат платить пенсию в РФ</w:t>
        </w:r>
        <w:r>
          <w:rPr>
            <w:noProof/>
            <w:webHidden/>
          </w:rPr>
          <w:tab/>
        </w:r>
        <w:r>
          <w:rPr>
            <w:noProof/>
            <w:webHidden/>
          </w:rPr>
          <w:fldChar w:fldCharType="begin"/>
        </w:r>
        <w:r>
          <w:rPr>
            <w:noProof/>
            <w:webHidden/>
          </w:rPr>
          <w:instrText xml:space="preserve"> PAGEREF _Toc135812654 \h </w:instrText>
        </w:r>
        <w:r>
          <w:rPr>
            <w:noProof/>
            <w:webHidden/>
          </w:rPr>
        </w:r>
        <w:r>
          <w:rPr>
            <w:noProof/>
            <w:webHidden/>
          </w:rPr>
          <w:fldChar w:fldCharType="separate"/>
        </w:r>
        <w:r>
          <w:rPr>
            <w:noProof/>
            <w:webHidden/>
          </w:rPr>
          <w:t>18</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655" w:history="1">
        <w:r w:rsidRPr="00427CBF">
          <w:rPr>
            <w:rStyle w:val="a3"/>
          </w:rPr>
          <w:t>Военные пенсионеры, которые вновь отправились служить в составе Вооруженных сил РФ, будут продолжать получать пенсионные выплаты. Об этом заявил председатель фракции «Справедливая Россия – За правду» Сергей Миронов.</w:t>
        </w:r>
        <w:r>
          <w:rPr>
            <w:webHidden/>
          </w:rPr>
          <w:tab/>
        </w:r>
        <w:r>
          <w:rPr>
            <w:webHidden/>
          </w:rPr>
          <w:fldChar w:fldCharType="begin"/>
        </w:r>
        <w:r>
          <w:rPr>
            <w:webHidden/>
          </w:rPr>
          <w:instrText xml:space="preserve"> PAGEREF _Toc135812655 \h </w:instrText>
        </w:r>
        <w:r>
          <w:rPr>
            <w:webHidden/>
          </w:rPr>
        </w:r>
        <w:r>
          <w:rPr>
            <w:webHidden/>
          </w:rPr>
          <w:fldChar w:fldCharType="separate"/>
        </w:r>
        <w:r>
          <w:rPr>
            <w:webHidden/>
          </w:rPr>
          <w:t>18</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656" w:history="1">
        <w:r w:rsidRPr="00427CBF">
          <w:rPr>
            <w:rStyle w:val="a3"/>
            <w:noProof/>
          </w:rPr>
          <w:t>ТАСС, 23.05.2023, Госдума приняла порядок выплаты пенсий выпускникам по потере кормильца-военнослужащего</w:t>
        </w:r>
        <w:r>
          <w:rPr>
            <w:noProof/>
            <w:webHidden/>
          </w:rPr>
          <w:tab/>
        </w:r>
        <w:r>
          <w:rPr>
            <w:noProof/>
            <w:webHidden/>
          </w:rPr>
          <w:fldChar w:fldCharType="begin"/>
        </w:r>
        <w:r>
          <w:rPr>
            <w:noProof/>
            <w:webHidden/>
          </w:rPr>
          <w:instrText xml:space="preserve"> PAGEREF _Toc135812656 \h </w:instrText>
        </w:r>
        <w:r>
          <w:rPr>
            <w:noProof/>
            <w:webHidden/>
          </w:rPr>
        </w:r>
        <w:r>
          <w:rPr>
            <w:noProof/>
            <w:webHidden/>
          </w:rPr>
          <w:fldChar w:fldCharType="separate"/>
        </w:r>
        <w:r>
          <w:rPr>
            <w:noProof/>
            <w:webHidden/>
          </w:rPr>
          <w:t>19</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657" w:history="1">
        <w:r w:rsidRPr="00427CBF">
          <w:rPr>
            <w:rStyle w:val="a3"/>
          </w:rPr>
          <w:t>Госдума на пленарном заседании во вторник приняла сразу во втором и третьем чтениях законопроект, который предлагает продлить право для выпускников школ на пенсии по потере кормильца-военнослужащего и приравненных к нему лиц до 1 сентября того года, в котором завершено обучение.</w:t>
        </w:r>
        <w:r>
          <w:rPr>
            <w:webHidden/>
          </w:rPr>
          <w:tab/>
        </w:r>
        <w:r>
          <w:rPr>
            <w:webHidden/>
          </w:rPr>
          <w:fldChar w:fldCharType="begin"/>
        </w:r>
        <w:r>
          <w:rPr>
            <w:webHidden/>
          </w:rPr>
          <w:instrText xml:space="preserve"> PAGEREF _Toc135812657 \h </w:instrText>
        </w:r>
        <w:r>
          <w:rPr>
            <w:webHidden/>
          </w:rPr>
        </w:r>
        <w:r>
          <w:rPr>
            <w:webHidden/>
          </w:rPr>
          <w:fldChar w:fldCharType="separate"/>
        </w:r>
        <w:r>
          <w:rPr>
            <w:webHidden/>
          </w:rPr>
          <w:t>19</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658" w:history="1">
        <w:r w:rsidRPr="00427CBF">
          <w:rPr>
            <w:rStyle w:val="a3"/>
            <w:noProof/>
          </w:rPr>
          <w:t>Парламентская газета, 23.05.2023, Категории пенсионеров, которым назначают пенсии без заявлений, расширят</w:t>
        </w:r>
        <w:r>
          <w:rPr>
            <w:noProof/>
            <w:webHidden/>
          </w:rPr>
          <w:tab/>
        </w:r>
        <w:r>
          <w:rPr>
            <w:noProof/>
            <w:webHidden/>
          </w:rPr>
          <w:fldChar w:fldCharType="begin"/>
        </w:r>
        <w:r>
          <w:rPr>
            <w:noProof/>
            <w:webHidden/>
          </w:rPr>
          <w:instrText xml:space="preserve"> PAGEREF _Toc135812658 \h </w:instrText>
        </w:r>
        <w:r>
          <w:rPr>
            <w:noProof/>
            <w:webHidden/>
          </w:rPr>
        </w:r>
        <w:r>
          <w:rPr>
            <w:noProof/>
            <w:webHidden/>
          </w:rPr>
          <w:fldChar w:fldCharType="separate"/>
        </w:r>
        <w:r>
          <w:rPr>
            <w:noProof/>
            <w:webHidden/>
          </w:rPr>
          <w:t>19</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659" w:history="1">
        <w:r w:rsidRPr="00427CBF">
          <w:rPr>
            <w:rStyle w:val="a3"/>
          </w:rPr>
          <w:t>Россиянам не надо будет подавать заявления для назначения пенсии по потере кормильца. Кроме того, пенсии станут перерассчитывать в проактивном режиме, если у человека изменится группа или причина инвалидности либо поменяется число нетрудоспособных иждивенцев. Такой закон порекомендовали одобрить Совету Федерации на заседании Комитета Совета Федерации по социальной политике 23 мая.</w:t>
        </w:r>
        <w:r>
          <w:rPr>
            <w:webHidden/>
          </w:rPr>
          <w:tab/>
        </w:r>
        <w:r>
          <w:rPr>
            <w:webHidden/>
          </w:rPr>
          <w:fldChar w:fldCharType="begin"/>
        </w:r>
        <w:r>
          <w:rPr>
            <w:webHidden/>
          </w:rPr>
          <w:instrText xml:space="preserve"> PAGEREF _Toc135812659 \h </w:instrText>
        </w:r>
        <w:r>
          <w:rPr>
            <w:webHidden/>
          </w:rPr>
        </w:r>
        <w:r>
          <w:rPr>
            <w:webHidden/>
          </w:rPr>
          <w:fldChar w:fldCharType="separate"/>
        </w:r>
        <w:r>
          <w:rPr>
            <w:webHidden/>
          </w:rPr>
          <w:t>19</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660" w:history="1">
        <w:r w:rsidRPr="00427CBF">
          <w:rPr>
            <w:rStyle w:val="a3"/>
            <w:noProof/>
          </w:rPr>
          <w:t>Парламентская газета, 23.05.2023, Детям погибших военных продолжат выплату пенсии после окончания школы</w:t>
        </w:r>
        <w:r>
          <w:rPr>
            <w:noProof/>
            <w:webHidden/>
          </w:rPr>
          <w:tab/>
        </w:r>
        <w:r>
          <w:rPr>
            <w:noProof/>
            <w:webHidden/>
          </w:rPr>
          <w:fldChar w:fldCharType="begin"/>
        </w:r>
        <w:r>
          <w:rPr>
            <w:noProof/>
            <w:webHidden/>
          </w:rPr>
          <w:instrText xml:space="preserve"> PAGEREF _Toc135812660 \h </w:instrText>
        </w:r>
        <w:r>
          <w:rPr>
            <w:noProof/>
            <w:webHidden/>
          </w:rPr>
        </w:r>
        <w:r>
          <w:rPr>
            <w:noProof/>
            <w:webHidden/>
          </w:rPr>
          <w:fldChar w:fldCharType="separate"/>
        </w:r>
        <w:r>
          <w:rPr>
            <w:noProof/>
            <w:webHidden/>
          </w:rPr>
          <w:t>20</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661" w:history="1">
        <w:r w:rsidRPr="00427CBF">
          <w:rPr>
            <w:rStyle w:val="a3"/>
          </w:rPr>
          <w:t>Дети, братья, сестры и внуки погибших военнослужащих, имеющие право на пенсию по потере кормильца, будут продолжать получать выплаты поле того, как им исполнилось 18 лет и они окончили школу, до 1 сентября того года, когда они завершили обучение. Такой закон Госдума приняла 23 мая. Документ рассмотрели сразу во втором и третьем чтениях.</w:t>
        </w:r>
        <w:r>
          <w:rPr>
            <w:webHidden/>
          </w:rPr>
          <w:tab/>
        </w:r>
        <w:r>
          <w:rPr>
            <w:webHidden/>
          </w:rPr>
          <w:fldChar w:fldCharType="begin"/>
        </w:r>
        <w:r>
          <w:rPr>
            <w:webHidden/>
          </w:rPr>
          <w:instrText xml:space="preserve"> PAGEREF _Toc135812661 \h </w:instrText>
        </w:r>
        <w:r>
          <w:rPr>
            <w:webHidden/>
          </w:rPr>
        </w:r>
        <w:r>
          <w:rPr>
            <w:webHidden/>
          </w:rPr>
          <w:fldChar w:fldCharType="separate"/>
        </w:r>
        <w:r>
          <w:rPr>
            <w:webHidden/>
          </w:rPr>
          <w:t>20</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662" w:history="1">
        <w:r w:rsidRPr="00427CBF">
          <w:rPr>
            <w:rStyle w:val="a3"/>
            <w:noProof/>
          </w:rPr>
          <w:t>Парламентская газета, 23.05.2023, Военных пенсионеров со статусом ИП освободят от страховых взносов</w:t>
        </w:r>
        <w:r>
          <w:rPr>
            <w:noProof/>
            <w:webHidden/>
          </w:rPr>
          <w:tab/>
        </w:r>
        <w:r>
          <w:rPr>
            <w:noProof/>
            <w:webHidden/>
          </w:rPr>
          <w:fldChar w:fldCharType="begin"/>
        </w:r>
        <w:r>
          <w:rPr>
            <w:noProof/>
            <w:webHidden/>
          </w:rPr>
          <w:instrText xml:space="preserve"> PAGEREF _Toc135812662 \h </w:instrText>
        </w:r>
        <w:r>
          <w:rPr>
            <w:noProof/>
            <w:webHidden/>
          </w:rPr>
        </w:r>
        <w:r>
          <w:rPr>
            <w:noProof/>
            <w:webHidden/>
          </w:rPr>
          <w:fldChar w:fldCharType="separate"/>
        </w:r>
        <w:r>
          <w:rPr>
            <w:noProof/>
            <w:webHidden/>
          </w:rPr>
          <w:t>20</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663" w:history="1">
        <w:r w:rsidRPr="00427CBF">
          <w:rPr>
            <w:rStyle w:val="a3"/>
          </w:rPr>
          <w:t>Кабмин предложил освободить военных пенсионеров, которые являются индивидуальными предпринимателями, арбитражными управляющими и нотариусами, от уплаты страховых взносов. Такой законопроект Госдума приняла во втором чтении 23 мая.</w:t>
        </w:r>
        <w:r>
          <w:rPr>
            <w:webHidden/>
          </w:rPr>
          <w:tab/>
        </w:r>
        <w:r>
          <w:rPr>
            <w:webHidden/>
          </w:rPr>
          <w:fldChar w:fldCharType="begin"/>
        </w:r>
        <w:r>
          <w:rPr>
            <w:webHidden/>
          </w:rPr>
          <w:instrText xml:space="preserve"> PAGEREF _Toc135812663 \h </w:instrText>
        </w:r>
        <w:r>
          <w:rPr>
            <w:webHidden/>
          </w:rPr>
        </w:r>
        <w:r>
          <w:rPr>
            <w:webHidden/>
          </w:rPr>
          <w:fldChar w:fldCharType="separate"/>
        </w:r>
        <w:r>
          <w:rPr>
            <w:webHidden/>
          </w:rPr>
          <w:t>20</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664" w:history="1">
        <w:r w:rsidRPr="00427CBF">
          <w:rPr>
            <w:rStyle w:val="a3"/>
            <w:noProof/>
          </w:rPr>
          <w:t>Парламентская газета, 23.05.2023, Тренеры олимпийских чемпионов получат надбавку к пенсии в 250%</w:t>
        </w:r>
        <w:r>
          <w:rPr>
            <w:noProof/>
            <w:webHidden/>
          </w:rPr>
          <w:tab/>
        </w:r>
        <w:r>
          <w:rPr>
            <w:noProof/>
            <w:webHidden/>
          </w:rPr>
          <w:fldChar w:fldCharType="begin"/>
        </w:r>
        <w:r>
          <w:rPr>
            <w:noProof/>
            <w:webHidden/>
          </w:rPr>
          <w:instrText xml:space="preserve"> PAGEREF _Toc135812664 \h </w:instrText>
        </w:r>
        <w:r>
          <w:rPr>
            <w:noProof/>
            <w:webHidden/>
          </w:rPr>
        </w:r>
        <w:r>
          <w:rPr>
            <w:noProof/>
            <w:webHidden/>
          </w:rPr>
          <w:fldChar w:fldCharType="separate"/>
        </w:r>
        <w:r>
          <w:rPr>
            <w:noProof/>
            <w:webHidden/>
          </w:rPr>
          <w:t>21</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665" w:history="1">
        <w:r w:rsidRPr="00427CBF">
          <w:rPr>
            <w:rStyle w:val="a3"/>
          </w:rPr>
          <w:t>В России предложили установить дополнительное материальное обеспечение спортивным тренерам, осуществлявшим подготовку чемпионов Олимпийских, Паралимпийских и Сурдлимпийских игр и входившим в состав соответствующих сборных команд СССР, Российской Федерации и (или) объединенных команд, которые включали в себя спортсменов государств — бывших республик Союза ССР. Такой законопроект прошел второе чтение на пленарном заседании Госдумы 23 мая.</w:t>
        </w:r>
        <w:r>
          <w:rPr>
            <w:webHidden/>
          </w:rPr>
          <w:tab/>
        </w:r>
        <w:r>
          <w:rPr>
            <w:webHidden/>
          </w:rPr>
          <w:fldChar w:fldCharType="begin"/>
        </w:r>
        <w:r>
          <w:rPr>
            <w:webHidden/>
          </w:rPr>
          <w:instrText xml:space="preserve"> PAGEREF _Toc135812665 \h </w:instrText>
        </w:r>
        <w:r>
          <w:rPr>
            <w:webHidden/>
          </w:rPr>
        </w:r>
        <w:r>
          <w:rPr>
            <w:webHidden/>
          </w:rPr>
          <w:fldChar w:fldCharType="separate"/>
        </w:r>
        <w:r>
          <w:rPr>
            <w:webHidden/>
          </w:rPr>
          <w:t>21</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666" w:history="1">
        <w:r w:rsidRPr="00427CBF">
          <w:rPr>
            <w:rStyle w:val="a3"/>
            <w:noProof/>
          </w:rPr>
          <w:t>МК, 23.05.2023, Владимир ЧУПРИН, Названо количество работающих пенсионеров в России</w:t>
        </w:r>
        <w:r>
          <w:rPr>
            <w:noProof/>
            <w:webHidden/>
          </w:rPr>
          <w:tab/>
        </w:r>
        <w:r>
          <w:rPr>
            <w:noProof/>
            <w:webHidden/>
          </w:rPr>
          <w:fldChar w:fldCharType="begin"/>
        </w:r>
        <w:r>
          <w:rPr>
            <w:noProof/>
            <w:webHidden/>
          </w:rPr>
          <w:instrText xml:space="preserve"> PAGEREF _Toc135812666 \h </w:instrText>
        </w:r>
        <w:r>
          <w:rPr>
            <w:noProof/>
            <w:webHidden/>
          </w:rPr>
        </w:r>
        <w:r>
          <w:rPr>
            <w:noProof/>
            <w:webHidden/>
          </w:rPr>
          <w:fldChar w:fldCharType="separate"/>
        </w:r>
        <w:r>
          <w:rPr>
            <w:noProof/>
            <w:webHidden/>
          </w:rPr>
          <w:t>22</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667" w:history="1">
        <w:r w:rsidRPr="00427CBF">
          <w:rPr>
            <w:rStyle w:val="a3"/>
          </w:rPr>
          <w:t>По данным за 2022 год, после выхода на пенсию пожилые россияне в среднем продолжают работать 7,5 лет. И только затем уходят на заслуженный отдых, так как сил дальше тянуть лямку уже не осталось. В 2020 году эта цифра составляла 7,02 года. Такие сведения приводит Росстат в своем докладе.</w:t>
        </w:r>
        <w:r>
          <w:rPr>
            <w:webHidden/>
          </w:rPr>
          <w:tab/>
        </w:r>
        <w:r>
          <w:rPr>
            <w:webHidden/>
          </w:rPr>
          <w:fldChar w:fldCharType="begin"/>
        </w:r>
        <w:r>
          <w:rPr>
            <w:webHidden/>
          </w:rPr>
          <w:instrText xml:space="preserve"> PAGEREF _Toc135812667 \h </w:instrText>
        </w:r>
        <w:r>
          <w:rPr>
            <w:webHidden/>
          </w:rPr>
        </w:r>
        <w:r>
          <w:rPr>
            <w:webHidden/>
          </w:rPr>
          <w:fldChar w:fldCharType="separate"/>
        </w:r>
        <w:r>
          <w:rPr>
            <w:webHidden/>
          </w:rPr>
          <w:t>22</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668" w:history="1">
        <w:r w:rsidRPr="00427CBF">
          <w:rPr>
            <w:rStyle w:val="a3"/>
            <w:noProof/>
          </w:rPr>
          <w:t>Новые Известия, 23.05.2023, Иван ЗУБОВ, Не активности ради, а чтобы выжить: почему работают российские пенсионеры</w:t>
        </w:r>
        <w:r>
          <w:rPr>
            <w:noProof/>
            <w:webHidden/>
          </w:rPr>
          <w:tab/>
        </w:r>
        <w:r>
          <w:rPr>
            <w:noProof/>
            <w:webHidden/>
          </w:rPr>
          <w:fldChar w:fldCharType="begin"/>
        </w:r>
        <w:r>
          <w:rPr>
            <w:noProof/>
            <w:webHidden/>
          </w:rPr>
          <w:instrText xml:space="preserve"> PAGEREF _Toc135812668 \h </w:instrText>
        </w:r>
        <w:r>
          <w:rPr>
            <w:noProof/>
            <w:webHidden/>
          </w:rPr>
        </w:r>
        <w:r>
          <w:rPr>
            <w:noProof/>
            <w:webHidden/>
          </w:rPr>
          <w:fldChar w:fldCharType="separate"/>
        </w:r>
        <w:r>
          <w:rPr>
            <w:noProof/>
            <w:webHidden/>
          </w:rPr>
          <w:t>24</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669" w:history="1">
        <w:r w:rsidRPr="00427CBF">
          <w:rPr>
            <w:rStyle w:val="a3"/>
          </w:rPr>
          <w:t>В развитых странах пенсионеры работают ради повышения благополучия, как элемента активного долголетия, тогда как российских пенсионеров работать вынуждает недовольство своим материальным положением.</w:t>
        </w:r>
        <w:r>
          <w:rPr>
            <w:webHidden/>
          </w:rPr>
          <w:tab/>
        </w:r>
        <w:r>
          <w:rPr>
            <w:webHidden/>
          </w:rPr>
          <w:fldChar w:fldCharType="begin"/>
        </w:r>
        <w:r>
          <w:rPr>
            <w:webHidden/>
          </w:rPr>
          <w:instrText xml:space="preserve"> PAGEREF _Toc135812669 \h </w:instrText>
        </w:r>
        <w:r>
          <w:rPr>
            <w:webHidden/>
          </w:rPr>
        </w:r>
        <w:r>
          <w:rPr>
            <w:webHidden/>
          </w:rPr>
          <w:fldChar w:fldCharType="separate"/>
        </w:r>
        <w:r>
          <w:rPr>
            <w:webHidden/>
          </w:rPr>
          <w:t>24</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670" w:history="1">
        <w:r w:rsidRPr="00427CBF">
          <w:rPr>
            <w:rStyle w:val="a3"/>
            <w:noProof/>
          </w:rPr>
          <w:t>Комсомольская правда, 23.05.2023, Россияне стали меньше работать после выхода на пенсию. И вот почему</w:t>
        </w:r>
        <w:r>
          <w:rPr>
            <w:noProof/>
            <w:webHidden/>
          </w:rPr>
          <w:tab/>
        </w:r>
        <w:r>
          <w:rPr>
            <w:noProof/>
            <w:webHidden/>
          </w:rPr>
          <w:fldChar w:fldCharType="begin"/>
        </w:r>
        <w:r>
          <w:rPr>
            <w:noProof/>
            <w:webHidden/>
          </w:rPr>
          <w:instrText xml:space="preserve"> PAGEREF _Toc135812670 \h </w:instrText>
        </w:r>
        <w:r>
          <w:rPr>
            <w:noProof/>
            <w:webHidden/>
          </w:rPr>
        </w:r>
        <w:r>
          <w:rPr>
            <w:noProof/>
            <w:webHidden/>
          </w:rPr>
          <w:fldChar w:fldCharType="separate"/>
        </w:r>
        <w:r>
          <w:rPr>
            <w:noProof/>
            <w:webHidden/>
          </w:rPr>
          <w:t>26</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671" w:history="1">
        <w:r w:rsidRPr="00427CBF">
          <w:rPr>
            <w:rStyle w:val="a3"/>
          </w:rPr>
          <w:t>Росстат опубликовал статистику по работающим пенсионерам. Оказалось, что за последние годы произошло сразу несколько изменений. Во-первых, резко упала численность работающих пенсионеров. Например, в 2016 году таковыми считались 15 млн человек. А сейчас - всего 8 млн. То есть, падение почти вдвое.</w:t>
        </w:r>
        <w:r>
          <w:rPr>
            <w:webHidden/>
          </w:rPr>
          <w:tab/>
        </w:r>
        <w:r>
          <w:rPr>
            <w:webHidden/>
          </w:rPr>
          <w:fldChar w:fldCharType="begin"/>
        </w:r>
        <w:r>
          <w:rPr>
            <w:webHidden/>
          </w:rPr>
          <w:instrText xml:space="preserve"> PAGEREF _Toc135812671 \h </w:instrText>
        </w:r>
        <w:r>
          <w:rPr>
            <w:webHidden/>
          </w:rPr>
        </w:r>
        <w:r>
          <w:rPr>
            <w:webHidden/>
          </w:rPr>
          <w:fldChar w:fldCharType="separate"/>
        </w:r>
        <w:r>
          <w:rPr>
            <w:webHidden/>
          </w:rPr>
          <w:t>26</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672" w:history="1">
        <w:r w:rsidRPr="00427CBF">
          <w:rPr>
            <w:rStyle w:val="a3"/>
            <w:noProof/>
          </w:rPr>
          <w:t>Известия, 23.05.2032, В России предложили создать спецкомиссии по пенсионным спорам</w:t>
        </w:r>
        <w:r>
          <w:rPr>
            <w:noProof/>
            <w:webHidden/>
          </w:rPr>
          <w:tab/>
        </w:r>
        <w:r>
          <w:rPr>
            <w:noProof/>
            <w:webHidden/>
          </w:rPr>
          <w:fldChar w:fldCharType="begin"/>
        </w:r>
        <w:r>
          <w:rPr>
            <w:noProof/>
            <w:webHidden/>
          </w:rPr>
          <w:instrText xml:space="preserve"> PAGEREF _Toc135812672 \h </w:instrText>
        </w:r>
        <w:r>
          <w:rPr>
            <w:noProof/>
            <w:webHidden/>
          </w:rPr>
        </w:r>
        <w:r>
          <w:rPr>
            <w:noProof/>
            <w:webHidden/>
          </w:rPr>
          <w:fldChar w:fldCharType="separate"/>
        </w:r>
        <w:r>
          <w:rPr>
            <w:noProof/>
            <w:webHidden/>
          </w:rPr>
          <w:t>26</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673" w:history="1">
        <w:r w:rsidRPr="00427CBF">
          <w:rPr>
            <w:rStyle w:val="a3"/>
          </w:rPr>
          <w:t>В России предложили создать специальные комиссии по разрешению пенсионных споров. Соответствующий законопроект, с которым ознакомились «Известия», внесли в Госдуму депутаты от ЛДПР.</w:t>
        </w:r>
        <w:r>
          <w:rPr>
            <w:webHidden/>
          </w:rPr>
          <w:tab/>
        </w:r>
        <w:r>
          <w:rPr>
            <w:webHidden/>
          </w:rPr>
          <w:fldChar w:fldCharType="begin"/>
        </w:r>
        <w:r>
          <w:rPr>
            <w:webHidden/>
          </w:rPr>
          <w:instrText xml:space="preserve"> PAGEREF _Toc135812673 \h </w:instrText>
        </w:r>
        <w:r>
          <w:rPr>
            <w:webHidden/>
          </w:rPr>
        </w:r>
        <w:r>
          <w:rPr>
            <w:webHidden/>
          </w:rPr>
          <w:fldChar w:fldCharType="separate"/>
        </w:r>
        <w:r>
          <w:rPr>
            <w:webHidden/>
          </w:rPr>
          <w:t>26</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674" w:history="1">
        <w:r w:rsidRPr="00427CBF">
          <w:rPr>
            <w:rStyle w:val="a3"/>
            <w:noProof/>
          </w:rPr>
          <w:t>INFOX, 23.05.2023, Поспорить о пенсии можно будет бесплатно: для пенсионеров создадут спецкомиссии</w:t>
        </w:r>
        <w:r>
          <w:rPr>
            <w:noProof/>
            <w:webHidden/>
          </w:rPr>
          <w:tab/>
        </w:r>
        <w:r>
          <w:rPr>
            <w:noProof/>
            <w:webHidden/>
          </w:rPr>
          <w:fldChar w:fldCharType="begin"/>
        </w:r>
        <w:r>
          <w:rPr>
            <w:noProof/>
            <w:webHidden/>
          </w:rPr>
          <w:instrText xml:space="preserve"> PAGEREF _Toc135812674 \h </w:instrText>
        </w:r>
        <w:r>
          <w:rPr>
            <w:noProof/>
            <w:webHidden/>
          </w:rPr>
        </w:r>
        <w:r>
          <w:rPr>
            <w:noProof/>
            <w:webHidden/>
          </w:rPr>
          <w:fldChar w:fldCharType="separate"/>
        </w:r>
        <w:r>
          <w:rPr>
            <w:noProof/>
            <w:webHidden/>
          </w:rPr>
          <w:t>27</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675" w:history="1">
        <w:r w:rsidRPr="00427CBF">
          <w:rPr>
            <w:rStyle w:val="a3"/>
          </w:rPr>
          <w:t>Российским пенсионерам могут предоставить возможность вступить в бесплатные для себя споры с Социальным фондом на предмет выплат и других волнующих вопросов. При территориальных органах СФР (объединил ПФР и фонд Соцстрахования) могут быть созданы комиссии по решению пенсионных споров. С таким предложением выступили депутаты ЛДПР.</w:t>
        </w:r>
        <w:r>
          <w:rPr>
            <w:webHidden/>
          </w:rPr>
          <w:tab/>
        </w:r>
        <w:r>
          <w:rPr>
            <w:webHidden/>
          </w:rPr>
          <w:fldChar w:fldCharType="begin"/>
        </w:r>
        <w:r>
          <w:rPr>
            <w:webHidden/>
          </w:rPr>
          <w:instrText xml:space="preserve"> PAGEREF _Toc135812675 \h </w:instrText>
        </w:r>
        <w:r>
          <w:rPr>
            <w:webHidden/>
          </w:rPr>
        </w:r>
        <w:r>
          <w:rPr>
            <w:webHidden/>
          </w:rPr>
          <w:fldChar w:fldCharType="separate"/>
        </w:r>
        <w:r>
          <w:rPr>
            <w:webHidden/>
          </w:rPr>
          <w:t>27</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676" w:history="1">
        <w:r w:rsidRPr="00427CBF">
          <w:rPr>
            <w:rStyle w:val="a3"/>
            <w:noProof/>
          </w:rPr>
          <w:t>ИА REX, 23.05.2023, Создавать специальную комиссию по пенсионным спорам нецелесообразно</w:t>
        </w:r>
        <w:r>
          <w:rPr>
            <w:noProof/>
            <w:webHidden/>
          </w:rPr>
          <w:tab/>
        </w:r>
        <w:r>
          <w:rPr>
            <w:noProof/>
            <w:webHidden/>
          </w:rPr>
          <w:fldChar w:fldCharType="begin"/>
        </w:r>
        <w:r>
          <w:rPr>
            <w:noProof/>
            <w:webHidden/>
          </w:rPr>
          <w:instrText xml:space="preserve"> PAGEREF _Toc135812676 \h </w:instrText>
        </w:r>
        <w:r>
          <w:rPr>
            <w:noProof/>
            <w:webHidden/>
          </w:rPr>
        </w:r>
        <w:r>
          <w:rPr>
            <w:noProof/>
            <w:webHidden/>
          </w:rPr>
          <w:fldChar w:fldCharType="separate"/>
        </w:r>
        <w:r>
          <w:rPr>
            <w:noProof/>
            <w:webHidden/>
          </w:rPr>
          <w:t>28</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677" w:history="1">
        <w:r w:rsidRPr="00427CBF">
          <w:rPr>
            <w:rStyle w:val="a3"/>
          </w:rPr>
          <w:t>Российским законодательством разработан чёткий порядок назначения страховых пенсий, но тем не менее остаются некоторые пробелы и спорные моменты, заявила REX доцент кафедры Торгово-промышленной палаты РФ «Управление человеческими ресурсами» РЭУ им. Г. В. Плеханова Людмила Иванова-Швец.</w:t>
        </w:r>
        <w:r>
          <w:rPr>
            <w:webHidden/>
          </w:rPr>
          <w:tab/>
        </w:r>
        <w:r>
          <w:rPr>
            <w:webHidden/>
          </w:rPr>
          <w:fldChar w:fldCharType="begin"/>
        </w:r>
        <w:r>
          <w:rPr>
            <w:webHidden/>
          </w:rPr>
          <w:instrText xml:space="preserve"> PAGEREF _Toc135812677 \h </w:instrText>
        </w:r>
        <w:r>
          <w:rPr>
            <w:webHidden/>
          </w:rPr>
        </w:r>
        <w:r>
          <w:rPr>
            <w:webHidden/>
          </w:rPr>
          <w:fldChar w:fldCharType="separate"/>
        </w:r>
        <w:r>
          <w:rPr>
            <w:webHidden/>
          </w:rPr>
          <w:t>28</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678" w:history="1">
        <w:r w:rsidRPr="00427CBF">
          <w:rPr>
            <w:rStyle w:val="a3"/>
            <w:noProof/>
          </w:rPr>
          <w:t>ФедералПресс, 23.05.2023, Россиянам хотят упростить присвоение звания «Ветеран труда»</w:t>
        </w:r>
        <w:r>
          <w:rPr>
            <w:noProof/>
            <w:webHidden/>
          </w:rPr>
          <w:tab/>
        </w:r>
        <w:r>
          <w:rPr>
            <w:noProof/>
            <w:webHidden/>
          </w:rPr>
          <w:fldChar w:fldCharType="begin"/>
        </w:r>
        <w:r>
          <w:rPr>
            <w:noProof/>
            <w:webHidden/>
          </w:rPr>
          <w:instrText xml:space="preserve"> PAGEREF _Toc135812678 \h </w:instrText>
        </w:r>
        <w:r>
          <w:rPr>
            <w:noProof/>
            <w:webHidden/>
          </w:rPr>
        </w:r>
        <w:r>
          <w:rPr>
            <w:noProof/>
            <w:webHidden/>
          </w:rPr>
          <w:fldChar w:fldCharType="separate"/>
        </w:r>
        <w:r>
          <w:rPr>
            <w:noProof/>
            <w:webHidden/>
          </w:rPr>
          <w:t>28</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679" w:history="1">
        <w:r w:rsidRPr="00427CBF">
          <w:rPr>
            <w:rStyle w:val="a3"/>
          </w:rPr>
          <w:t>Россиянам, работающим в оборонном комплексе и других подведомственных Минпромторгу организациях, необходимо упростить процесс получения звания «Ветеран труда». Об этом заявил глава думского комитета по труду и соцполитике Ярослав Нилов.</w:t>
        </w:r>
        <w:r>
          <w:rPr>
            <w:webHidden/>
          </w:rPr>
          <w:tab/>
        </w:r>
        <w:r>
          <w:rPr>
            <w:webHidden/>
          </w:rPr>
          <w:fldChar w:fldCharType="begin"/>
        </w:r>
        <w:r>
          <w:rPr>
            <w:webHidden/>
          </w:rPr>
          <w:instrText xml:space="preserve"> PAGEREF _Toc135812679 \h </w:instrText>
        </w:r>
        <w:r>
          <w:rPr>
            <w:webHidden/>
          </w:rPr>
        </w:r>
        <w:r>
          <w:rPr>
            <w:webHidden/>
          </w:rPr>
          <w:fldChar w:fldCharType="separate"/>
        </w:r>
        <w:r>
          <w:rPr>
            <w:webHidden/>
          </w:rPr>
          <w:t>28</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680" w:history="1">
        <w:r w:rsidRPr="00427CBF">
          <w:rPr>
            <w:rStyle w:val="a3"/>
            <w:noProof/>
          </w:rPr>
          <w:t>PRIMPRESS, 23.05.2023, Указ подписан. Пенсионеров, которым от 56 до 93 лет, ждет большой сюрприз в июне</w:t>
        </w:r>
        <w:r>
          <w:rPr>
            <w:noProof/>
            <w:webHidden/>
          </w:rPr>
          <w:tab/>
        </w:r>
        <w:r>
          <w:rPr>
            <w:noProof/>
            <w:webHidden/>
          </w:rPr>
          <w:fldChar w:fldCharType="begin"/>
        </w:r>
        <w:r>
          <w:rPr>
            <w:noProof/>
            <w:webHidden/>
          </w:rPr>
          <w:instrText xml:space="preserve"> PAGEREF _Toc135812680 \h </w:instrText>
        </w:r>
        <w:r>
          <w:rPr>
            <w:noProof/>
            <w:webHidden/>
          </w:rPr>
        </w:r>
        <w:r>
          <w:rPr>
            <w:noProof/>
            <w:webHidden/>
          </w:rPr>
          <w:fldChar w:fldCharType="separate"/>
        </w:r>
        <w:r>
          <w:rPr>
            <w:noProof/>
            <w:webHidden/>
          </w:rPr>
          <w:t>29</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681" w:history="1">
        <w:r w:rsidRPr="00427CBF">
          <w:rPr>
            <w:rStyle w:val="a3"/>
          </w:rPr>
          <w:t>Российским пенсионерам, которые уже достигли возраста 56 лет, рассказали о новом сюрпризе. Уже в июне для них заработает новая масштабная программа. И доступна она будет для пожилых граждан вплоть до самого преклонного возраста. Об этом рассказал пенсионный эксперт Сергей Власов, сообщает PRIMPRESS.</w:t>
        </w:r>
        <w:r>
          <w:rPr>
            <w:webHidden/>
          </w:rPr>
          <w:tab/>
        </w:r>
        <w:r>
          <w:rPr>
            <w:webHidden/>
          </w:rPr>
          <w:fldChar w:fldCharType="begin"/>
        </w:r>
        <w:r>
          <w:rPr>
            <w:webHidden/>
          </w:rPr>
          <w:instrText xml:space="preserve"> PAGEREF _Toc135812681 \h </w:instrText>
        </w:r>
        <w:r>
          <w:rPr>
            <w:webHidden/>
          </w:rPr>
        </w:r>
        <w:r>
          <w:rPr>
            <w:webHidden/>
          </w:rPr>
          <w:fldChar w:fldCharType="separate"/>
        </w:r>
        <w:r>
          <w:rPr>
            <w:webHidden/>
          </w:rPr>
          <w:t>29</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682" w:history="1">
        <w:r w:rsidRPr="00427CBF">
          <w:rPr>
            <w:rStyle w:val="a3"/>
            <w:noProof/>
          </w:rPr>
          <w:t>PRIMPRESS, 23.05.2023, Указ подписан. Пенсионеров, которые живут в квартире одни, ждет большой сюрприз в июне</w:t>
        </w:r>
        <w:r>
          <w:rPr>
            <w:noProof/>
            <w:webHidden/>
          </w:rPr>
          <w:tab/>
        </w:r>
        <w:r>
          <w:rPr>
            <w:noProof/>
            <w:webHidden/>
          </w:rPr>
          <w:fldChar w:fldCharType="begin"/>
        </w:r>
        <w:r>
          <w:rPr>
            <w:noProof/>
            <w:webHidden/>
          </w:rPr>
          <w:instrText xml:space="preserve"> PAGEREF _Toc135812682 \h </w:instrText>
        </w:r>
        <w:r>
          <w:rPr>
            <w:noProof/>
            <w:webHidden/>
          </w:rPr>
        </w:r>
        <w:r>
          <w:rPr>
            <w:noProof/>
            <w:webHidden/>
          </w:rPr>
          <w:fldChar w:fldCharType="separate"/>
        </w:r>
        <w:r>
          <w:rPr>
            <w:noProof/>
            <w:webHidden/>
          </w:rPr>
          <w:t>30</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683" w:history="1">
        <w:r w:rsidRPr="00427CBF">
          <w:rPr>
            <w:rStyle w:val="a3"/>
          </w:rPr>
          <w:t>Пенсионерам, которые живут в своих квартирах одни, рассказали о новом сюрпризе. Во многих российских регионах для таких пожилых будут обеспечивать необходимый уход на бесплатной основе. А помочь смогут тем, кто в этом действительно нуждается. Об этом рассказала пенсионный эксперт Анастасия Киреева, сообщает PRIMPRESS.</w:t>
        </w:r>
        <w:r>
          <w:rPr>
            <w:webHidden/>
          </w:rPr>
          <w:tab/>
        </w:r>
        <w:r>
          <w:rPr>
            <w:webHidden/>
          </w:rPr>
          <w:fldChar w:fldCharType="begin"/>
        </w:r>
        <w:r>
          <w:rPr>
            <w:webHidden/>
          </w:rPr>
          <w:instrText xml:space="preserve"> PAGEREF _Toc135812683 \h </w:instrText>
        </w:r>
        <w:r>
          <w:rPr>
            <w:webHidden/>
          </w:rPr>
        </w:r>
        <w:r>
          <w:rPr>
            <w:webHidden/>
          </w:rPr>
          <w:fldChar w:fldCharType="separate"/>
        </w:r>
        <w:r>
          <w:rPr>
            <w:webHidden/>
          </w:rPr>
          <w:t>30</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684" w:history="1">
        <w:r w:rsidRPr="00427CBF">
          <w:rPr>
            <w:rStyle w:val="a3"/>
            <w:noProof/>
          </w:rPr>
          <w:t>PRIMPRESS, 23.05.2023, «Придется отказаться от всех льгот». Пенсионерам объявили о важном решении</w:t>
        </w:r>
        <w:r>
          <w:rPr>
            <w:noProof/>
            <w:webHidden/>
          </w:rPr>
          <w:tab/>
        </w:r>
        <w:r>
          <w:rPr>
            <w:noProof/>
            <w:webHidden/>
          </w:rPr>
          <w:fldChar w:fldCharType="begin"/>
        </w:r>
        <w:r>
          <w:rPr>
            <w:noProof/>
            <w:webHidden/>
          </w:rPr>
          <w:instrText xml:space="preserve"> PAGEREF _Toc135812684 \h </w:instrText>
        </w:r>
        <w:r>
          <w:rPr>
            <w:noProof/>
            <w:webHidden/>
          </w:rPr>
        </w:r>
        <w:r>
          <w:rPr>
            <w:noProof/>
            <w:webHidden/>
          </w:rPr>
          <w:fldChar w:fldCharType="separate"/>
        </w:r>
        <w:r>
          <w:rPr>
            <w:noProof/>
            <w:webHidden/>
          </w:rPr>
          <w:t>30</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685" w:history="1">
        <w:r w:rsidRPr="00427CBF">
          <w:rPr>
            <w:rStyle w:val="a3"/>
          </w:rPr>
          <w:t>Российским пенсионерам рассказали о важном решении, которое было для них принято. Пожилые граждане смогут рассчитывать на получение дополнительной материальной поддержки. Но для этого им придется отказаться от всех льгот. Об этом рассказала пенсионный эксперт Анастасия Киреева, сообщает PRIMPRESS.</w:t>
        </w:r>
        <w:r>
          <w:rPr>
            <w:webHidden/>
          </w:rPr>
          <w:tab/>
        </w:r>
        <w:r>
          <w:rPr>
            <w:webHidden/>
          </w:rPr>
          <w:fldChar w:fldCharType="begin"/>
        </w:r>
        <w:r>
          <w:rPr>
            <w:webHidden/>
          </w:rPr>
          <w:instrText xml:space="preserve"> PAGEREF _Toc135812685 \h </w:instrText>
        </w:r>
        <w:r>
          <w:rPr>
            <w:webHidden/>
          </w:rPr>
        </w:r>
        <w:r>
          <w:rPr>
            <w:webHidden/>
          </w:rPr>
          <w:fldChar w:fldCharType="separate"/>
        </w:r>
        <w:r>
          <w:rPr>
            <w:webHidden/>
          </w:rPr>
          <w:t>30</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686" w:history="1">
        <w:r w:rsidRPr="00427CBF">
          <w:rPr>
            <w:rStyle w:val="a3"/>
            <w:noProof/>
          </w:rPr>
          <w:t>Pensnews.ru, 23.05.2023, Получателям пенсий облегчат жизнь</w:t>
        </w:r>
        <w:r>
          <w:rPr>
            <w:noProof/>
            <w:webHidden/>
          </w:rPr>
          <w:tab/>
        </w:r>
        <w:r>
          <w:rPr>
            <w:noProof/>
            <w:webHidden/>
          </w:rPr>
          <w:fldChar w:fldCharType="begin"/>
        </w:r>
        <w:r>
          <w:rPr>
            <w:noProof/>
            <w:webHidden/>
          </w:rPr>
          <w:instrText xml:space="preserve"> PAGEREF _Toc135812686 \h </w:instrText>
        </w:r>
        <w:r>
          <w:rPr>
            <w:noProof/>
            <w:webHidden/>
          </w:rPr>
        </w:r>
        <w:r>
          <w:rPr>
            <w:noProof/>
            <w:webHidden/>
          </w:rPr>
          <w:fldChar w:fldCharType="separate"/>
        </w:r>
        <w:r>
          <w:rPr>
            <w:noProof/>
            <w:webHidden/>
          </w:rPr>
          <w:t>31</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687" w:history="1">
        <w:r w:rsidRPr="00427CBF">
          <w:rPr>
            <w:rStyle w:val="a3"/>
          </w:rPr>
          <w:t>Депутаты Государственно думы одобрили уже во втором чтении поправки сразу в два федеральных закона: «О страховых пенсиях» и «О государственном пенсионном обеспечении в Российской Федерации», сообщает Pensnews.ru. Председатель Госдумы РФ Вячеслав Володин дал по этому поводу официальный комментарий.</w:t>
        </w:r>
        <w:r>
          <w:rPr>
            <w:webHidden/>
          </w:rPr>
          <w:tab/>
        </w:r>
        <w:r>
          <w:rPr>
            <w:webHidden/>
          </w:rPr>
          <w:fldChar w:fldCharType="begin"/>
        </w:r>
        <w:r>
          <w:rPr>
            <w:webHidden/>
          </w:rPr>
          <w:instrText xml:space="preserve"> PAGEREF _Toc135812687 \h </w:instrText>
        </w:r>
        <w:r>
          <w:rPr>
            <w:webHidden/>
          </w:rPr>
        </w:r>
        <w:r>
          <w:rPr>
            <w:webHidden/>
          </w:rPr>
          <w:fldChar w:fldCharType="separate"/>
        </w:r>
        <w:r>
          <w:rPr>
            <w:webHidden/>
          </w:rPr>
          <w:t>31</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688" w:history="1">
        <w:r w:rsidRPr="00427CBF">
          <w:rPr>
            <w:rStyle w:val="a3"/>
            <w:noProof/>
          </w:rPr>
          <w:t>Pensnews.ru, 23.05.2023, В России создадут реестр нуждающихся граждан</w:t>
        </w:r>
        <w:r>
          <w:rPr>
            <w:noProof/>
            <w:webHidden/>
          </w:rPr>
          <w:tab/>
        </w:r>
        <w:r>
          <w:rPr>
            <w:noProof/>
            <w:webHidden/>
          </w:rPr>
          <w:fldChar w:fldCharType="begin"/>
        </w:r>
        <w:r>
          <w:rPr>
            <w:noProof/>
            <w:webHidden/>
          </w:rPr>
          <w:instrText xml:space="preserve"> PAGEREF _Toc135812688 \h </w:instrText>
        </w:r>
        <w:r>
          <w:rPr>
            <w:noProof/>
            <w:webHidden/>
          </w:rPr>
        </w:r>
        <w:r>
          <w:rPr>
            <w:noProof/>
            <w:webHidden/>
          </w:rPr>
          <w:fldChar w:fldCharType="separate"/>
        </w:r>
        <w:r>
          <w:rPr>
            <w:noProof/>
            <w:webHidden/>
          </w:rPr>
          <w:t>32</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689" w:history="1">
        <w:r w:rsidRPr="00427CBF">
          <w:rPr>
            <w:rStyle w:val="a3"/>
          </w:rPr>
          <w:t>По данным Росстата, по итогам 2022 года ниже границы бедности находилось 9,8 процентов россиян. Это примерно 15,3 миллионов человек, пишет Pensnews.ru. Тем временем на коллегии Минтруда, вице-премьер правительства РФ Татьяна Голикова сообщила о том, что стране будет создан реестр нуждающихся граждан. Этот реестр позволит «соотнести данные с теми показателями, которые публикует Росстат».</w:t>
        </w:r>
        <w:r>
          <w:rPr>
            <w:webHidden/>
          </w:rPr>
          <w:tab/>
        </w:r>
        <w:r>
          <w:rPr>
            <w:webHidden/>
          </w:rPr>
          <w:fldChar w:fldCharType="begin"/>
        </w:r>
        <w:r>
          <w:rPr>
            <w:webHidden/>
          </w:rPr>
          <w:instrText xml:space="preserve"> PAGEREF _Toc135812689 \h </w:instrText>
        </w:r>
        <w:r>
          <w:rPr>
            <w:webHidden/>
          </w:rPr>
        </w:r>
        <w:r>
          <w:rPr>
            <w:webHidden/>
          </w:rPr>
          <w:fldChar w:fldCharType="separate"/>
        </w:r>
        <w:r>
          <w:rPr>
            <w:webHidden/>
          </w:rPr>
          <w:t>32</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690" w:history="1">
        <w:r w:rsidRPr="00427CBF">
          <w:rPr>
            <w:rStyle w:val="a3"/>
            <w:noProof/>
          </w:rPr>
          <w:t>NEW RETAIL, 23.05.2023, Авито Работа: в 2023 году удвоилось число вакансий для кандидатов старше 45 лет</w:t>
        </w:r>
        <w:r>
          <w:rPr>
            <w:noProof/>
            <w:webHidden/>
          </w:rPr>
          <w:tab/>
        </w:r>
        <w:r>
          <w:rPr>
            <w:noProof/>
            <w:webHidden/>
          </w:rPr>
          <w:fldChar w:fldCharType="begin"/>
        </w:r>
        <w:r>
          <w:rPr>
            <w:noProof/>
            <w:webHidden/>
          </w:rPr>
          <w:instrText xml:space="preserve"> PAGEREF _Toc135812690 \h </w:instrText>
        </w:r>
        <w:r>
          <w:rPr>
            <w:noProof/>
            <w:webHidden/>
          </w:rPr>
        </w:r>
        <w:r>
          <w:rPr>
            <w:noProof/>
            <w:webHidden/>
          </w:rPr>
          <w:fldChar w:fldCharType="separate"/>
        </w:r>
        <w:r>
          <w:rPr>
            <w:noProof/>
            <w:webHidden/>
          </w:rPr>
          <w:t>32</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691" w:history="1">
        <w:r w:rsidRPr="00427CBF">
          <w:rPr>
            <w:rStyle w:val="a3"/>
          </w:rPr>
          <w:t>Принято считать, что после 45 лет работу найти сложно. Как показало, исследование Авито Работы, ситуация постепенно меняется - за последний год работодатели стали чаще указывать в вакансиях, что будут рады рассмотреть кандидатов старше 45 лет.</w:t>
        </w:r>
        <w:r>
          <w:rPr>
            <w:webHidden/>
          </w:rPr>
          <w:tab/>
        </w:r>
        <w:r>
          <w:rPr>
            <w:webHidden/>
          </w:rPr>
          <w:fldChar w:fldCharType="begin"/>
        </w:r>
        <w:r>
          <w:rPr>
            <w:webHidden/>
          </w:rPr>
          <w:instrText xml:space="preserve"> PAGEREF _Toc135812691 \h </w:instrText>
        </w:r>
        <w:r>
          <w:rPr>
            <w:webHidden/>
          </w:rPr>
        </w:r>
        <w:r>
          <w:rPr>
            <w:webHidden/>
          </w:rPr>
          <w:fldChar w:fldCharType="separate"/>
        </w:r>
        <w:r>
          <w:rPr>
            <w:webHidden/>
          </w:rPr>
          <w:t>32</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692" w:history="1">
        <w:r w:rsidRPr="00427CBF">
          <w:rPr>
            <w:rStyle w:val="a3"/>
            <w:noProof/>
          </w:rPr>
          <w:t>Российская газета, 24.05.2023, Николай ВАСИЛЬЕВ, Экспортная пенсия</w:t>
        </w:r>
        <w:r>
          <w:rPr>
            <w:noProof/>
            <w:webHidden/>
          </w:rPr>
          <w:tab/>
        </w:r>
        <w:r>
          <w:rPr>
            <w:noProof/>
            <w:webHidden/>
          </w:rPr>
          <w:fldChar w:fldCharType="begin"/>
        </w:r>
        <w:r>
          <w:rPr>
            <w:noProof/>
            <w:webHidden/>
          </w:rPr>
          <w:instrText xml:space="preserve"> PAGEREF _Toc135812692 \h </w:instrText>
        </w:r>
        <w:r>
          <w:rPr>
            <w:noProof/>
            <w:webHidden/>
          </w:rPr>
        </w:r>
        <w:r>
          <w:rPr>
            <w:noProof/>
            <w:webHidden/>
          </w:rPr>
          <w:fldChar w:fldCharType="separate"/>
        </w:r>
        <w:r>
          <w:rPr>
            <w:noProof/>
            <w:webHidden/>
          </w:rPr>
          <w:t>33</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693" w:history="1">
        <w:r w:rsidRPr="00427CBF">
          <w:rPr>
            <w:rStyle w:val="a3"/>
          </w:rPr>
          <w:t>Больше всего пенсий в 2022 году в рамках Соглашения о пенсионном обеспечении трудящихся государств-участников ЕЭАС назначила Россия - более 12 тысяч. Об этом сообщила директор департамента трудовой миграции и социальной защиты Евразийской экономической комиссии (ЕЭК) Алтынай Омурбекова.</w:t>
        </w:r>
        <w:r>
          <w:rPr>
            <w:webHidden/>
          </w:rPr>
          <w:tab/>
        </w:r>
        <w:r>
          <w:rPr>
            <w:webHidden/>
          </w:rPr>
          <w:fldChar w:fldCharType="begin"/>
        </w:r>
        <w:r>
          <w:rPr>
            <w:webHidden/>
          </w:rPr>
          <w:instrText xml:space="preserve"> PAGEREF _Toc135812693 \h </w:instrText>
        </w:r>
        <w:r>
          <w:rPr>
            <w:webHidden/>
          </w:rPr>
        </w:r>
        <w:r>
          <w:rPr>
            <w:webHidden/>
          </w:rPr>
          <w:fldChar w:fldCharType="separate"/>
        </w:r>
        <w:r>
          <w:rPr>
            <w:webHidden/>
          </w:rPr>
          <w:t>33</w:t>
        </w:r>
        <w:r>
          <w:rPr>
            <w:webHidden/>
          </w:rPr>
          <w:fldChar w:fldCharType="end"/>
        </w:r>
      </w:hyperlink>
    </w:p>
    <w:p w:rsidR="002C0734" w:rsidRDefault="002C0734">
      <w:pPr>
        <w:pStyle w:val="12"/>
        <w:tabs>
          <w:tab w:val="right" w:leader="dot" w:pos="9061"/>
        </w:tabs>
        <w:rPr>
          <w:rFonts w:asciiTheme="minorHAnsi" w:eastAsiaTheme="minorEastAsia" w:hAnsiTheme="minorHAnsi" w:cstheme="minorBidi"/>
          <w:b w:val="0"/>
          <w:noProof/>
          <w:sz w:val="22"/>
          <w:szCs w:val="22"/>
        </w:rPr>
      </w:pPr>
      <w:hyperlink w:anchor="_Toc135812694" w:history="1">
        <w:r w:rsidRPr="00427CBF">
          <w:rPr>
            <w:rStyle w:val="a3"/>
            <w:noProof/>
          </w:rPr>
          <w:t>НОВОСТИ МАКРОЭКОНОМИКИ</w:t>
        </w:r>
        <w:r>
          <w:rPr>
            <w:noProof/>
            <w:webHidden/>
          </w:rPr>
          <w:tab/>
        </w:r>
        <w:r>
          <w:rPr>
            <w:noProof/>
            <w:webHidden/>
          </w:rPr>
          <w:fldChar w:fldCharType="begin"/>
        </w:r>
        <w:r>
          <w:rPr>
            <w:noProof/>
            <w:webHidden/>
          </w:rPr>
          <w:instrText xml:space="preserve"> PAGEREF _Toc135812694 \h </w:instrText>
        </w:r>
        <w:r>
          <w:rPr>
            <w:noProof/>
            <w:webHidden/>
          </w:rPr>
        </w:r>
        <w:r>
          <w:rPr>
            <w:noProof/>
            <w:webHidden/>
          </w:rPr>
          <w:fldChar w:fldCharType="separate"/>
        </w:r>
        <w:r>
          <w:rPr>
            <w:noProof/>
            <w:webHidden/>
          </w:rPr>
          <w:t>34</w:t>
        </w:r>
        <w:r>
          <w:rPr>
            <w:noProof/>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695" w:history="1">
        <w:r w:rsidRPr="00427CBF">
          <w:rPr>
            <w:rStyle w:val="a3"/>
            <w:noProof/>
          </w:rPr>
          <w:t>ТАСС, 23.05.2023, Взаимоотношения РФ с Китаем крепнут, подчеркнул Мишустин</w:t>
        </w:r>
        <w:r>
          <w:rPr>
            <w:noProof/>
            <w:webHidden/>
          </w:rPr>
          <w:tab/>
        </w:r>
        <w:r>
          <w:rPr>
            <w:noProof/>
            <w:webHidden/>
          </w:rPr>
          <w:fldChar w:fldCharType="begin"/>
        </w:r>
        <w:r>
          <w:rPr>
            <w:noProof/>
            <w:webHidden/>
          </w:rPr>
          <w:instrText xml:space="preserve"> PAGEREF _Toc135812695 \h </w:instrText>
        </w:r>
        <w:r>
          <w:rPr>
            <w:noProof/>
            <w:webHidden/>
          </w:rPr>
        </w:r>
        <w:r>
          <w:rPr>
            <w:noProof/>
            <w:webHidden/>
          </w:rPr>
          <w:fldChar w:fldCharType="separate"/>
        </w:r>
        <w:r>
          <w:rPr>
            <w:noProof/>
            <w:webHidden/>
          </w:rPr>
          <w:t>34</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696" w:history="1">
        <w:r w:rsidRPr="00427CBF">
          <w:rPr>
            <w:rStyle w:val="a3"/>
          </w:rPr>
          <w:t>Сотрудничество России и Китая развивается, оно основано на взаимоуважении, заявил премьер-министр РФ Михаил Мишустин во вторник на встрече с представителями российских деловых кругов.</w:t>
        </w:r>
        <w:r>
          <w:rPr>
            <w:webHidden/>
          </w:rPr>
          <w:tab/>
        </w:r>
        <w:r>
          <w:rPr>
            <w:webHidden/>
          </w:rPr>
          <w:fldChar w:fldCharType="begin"/>
        </w:r>
        <w:r>
          <w:rPr>
            <w:webHidden/>
          </w:rPr>
          <w:instrText xml:space="preserve"> PAGEREF _Toc135812696 \h </w:instrText>
        </w:r>
        <w:r>
          <w:rPr>
            <w:webHidden/>
          </w:rPr>
        </w:r>
        <w:r>
          <w:rPr>
            <w:webHidden/>
          </w:rPr>
          <w:fldChar w:fldCharType="separate"/>
        </w:r>
        <w:r>
          <w:rPr>
            <w:webHidden/>
          </w:rPr>
          <w:t>34</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697" w:history="1">
        <w:r w:rsidRPr="00427CBF">
          <w:rPr>
            <w:rStyle w:val="a3"/>
            <w:noProof/>
          </w:rPr>
          <w:t>РИА Новости, 23.05.2023, Российский бизнес может найти себе в Китае большое количество партнеров - Мишустин</w:t>
        </w:r>
        <w:r>
          <w:rPr>
            <w:noProof/>
            <w:webHidden/>
          </w:rPr>
          <w:tab/>
        </w:r>
        <w:r>
          <w:rPr>
            <w:noProof/>
            <w:webHidden/>
          </w:rPr>
          <w:fldChar w:fldCharType="begin"/>
        </w:r>
        <w:r>
          <w:rPr>
            <w:noProof/>
            <w:webHidden/>
          </w:rPr>
          <w:instrText xml:space="preserve"> PAGEREF _Toc135812697 \h </w:instrText>
        </w:r>
        <w:r>
          <w:rPr>
            <w:noProof/>
            <w:webHidden/>
          </w:rPr>
        </w:r>
        <w:r>
          <w:rPr>
            <w:noProof/>
            <w:webHidden/>
          </w:rPr>
          <w:fldChar w:fldCharType="separate"/>
        </w:r>
        <w:r>
          <w:rPr>
            <w:noProof/>
            <w:webHidden/>
          </w:rPr>
          <w:t>35</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698" w:history="1">
        <w:r w:rsidRPr="00427CBF">
          <w:rPr>
            <w:rStyle w:val="a3"/>
          </w:rPr>
          <w:t>Российский бизнес найдет себе большое количество партнеров в Китае, укрепив тем самым отношения стран, повысив их суверенитет, заявил премьер-министр России Михаил Мишустин.</w:t>
        </w:r>
        <w:r>
          <w:rPr>
            <w:webHidden/>
          </w:rPr>
          <w:tab/>
        </w:r>
        <w:r>
          <w:rPr>
            <w:webHidden/>
          </w:rPr>
          <w:fldChar w:fldCharType="begin"/>
        </w:r>
        <w:r>
          <w:rPr>
            <w:webHidden/>
          </w:rPr>
          <w:instrText xml:space="preserve"> PAGEREF _Toc135812698 \h </w:instrText>
        </w:r>
        <w:r>
          <w:rPr>
            <w:webHidden/>
          </w:rPr>
        </w:r>
        <w:r>
          <w:rPr>
            <w:webHidden/>
          </w:rPr>
          <w:fldChar w:fldCharType="separate"/>
        </w:r>
        <w:r>
          <w:rPr>
            <w:webHidden/>
          </w:rPr>
          <w:t>35</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699" w:history="1">
        <w:r w:rsidRPr="00427CBF">
          <w:rPr>
            <w:rStyle w:val="a3"/>
            <w:noProof/>
          </w:rPr>
          <w:t>РИА Новости, 23.05.2023, Налогоплательщики-физлица в РФ могут проверить баланс своих налоговых расчетов онлайн</w:t>
        </w:r>
        <w:r>
          <w:rPr>
            <w:noProof/>
            <w:webHidden/>
          </w:rPr>
          <w:tab/>
        </w:r>
        <w:r>
          <w:rPr>
            <w:noProof/>
            <w:webHidden/>
          </w:rPr>
          <w:fldChar w:fldCharType="begin"/>
        </w:r>
        <w:r>
          <w:rPr>
            <w:noProof/>
            <w:webHidden/>
          </w:rPr>
          <w:instrText xml:space="preserve"> PAGEREF _Toc135812699 \h </w:instrText>
        </w:r>
        <w:r>
          <w:rPr>
            <w:noProof/>
            <w:webHidden/>
          </w:rPr>
        </w:r>
        <w:r>
          <w:rPr>
            <w:noProof/>
            <w:webHidden/>
          </w:rPr>
          <w:fldChar w:fldCharType="separate"/>
        </w:r>
        <w:r>
          <w:rPr>
            <w:noProof/>
            <w:webHidden/>
          </w:rPr>
          <w:t>35</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700" w:history="1">
        <w:r w:rsidRPr="00427CBF">
          <w:rPr>
            <w:rStyle w:val="a3"/>
          </w:rPr>
          <w:t>Все налогоплательщики-физические лица в России могут проверить баланс своих расчетов с государством на едином налоговом счете (ЕНС), соответствующий раздел заработал в личных кабинетах на сайте Федеральной налоговой службы (ФНС) России, сообщил глава ведомства Даниил Егоров.</w:t>
        </w:r>
        <w:r>
          <w:rPr>
            <w:webHidden/>
          </w:rPr>
          <w:tab/>
        </w:r>
        <w:r>
          <w:rPr>
            <w:webHidden/>
          </w:rPr>
          <w:fldChar w:fldCharType="begin"/>
        </w:r>
        <w:r>
          <w:rPr>
            <w:webHidden/>
          </w:rPr>
          <w:instrText xml:space="preserve"> PAGEREF _Toc135812700 \h </w:instrText>
        </w:r>
        <w:r>
          <w:rPr>
            <w:webHidden/>
          </w:rPr>
        </w:r>
        <w:r>
          <w:rPr>
            <w:webHidden/>
          </w:rPr>
          <w:fldChar w:fldCharType="separate"/>
        </w:r>
        <w:r>
          <w:rPr>
            <w:webHidden/>
          </w:rPr>
          <w:t>35</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701" w:history="1">
        <w:r w:rsidRPr="00427CBF">
          <w:rPr>
            <w:rStyle w:val="a3"/>
            <w:noProof/>
          </w:rPr>
          <w:t>РИА Новости, 23.05.2023, Законопроект о долевом страховании жизни может быть принят Госдумой в июне - Аксаков</w:t>
        </w:r>
        <w:r>
          <w:rPr>
            <w:noProof/>
            <w:webHidden/>
          </w:rPr>
          <w:tab/>
        </w:r>
        <w:r>
          <w:rPr>
            <w:noProof/>
            <w:webHidden/>
          </w:rPr>
          <w:fldChar w:fldCharType="begin"/>
        </w:r>
        <w:r>
          <w:rPr>
            <w:noProof/>
            <w:webHidden/>
          </w:rPr>
          <w:instrText xml:space="preserve"> PAGEREF _Toc135812701 \h </w:instrText>
        </w:r>
        <w:r>
          <w:rPr>
            <w:noProof/>
            <w:webHidden/>
          </w:rPr>
        </w:r>
        <w:r>
          <w:rPr>
            <w:noProof/>
            <w:webHidden/>
          </w:rPr>
          <w:fldChar w:fldCharType="separate"/>
        </w:r>
        <w:r>
          <w:rPr>
            <w:noProof/>
            <w:webHidden/>
          </w:rPr>
          <w:t>36</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702" w:history="1">
        <w:r w:rsidRPr="00427CBF">
          <w:rPr>
            <w:rStyle w:val="a3"/>
          </w:rPr>
          <w:t>Законопроект о долевом страховании жизни (ДСЖ, unit-linked) Госдума планирует принять в июне, соответственно, начать работу он может уже в текущем году, заявил глава комитета по финансовому рынку Госдумы Анатолий Аксаков в рамках выступления на XVIII Международной конференции по страхованию «Страхование - ответ на вызовы времени».</w:t>
        </w:r>
        <w:r>
          <w:rPr>
            <w:webHidden/>
          </w:rPr>
          <w:tab/>
        </w:r>
        <w:r>
          <w:rPr>
            <w:webHidden/>
          </w:rPr>
          <w:fldChar w:fldCharType="begin"/>
        </w:r>
        <w:r>
          <w:rPr>
            <w:webHidden/>
          </w:rPr>
          <w:instrText xml:space="preserve"> PAGEREF _Toc135812702 \h </w:instrText>
        </w:r>
        <w:r>
          <w:rPr>
            <w:webHidden/>
          </w:rPr>
        </w:r>
        <w:r>
          <w:rPr>
            <w:webHidden/>
          </w:rPr>
          <w:fldChar w:fldCharType="separate"/>
        </w:r>
        <w:r>
          <w:rPr>
            <w:webHidden/>
          </w:rPr>
          <w:t>36</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703" w:history="1">
        <w:r w:rsidRPr="00427CBF">
          <w:rPr>
            <w:rStyle w:val="a3"/>
            <w:noProof/>
          </w:rPr>
          <w:t>РИА Новости, 23.05.2023, Госдума в I чтении минимизирует потери участников клиринга при банкротстве</w:t>
        </w:r>
        <w:r>
          <w:rPr>
            <w:noProof/>
            <w:webHidden/>
          </w:rPr>
          <w:tab/>
        </w:r>
        <w:r>
          <w:rPr>
            <w:noProof/>
            <w:webHidden/>
          </w:rPr>
          <w:fldChar w:fldCharType="begin"/>
        </w:r>
        <w:r>
          <w:rPr>
            <w:noProof/>
            <w:webHidden/>
          </w:rPr>
          <w:instrText xml:space="preserve"> PAGEREF _Toc135812703 \h </w:instrText>
        </w:r>
        <w:r>
          <w:rPr>
            <w:noProof/>
            <w:webHidden/>
          </w:rPr>
        </w:r>
        <w:r>
          <w:rPr>
            <w:noProof/>
            <w:webHidden/>
          </w:rPr>
          <w:fldChar w:fldCharType="separate"/>
        </w:r>
        <w:r>
          <w:rPr>
            <w:noProof/>
            <w:webHidden/>
          </w:rPr>
          <w:t>37</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704" w:history="1">
        <w:r w:rsidRPr="00427CBF">
          <w:rPr>
            <w:rStyle w:val="a3"/>
          </w:rPr>
          <w:t>Госдума приняла в первом чтении законопроект, позволяющий участнику клиринга минимизировать потери при банкротстве.</w:t>
        </w:r>
        <w:r>
          <w:rPr>
            <w:webHidden/>
          </w:rPr>
          <w:tab/>
        </w:r>
        <w:r>
          <w:rPr>
            <w:webHidden/>
          </w:rPr>
          <w:fldChar w:fldCharType="begin"/>
        </w:r>
        <w:r>
          <w:rPr>
            <w:webHidden/>
          </w:rPr>
          <w:instrText xml:space="preserve"> PAGEREF _Toc135812704 \h </w:instrText>
        </w:r>
        <w:r>
          <w:rPr>
            <w:webHidden/>
          </w:rPr>
        </w:r>
        <w:r>
          <w:rPr>
            <w:webHidden/>
          </w:rPr>
          <w:fldChar w:fldCharType="separate"/>
        </w:r>
        <w:r>
          <w:rPr>
            <w:webHidden/>
          </w:rPr>
          <w:t>37</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705" w:history="1">
        <w:r w:rsidRPr="00427CBF">
          <w:rPr>
            <w:rStyle w:val="a3"/>
            <w:noProof/>
          </w:rPr>
          <w:t>РИА Новости, 23.05.2023, Минфин и ЦБ РФ прорабатывают вопрос запуска страхования в новых регионах</w:t>
        </w:r>
        <w:r>
          <w:rPr>
            <w:noProof/>
            <w:webHidden/>
          </w:rPr>
          <w:tab/>
        </w:r>
        <w:r>
          <w:rPr>
            <w:noProof/>
            <w:webHidden/>
          </w:rPr>
          <w:fldChar w:fldCharType="begin"/>
        </w:r>
        <w:r>
          <w:rPr>
            <w:noProof/>
            <w:webHidden/>
          </w:rPr>
          <w:instrText xml:space="preserve"> PAGEREF _Toc135812705 \h </w:instrText>
        </w:r>
        <w:r>
          <w:rPr>
            <w:noProof/>
            <w:webHidden/>
          </w:rPr>
        </w:r>
        <w:r>
          <w:rPr>
            <w:noProof/>
            <w:webHidden/>
          </w:rPr>
          <w:fldChar w:fldCharType="separate"/>
        </w:r>
        <w:r>
          <w:rPr>
            <w:noProof/>
            <w:webHidden/>
          </w:rPr>
          <w:t>38</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706" w:history="1">
        <w:r w:rsidRPr="00427CBF">
          <w:rPr>
            <w:rStyle w:val="a3"/>
          </w:rPr>
          <w:t>Минфин и Центральный Банк РФ занимаются проработкой вопроса о запуске необходимых для бизнеса и граждан сегментов страхования в новых регионах, заявил директор департамента финансовой политики министерства финансов РФ Иван Чебесков в рамках выступления на XVIII Международной конференции по страхованию «Страхование - ответ на вызовы времени».</w:t>
        </w:r>
        <w:r>
          <w:rPr>
            <w:webHidden/>
          </w:rPr>
          <w:tab/>
        </w:r>
        <w:r>
          <w:rPr>
            <w:webHidden/>
          </w:rPr>
          <w:fldChar w:fldCharType="begin"/>
        </w:r>
        <w:r>
          <w:rPr>
            <w:webHidden/>
          </w:rPr>
          <w:instrText xml:space="preserve"> PAGEREF _Toc135812706 \h </w:instrText>
        </w:r>
        <w:r>
          <w:rPr>
            <w:webHidden/>
          </w:rPr>
        </w:r>
        <w:r>
          <w:rPr>
            <w:webHidden/>
          </w:rPr>
          <w:fldChar w:fldCharType="separate"/>
        </w:r>
        <w:r>
          <w:rPr>
            <w:webHidden/>
          </w:rPr>
          <w:t>38</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707" w:history="1">
        <w:r w:rsidRPr="00427CBF">
          <w:rPr>
            <w:rStyle w:val="a3"/>
            <w:noProof/>
          </w:rPr>
          <w:t>РИА Новости, 23.05.2023, ЦБ РФ повышает с июня нормативы обязательных резервов для банков - ЦБ</w:t>
        </w:r>
        <w:r>
          <w:rPr>
            <w:noProof/>
            <w:webHidden/>
          </w:rPr>
          <w:tab/>
        </w:r>
        <w:r>
          <w:rPr>
            <w:noProof/>
            <w:webHidden/>
          </w:rPr>
          <w:fldChar w:fldCharType="begin"/>
        </w:r>
        <w:r>
          <w:rPr>
            <w:noProof/>
            <w:webHidden/>
          </w:rPr>
          <w:instrText xml:space="preserve"> PAGEREF _Toc135812707 \h </w:instrText>
        </w:r>
        <w:r>
          <w:rPr>
            <w:noProof/>
            <w:webHidden/>
          </w:rPr>
        </w:r>
        <w:r>
          <w:rPr>
            <w:noProof/>
            <w:webHidden/>
          </w:rPr>
          <w:fldChar w:fldCharType="separate"/>
        </w:r>
        <w:r>
          <w:rPr>
            <w:noProof/>
            <w:webHidden/>
          </w:rPr>
          <w:t>39</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708" w:history="1">
        <w:r w:rsidRPr="00427CBF">
          <w:rPr>
            <w:rStyle w:val="a3"/>
          </w:rPr>
          <w:t>Банк России повышает с 1 июня этого года нормативы обязательных резервов для банков, говорится в сообщении, опубликованном на сайте регулятора.</w:t>
        </w:r>
        <w:r>
          <w:rPr>
            <w:webHidden/>
          </w:rPr>
          <w:tab/>
        </w:r>
        <w:r>
          <w:rPr>
            <w:webHidden/>
          </w:rPr>
          <w:fldChar w:fldCharType="begin"/>
        </w:r>
        <w:r>
          <w:rPr>
            <w:webHidden/>
          </w:rPr>
          <w:instrText xml:space="preserve"> PAGEREF _Toc135812708 \h </w:instrText>
        </w:r>
        <w:r>
          <w:rPr>
            <w:webHidden/>
          </w:rPr>
        </w:r>
        <w:r>
          <w:rPr>
            <w:webHidden/>
          </w:rPr>
          <w:fldChar w:fldCharType="separate"/>
        </w:r>
        <w:r>
          <w:rPr>
            <w:webHidden/>
          </w:rPr>
          <w:t>39</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709" w:history="1">
        <w:r w:rsidRPr="00427CBF">
          <w:rPr>
            <w:rStyle w:val="a3"/>
            <w:noProof/>
          </w:rPr>
          <w:t>Интерфакс, 23.05.2023, Глава НАУФОР: объединение игроков в одной саморегулируемой организации создаст для отрасли более сильного представителя</w:t>
        </w:r>
        <w:r>
          <w:rPr>
            <w:noProof/>
            <w:webHidden/>
          </w:rPr>
          <w:tab/>
        </w:r>
        <w:r>
          <w:rPr>
            <w:noProof/>
            <w:webHidden/>
          </w:rPr>
          <w:fldChar w:fldCharType="begin"/>
        </w:r>
        <w:r>
          <w:rPr>
            <w:noProof/>
            <w:webHidden/>
          </w:rPr>
          <w:instrText xml:space="preserve"> PAGEREF _Toc135812709 \h </w:instrText>
        </w:r>
        <w:r>
          <w:rPr>
            <w:noProof/>
            <w:webHidden/>
          </w:rPr>
        </w:r>
        <w:r>
          <w:rPr>
            <w:noProof/>
            <w:webHidden/>
          </w:rPr>
          <w:fldChar w:fldCharType="separate"/>
        </w:r>
        <w:r>
          <w:rPr>
            <w:noProof/>
            <w:webHidden/>
          </w:rPr>
          <w:t>39</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710" w:history="1">
        <w:r w:rsidRPr="00427CBF">
          <w:rPr>
            <w:rStyle w:val="a3"/>
          </w:rPr>
          <w:t>Весной этого года одна из крупнейших саморегулируемых организаций на российском финансовом рынке - Национальная финансовая ассоциация (НФА) - добровольно отказалась от статуса саморегулируемой организации. Этому решению предшествовали длительные переговоры о возможном слиянии с другой ассоциацией, НАУФОР. В результате последняя стала единственной саморегулируемой организацией для брокеров, дилеров, управляющих ценными бумагами, депозитариев, управляющих компаний фондов и специализированных депозитариев, при этом НФА остается самостоятельной структурой, но уже без функционала СРО.</w:t>
        </w:r>
        <w:r>
          <w:rPr>
            <w:webHidden/>
          </w:rPr>
          <w:tab/>
        </w:r>
        <w:r>
          <w:rPr>
            <w:webHidden/>
          </w:rPr>
          <w:fldChar w:fldCharType="begin"/>
        </w:r>
        <w:r>
          <w:rPr>
            <w:webHidden/>
          </w:rPr>
          <w:instrText xml:space="preserve"> PAGEREF _Toc135812710 \h </w:instrText>
        </w:r>
        <w:r>
          <w:rPr>
            <w:webHidden/>
          </w:rPr>
        </w:r>
        <w:r>
          <w:rPr>
            <w:webHidden/>
          </w:rPr>
          <w:fldChar w:fldCharType="separate"/>
        </w:r>
        <w:r>
          <w:rPr>
            <w:webHidden/>
          </w:rPr>
          <w:t>39</w:t>
        </w:r>
        <w:r>
          <w:rPr>
            <w:webHidden/>
          </w:rPr>
          <w:fldChar w:fldCharType="end"/>
        </w:r>
      </w:hyperlink>
    </w:p>
    <w:p w:rsidR="002C0734" w:rsidRDefault="002C0734">
      <w:pPr>
        <w:pStyle w:val="12"/>
        <w:tabs>
          <w:tab w:val="right" w:leader="dot" w:pos="9061"/>
        </w:tabs>
        <w:rPr>
          <w:rFonts w:asciiTheme="minorHAnsi" w:eastAsiaTheme="minorEastAsia" w:hAnsiTheme="minorHAnsi" w:cstheme="minorBidi"/>
          <w:b w:val="0"/>
          <w:noProof/>
          <w:sz w:val="22"/>
          <w:szCs w:val="22"/>
        </w:rPr>
      </w:pPr>
      <w:hyperlink w:anchor="_Toc135812711" w:history="1">
        <w:r w:rsidRPr="00427CBF">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_Toc135812711 \h </w:instrText>
        </w:r>
        <w:r>
          <w:rPr>
            <w:noProof/>
            <w:webHidden/>
          </w:rPr>
        </w:r>
        <w:r>
          <w:rPr>
            <w:noProof/>
            <w:webHidden/>
          </w:rPr>
          <w:fldChar w:fldCharType="separate"/>
        </w:r>
        <w:r>
          <w:rPr>
            <w:noProof/>
            <w:webHidden/>
          </w:rPr>
          <w:t>44</w:t>
        </w:r>
        <w:r>
          <w:rPr>
            <w:noProof/>
            <w:webHidden/>
          </w:rPr>
          <w:fldChar w:fldCharType="end"/>
        </w:r>
      </w:hyperlink>
    </w:p>
    <w:p w:rsidR="002C0734" w:rsidRDefault="002C0734">
      <w:pPr>
        <w:pStyle w:val="12"/>
        <w:tabs>
          <w:tab w:val="right" w:leader="dot" w:pos="9061"/>
        </w:tabs>
        <w:rPr>
          <w:rFonts w:asciiTheme="minorHAnsi" w:eastAsiaTheme="minorEastAsia" w:hAnsiTheme="minorHAnsi" w:cstheme="minorBidi"/>
          <w:b w:val="0"/>
          <w:noProof/>
          <w:sz w:val="22"/>
          <w:szCs w:val="22"/>
        </w:rPr>
      </w:pPr>
      <w:hyperlink w:anchor="_Toc135812712" w:history="1">
        <w:r w:rsidRPr="00427CBF">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_Toc135812712 \h </w:instrText>
        </w:r>
        <w:r>
          <w:rPr>
            <w:noProof/>
            <w:webHidden/>
          </w:rPr>
        </w:r>
        <w:r>
          <w:rPr>
            <w:noProof/>
            <w:webHidden/>
          </w:rPr>
          <w:fldChar w:fldCharType="separate"/>
        </w:r>
        <w:r>
          <w:rPr>
            <w:noProof/>
            <w:webHidden/>
          </w:rPr>
          <w:t>44</w:t>
        </w:r>
        <w:r>
          <w:rPr>
            <w:noProof/>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713" w:history="1">
        <w:r w:rsidRPr="00427CBF">
          <w:rPr>
            <w:rStyle w:val="a3"/>
            <w:noProof/>
          </w:rPr>
          <w:t>Ratel.kz, 23.05.2023, Денис КРИВОШЕЕВ, Пенсионный детектив: кто ответит за «слитые» активы ЕНПФ</w:t>
        </w:r>
        <w:r>
          <w:rPr>
            <w:noProof/>
            <w:webHidden/>
          </w:rPr>
          <w:tab/>
        </w:r>
        <w:r>
          <w:rPr>
            <w:noProof/>
            <w:webHidden/>
          </w:rPr>
          <w:fldChar w:fldCharType="begin"/>
        </w:r>
        <w:r>
          <w:rPr>
            <w:noProof/>
            <w:webHidden/>
          </w:rPr>
          <w:instrText xml:space="preserve"> PAGEREF _Toc135812713 \h </w:instrText>
        </w:r>
        <w:r>
          <w:rPr>
            <w:noProof/>
            <w:webHidden/>
          </w:rPr>
        </w:r>
        <w:r>
          <w:rPr>
            <w:noProof/>
            <w:webHidden/>
          </w:rPr>
          <w:fldChar w:fldCharType="separate"/>
        </w:r>
        <w:r>
          <w:rPr>
            <w:noProof/>
            <w:webHidden/>
          </w:rPr>
          <w:t>44</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714" w:history="1">
        <w:r w:rsidRPr="00427CBF">
          <w:rPr>
            <w:rStyle w:val="a3"/>
          </w:rPr>
          <w:t>Надежно ли хранятся наши деньги на счетах ЕНПФ? Не уверен. Во всяком случае, фонд все еще пытается «бороться» с последствиями «грамотной» инвестиционной политики Нацбанка. По данным на март 2023 года, сумма задолженности эмитентов ЕНПФ составляет 65,14 млрд тенге ― по номинальной стоимости ЦБ и по основному долгу по вкладам в БВУ.</w:t>
        </w:r>
        <w:r>
          <w:rPr>
            <w:webHidden/>
          </w:rPr>
          <w:tab/>
        </w:r>
        <w:r>
          <w:rPr>
            <w:webHidden/>
          </w:rPr>
          <w:fldChar w:fldCharType="begin"/>
        </w:r>
        <w:r>
          <w:rPr>
            <w:webHidden/>
          </w:rPr>
          <w:instrText xml:space="preserve"> PAGEREF _Toc135812714 \h </w:instrText>
        </w:r>
        <w:r>
          <w:rPr>
            <w:webHidden/>
          </w:rPr>
        </w:r>
        <w:r>
          <w:rPr>
            <w:webHidden/>
          </w:rPr>
          <w:fldChar w:fldCharType="separate"/>
        </w:r>
        <w:r>
          <w:rPr>
            <w:webHidden/>
          </w:rPr>
          <w:t>44</w:t>
        </w:r>
        <w:r>
          <w:rPr>
            <w:webHidden/>
          </w:rPr>
          <w:fldChar w:fldCharType="end"/>
        </w:r>
      </w:hyperlink>
    </w:p>
    <w:p w:rsidR="002C0734" w:rsidRDefault="002C0734">
      <w:pPr>
        <w:pStyle w:val="12"/>
        <w:tabs>
          <w:tab w:val="right" w:leader="dot" w:pos="9061"/>
        </w:tabs>
        <w:rPr>
          <w:rFonts w:asciiTheme="minorHAnsi" w:eastAsiaTheme="minorEastAsia" w:hAnsiTheme="minorHAnsi" w:cstheme="minorBidi"/>
          <w:b w:val="0"/>
          <w:noProof/>
          <w:sz w:val="22"/>
          <w:szCs w:val="22"/>
        </w:rPr>
      </w:pPr>
      <w:hyperlink w:anchor="_Toc135812715" w:history="1">
        <w:r w:rsidRPr="00427CBF">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_Toc135812715 \h </w:instrText>
        </w:r>
        <w:r>
          <w:rPr>
            <w:noProof/>
            <w:webHidden/>
          </w:rPr>
        </w:r>
        <w:r>
          <w:rPr>
            <w:noProof/>
            <w:webHidden/>
          </w:rPr>
          <w:fldChar w:fldCharType="separate"/>
        </w:r>
        <w:r>
          <w:rPr>
            <w:noProof/>
            <w:webHidden/>
          </w:rPr>
          <w:t>52</w:t>
        </w:r>
        <w:r>
          <w:rPr>
            <w:noProof/>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716" w:history="1">
        <w:r w:rsidRPr="00427CBF">
          <w:rPr>
            <w:rStyle w:val="a3"/>
            <w:noProof/>
          </w:rPr>
          <w:t>ТАСС, 23.05.2023, FT: пенсию членов Европарламента планируют сократить вдвое</w:t>
        </w:r>
        <w:r>
          <w:rPr>
            <w:noProof/>
            <w:webHidden/>
          </w:rPr>
          <w:tab/>
        </w:r>
        <w:r>
          <w:rPr>
            <w:noProof/>
            <w:webHidden/>
          </w:rPr>
          <w:fldChar w:fldCharType="begin"/>
        </w:r>
        <w:r>
          <w:rPr>
            <w:noProof/>
            <w:webHidden/>
          </w:rPr>
          <w:instrText xml:space="preserve"> PAGEREF _Toc135812716 \h </w:instrText>
        </w:r>
        <w:r>
          <w:rPr>
            <w:noProof/>
            <w:webHidden/>
          </w:rPr>
        </w:r>
        <w:r>
          <w:rPr>
            <w:noProof/>
            <w:webHidden/>
          </w:rPr>
          <w:fldChar w:fldCharType="separate"/>
        </w:r>
        <w:r>
          <w:rPr>
            <w:noProof/>
            <w:webHidden/>
          </w:rPr>
          <w:t>52</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717" w:history="1">
        <w:r w:rsidRPr="00427CBF">
          <w:rPr>
            <w:rStyle w:val="a3"/>
          </w:rPr>
          <w:t>Европарламент (ЕП) намерен сократить пенсии евродепутатов в два раза. Об этом во вторник сообщила британская газета Financial Times.</w:t>
        </w:r>
        <w:r>
          <w:rPr>
            <w:webHidden/>
          </w:rPr>
          <w:tab/>
        </w:r>
        <w:r>
          <w:rPr>
            <w:webHidden/>
          </w:rPr>
          <w:fldChar w:fldCharType="begin"/>
        </w:r>
        <w:r>
          <w:rPr>
            <w:webHidden/>
          </w:rPr>
          <w:instrText xml:space="preserve"> PAGEREF _Toc135812717 \h </w:instrText>
        </w:r>
        <w:r>
          <w:rPr>
            <w:webHidden/>
          </w:rPr>
        </w:r>
        <w:r>
          <w:rPr>
            <w:webHidden/>
          </w:rPr>
          <w:fldChar w:fldCharType="separate"/>
        </w:r>
        <w:r>
          <w:rPr>
            <w:webHidden/>
          </w:rPr>
          <w:t>52</w:t>
        </w:r>
        <w:r>
          <w:rPr>
            <w:webHidden/>
          </w:rPr>
          <w:fldChar w:fldCharType="end"/>
        </w:r>
      </w:hyperlink>
    </w:p>
    <w:p w:rsidR="002C0734" w:rsidRDefault="002C0734">
      <w:pPr>
        <w:pStyle w:val="12"/>
        <w:tabs>
          <w:tab w:val="right" w:leader="dot" w:pos="9061"/>
        </w:tabs>
        <w:rPr>
          <w:rFonts w:asciiTheme="minorHAnsi" w:eastAsiaTheme="minorEastAsia" w:hAnsiTheme="minorHAnsi" w:cstheme="minorBidi"/>
          <w:b w:val="0"/>
          <w:noProof/>
          <w:sz w:val="22"/>
          <w:szCs w:val="22"/>
        </w:rPr>
      </w:pPr>
      <w:hyperlink w:anchor="_Toc135812718" w:history="1">
        <w:r w:rsidRPr="00427CBF">
          <w:rPr>
            <w:rStyle w:val="a3"/>
            <w:noProof/>
          </w:rPr>
          <w:t>КОРОНАВИРУС COVID-19 – ПОСЛЕДНИЕ НОВОСТИ</w:t>
        </w:r>
        <w:r>
          <w:rPr>
            <w:noProof/>
            <w:webHidden/>
          </w:rPr>
          <w:tab/>
        </w:r>
        <w:r>
          <w:rPr>
            <w:noProof/>
            <w:webHidden/>
          </w:rPr>
          <w:fldChar w:fldCharType="begin"/>
        </w:r>
        <w:r>
          <w:rPr>
            <w:noProof/>
            <w:webHidden/>
          </w:rPr>
          <w:instrText xml:space="preserve"> PAGEREF _Toc135812718 \h </w:instrText>
        </w:r>
        <w:r>
          <w:rPr>
            <w:noProof/>
            <w:webHidden/>
          </w:rPr>
        </w:r>
        <w:r>
          <w:rPr>
            <w:noProof/>
            <w:webHidden/>
          </w:rPr>
          <w:fldChar w:fldCharType="separate"/>
        </w:r>
        <w:r>
          <w:rPr>
            <w:noProof/>
            <w:webHidden/>
          </w:rPr>
          <w:t>54</w:t>
        </w:r>
        <w:r>
          <w:rPr>
            <w:noProof/>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719" w:history="1">
        <w:r w:rsidRPr="00427CBF">
          <w:rPr>
            <w:rStyle w:val="a3"/>
            <w:noProof/>
          </w:rPr>
          <w:t>ТАСС, 23.05.2023, Созданная в РФ база данных о мутациях коронавируса расширилась до 154 тыс. геномов - РАН</w:t>
        </w:r>
        <w:r>
          <w:rPr>
            <w:noProof/>
            <w:webHidden/>
          </w:rPr>
          <w:tab/>
        </w:r>
        <w:r>
          <w:rPr>
            <w:noProof/>
            <w:webHidden/>
          </w:rPr>
          <w:fldChar w:fldCharType="begin"/>
        </w:r>
        <w:r>
          <w:rPr>
            <w:noProof/>
            <w:webHidden/>
          </w:rPr>
          <w:instrText xml:space="preserve"> PAGEREF _Toc135812719 \h </w:instrText>
        </w:r>
        <w:r>
          <w:rPr>
            <w:noProof/>
            <w:webHidden/>
          </w:rPr>
        </w:r>
        <w:r>
          <w:rPr>
            <w:noProof/>
            <w:webHidden/>
          </w:rPr>
          <w:fldChar w:fldCharType="separate"/>
        </w:r>
        <w:r>
          <w:rPr>
            <w:noProof/>
            <w:webHidden/>
          </w:rPr>
          <w:t>54</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720" w:history="1">
        <w:r w:rsidRPr="00427CBF">
          <w:rPr>
            <w:rStyle w:val="a3"/>
          </w:rPr>
          <w:t>Национальная база данных геномных последовательностей коронавируса, созданная ЦНИИ эпидемиологии Роспотребнадзора и размещенная на платформе «VGARus (Virus Genome Aggregator of Russia). Сервис RuStrain», располагает информацией уже о 154 тысячах полных геномов. Об этом сообщил во вторник на общем собрании Российской академии наук в Москве президент РАН Геннадий Красников.</w:t>
        </w:r>
        <w:r>
          <w:rPr>
            <w:webHidden/>
          </w:rPr>
          <w:tab/>
        </w:r>
        <w:r>
          <w:rPr>
            <w:webHidden/>
          </w:rPr>
          <w:fldChar w:fldCharType="begin"/>
        </w:r>
        <w:r>
          <w:rPr>
            <w:webHidden/>
          </w:rPr>
          <w:instrText xml:space="preserve"> PAGEREF _Toc135812720 \h </w:instrText>
        </w:r>
        <w:r>
          <w:rPr>
            <w:webHidden/>
          </w:rPr>
        </w:r>
        <w:r>
          <w:rPr>
            <w:webHidden/>
          </w:rPr>
          <w:fldChar w:fldCharType="separate"/>
        </w:r>
        <w:r>
          <w:rPr>
            <w:webHidden/>
          </w:rPr>
          <w:t>54</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721" w:history="1">
        <w:r w:rsidRPr="00427CBF">
          <w:rPr>
            <w:rStyle w:val="a3"/>
            <w:noProof/>
          </w:rPr>
          <w:t>РИА Новости, 23.05.2023, За неделю в Москве выявлены 2516 случаев COVID-19, скончались 43 человека - портал</w:t>
        </w:r>
        <w:r>
          <w:rPr>
            <w:noProof/>
            <w:webHidden/>
          </w:rPr>
          <w:tab/>
        </w:r>
        <w:r>
          <w:rPr>
            <w:noProof/>
            <w:webHidden/>
          </w:rPr>
          <w:fldChar w:fldCharType="begin"/>
        </w:r>
        <w:r>
          <w:rPr>
            <w:noProof/>
            <w:webHidden/>
          </w:rPr>
          <w:instrText xml:space="preserve"> PAGEREF _Toc135812721 \h </w:instrText>
        </w:r>
        <w:r>
          <w:rPr>
            <w:noProof/>
            <w:webHidden/>
          </w:rPr>
        </w:r>
        <w:r>
          <w:rPr>
            <w:noProof/>
            <w:webHidden/>
          </w:rPr>
          <w:fldChar w:fldCharType="separate"/>
        </w:r>
        <w:r>
          <w:rPr>
            <w:noProof/>
            <w:webHidden/>
          </w:rPr>
          <w:t>54</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722" w:history="1">
        <w:r w:rsidRPr="00427CBF">
          <w:rPr>
            <w:rStyle w:val="a3"/>
          </w:rPr>
          <w:t>За неделю с 15 по 21 мая в Москве выявлены 2516 случаев COVID-19, умерли 43 человека, сообщается на портале стопкоронавирус.рф.</w:t>
        </w:r>
        <w:r>
          <w:rPr>
            <w:webHidden/>
          </w:rPr>
          <w:tab/>
        </w:r>
        <w:r>
          <w:rPr>
            <w:webHidden/>
          </w:rPr>
          <w:fldChar w:fldCharType="begin"/>
        </w:r>
        <w:r>
          <w:rPr>
            <w:webHidden/>
          </w:rPr>
          <w:instrText xml:space="preserve"> PAGEREF _Toc135812722 \h </w:instrText>
        </w:r>
        <w:r>
          <w:rPr>
            <w:webHidden/>
          </w:rPr>
        </w:r>
        <w:r>
          <w:rPr>
            <w:webHidden/>
          </w:rPr>
          <w:fldChar w:fldCharType="separate"/>
        </w:r>
        <w:r>
          <w:rPr>
            <w:webHidden/>
          </w:rPr>
          <w:t>54</w:t>
        </w:r>
        <w:r>
          <w:rPr>
            <w:webHidden/>
          </w:rPr>
          <w:fldChar w:fldCharType="end"/>
        </w:r>
      </w:hyperlink>
    </w:p>
    <w:p w:rsidR="002C0734" w:rsidRDefault="002C0734">
      <w:pPr>
        <w:pStyle w:val="21"/>
        <w:tabs>
          <w:tab w:val="right" w:leader="dot" w:pos="9061"/>
        </w:tabs>
        <w:rPr>
          <w:rFonts w:asciiTheme="minorHAnsi" w:eastAsiaTheme="minorEastAsia" w:hAnsiTheme="minorHAnsi" w:cstheme="minorBidi"/>
          <w:noProof/>
          <w:sz w:val="22"/>
          <w:szCs w:val="22"/>
        </w:rPr>
      </w:pPr>
      <w:hyperlink w:anchor="_Toc135812723" w:history="1">
        <w:r w:rsidRPr="00427CBF">
          <w:rPr>
            <w:rStyle w:val="a3"/>
            <w:noProof/>
          </w:rPr>
          <w:t>РИА Новости, 23.05.2023, Оперштаб: заболеваемость COVID-19 в РФ за неделю снизилась на 13%</w:t>
        </w:r>
        <w:r>
          <w:rPr>
            <w:noProof/>
            <w:webHidden/>
          </w:rPr>
          <w:tab/>
        </w:r>
        <w:r>
          <w:rPr>
            <w:noProof/>
            <w:webHidden/>
          </w:rPr>
          <w:fldChar w:fldCharType="begin"/>
        </w:r>
        <w:r>
          <w:rPr>
            <w:noProof/>
            <w:webHidden/>
          </w:rPr>
          <w:instrText xml:space="preserve"> PAGEREF _Toc135812723 \h </w:instrText>
        </w:r>
        <w:r>
          <w:rPr>
            <w:noProof/>
            <w:webHidden/>
          </w:rPr>
        </w:r>
        <w:r>
          <w:rPr>
            <w:noProof/>
            <w:webHidden/>
          </w:rPr>
          <w:fldChar w:fldCharType="separate"/>
        </w:r>
        <w:r>
          <w:rPr>
            <w:noProof/>
            <w:webHidden/>
          </w:rPr>
          <w:t>54</w:t>
        </w:r>
        <w:r>
          <w:rPr>
            <w:noProof/>
            <w:webHidden/>
          </w:rPr>
          <w:fldChar w:fldCharType="end"/>
        </w:r>
      </w:hyperlink>
    </w:p>
    <w:p w:rsidR="002C0734" w:rsidRDefault="002C0734">
      <w:pPr>
        <w:pStyle w:val="31"/>
        <w:rPr>
          <w:rFonts w:asciiTheme="minorHAnsi" w:eastAsiaTheme="minorEastAsia" w:hAnsiTheme="minorHAnsi" w:cstheme="minorBidi"/>
          <w:sz w:val="22"/>
          <w:szCs w:val="22"/>
        </w:rPr>
      </w:pPr>
      <w:hyperlink w:anchor="_Toc135812724" w:history="1">
        <w:r w:rsidRPr="00427CBF">
          <w:rPr>
            <w:rStyle w:val="a3"/>
          </w:rPr>
          <w:t>За неделю показатель заболеваемости COVID-19 в России снизился на 13%, выздоровели 23 618 человек, умерли 183 пациента, сообщили журналистам в Федеральном оперативном штабе по борьбе с новой коронавирусной инфекцией.</w:t>
        </w:r>
        <w:r>
          <w:rPr>
            <w:webHidden/>
          </w:rPr>
          <w:tab/>
        </w:r>
        <w:r>
          <w:rPr>
            <w:webHidden/>
          </w:rPr>
          <w:fldChar w:fldCharType="begin"/>
        </w:r>
        <w:r>
          <w:rPr>
            <w:webHidden/>
          </w:rPr>
          <w:instrText xml:space="preserve"> PAGEREF _Toc135812724 \h </w:instrText>
        </w:r>
        <w:r>
          <w:rPr>
            <w:webHidden/>
          </w:rPr>
        </w:r>
        <w:r>
          <w:rPr>
            <w:webHidden/>
          </w:rPr>
          <w:fldChar w:fldCharType="separate"/>
        </w:r>
        <w:r>
          <w:rPr>
            <w:webHidden/>
          </w:rPr>
          <w:t>54</w:t>
        </w:r>
        <w:r>
          <w:rPr>
            <w:webHidden/>
          </w:rPr>
          <w:fldChar w:fldCharType="end"/>
        </w:r>
      </w:hyperlink>
    </w:p>
    <w:p w:rsidR="00A0290C" w:rsidRDefault="00722BC4" w:rsidP="00310633">
      <w:pPr>
        <w:rPr>
          <w:b/>
          <w:caps/>
          <w:sz w:val="32"/>
        </w:rPr>
      </w:pPr>
      <w:r>
        <w:rPr>
          <w:caps/>
          <w:sz w:val="28"/>
        </w:rPr>
        <w:fldChar w:fldCharType="end"/>
      </w:r>
    </w:p>
    <w:p w:rsidR="00D1642B" w:rsidRPr="000912D7" w:rsidRDefault="00D1642B" w:rsidP="00D1642B">
      <w:pPr>
        <w:pStyle w:val="251"/>
      </w:pPr>
      <w:bookmarkStart w:id="15" w:name="_Toc396864664"/>
      <w:bookmarkStart w:id="16" w:name="_Toc99318652"/>
      <w:bookmarkStart w:id="17" w:name="_Toc246216291"/>
      <w:bookmarkStart w:id="18" w:name="_Toc246297418"/>
      <w:bookmarkStart w:id="19" w:name="_Toc135812631"/>
      <w:bookmarkEnd w:id="6"/>
      <w:bookmarkEnd w:id="7"/>
      <w:bookmarkEnd w:id="8"/>
      <w:bookmarkEnd w:id="9"/>
      <w:bookmarkEnd w:id="10"/>
      <w:bookmarkEnd w:id="11"/>
      <w:bookmarkEnd w:id="12"/>
      <w:bookmarkEnd w:id="13"/>
      <w:r>
        <w:lastRenderedPageBreak/>
        <w:t>НОВОСТИ ПЕНСИОННОЙ ОТРАСЛИ</w:t>
      </w:r>
      <w:bookmarkEnd w:id="15"/>
      <w:bookmarkEnd w:id="16"/>
      <w:bookmarkEnd w:id="19"/>
    </w:p>
    <w:p w:rsidR="00D1642B" w:rsidRDefault="00D1642B" w:rsidP="00D1642B">
      <w:pPr>
        <w:pStyle w:val="10"/>
      </w:pPr>
      <w:bookmarkStart w:id="20" w:name="_Toc99271685"/>
      <w:bookmarkStart w:id="21" w:name="_Toc99318653"/>
      <w:bookmarkStart w:id="22" w:name="_Toc246987631"/>
      <w:bookmarkStart w:id="23" w:name="_Toc248632297"/>
      <w:bookmarkStart w:id="24" w:name="_Toc251223975"/>
      <w:bookmarkStart w:id="25" w:name="_Toc135812632"/>
      <w:r w:rsidRPr="0045223A">
        <w:t xml:space="preserve">Новости отрасли </w:t>
      </w:r>
      <w:r w:rsidR="006736D1" w:rsidRPr="006736D1">
        <w:t>НПФ</w:t>
      </w:r>
      <w:bookmarkEnd w:id="20"/>
      <w:bookmarkEnd w:id="21"/>
      <w:bookmarkEnd w:id="25"/>
    </w:p>
    <w:p w:rsidR="006E283B" w:rsidRPr="00CB5488" w:rsidRDefault="006E283B" w:rsidP="006E283B">
      <w:pPr>
        <w:pStyle w:val="2"/>
      </w:pPr>
      <w:bookmarkStart w:id="26" w:name="_Toc135812633"/>
      <w:r w:rsidRPr="00CB5488">
        <w:t>Интерфакс, 23.05.2023, Глава НАУФОР: объединение игроков в одной саморегулируемой организации создаст для отрасли более сильного представителя</w:t>
      </w:r>
      <w:bookmarkEnd w:id="26"/>
    </w:p>
    <w:p w:rsidR="006E283B" w:rsidRDefault="006E283B" w:rsidP="006736D1">
      <w:pPr>
        <w:pStyle w:val="3"/>
      </w:pPr>
      <w:bookmarkStart w:id="27" w:name="_Toc135812634"/>
      <w:r>
        <w:t>Интервью с президентом НАУФОР Алексеем Тимофеевым.</w:t>
      </w:r>
      <w:bookmarkEnd w:id="27"/>
    </w:p>
    <w:p w:rsidR="006E283B" w:rsidRPr="006E283B" w:rsidRDefault="006E283B" w:rsidP="006E283B">
      <w:r w:rsidRPr="006E283B">
        <w:t>&lt;</w:t>
      </w:r>
      <w:r>
        <w:t>…</w:t>
      </w:r>
      <w:r w:rsidRPr="006E283B">
        <w:t>&gt;</w:t>
      </w:r>
    </w:p>
    <w:p w:rsidR="006E283B" w:rsidRDefault="006E283B" w:rsidP="006E283B">
      <w:r>
        <w:t>- Со следующего года планируется запустить программу долгосрочных сбережений, которую разработали Минфин и ЦБ. Актуальна ли она сейчас? Оценивали ли вы потенциальный спрос на нее? Что, на ваш взгляд, можно было бы изменить в представленной концепции, чтобы сделать программу более востребованной?</w:t>
      </w:r>
    </w:p>
    <w:p w:rsidR="006E283B" w:rsidRDefault="006E283B" w:rsidP="006E283B">
      <w:r>
        <w:t xml:space="preserve">- Программа стимулирования долгосрочных сбережений предполагает введение общего для нескольких финансовых продуктов налогового вычета. Так, сумму 400 тысяч рублей в год, которая в настоящее время предусмотрена для ИИС, можно будет направить на ИИС или в </w:t>
      </w:r>
      <w:r w:rsidR="006736D1" w:rsidRPr="006736D1">
        <w:rPr>
          <w:b/>
        </w:rPr>
        <w:t>НПФ</w:t>
      </w:r>
      <w:r>
        <w:t xml:space="preserve"> или разделить ее между ними. Изменения, предлагаемые Минфином и Банком России, решают вопрос стимулирования добровольных взносов в </w:t>
      </w:r>
      <w:r w:rsidR="006736D1" w:rsidRPr="006736D1">
        <w:rPr>
          <w:b/>
        </w:rPr>
        <w:t>НПФ</w:t>
      </w:r>
      <w:r>
        <w:t xml:space="preserve">, добавьте сюда </w:t>
      </w:r>
      <w:proofErr w:type="spellStart"/>
      <w:r>
        <w:t>софинансирование</w:t>
      </w:r>
      <w:proofErr w:type="spellEnd"/>
      <w:r>
        <w:t>, делая его более эффективным, чем в настоящее время.</w:t>
      </w:r>
    </w:p>
    <w:p w:rsidR="006E283B" w:rsidRPr="006E283B" w:rsidRDefault="006E283B" w:rsidP="006E283B">
      <w:r w:rsidRPr="006E283B">
        <w:t>&lt;</w:t>
      </w:r>
      <w:r>
        <w:t>…</w:t>
      </w:r>
      <w:r w:rsidRPr="006E283B">
        <w:t>&gt;</w:t>
      </w:r>
    </w:p>
    <w:p w:rsidR="006E283B" w:rsidRDefault="002C0734" w:rsidP="006E283B">
      <w:hyperlink r:id="rId11" w:history="1">
        <w:r w:rsidR="006E283B" w:rsidRPr="00B5079F">
          <w:rPr>
            <w:rStyle w:val="a3"/>
          </w:rPr>
          <w:t>https://www.interfax.ru/interview/902729</w:t>
        </w:r>
      </w:hyperlink>
    </w:p>
    <w:p w:rsidR="00E212D4" w:rsidRPr="00CB5488" w:rsidRDefault="00E212D4" w:rsidP="00E212D4">
      <w:pPr>
        <w:pStyle w:val="2"/>
      </w:pPr>
      <w:bookmarkStart w:id="28" w:name="ф1"/>
      <w:bookmarkStart w:id="29" w:name="_Toc135812635"/>
      <w:bookmarkEnd w:id="28"/>
      <w:r w:rsidRPr="00CB5488">
        <w:t xml:space="preserve">РИА Новости, 23.05.2023, </w:t>
      </w:r>
      <w:proofErr w:type="spellStart"/>
      <w:r w:rsidRPr="00CB5488">
        <w:t>Даванков</w:t>
      </w:r>
      <w:proofErr w:type="spellEnd"/>
      <w:r w:rsidRPr="00CB5488">
        <w:t xml:space="preserve"> предложил обязать </w:t>
      </w:r>
      <w:proofErr w:type="spellStart"/>
      <w:r w:rsidRPr="00CB5488">
        <w:t>Соцфонд</w:t>
      </w:r>
      <w:proofErr w:type="spellEnd"/>
      <w:r w:rsidRPr="00CB5488">
        <w:t xml:space="preserve"> извещать правопреемников, имеющих право на пенсию</w:t>
      </w:r>
      <w:bookmarkEnd w:id="29"/>
    </w:p>
    <w:p w:rsidR="00E212D4" w:rsidRDefault="00E212D4" w:rsidP="006736D1">
      <w:pPr>
        <w:pStyle w:val="3"/>
      </w:pPr>
      <w:bookmarkStart w:id="30" w:name="_Toc135812636"/>
      <w:r>
        <w:t xml:space="preserve">Вице-спикер Госдумы, кандидат на выборах мэра Москвы от </w:t>
      </w:r>
      <w:r w:rsidR="006736D1">
        <w:t>«</w:t>
      </w:r>
      <w:r>
        <w:t>Новых людей</w:t>
      </w:r>
      <w:r w:rsidR="006736D1">
        <w:t>»</w:t>
      </w:r>
      <w:r>
        <w:t xml:space="preserve"> Владислав </w:t>
      </w:r>
      <w:proofErr w:type="spellStart"/>
      <w:r>
        <w:t>Даванков</w:t>
      </w:r>
      <w:proofErr w:type="spellEnd"/>
      <w:r>
        <w:t xml:space="preserve"> предложил обязать Фонд социального и пенсионного страхования извещать всех правопреемников умерших застрахованных лиц о наличии на счете умерших накопительной пенсии, соответствующее обращение парламентарий направил министру труда Антону </w:t>
      </w:r>
      <w:proofErr w:type="spellStart"/>
      <w:r>
        <w:t>Котякову</w:t>
      </w:r>
      <w:proofErr w:type="spellEnd"/>
      <w:r>
        <w:t>.</w:t>
      </w:r>
      <w:bookmarkEnd w:id="30"/>
    </w:p>
    <w:p w:rsidR="00E212D4" w:rsidRDefault="006736D1" w:rsidP="00E212D4">
      <w:r>
        <w:t>«</w:t>
      </w:r>
      <w:r w:rsidR="00E212D4">
        <w:t>Прошу вас оценить целесообразность и внести изменения, обязывающие территориальные органы Фонда пенсионного и социального страхования РФ извещать всех правопреемников, имеющих право на накопительную пенсию</w:t>
      </w:r>
      <w:r>
        <w:t>»</w:t>
      </w:r>
      <w:r w:rsidR="00E212D4">
        <w:t>, - говорится в документе, копия которого имеется в распоряжении РИА Новости.</w:t>
      </w:r>
    </w:p>
    <w:p w:rsidR="00E212D4" w:rsidRDefault="00E212D4" w:rsidP="00E212D4">
      <w:proofErr w:type="spellStart"/>
      <w:r>
        <w:t>Даванков</w:t>
      </w:r>
      <w:proofErr w:type="spellEnd"/>
      <w:r>
        <w:t xml:space="preserve"> в обращении отметил, что Социальный фонд не уведомляет правопреемников умерших граждан о наличии на счету последних накопительной пенсии в случае </w:t>
      </w:r>
      <w:r>
        <w:lastRenderedPageBreak/>
        <w:t>отсутствия правопреемника по заявлению. Он уточнил, что в случае отсутствия правопреемника, пенсионные накопления могут получить близкие родственники умершего, к которым относятся дети, супруг, родители, братья и сестры, дедушки, бабушки и внуки.</w:t>
      </w:r>
    </w:p>
    <w:p w:rsidR="00E212D4" w:rsidRDefault="00E212D4" w:rsidP="00E212D4">
      <w:r>
        <w:t xml:space="preserve">По словам </w:t>
      </w:r>
      <w:proofErr w:type="spellStart"/>
      <w:r>
        <w:t>Даванкова</w:t>
      </w:r>
      <w:proofErr w:type="spellEnd"/>
      <w:r>
        <w:t>, наследники умерших граждан не получают уведомления на протяжении последних нескольких лет.</w:t>
      </w:r>
    </w:p>
    <w:p w:rsidR="00E212D4" w:rsidRDefault="006736D1" w:rsidP="00E212D4">
      <w:r>
        <w:t>«</w:t>
      </w:r>
      <w:r w:rsidR="00E212D4">
        <w:t>В итоге люди пропускают шестимесячный срок обращения за этими накоплениями, и деньги сгорают. Эту несправедливость нужно исправить</w:t>
      </w:r>
      <w:r>
        <w:t>»</w:t>
      </w:r>
      <w:r w:rsidR="00E212D4">
        <w:t xml:space="preserve">, - приводит слова </w:t>
      </w:r>
      <w:proofErr w:type="spellStart"/>
      <w:r w:rsidR="00E212D4">
        <w:t>Даванкова</w:t>
      </w:r>
      <w:proofErr w:type="spellEnd"/>
      <w:r w:rsidR="00E212D4">
        <w:t xml:space="preserve"> пресс-служба партии </w:t>
      </w:r>
      <w:r>
        <w:t>«</w:t>
      </w:r>
      <w:r w:rsidR="00E212D4">
        <w:t>Новые люди</w:t>
      </w:r>
      <w:r>
        <w:t>»</w:t>
      </w:r>
      <w:r w:rsidR="00E212D4">
        <w:t>.</w:t>
      </w:r>
    </w:p>
    <w:p w:rsidR="00B231AB" w:rsidRPr="00CB5488" w:rsidRDefault="00B231AB" w:rsidP="00B231AB">
      <w:pPr>
        <w:pStyle w:val="2"/>
      </w:pPr>
      <w:bookmarkStart w:id="31" w:name="_Toc135812637"/>
      <w:proofErr w:type="spellStart"/>
      <w:r w:rsidRPr="00CB5488">
        <w:t>Prim.News</w:t>
      </w:r>
      <w:proofErr w:type="spellEnd"/>
      <w:r w:rsidRPr="00CB5488">
        <w:t>, 23.05.2023, Социальный фонд России будет присылать важную информацию тем, кому исполнилось 40 лет</w:t>
      </w:r>
      <w:bookmarkEnd w:id="31"/>
    </w:p>
    <w:p w:rsidR="00B231AB" w:rsidRPr="006736D1" w:rsidRDefault="00B231AB" w:rsidP="006736D1">
      <w:pPr>
        <w:pStyle w:val="3"/>
      </w:pPr>
      <w:bookmarkStart w:id="32" w:name="_Toc135812638"/>
      <w:r w:rsidRPr="006736D1">
        <w:t xml:space="preserve">Социальный фонд будет информировать граждан об их накоплениях в негосударственных пенсионных фондах. Клиенты </w:t>
      </w:r>
      <w:r w:rsidR="006736D1" w:rsidRPr="006736D1">
        <w:t>НПФ</w:t>
      </w:r>
      <w:r w:rsidRPr="006736D1">
        <w:t xml:space="preserve"> получат информацию о суммах накоплений и имеющихся правах на выплаты. Соответствующие законодательные изменения были приняты весной этого года.</w:t>
      </w:r>
      <w:bookmarkEnd w:id="32"/>
    </w:p>
    <w:p w:rsidR="00B231AB" w:rsidRDefault="00B231AB" w:rsidP="00B231AB">
      <w:r>
        <w:t>Информация будет предоставляться женщинам старше 40 лет и мужчинам старше 45 лет. Периодичность предоставления информации будет составлять один раз в три года. Первая информация будет разослана с 1 июля по 31 декабря следующего года. Граждане будут получать информацию через свой личный кабинет на портале государственных услуг.</w:t>
      </w:r>
    </w:p>
    <w:p w:rsidR="00B231AB" w:rsidRDefault="00B231AB" w:rsidP="00B231AB">
      <w:r>
        <w:t>Инициатива призвана обеспечить удобный формат получения гражданами уведомлений о пенсионных накоплениях. Нововведение позволит людям более эффективно анализировать данные о размере своей будущей пенсии и, при необходимости, принимать меры по корректировке своих трудовых планов.</w:t>
      </w:r>
    </w:p>
    <w:p w:rsidR="00D1642B" w:rsidRDefault="002C0734" w:rsidP="00B231AB">
      <w:hyperlink r:id="rId12" w:history="1">
        <w:r w:rsidR="00B231AB" w:rsidRPr="00B5079F">
          <w:rPr>
            <w:rStyle w:val="a3"/>
          </w:rPr>
          <w:t>https://prim.news/2023/05/23/socialnyj-fond-rossii-budet-prisylat-vazhnuyu-informaciyu-tem-komu-ispolnilos-40-let</w:t>
        </w:r>
      </w:hyperlink>
    </w:p>
    <w:p w:rsidR="00511127" w:rsidRPr="00CB5488" w:rsidRDefault="006736D1" w:rsidP="00511127">
      <w:pPr>
        <w:pStyle w:val="2"/>
      </w:pPr>
      <w:bookmarkStart w:id="33" w:name="_Toc135812639"/>
      <w:r w:rsidRPr="006736D1">
        <w:t>НАПФ</w:t>
      </w:r>
      <w:r w:rsidR="00511127" w:rsidRPr="00CB5488">
        <w:t xml:space="preserve">, 23.05.2023, Каждый пятый клиент </w:t>
      </w:r>
      <w:r w:rsidRPr="006736D1">
        <w:t>НПФ</w:t>
      </w:r>
      <w:r w:rsidR="00511127" w:rsidRPr="00CB5488">
        <w:t xml:space="preserve"> </w:t>
      </w:r>
      <w:r>
        <w:t>«</w:t>
      </w:r>
      <w:r w:rsidR="00511127" w:rsidRPr="00CB5488">
        <w:t>Будущее</w:t>
      </w:r>
      <w:r>
        <w:t>»</w:t>
      </w:r>
      <w:r w:rsidR="00511127" w:rsidRPr="00CB5488">
        <w:t xml:space="preserve"> открывает ИПП в </w:t>
      </w:r>
      <w:r>
        <w:t>«</w:t>
      </w:r>
      <w:r w:rsidR="00511127" w:rsidRPr="00CB5488">
        <w:t>цифре</w:t>
      </w:r>
      <w:r>
        <w:t>»</w:t>
      </w:r>
      <w:bookmarkEnd w:id="33"/>
    </w:p>
    <w:p w:rsidR="00511127" w:rsidRPr="006736D1" w:rsidRDefault="006736D1" w:rsidP="006736D1">
      <w:pPr>
        <w:pStyle w:val="3"/>
      </w:pPr>
      <w:bookmarkStart w:id="34" w:name="_Toc135812640"/>
      <w:r w:rsidRPr="006736D1">
        <w:t>НПФ</w:t>
      </w:r>
      <w:r w:rsidR="00511127" w:rsidRPr="006736D1">
        <w:t xml:space="preserve"> </w:t>
      </w:r>
      <w:r w:rsidRPr="006736D1">
        <w:t>«</w:t>
      </w:r>
      <w:r w:rsidR="00511127" w:rsidRPr="006736D1">
        <w:t>Будущее</w:t>
      </w:r>
      <w:r w:rsidRPr="006736D1">
        <w:t>»</w:t>
      </w:r>
      <w:r w:rsidR="00511127" w:rsidRPr="006736D1">
        <w:t xml:space="preserve"> подвёл итоги онлайн-продаж индивидуальных пенсионных планов (ИПП) за 4 месяца 2023 года. Сегодня каждый пятый клиент фонда оформляет ИПП дистанционно, тогда как в прошлом году с использованием </w:t>
      </w:r>
      <w:r w:rsidRPr="006736D1">
        <w:t>«</w:t>
      </w:r>
      <w:r w:rsidR="00511127" w:rsidRPr="006736D1">
        <w:t>цифры</w:t>
      </w:r>
      <w:r w:rsidRPr="006736D1">
        <w:t>»</w:t>
      </w:r>
      <w:r w:rsidR="00511127" w:rsidRPr="006736D1">
        <w:t xml:space="preserve"> индивидуальный пенсионный план открывал каждый шестой клиент.</w:t>
      </w:r>
      <w:bookmarkEnd w:id="34"/>
    </w:p>
    <w:p w:rsidR="00511127" w:rsidRDefault="00511127" w:rsidP="00511127">
      <w:r>
        <w:t xml:space="preserve">За 4 месяца этого года клиенты </w:t>
      </w:r>
      <w:r w:rsidR="006736D1" w:rsidRPr="006736D1">
        <w:rPr>
          <w:b/>
        </w:rPr>
        <w:t>НПФ</w:t>
      </w:r>
      <w:r>
        <w:t xml:space="preserve"> </w:t>
      </w:r>
      <w:r w:rsidR="006736D1">
        <w:t>«</w:t>
      </w:r>
      <w:r>
        <w:t>Будущее</w:t>
      </w:r>
      <w:r w:rsidR="006736D1">
        <w:t>»</w:t>
      </w:r>
      <w:r>
        <w:t xml:space="preserve"> вложили в свою негосударственную пенсию в рамках индивидуальных пенсионных планов в 2 раза больше денежных средств, чем за аналогичный период 2022 года. Такая динамика обусловлена ростом популярности ИПП и развитием цифровых сервисов фонда.</w:t>
      </w:r>
    </w:p>
    <w:p w:rsidR="00511127" w:rsidRDefault="00511127" w:rsidP="00511127">
      <w:r>
        <w:t xml:space="preserve">В этом году средний ежемесячный платеж по ИПП клиентов </w:t>
      </w:r>
      <w:r w:rsidR="006736D1" w:rsidRPr="006736D1">
        <w:rPr>
          <w:b/>
        </w:rPr>
        <w:t>НПФ</w:t>
      </w:r>
      <w:r>
        <w:t xml:space="preserve"> </w:t>
      </w:r>
      <w:r w:rsidR="006736D1">
        <w:t>«</w:t>
      </w:r>
      <w:r>
        <w:t>Будущего</w:t>
      </w:r>
      <w:r w:rsidR="006736D1">
        <w:t>»</w:t>
      </w:r>
      <w:r>
        <w:t xml:space="preserve"> стал больше на 18% и составил 2,1 тыс. руб. При этом в цифровых каналах размер среднего </w:t>
      </w:r>
      <w:r>
        <w:lastRenderedPageBreak/>
        <w:t>платежа выше и составляет 5,8 тыс. рублей. Регулярность пополнения ИПП на долгосрочном промежутке времени (более 10-ти лет) позволяет клиентам фонда обеспечить за счет небольших пенсионных взносов существенную прибавку к своим будущим доходам в пенсионном возрасте.</w:t>
      </w:r>
    </w:p>
    <w:p w:rsidR="00511127" w:rsidRDefault="00511127" w:rsidP="00511127">
      <w:r>
        <w:t xml:space="preserve">Светлана </w:t>
      </w:r>
      <w:proofErr w:type="spellStart"/>
      <w:r>
        <w:t>Касина</w:t>
      </w:r>
      <w:proofErr w:type="spellEnd"/>
      <w:r>
        <w:t xml:space="preserve">, Генеральный директор АО </w:t>
      </w:r>
      <w:r w:rsidR="006736D1">
        <w:t>«</w:t>
      </w:r>
      <w:r w:rsidR="006736D1" w:rsidRPr="006736D1">
        <w:rPr>
          <w:b/>
        </w:rPr>
        <w:t>НПФ</w:t>
      </w:r>
      <w:r>
        <w:t xml:space="preserve"> </w:t>
      </w:r>
      <w:r w:rsidR="006736D1">
        <w:t>«</w:t>
      </w:r>
      <w:r>
        <w:t>Будущее</w:t>
      </w:r>
      <w:r w:rsidR="006736D1">
        <w:t>»</w:t>
      </w:r>
      <w:r>
        <w:t>:</w:t>
      </w:r>
    </w:p>
    <w:p w:rsidR="00511127" w:rsidRDefault="006736D1" w:rsidP="00511127">
      <w:r>
        <w:t>«</w:t>
      </w:r>
      <w:r w:rsidR="00511127">
        <w:t>Число россиян, понимающих необходимость целевых накоплений на пенсию, растёт год от года. Так за январь-апрель этого года индивидуальные пенсионные планы в нашем фонде открыли в 1,5 раза больше клиентов, чем за аналогичный период 2022 года. Одним из существенных факторов роста вложений в ИПП стало включение накапливаемых по договорам негосударственного пенсионного обеспечения средств в систему гарантирования на базе АСВ, на сумму 2,8 млн руб. Мы ожидаем, что постепенно интерес к индивидуальным пенсионным планам появится у каждого россиянина</w:t>
      </w:r>
      <w:r>
        <w:t>»</w:t>
      </w:r>
      <w:r w:rsidR="00511127">
        <w:t>.</w:t>
      </w:r>
    </w:p>
    <w:p w:rsidR="00B231AB" w:rsidRDefault="002C0734" w:rsidP="00511127">
      <w:hyperlink r:id="rId13" w:history="1">
        <w:r w:rsidR="00511127" w:rsidRPr="00B5079F">
          <w:rPr>
            <w:rStyle w:val="a3"/>
          </w:rPr>
          <w:t>http://www.napf.ru/225188</w:t>
        </w:r>
      </w:hyperlink>
    </w:p>
    <w:p w:rsidR="00FC1A2A" w:rsidRPr="00CB5488" w:rsidRDefault="00FC1A2A" w:rsidP="00FC1A2A">
      <w:pPr>
        <w:pStyle w:val="2"/>
      </w:pPr>
      <w:bookmarkStart w:id="35" w:name="_Известия,_24.05.2023,_В"/>
      <w:bookmarkStart w:id="36" w:name="_Toc135812641"/>
      <w:bookmarkEnd w:id="35"/>
      <w:r w:rsidRPr="00FC1A2A">
        <w:t>Известия</w:t>
      </w:r>
      <w:r w:rsidRPr="00CB5488">
        <w:t>, 2</w:t>
      </w:r>
      <w:r>
        <w:t>4</w:t>
      </w:r>
      <w:r w:rsidRPr="00CB5488">
        <w:t xml:space="preserve">.05.2023, </w:t>
      </w:r>
      <w:r w:rsidRPr="00FC1A2A">
        <w:t xml:space="preserve">В России </w:t>
      </w:r>
      <w:proofErr w:type="spellStart"/>
      <w:r w:rsidRPr="00FC1A2A">
        <w:t>зумеры</w:t>
      </w:r>
      <w:proofErr w:type="spellEnd"/>
      <w:r w:rsidRPr="00FC1A2A">
        <w:t xml:space="preserve"> стали активнее других откладывать деньги на пенсию</w:t>
      </w:r>
      <w:bookmarkEnd w:id="36"/>
    </w:p>
    <w:p w:rsidR="00FC1A2A" w:rsidRDefault="00FC1A2A" w:rsidP="006736D1">
      <w:pPr>
        <w:pStyle w:val="3"/>
      </w:pPr>
      <w:bookmarkStart w:id="37" w:name="_Toc135812642"/>
      <w:r>
        <w:t xml:space="preserve">Исследование: </w:t>
      </w:r>
      <w:proofErr w:type="spellStart"/>
      <w:r>
        <w:t>зумеры</w:t>
      </w:r>
      <w:proofErr w:type="spellEnd"/>
      <w:r>
        <w:t xml:space="preserve"> стали активнее других откладывать деньги на пенсию</w:t>
      </w:r>
      <w:bookmarkEnd w:id="37"/>
    </w:p>
    <w:p w:rsidR="00FC1A2A" w:rsidRDefault="00FC1A2A" w:rsidP="00FC1A2A">
      <w:r>
        <w:t xml:space="preserve">С начала года </w:t>
      </w:r>
      <w:proofErr w:type="spellStart"/>
      <w:r>
        <w:t>зумеры</w:t>
      </w:r>
      <w:proofErr w:type="spellEnd"/>
      <w:r>
        <w:t xml:space="preserve"> (люди, рожденные после 1997 года) стали больше откладывать на негосударственную пенсию, следует из исследования </w:t>
      </w:r>
      <w:proofErr w:type="spellStart"/>
      <w:r>
        <w:t>Сбер</w:t>
      </w:r>
      <w:r w:rsidR="006736D1" w:rsidRPr="006736D1">
        <w:rPr>
          <w:b/>
        </w:rPr>
        <w:t>НПФ</w:t>
      </w:r>
      <w:proofErr w:type="spellEnd"/>
      <w:r>
        <w:t xml:space="preserve"> по итогам I квартала 2023-го, о котором эксперты рассказали </w:t>
      </w:r>
      <w:r w:rsidR="006736D1">
        <w:t>«</w:t>
      </w:r>
      <w:r>
        <w:t>Известиям</w:t>
      </w:r>
      <w:r w:rsidR="006736D1">
        <w:t>»</w:t>
      </w:r>
      <w:r>
        <w:t xml:space="preserve"> 24 мая.</w:t>
      </w:r>
    </w:p>
    <w:p w:rsidR="00FC1A2A" w:rsidRDefault="00FC1A2A" w:rsidP="00FC1A2A">
      <w:r>
        <w:t xml:space="preserve">Как сообщили аналитики, молодые люди на 14% чаще, чем в 2022-м, стали заключать договор индивидуального пенсионного плана (ИПП). В то же время 42% таких договоров оформили представители поколения X (рожденные в 1965-1980 годах), 31,5% - </w:t>
      </w:r>
      <w:proofErr w:type="spellStart"/>
      <w:r>
        <w:t>миллениалы</w:t>
      </w:r>
      <w:proofErr w:type="spellEnd"/>
      <w:r>
        <w:t xml:space="preserve"> (1981-1996).</w:t>
      </w:r>
    </w:p>
    <w:p w:rsidR="00FC1A2A" w:rsidRDefault="00FC1A2A" w:rsidP="00FC1A2A">
      <w:r>
        <w:t xml:space="preserve">При этом сумма первого пополнения личной пенсионной копилки в I квартале также увеличилась. Так, средний первоначальный взнос в ИПП вырос на 83% год к году, превысив 16 тыс. рублей. Как уточняется, </w:t>
      </w:r>
      <w:proofErr w:type="spellStart"/>
      <w:r>
        <w:t>зумеры</w:t>
      </w:r>
      <w:proofErr w:type="spellEnd"/>
      <w:r>
        <w:t xml:space="preserve"> повысили свои стартовые вложения в негосударственную пенсию на 150%, представители поколения X - на 95%, </w:t>
      </w:r>
      <w:proofErr w:type="spellStart"/>
      <w:r>
        <w:t>миллениалы</w:t>
      </w:r>
      <w:proofErr w:type="spellEnd"/>
      <w:r>
        <w:t xml:space="preserve"> - на 59%.</w:t>
      </w:r>
    </w:p>
    <w:p w:rsidR="00FC1A2A" w:rsidRDefault="006736D1" w:rsidP="00FC1A2A">
      <w:r>
        <w:t>«</w:t>
      </w:r>
      <w:r w:rsidR="00FC1A2A">
        <w:t xml:space="preserve">В 2023 году молодежь - </w:t>
      </w:r>
      <w:proofErr w:type="spellStart"/>
      <w:r w:rsidR="00FC1A2A">
        <w:t>зумеры</w:t>
      </w:r>
      <w:proofErr w:type="spellEnd"/>
      <w:r w:rsidR="00FC1A2A">
        <w:t xml:space="preserve"> и </w:t>
      </w:r>
      <w:proofErr w:type="spellStart"/>
      <w:r w:rsidR="00FC1A2A">
        <w:t>миллениалы</w:t>
      </w:r>
      <w:proofErr w:type="spellEnd"/>
      <w:r w:rsidR="00FC1A2A">
        <w:t xml:space="preserve"> - заранее формирует дополнительный финансовый резерв на пенсию: в среднем за 34 и 21 год соответственно до завершения карьеры. Кроме того, </w:t>
      </w:r>
      <w:proofErr w:type="spellStart"/>
      <w:r w:rsidR="00FC1A2A">
        <w:t>зумеры</w:t>
      </w:r>
      <w:proofErr w:type="spellEnd"/>
      <w:r w:rsidR="00FC1A2A">
        <w:t xml:space="preserve"> на 20% увеличили сумму, которую регулярно направляют в пенсионную копилку. Такой </w:t>
      </w:r>
      <w:proofErr w:type="spellStart"/>
      <w:r w:rsidR="00FC1A2A">
        <w:t>проактивный</w:t>
      </w:r>
      <w:proofErr w:type="spellEnd"/>
      <w:r w:rsidR="00FC1A2A">
        <w:t xml:space="preserve"> подход к благосостоянию в долгосрочной перспективе покажет хорошие результаты</w:t>
      </w:r>
      <w:r>
        <w:t>»</w:t>
      </w:r>
      <w:r w:rsidR="00FC1A2A">
        <w:t xml:space="preserve">, - отметил руководитель направления </w:t>
      </w:r>
      <w:proofErr w:type="spellStart"/>
      <w:r w:rsidR="00FC1A2A">
        <w:t>Сбер</w:t>
      </w:r>
      <w:r w:rsidRPr="006736D1">
        <w:rPr>
          <w:b/>
        </w:rPr>
        <w:t>НПФ</w:t>
      </w:r>
      <w:proofErr w:type="spellEnd"/>
      <w:r w:rsidR="00FC1A2A">
        <w:t xml:space="preserve"> Тимур </w:t>
      </w:r>
      <w:proofErr w:type="spellStart"/>
      <w:r w:rsidR="00FC1A2A">
        <w:t>Гилязов</w:t>
      </w:r>
      <w:proofErr w:type="spellEnd"/>
      <w:r w:rsidR="00FC1A2A">
        <w:t>.</w:t>
      </w:r>
    </w:p>
    <w:p w:rsidR="00FC1A2A" w:rsidRDefault="00FC1A2A" w:rsidP="00FC1A2A">
      <w:r>
        <w:t>В исследовании также сообщается, что самостоятельно на негосударственную пенсию чаще всего копят жители Москвы и Московской области (20% от общего числа оформленных договоров), Санкт-Петербурга и Краснодара (по 4% соответственно).</w:t>
      </w:r>
    </w:p>
    <w:p w:rsidR="00FC1A2A" w:rsidRDefault="00FC1A2A" w:rsidP="00FC1A2A">
      <w:r>
        <w:t xml:space="preserve">Ранее, 5 мая, сообщалось, что, согласно исследованию </w:t>
      </w:r>
      <w:proofErr w:type="spellStart"/>
      <w:r>
        <w:t>Сбер</w:t>
      </w:r>
      <w:r w:rsidR="006736D1" w:rsidRPr="006736D1">
        <w:rPr>
          <w:b/>
        </w:rPr>
        <w:t>НПФ</w:t>
      </w:r>
      <w:proofErr w:type="spellEnd"/>
      <w:r>
        <w:t xml:space="preserve">, россияне в среднем откладывают 8,7 тыс. рублей в месяц. Сбережения на будущее, в том числе на пенсию, </w:t>
      </w:r>
      <w:r>
        <w:lastRenderedPageBreak/>
        <w:t xml:space="preserve">делает лишь каждый пятый, а большинство граждан (77%) собираются жить на старости только на </w:t>
      </w:r>
      <w:proofErr w:type="spellStart"/>
      <w:r>
        <w:t>госвыплаты</w:t>
      </w:r>
      <w:proofErr w:type="spellEnd"/>
      <w:r>
        <w:t>.</w:t>
      </w:r>
    </w:p>
    <w:p w:rsidR="00FC1A2A" w:rsidRDefault="00FC1A2A" w:rsidP="00FC1A2A">
      <w:r>
        <w:t xml:space="preserve">25 марта старший вице-президент инвестиционной компании </w:t>
      </w:r>
      <w:proofErr w:type="spellStart"/>
      <w:r>
        <w:t>Fontvielle</w:t>
      </w:r>
      <w:proofErr w:type="spellEnd"/>
      <w:r>
        <w:t xml:space="preserve"> Анастасия Хрусталева, говоря о преимуществах и недостатках негосударственных пенсионных фондов, отметила, что у них, в отличие от государственного, шире набор доступных инвестиционных инструментов, однако он консервативен.</w:t>
      </w:r>
    </w:p>
    <w:p w:rsidR="00511127" w:rsidRDefault="002C0734" w:rsidP="00511127">
      <w:hyperlink r:id="rId14" w:history="1">
        <w:r w:rsidR="00FC1A2A" w:rsidRPr="00B30CD4">
          <w:rPr>
            <w:rStyle w:val="a3"/>
          </w:rPr>
          <w:t>https://iz.ru/1517290/2023-05-24/v-rossii-zumery-stali-aktivnee-drugikh-otkladyvat-dengi-na-pensiiu?main_click</w:t>
        </w:r>
      </w:hyperlink>
    </w:p>
    <w:p w:rsidR="00D94D15" w:rsidRPr="00BA66A9" w:rsidRDefault="00D94D15" w:rsidP="00D94D15">
      <w:pPr>
        <w:pStyle w:val="10"/>
      </w:pPr>
      <w:bookmarkStart w:id="38" w:name="_Toc99271691"/>
      <w:bookmarkStart w:id="39" w:name="_Toc99318654"/>
      <w:bookmarkStart w:id="40" w:name="_Toc99318783"/>
      <w:bookmarkStart w:id="41" w:name="_Toc396864672"/>
      <w:bookmarkStart w:id="42" w:name="_Toc135812643"/>
      <w:r>
        <w:t>Н</w:t>
      </w:r>
      <w:r w:rsidRPr="00880858">
        <w:t>овости развити</w:t>
      </w:r>
      <w:r>
        <w:t>я</w:t>
      </w:r>
      <w:r w:rsidRPr="00880858">
        <w:t xml:space="preserve"> системы обязательного пенсионного страхования и страховой пенсии</w:t>
      </w:r>
      <w:bookmarkEnd w:id="38"/>
      <w:bookmarkEnd w:id="39"/>
      <w:bookmarkEnd w:id="40"/>
      <w:bookmarkEnd w:id="42"/>
    </w:p>
    <w:p w:rsidR="00C92B08" w:rsidRPr="00CB5488" w:rsidRDefault="00C92B08" w:rsidP="00C92B08">
      <w:pPr>
        <w:pStyle w:val="2"/>
      </w:pPr>
      <w:bookmarkStart w:id="43" w:name="ф2"/>
      <w:bookmarkStart w:id="44" w:name="_Toc135812644"/>
      <w:bookmarkEnd w:id="43"/>
      <w:r w:rsidRPr="00CB5488">
        <w:t>МТРК Мир, 23.05.2023, Росстат рассказал, как долго работают россияне после выхода на пенсию</w:t>
      </w:r>
      <w:bookmarkEnd w:id="44"/>
    </w:p>
    <w:p w:rsidR="00C92B08" w:rsidRDefault="00C92B08" w:rsidP="002A0FAC">
      <w:pPr>
        <w:pStyle w:val="3"/>
      </w:pPr>
      <w:bookmarkStart w:id="45" w:name="_Toc135812645"/>
      <w:r>
        <w:t>После назначения пенсии россияне в среднем работают еще семь с половиной лет. Дольше других работают те, у кого пенсия по инвалидности, меньше - по старости. Таковы данные Росстата.</w:t>
      </w:r>
      <w:bookmarkEnd w:id="45"/>
    </w:p>
    <w:p w:rsidR="00C92B08" w:rsidRDefault="00C92B08" w:rsidP="00C92B08">
      <w:r>
        <w:t>В 2022 году трудовой стаж россиян в среднем после выхода на пенсию составлял 7,47 года. Это самый высокий показатель за весь период доступной статистики. С 2011 года продолжительность составляла шесть лет. В 2020 году этот показатель вырос до 7,02 года.</w:t>
      </w:r>
    </w:p>
    <w:p w:rsidR="00C92B08" w:rsidRDefault="00C92B08" w:rsidP="00C92B08">
      <w:r>
        <w:t xml:space="preserve">Пенсионеры по старости в среднем, по данным за 2022 год, работают лишь 2,3 года - это в 2,5 раза меньше, чем в 2020 году (5,82 года). Почти 7,5 лет трудятся россияне, получившие досрочную трудовую или военную пенсии, а 11,82 - те, кто вышел на нее по инвалидности. О работе после выхода на пенсию сообщили 17,8% респондентов, а по официальным данным - 18,9%, однако эта статистика не учитывает </w:t>
      </w:r>
      <w:r w:rsidR="006736D1">
        <w:t>«</w:t>
      </w:r>
      <w:r>
        <w:t>военных</w:t>
      </w:r>
      <w:r w:rsidR="006736D1">
        <w:t>»</w:t>
      </w:r>
      <w:r>
        <w:t xml:space="preserve"> пенсионеров. Из 17,8% работающих треть имеет стаж от одного до четырех лет после назначения пенсии, еще столько же - от пяти до девяти лет. Значительное меньшинство (2,8%) трудятся 10-14 лет и только 1,7% имеют стаж более 15 лет. При этом количество работающих пенсионеров, чьи пенсии не индексируются, с 2016 по 2022 годы снизилось на 600 тысяч человек, то есть почти в два раза.</w:t>
      </w:r>
    </w:p>
    <w:p w:rsidR="00C92B08" w:rsidRDefault="00C92B08" w:rsidP="00C92B08">
      <w:r>
        <w:t xml:space="preserve">Кроме того, в Росстате проанализировали социальную активность граждан пожилого возраста (55 лет и старше). Оказалось, что только 6,7% способны вести активный образ жизни и заниматься активными видами отдыха. Например, рестораны, кафе и бары за 2022 год посетили лишь 2,5% опрошенных (в 2020 году - 15,9%), выставки и музеи - 1,6% (6,5% в 2020), спортивные секции - 1%. На экскурсиях или в </w:t>
      </w:r>
      <w:proofErr w:type="spellStart"/>
      <w:r>
        <w:t>турпоездках</w:t>
      </w:r>
      <w:proofErr w:type="spellEnd"/>
      <w:r>
        <w:t xml:space="preserve"> побывали около 36% пенсионеров.</w:t>
      </w:r>
    </w:p>
    <w:p w:rsidR="00C92B08" w:rsidRDefault="00C92B08" w:rsidP="00C92B08">
      <w:r>
        <w:t>Более 30% россиян ухаживают за детьми без доплаты, в основном это женщины (32,8% против 26,4% соответственно). 7,2% ухаживают ежедневно за больными и пожилыми людьми. При этом большинство из них сами нуждаются в помощи - 97,9% в текущем году обращались в поликлиники.</w:t>
      </w:r>
    </w:p>
    <w:p w:rsidR="00C92B08" w:rsidRDefault="00C92B08" w:rsidP="00C92B08">
      <w:r>
        <w:lastRenderedPageBreak/>
        <w:t>96,3% не испытывают стесненности по условиям проживания. 45,6% оценивают свое жилье как удовлетворительное, 44,9% - как хорошее. О плохом и очень плохом состоянии заявили 3,5%. Чаще всего пожилые россияне жалуются на шум от соседей и загрязнение (по 10% опрошенных), плохую освещенность при подходе к дому отметили 9,6% и недостаток тепла - 8,4%.</w:t>
      </w:r>
    </w:p>
    <w:p w:rsidR="00C92B08" w:rsidRDefault="00C92B08" w:rsidP="00C92B08">
      <w:r>
        <w:t>Центральное горячее водоснабжение есть у 53,9% пенсионеров, индивидуальные водонагреватели - у 36%. Полностью горячая вода отсутствует у 10% россиян. Сетевым газом оборудованы дома 67,8% респондентов, а центральным отоплением - 66,4%, пишет РБК.</w:t>
      </w:r>
    </w:p>
    <w:p w:rsidR="00C92B08" w:rsidRDefault="00C92B08" w:rsidP="00C92B08">
      <w:r>
        <w:t>Ранее сообщалось, что с 1 июня вступают в силу некоторые изменения в законах РФ, в том числе для пенсионеров. Они коснутся субсидий на оплату услуг ЖКХ, льгот по налогообложению на имущество, социальных транспортных карт.</w:t>
      </w:r>
    </w:p>
    <w:p w:rsidR="00D1642B" w:rsidRDefault="002C0734" w:rsidP="00C92B08">
      <w:hyperlink r:id="rId15" w:history="1">
        <w:r w:rsidR="00C92B08" w:rsidRPr="00B5079F">
          <w:rPr>
            <w:rStyle w:val="a3"/>
          </w:rPr>
          <w:t>https://mir24.tv/news/16552988/skolko-rabotayut-pensionery-dannye-rosstata</w:t>
        </w:r>
      </w:hyperlink>
    </w:p>
    <w:p w:rsidR="005B47E2" w:rsidRPr="00CB5488" w:rsidRDefault="005B47E2" w:rsidP="005B47E2">
      <w:pPr>
        <w:pStyle w:val="2"/>
      </w:pPr>
      <w:bookmarkStart w:id="46" w:name="ф3"/>
      <w:bookmarkStart w:id="47" w:name="_Toc135812646"/>
      <w:bookmarkEnd w:id="46"/>
      <w:r w:rsidRPr="00CB5488">
        <w:t>Российская газета, 23.05.2023, Госдума приняла законы о военных пенсиях и обороте оружия в новых регионах</w:t>
      </w:r>
      <w:bookmarkEnd w:id="47"/>
    </w:p>
    <w:p w:rsidR="005B47E2" w:rsidRDefault="005B47E2" w:rsidP="002A0FAC">
      <w:pPr>
        <w:pStyle w:val="3"/>
      </w:pPr>
      <w:bookmarkStart w:id="48" w:name="_Toc135812647"/>
      <w:r>
        <w:t>Госдума приняла закон о нормах пенсионного обеспечения военных пенсионеров, проживающих в Донецкой и Луганской народных республиках, а также в Херсонской и Запорожской областях.</w:t>
      </w:r>
      <w:bookmarkEnd w:id="48"/>
      <w:r>
        <w:t xml:space="preserve"> </w:t>
      </w:r>
    </w:p>
    <w:p w:rsidR="005B47E2" w:rsidRDefault="005B47E2" w:rsidP="005B47E2">
      <w:r>
        <w:t>Согласно правительственному законопроекту о пенсиях, их назначение гражданам, проживающим в новых регионах и проходившим военную и приравненную к ней службу, будет происходить по российским правилам.</w:t>
      </w:r>
    </w:p>
    <w:p w:rsidR="005B47E2" w:rsidRDefault="005B47E2" w:rsidP="005B47E2">
      <w:r>
        <w:t>С 1 июля 2023 года обратиться за назначением и выплатой российских военных пенсий смогут граждане, постоянно проживавшие в новых регионах РФ на 30 сентября 2022 года.</w:t>
      </w:r>
    </w:p>
    <w:p w:rsidR="005B47E2" w:rsidRDefault="005B47E2" w:rsidP="005B47E2">
      <w:r>
        <w:t xml:space="preserve">Депутат Государственной Думы </w:t>
      </w:r>
      <w:proofErr w:type="spellStart"/>
      <w:r>
        <w:t>Джамаладин</w:t>
      </w:r>
      <w:proofErr w:type="spellEnd"/>
      <w:r>
        <w:t xml:space="preserve"> Гасанов:</w:t>
      </w:r>
    </w:p>
    <w:p w:rsidR="005B47E2" w:rsidRDefault="006736D1" w:rsidP="005B47E2">
      <w:r>
        <w:t>«</w:t>
      </w:r>
      <w:r w:rsidR="005B47E2">
        <w:t>В правовом регулировании нуждаются все сферы принятых в состав федерации новых регионов России. Сегодня детально прописали порядок начисления и выплаты пенсий военным пенсионерам из новых субъектов нашей страны.</w:t>
      </w:r>
    </w:p>
    <w:p w:rsidR="005B47E2" w:rsidRDefault="005B47E2" w:rsidP="005B47E2">
      <w:r>
        <w:t>Здесь нужно иметь в виду, что, кроме правовой плоскости, данный вопрос имеет еще и этическую составляющую. Важно было не допустить начисления выплат тем военным пенсионерам, которые воевали против независимых республик Донбасса или противостояли нашим военным</w:t>
      </w:r>
      <w:r w:rsidR="006736D1">
        <w:t>»</w:t>
      </w:r>
      <w:r>
        <w:t>.</w:t>
      </w:r>
    </w:p>
    <w:p w:rsidR="00C92B08" w:rsidRDefault="002C0734" w:rsidP="005B47E2">
      <w:hyperlink r:id="rId16" w:history="1">
        <w:r w:rsidR="005B47E2" w:rsidRPr="00B5079F">
          <w:rPr>
            <w:rStyle w:val="a3"/>
          </w:rPr>
          <w:t>https://rg.ru/2023/05/23/gosduma-priniala-zakony-o-voennyh-pensiiah-i-oborote-oruzhiia-v-novyh-regionah.html</w:t>
        </w:r>
      </w:hyperlink>
    </w:p>
    <w:p w:rsidR="005B47E2" w:rsidRPr="00CB5488" w:rsidRDefault="005B47E2" w:rsidP="005B47E2">
      <w:pPr>
        <w:pStyle w:val="2"/>
      </w:pPr>
      <w:bookmarkStart w:id="49" w:name="_Toc135812648"/>
      <w:r w:rsidRPr="00CB5488">
        <w:lastRenderedPageBreak/>
        <w:t>ПРАЙМ, 23.05.2023, Госдума приняла закон о пенсионном обеспечении военных пенсионеров в новых регионах</w:t>
      </w:r>
      <w:bookmarkEnd w:id="49"/>
    </w:p>
    <w:p w:rsidR="005B47E2" w:rsidRDefault="005B47E2" w:rsidP="002A0FAC">
      <w:pPr>
        <w:pStyle w:val="3"/>
      </w:pPr>
      <w:bookmarkStart w:id="50" w:name="_Toc135812649"/>
      <w:r>
        <w:t>Госдума приняла закон, устанавливающий порядок пенсионного обеспечения россиян, которые являются военными пенсионерами и постоянно проживают в новых регионах России.</w:t>
      </w:r>
      <w:bookmarkEnd w:id="50"/>
    </w:p>
    <w:p w:rsidR="005B47E2" w:rsidRDefault="006736D1" w:rsidP="005B47E2">
      <w:r>
        <w:t>«</w:t>
      </w:r>
      <w:r w:rsidR="005B47E2">
        <w:t>Проект федерального закона направлен на установление порядка реализации права граждан Российской Федерации, постоянно проживающих в Донецкой Народной Республике, Луганской Народной Республике, Запорожской и Херсонской областях, на пенсионное обеспечение в соответствии с законодательством Российской Федерации</w:t>
      </w:r>
      <w:r>
        <w:t>»</w:t>
      </w:r>
      <w:r w:rsidR="005B47E2">
        <w:t>, — говорится в пояснительной записке к документу.</w:t>
      </w:r>
    </w:p>
    <w:p w:rsidR="005B47E2" w:rsidRDefault="005B47E2" w:rsidP="005B47E2">
      <w:r>
        <w:t>Во втором чтении был одобрен ряд поправок: так, закон устанавливает порядок пенсионного обеспечения для людей, проходивших военную службу в воинских и других формированиях Донецкой Народной Республики после 7 апреля 2014 года включительно или Луганской Народной Республики после 27 апреля 2014 года включительно, Запорожской области или Херсонской области после 24 февраля 2022 года включительно и уволенных с такой службы, и членов их семей.</w:t>
      </w:r>
    </w:p>
    <w:p w:rsidR="005B47E2" w:rsidRDefault="005B47E2" w:rsidP="005B47E2">
      <w:r>
        <w:t>При обращении за назначением выплат документы об установлении инвалидности, выданные на территории Украины, принимаются, если их выдали не позднее 30 сентября 2022 года.</w:t>
      </w:r>
    </w:p>
    <w:p w:rsidR="005B47E2" w:rsidRDefault="005B47E2" w:rsidP="005B47E2">
      <w:r>
        <w:t>Инициатива также предусматривает, что при отсутствии у граждан документов, необходимых для назначения пенсии, в связи с их утратой в ходе спецоперации или при невозможности предоставления документов, пенсия назначается по заявлению гражданина на основании решения комиссии.</w:t>
      </w:r>
    </w:p>
    <w:p w:rsidR="005B47E2" w:rsidRDefault="005B47E2" w:rsidP="005B47E2">
      <w:r>
        <w:t>При этом нормы законопроекта не будут распространяться на лиц, проходивших военную службу с 11 мая 2014 года в составе подразделений Национальной гвардии Украины, в Службе безопасности Украины и в составе вооруженных сил Украины, за исключением тех, кто добровольно вступили в состав воинских формирований ДНР, ЛНР, Херсонской и Запорожской областей.</w:t>
      </w:r>
    </w:p>
    <w:p w:rsidR="005B47E2" w:rsidRDefault="005B47E2" w:rsidP="005B47E2">
      <w:r>
        <w:t>При пенсии периоды военной службы, учитываемые при назначении выплат в связи с прохождением гражданином военной службы в соответствии с законодательством СССР, законодательством Российской Федерации, не будут пересматриваться.</w:t>
      </w:r>
    </w:p>
    <w:p w:rsidR="005B47E2" w:rsidRDefault="005B47E2" w:rsidP="005B47E2">
      <w:r>
        <w:t>Для реализации данной инициативы потребуется 14,11 миллиарда рублей ежегодно.</w:t>
      </w:r>
    </w:p>
    <w:p w:rsidR="005B47E2" w:rsidRDefault="002C0734" w:rsidP="005B47E2">
      <w:hyperlink r:id="rId17" w:history="1">
        <w:r w:rsidR="005B47E2" w:rsidRPr="00B5079F">
          <w:rPr>
            <w:rStyle w:val="a3"/>
          </w:rPr>
          <w:t>https://1prime.ru/News/20230523/840661685.html</w:t>
        </w:r>
      </w:hyperlink>
      <w:r w:rsidR="005B47E2">
        <w:t xml:space="preserve"> </w:t>
      </w:r>
    </w:p>
    <w:p w:rsidR="00E212D4" w:rsidRPr="00CB5488" w:rsidRDefault="00E212D4" w:rsidP="00E212D4">
      <w:pPr>
        <w:pStyle w:val="2"/>
      </w:pPr>
      <w:bookmarkStart w:id="51" w:name="_Toc135812650"/>
      <w:r w:rsidRPr="00CB5488">
        <w:lastRenderedPageBreak/>
        <w:t>РИА Новости, 23.05.2023, ГД одобрила проект об освобождении от страховых взносов военных пенсионеров, являющихся ИП</w:t>
      </w:r>
      <w:bookmarkEnd w:id="51"/>
    </w:p>
    <w:p w:rsidR="00E212D4" w:rsidRDefault="00E212D4" w:rsidP="002A0FAC">
      <w:pPr>
        <w:pStyle w:val="3"/>
      </w:pPr>
      <w:bookmarkStart w:id="52" w:name="_Toc135812651"/>
      <w:r>
        <w:t>Госдума на пленарном заседании во вторник приняла во втором чтении правительственный законопроект, которым предлагается освободить от уплаты страховых взносов военных пенсионеров, которые получают пенсию за выслугу лет и являются индивидуальными предпринимателями.</w:t>
      </w:r>
      <w:bookmarkEnd w:id="52"/>
    </w:p>
    <w:p w:rsidR="00E212D4" w:rsidRDefault="006736D1" w:rsidP="00E212D4">
      <w:r>
        <w:t>«</w:t>
      </w:r>
      <w:r w:rsidR="00E212D4">
        <w:t>Предлагается внести изменения, предусматривающие исключение не только адвокатов, но и индивидуальных предпринимателей, арбитражных управляющих, нотариусов, занимающихся частной практикой, являющихся получателями пенсии за выслугу лет или пенсии по инвалидности в соответствии с Законом № 4468-1, из числа страхователей и застрахованных лиц, на которых распространяется обязательное пенсионное страхование в соответствии с Федеральным законом № 167-ФЗ, что, соответственно, влечет за собой освобождение указанных лиц от уплаты страховых взносов</w:t>
      </w:r>
      <w:r>
        <w:t>»</w:t>
      </w:r>
      <w:r w:rsidR="00E212D4">
        <w:t>, - сообщается в пояснительной записке к проекту.</w:t>
      </w:r>
    </w:p>
    <w:p w:rsidR="00E212D4" w:rsidRDefault="00E212D4" w:rsidP="00E212D4">
      <w:r>
        <w:t>При этом отмечается, что эти изменения предоставляют данным гражданам право добровольной уплаты взносов на обязательное пенсионное страхование.</w:t>
      </w:r>
    </w:p>
    <w:p w:rsidR="00E212D4" w:rsidRDefault="00E212D4" w:rsidP="00E212D4">
      <w:r>
        <w:t>Как уточняется в пояснительной записке, такая норма позволит как засчитывать периоды уплаты этими гражданами страховых взносов на обязательное пенсионное страхование в страховой стаж, учитываемый при определении права на страховую пенсию, так и самостоятельно определять таким лицам размер добровольно уплачиваемых страховых взносов.</w:t>
      </w:r>
    </w:p>
    <w:p w:rsidR="005B47E2" w:rsidRPr="00CB5488" w:rsidRDefault="005B47E2" w:rsidP="005B47E2">
      <w:pPr>
        <w:pStyle w:val="2"/>
      </w:pPr>
      <w:bookmarkStart w:id="53" w:name="_Toc135812652"/>
      <w:r w:rsidRPr="00CB5488">
        <w:t>ТАСС, 23.05.2023, Госдума приняла закон о выплатах военным пенсионерам новых регионов по стандартам РФ</w:t>
      </w:r>
      <w:bookmarkEnd w:id="53"/>
    </w:p>
    <w:p w:rsidR="005B47E2" w:rsidRDefault="005B47E2" w:rsidP="002A0FAC">
      <w:pPr>
        <w:pStyle w:val="3"/>
      </w:pPr>
      <w:bookmarkStart w:id="54" w:name="_Toc135812653"/>
      <w:r>
        <w:t>Госдума на пленарном заседании во вторник приняла сразу во втором и третьем чтениях проект базового закона о нормах пенсионного обеспечения военных пенсионеров, проживающих в Донецкой и Луганской народных республиках, а также в Херсонской и Запорожской областях.</w:t>
      </w:r>
      <w:bookmarkEnd w:id="54"/>
    </w:p>
    <w:p w:rsidR="005B47E2" w:rsidRDefault="005B47E2" w:rsidP="005B47E2">
      <w:r>
        <w:t>Инициативу внесло в палату правительство РФ в апреле 2023 года.</w:t>
      </w:r>
    </w:p>
    <w:p w:rsidR="005B47E2" w:rsidRDefault="005B47E2" w:rsidP="005B47E2">
      <w:r>
        <w:t xml:space="preserve">Документом предусматривается, что назначение пенсий гражданам, проживающим в новых регионах и проходившим военную и приравненную к ней службу, а также членам их семей будет проходить по нормам о военных пенсиях, закрепленным в российском законодательстве. Устанавливается, что с 1 июля 2023 года обратиться за назначением и выплатой военных пенсий по действующим в РФ стандартам смогут постоянно проживавшие в новых регионах РФ на 30 сентября 2022 года военные пенсионеры, получавшие пенсии по правовым актам Украины, ДНР или ЛНР, а также имевшие право на получение таких пенсий, и члены их семей. Новые нормы коснутся пенсионеров, которым положены военные пенсии и которые до дня принятия новых регионов в состав РФ покинули их, </w:t>
      </w:r>
      <w:r w:rsidR="006736D1">
        <w:t>«</w:t>
      </w:r>
      <w:r>
        <w:t>в том числе через территории третьих государств</w:t>
      </w:r>
      <w:r w:rsidR="006736D1">
        <w:t>»</w:t>
      </w:r>
      <w:r>
        <w:t xml:space="preserve">. Кроме того, обратиться за назначением и выплатой военных пенсий смогут проживавшие в новых регионах РФ граждане, проходившие военную или </w:t>
      </w:r>
      <w:r>
        <w:lastRenderedPageBreak/>
        <w:t>приравненную к ней службу в воинских и других формированиях и органах ДНР, ЛНР, Запорожской и Херсонской областей и уволенные с такой службы.</w:t>
      </w:r>
    </w:p>
    <w:p w:rsidR="005B47E2" w:rsidRDefault="005B47E2" w:rsidP="005B47E2">
      <w:r>
        <w:t>При этом уточняется, что новые нормы не коснутся лиц, проходивших с 11 мая 2014 года военную и приравненную к ней службу в составе Вооруженных сил Украины и других ее воинских формирований, в том числе в составе подразделений Национальной гвардии Украины, а также в составе органов, воинских формирований и учреждений Службы безопасности Украины.</w:t>
      </w:r>
    </w:p>
    <w:p w:rsidR="005B47E2" w:rsidRDefault="005B47E2" w:rsidP="005B47E2">
      <w:r>
        <w:t>Поправки ко второму чтению</w:t>
      </w:r>
    </w:p>
    <w:p w:rsidR="005B47E2" w:rsidRDefault="005B47E2" w:rsidP="005B47E2">
      <w:r>
        <w:t>Ко второму чтению законопроекта был внесен ряд поправок, уточняющий категории граждан РФ, для которых устанавливается право на получение пенсий. Так, претендовать на нее смогут пенсионеры, проходившие военную службу или иную приравненную к ней службу в воинских и других формированиях и органах ДНР после 7 апреля 2014 года или ЛНР после 27 апреля 2014 года, Запорожской или в Херсонской областей после 24 февраля 2022 года и уволенных с такой службы, а также члены их семей, в том числе родственники погибших в период прохождения ими службы в новых субъектах РФ.</w:t>
      </w:r>
    </w:p>
    <w:p w:rsidR="005B47E2" w:rsidRDefault="005B47E2" w:rsidP="005B47E2">
      <w:r>
        <w:t>Также в части об отказе в выплатах проходившим военную службу или приравненную к ней службу после 11 мая 2014 года в составе Вооруженных сил Украины и других ее воинских формирований уточняется, что исключением станут случаи, когда гражданин добровольно поступил на службу в состав воинских и других органах новых субъектов РФ.</w:t>
      </w:r>
    </w:p>
    <w:p w:rsidR="005B47E2" w:rsidRDefault="005B47E2" w:rsidP="005B47E2">
      <w:r>
        <w:t>Кроме этого, прописывается, что постоянное проживание в новых российских регионах подтверждается отметкой в паспорте гражданина РФ о регистрации по месту жительства на соответствующей территории по состоянию на 30 сентября 2022 года либо свидетельством о регистрации по месту жительства (для несовершеннолетних граждан), выданным МВД России или его территориальным органом.</w:t>
      </w:r>
    </w:p>
    <w:p w:rsidR="005B47E2" w:rsidRDefault="005B47E2" w:rsidP="005B47E2">
      <w:r>
        <w:t xml:space="preserve">Закон также устанавливает переходный период до 1 января 2026 года. В течение этого времени силовые ведомства, осуществляющие выплаты пенсий военным пенсионерам, должны урегулировать вопросы принятия данных лиц на пенсионное обеспечение. </w:t>
      </w:r>
    </w:p>
    <w:p w:rsidR="005B47E2" w:rsidRDefault="002C0734" w:rsidP="005B47E2">
      <w:hyperlink r:id="rId18" w:history="1">
        <w:r w:rsidR="005B47E2" w:rsidRPr="00B5079F">
          <w:rPr>
            <w:rStyle w:val="a3"/>
          </w:rPr>
          <w:t>https://tass.ru/ekonomika/17820587</w:t>
        </w:r>
      </w:hyperlink>
      <w:r w:rsidR="005B47E2">
        <w:t xml:space="preserve"> </w:t>
      </w:r>
    </w:p>
    <w:p w:rsidR="00B06936" w:rsidRPr="00CB5488" w:rsidRDefault="00B06936" w:rsidP="00B06936">
      <w:pPr>
        <w:pStyle w:val="2"/>
      </w:pPr>
      <w:bookmarkStart w:id="55" w:name="_Toc135812654"/>
      <w:r w:rsidRPr="00CB5488">
        <w:t>Москва 24, 23.05.2023, Миронов заявил, что повторно ушедшим на фронт пенсионерам продолжат платить пенсию в РФ</w:t>
      </w:r>
      <w:bookmarkEnd w:id="55"/>
    </w:p>
    <w:p w:rsidR="00B06936" w:rsidRDefault="00B06936" w:rsidP="002A0FAC">
      <w:pPr>
        <w:pStyle w:val="3"/>
      </w:pPr>
      <w:bookmarkStart w:id="56" w:name="_Toc135812655"/>
      <w:r>
        <w:t xml:space="preserve">Военные пенсионеры, которые вновь отправились служить в составе Вооруженных сил РФ, будут продолжать получать пенсионные выплаты. Об этом заявил председатель фракции </w:t>
      </w:r>
      <w:r w:rsidR="006736D1">
        <w:t>«</w:t>
      </w:r>
      <w:r>
        <w:t>Справедливая Россия – За правду</w:t>
      </w:r>
      <w:r w:rsidR="006736D1">
        <w:t>»</w:t>
      </w:r>
      <w:r>
        <w:t xml:space="preserve"> Сергей Миронов.</w:t>
      </w:r>
      <w:bookmarkEnd w:id="56"/>
    </w:p>
    <w:p w:rsidR="00B06936" w:rsidRDefault="006736D1" w:rsidP="00B06936">
      <w:r>
        <w:t>«</w:t>
      </w:r>
      <w:r w:rsidR="00B06936">
        <w:t>Хочу вам рассказать хорошую новость. В апреле этого года я направил обращение в правительство с предложением устранить несправедливость по отношению к военным пенсионерам, которые пошли добровольцами на фронт, на специальную военную операцию</w:t>
      </w:r>
      <w:r>
        <w:t>»</w:t>
      </w:r>
      <w:r w:rsidR="00B06936">
        <w:t>, – цитирует его РИА Новости.</w:t>
      </w:r>
    </w:p>
    <w:p w:rsidR="00B06936" w:rsidRDefault="00B06936" w:rsidP="00B06936">
      <w:r>
        <w:lastRenderedPageBreak/>
        <w:t>Согласно действующему законодательству, военный пенсионер при восстановлении на службе перестает получать пенсионные выплаты, объяснил политик. В итоге Миронов получил положительный ответ от российского правительства. По словам председателя партии, в скором времени эту погрешность устранят.</w:t>
      </w:r>
    </w:p>
    <w:p w:rsidR="00B06936" w:rsidRDefault="00B06936" w:rsidP="00B06936">
      <w:r>
        <w:t xml:space="preserve">Ранее Владимир Путин создал в России государственный фонд поддержки участников спецоперации </w:t>
      </w:r>
      <w:r w:rsidR="006736D1">
        <w:t>«</w:t>
      </w:r>
      <w:r>
        <w:t>Защитники Отечества</w:t>
      </w:r>
      <w:r w:rsidR="006736D1">
        <w:t>»</w:t>
      </w:r>
      <w:r>
        <w:t xml:space="preserve">. Он будет отвечать за оказание помощи родственникам погибших военных СВО и ветеранам. Председателем фонда была назначена председатель Совета по вопросам попечительства в социальной сфере Кузбасса Анна </w:t>
      </w:r>
      <w:proofErr w:type="spellStart"/>
      <w:r>
        <w:t>Цивилева</w:t>
      </w:r>
      <w:proofErr w:type="spellEnd"/>
      <w:r>
        <w:t>.</w:t>
      </w:r>
    </w:p>
    <w:p w:rsidR="00B06936" w:rsidRDefault="002C0734" w:rsidP="00B06936">
      <w:hyperlink r:id="rId19" w:history="1">
        <w:r w:rsidR="00B06936" w:rsidRPr="00B5079F">
          <w:rPr>
            <w:rStyle w:val="a3"/>
          </w:rPr>
          <w:t>https://www.m24.ru/news/obshchestvo/23052023/580551</w:t>
        </w:r>
      </w:hyperlink>
      <w:r w:rsidR="00B06936">
        <w:t xml:space="preserve"> </w:t>
      </w:r>
    </w:p>
    <w:p w:rsidR="005B47E2" w:rsidRPr="00CB5488" w:rsidRDefault="005B47E2" w:rsidP="005B47E2">
      <w:pPr>
        <w:pStyle w:val="2"/>
      </w:pPr>
      <w:bookmarkStart w:id="57" w:name="ф4"/>
      <w:bookmarkStart w:id="58" w:name="_Toc135812656"/>
      <w:bookmarkEnd w:id="57"/>
      <w:r w:rsidRPr="00CB5488">
        <w:t>ТАСС, 23.05.2023, Госдума приняла порядок выплаты пенсий выпускникам по потере кормильца-военнослужащего</w:t>
      </w:r>
      <w:bookmarkEnd w:id="58"/>
    </w:p>
    <w:p w:rsidR="005B47E2" w:rsidRDefault="005B47E2" w:rsidP="002A0FAC">
      <w:pPr>
        <w:pStyle w:val="3"/>
      </w:pPr>
      <w:bookmarkStart w:id="59" w:name="_Toc135812657"/>
      <w:r>
        <w:t>Госдума на пленарном заседании во вторник приняла сразу во втором и третьем чтениях законопроект, который предлагает продлить право для выпускников школ на пенсии по потере кормильца-военнослужащего и приравненных к нему лиц до 1 сентября того года, в котором завершено обучение.</w:t>
      </w:r>
      <w:bookmarkEnd w:id="59"/>
    </w:p>
    <w:p w:rsidR="005B47E2" w:rsidRDefault="005B47E2" w:rsidP="005B47E2">
      <w:r>
        <w:t>Изменения вносятся в закон о пенсионном обеспечении людей, проходивших военную службу, и их семей. Документом предусматривается отнести к нетрудоспособным членам семьи погибшего кормильца из числа военнослужащих и приравненных к ним лиц, имеющим право на получение пенсии, его детей, братьев, сестер и внуков, достигших совершеннолетнего возраста и завершивших общее или среднее общее образование, на период до 1 сентября года, в котором было завершено обучение.</w:t>
      </w:r>
    </w:p>
    <w:p w:rsidR="005B47E2" w:rsidRDefault="005B47E2" w:rsidP="005B47E2">
      <w:r>
        <w:t xml:space="preserve">Согласно пояснительным материалам, сейчас выплата пенсии по потере кормильца детям, братьям, сестрам и внукам погибшего, достигшим на дату окончания обучения 18-летнего возраста, прекращается через месяц после завершения учебы. </w:t>
      </w:r>
    </w:p>
    <w:p w:rsidR="005B47E2" w:rsidRDefault="002C0734" w:rsidP="005B47E2">
      <w:hyperlink r:id="rId20" w:history="1">
        <w:r w:rsidR="005B47E2" w:rsidRPr="00B5079F">
          <w:rPr>
            <w:rStyle w:val="a3"/>
          </w:rPr>
          <w:t>https://tass.ru/obschestvo/17821199</w:t>
        </w:r>
      </w:hyperlink>
      <w:r w:rsidR="005B47E2">
        <w:t xml:space="preserve"> </w:t>
      </w:r>
    </w:p>
    <w:p w:rsidR="00243758" w:rsidRPr="00CB5488" w:rsidRDefault="00243758" w:rsidP="00243758">
      <w:pPr>
        <w:pStyle w:val="2"/>
      </w:pPr>
      <w:bookmarkStart w:id="60" w:name="ф5"/>
      <w:bookmarkStart w:id="61" w:name="_Toc135812658"/>
      <w:bookmarkEnd w:id="60"/>
      <w:r w:rsidRPr="00CB5488">
        <w:t>Парламентская газета, 23.05.2023, Категории пенсионеров, которым назначают пенсии без заявлений, расширят</w:t>
      </w:r>
      <w:bookmarkEnd w:id="61"/>
    </w:p>
    <w:p w:rsidR="00243758" w:rsidRDefault="00243758" w:rsidP="002A0FAC">
      <w:pPr>
        <w:pStyle w:val="3"/>
      </w:pPr>
      <w:bookmarkStart w:id="62" w:name="_Toc135812659"/>
      <w:r>
        <w:t xml:space="preserve">Россиянам не надо будет подавать заявления для назначения пенсии по потере кормильца. Кроме того, пенсии станут </w:t>
      </w:r>
      <w:proofErr w:type="spellStart"/>
      <w:r>
        <w:t>перерассчитывать</w:t>
      </w:r>
      <w:proofErr w:type="spellEnd"/>
      <w:r>
        <w:t xml:space="preserve"> в </w:t>
      </w:r>
      <w:proofErr w:type="spellStart"/>
      <w:r>
        <w:t>проактивном</w:t>
      </w:r>
      <w:proofErr w:type="spellEnd"/>
      <w:r>
        <w:t xml:space="preserve"> режиме, если у человека изменится группа или причина инвалидности либо поменяется число нетрудоспособных иждивенцев. Такой закон порекомендовали одобрить Совету Федерации на заседании Комитета Совета Федерации по социальной политике 23 мая.</w:t>
      </w:r>
      <w:bookmarkEnd w:id="62"/>
      <w:r>
        <w:t xml:space="preserve"> </w:t>
      </w:r>
    </w:p>
    <w:p w:rsidR="00243758" w:rsidRDefault="00243758" w:rsidP="00243758">
      <w:r>
        <w:t xml:space="preserve">Заместитель председателя комитета Елена Бибикова пояснила, что закон продолжает развивать концепцию предоставления </w:t>
      </w:r>
      <w:proofErr w:type="spellStart"/>
      <w:r>
        <w:t>госуслуг</w:t>
      </w:r>
      <w:proofErr w:type="spellEnd"/>
      <w:r>
        <w:t xml:space="preserve"> в </w:t>
      </w:r>
      <w:proofErr w:type="spellStart"/>
      <w:r>
        <w:t>проактивном</w:t>
      </w:r>
      <w:proofErr w:type="spellEnd"/>
      <w:r>
        <w:t xml:space="preserve"> режиме.</w:t>
      </w:r>
    </w:p>
    <w:p w:rsidR="00243758" w:rsidRDefault="006736D1" w:rsidP="00243758">
      <w:r>
        <w:t>«</w:t>
      </w:r>
      <w:r w:rsidR="00243758">
        <w:t xml:space="preserve">В этой связи вносится ряд изменений в федеральное законодательство о назначении пенсий и перерасчете выплат отдельным категориям граждан в </w:t>
      </w:r>
      <w:proofErr w:type="spellStart"/>
      <w:r w:rsidR="00243758">
        <w:t>беззаявительном</w:t>
      </w:r>
      <w:proofErr w:type="spellEnd"/>
      <w:r w:rsidR="00243758">
        <w:t xml:space="preserve"> порядке. В частности, без истребования заявления будут назначаться пенсии по потере </w:t>
      </w:r>
      <w:r w:rsidR="00243758">
        <w:lastRenderedPageBreak/>
        <w:t>кормильцев</w:t>
      </w:r>
      <w:r>
        <w:t>»</w:t>
      </w:r>
      <w:r w:rsidR="00243758">
        <w:t xml:space="preserve">, — сказала сенатор. Нужные данные Социальный фонд сможет получить из федерального регистра сведений о населении. Напомним, что сейчас в </w:t>
      </w:r>
      <w:proofErr w:type="spellStart"/>
      <w:r w:rsidR="00243758">
        <w:t>проактивном</w:t>
      </w:r>
      <w:proofErr w:type="spellEnd"/>
      <w:r w:rsidR="00243758">
        <w:t xml:space="preserve"> режиме назначают пенсии по инвалидности.</w:t>
      </w:r>
    </w:p>
    <w:p w:rsidR="00243758" w:rsidRDefault="00243758" w:rsidP="00243758">
      <w:r>
        <w:t xml:space="preserve">Кроме того, по новому закону пересчитывать размер пенсий в </w:t>
      </w:r>
      <w:proofErr w:type="spellStart"/>
      <w:r>
        <w:t>беззаявительном</w:t>
      </w:r>
      <w:proofErr w:type="spellEnd"/>
      <w:r>
        <w:t xml:space="preserve"> порядке будут в связи с изменением группы инвалидности, причины инвалидности, количества нетрудоспособных членов семьи, находящихся на иждивении. </w:t>
      </w:r>
      <w:r w:rsidR="006736D1">
        <w:t>«</w:t>
      </w:r>
      <w:r>
        <w:t>Так же будет производиться перерасчет фиксированных выплат к страховым пенсиям по старости и к страховым пенсиям по инвалидности</w:t>
      </w:r>
      <w:r w:rsidR="006736D1">
        <w:t>»</w:t>
      </w:r>
      <w:r>
        <w:t xml:space="preserve">, — сказала Бибикова. </w:t>
      </w:r>
    </w:p>
    <w:p w:rsidR="00243758" w:rsidRDefault="002C0734" w:rsidP="00243758">
      <w:hyperlink r:id="rId21" w:history="1">
        <w:r w:rsidR="00243758" w:rsidRPr="00B5079F">
          <w:rPr>
            <w:rStyle w:val="a3"/>
          </w:rPr>
          <w:t>https://www.pnp.ru/politics/kategorii-pensionerov-kotorym-naznachayut-pensii-bez-zayavleniy-rasshiryat.html</w:t>
        </w:r>
      </w:hyperlink>
      <w:r w:rsidR="00243758">
        <w:t xml:space="preserve"> </w:t>
      </w:r>
    </w:p>
    <w:p w:rsidR="00243758" w:rsidRPr="00CB5488" w:rsidRDefault="00243758" w:rsidP="00243758">
      <w:pPr>
        <w:pStyle w:val="2"/>
      </w:pPr>
      <w:bookmarkStart w:id="63" w:name="_Toc135812660"/>
      <w:r w:rsidRPr="00CB5488">
        <w:t>Парламентская газета, 23.05.2023, Детям погибших военных продолжат выплату пенсии после окончания школы</w:t>
      </w:r>
      <w:bookmarkEnd w:id="63"/>
    </w:p>
    <w:p w:rsidR="00243758" w:rsidRDefault="00243758" w:rsidP="002A0FAC">
      <w:pPr>
        <w:pStyle w:val="3"/>
      </w:pPr>
      <w:bookmarkStart w:id="64" w:name="_Toc135812661"/>
      <w:r>
        <w:t xml:space="preserve">Дети, братья, сестры и внуки погибших военнослужащих, имеющие право на пенсию по потере кормильца, будут продолжать получать выплаты поле того, как им исполнилось 18 </w:t>
      </w:r>
      <w:proofErr w:type="gramStart"/>
      <w:r>
        <w:t>лет</w:t>
      </w:r>
      <w:proofErr w:type="gramEnd"/>
      <w:r>
        <w:t xml:space="preserve"> и они окончили школу, до 1 сентября того года, когда они завершили обучение. Такой закон Госдума приняла 23 мая. Документ рассмотрели сразу во втором и третьем чтениях.</w:t>
      </w:r>
      <w:bookmarkEnd w:id="64"/>
    </w:p>
    <w:p w:rsidR="00243758" w:rsidRDefault="00243758" w:rsidP="00243758">
      <w:r>
        <w:t xml:space="preserve">Закон расширяет право на получение пенсии по случаю потери кормильца нетрудоспособными членам погибшего военнослужащего, сказал председатель Комитета по обороне Андрей </w:t>
      </w:r>
      <w:proofErr w:type="spellStart"/>
      <w:r>
        <w:t>Картаполов</w:t>
      </w:r>
      <w:proofErr w:type="spellEnd"/>
      <w:r>
        <w:t xml:space="preserve">. </w:t>
      </w:r>
      <w:r w:rsidR="006736D1">
        <w:t>«</w:t>
      </w:r>
      <w:r>
        <w:t>Речь идет о тех, кто достиг возраста 18 лет, завершил обучение в школе, но еще не поступил в другое учебное заведение. Необходимость внесения изменения возникла, так как с момента завершения обучения в школе до поступления в другое учебное заведение, то есть до 1 сентября, не выплачивалась пенсия по случаю потери кормильца</w:t>
      </w:r>
      <w:r w:rsidR="006736D1">
        <w:t>»</w:t>
      </w:r>
      <w:r>
        <w:t>, — пояснил он.</w:t>
      </w:r>
    </w:p>
    <w:p w:rsidR="00243758" w:rsidRDefault="00243758" w:rsidP="00243758">
      <w:r>
        <w:t>Новый закон предусматривает, что пенсию членам семьи погибшего военнослужащего продолжат выплачивать до 1 сентября года, когда они закончили учиться.</w:t>
      </w:r>
    </w:p>
    <w:p w:rsidR="00243758" w:rsidRDefault="00243758" w:rsidP="00243758">
      <w:r>
        <w:t>На это будут иметь право дети погибших военнослужащих и людей, приравненных к военнослужащим, а также их братья, сестры и внуки, если у них нет трудоспособных родителей.</w:t>
      </w:r>
    </w:p>
    <w:p w:rsidR="00243758" w:rsidRDefault="002C0734" w:rsidP="00243758">
      <w:hyperlink r:id="rId22" w:history="1">
        <w:r w:rsidR="00243758" w:rsidRPr="00B5079F">
          <w:rPr>
            <w:rStyle w:val="a3"/>
          </w:rPr>
          <w:t>https://www.pnp.ru/social/detyam-pogibshikh-voennykh-prodolzhat-vyplatu-pensii-posle-okonchaniya-shkoly.html</w:t>
        </w:r>
      </w:hyperlink>
      <w:r w:rsidR="00243758">
        <w:t xml:space="preserve"> </w:t>
      </w:r>
    </w:p>
    <w:p w:rsidR="00243758" w:rsidRPr="00CB5488" w:rsidRDefault="00243758" w:rsidP="00243758">
      <w:pPr>
        <w:pStyle w:val="2"/>
      </w:pPr>
      <w:bookmarkStart w:id="65" w:name="ф6"/>
      <w:bookmarkStart w:id="66" w:name="_Toc135812662"/>
      <w:bookmarkEnd w:id="65"/>
      <w:r w:rsidRPr="00CB5488">
        <w:t>Парламентская газета, 23.05.2023, Военных пенсионеров со статусом ИП освободят от страховых взносов</w:t>
      </w:r>
      <w:bookmarkEnd w:id="66"/>
    </w:p>
    <w:p w:rsidR="00243758" w:rsidRDefault="00243758" w:rsidP="002A0FAC">
      <w:pPr>
        <w:pStyle w:val="3"/>
      </w:pPr>
      <w:bookmarkStart w:id="67" w:name="_Toc135812663"/>
      <w:proofErr w:type="spellStart"/>
      <w:r>
        <w:t>Кабмин</w:t>
      </w:r>
      <w:proofErr w:type="spellEnd"/>
      <w:r>
        <w:t xml:space="preserve"> предложил освободить военных пенсионеров, которые являются индивидуальными предпринимателями, арбитражными управляющими и нотариусами, от уплаты страховых взносов. Такой законопроект Госдума приняла во втором чтении 23 мая.</w:t>
      </w:r>
      <w:bookmarkEnd w:id="67"/>
    </w:p>
    <w:p w:rsidR="00243758" w:rsidRDefault="00243758" w:rsidP="00243758">
      <w:r>
        <w:t xml:space="preserve">Законопроект освобождает от уплаты взносов на обязательное пенсионное страхование индивидуальных предпринимателей, арбитражных управляющих и нотариусов, </w:t>
      </w:r>
      <w:r>
        <w:lastRenderedPageBreak/>
        <w:t xml:space="preserve">занимающихся частной практикой, которые </w:t>
      </w:r>
      <w:proofErr w:type="gramStart"/>
      <w:r>
        <w:t>являются  военными</w:t>
      </w:r>
      <w:proofErr w:type="gramEnd"/>
      <w:r>
        <w:t xml:space="preserve"> пенсионерами — получателями пенсий за выслугу лет и по инвалидности, пояснила член Комитета Госдумы по труду, социальной политике и делам ветеранов Светлана </w:t>
      </w:r>
      <w:proofErr w:type="spellStart"/>
      <w:r>
        <w:t>Бессараб</w:t>
      </w:r>
      <w:proofErr w:type="spellEnd"/>
      <w:r>
        <w:t>.</w:t>
      </w:r>
    </w:p>
    <w:p w:rsidR="00243758" w:rsidRDefault="00243758" w:rsidP="00243758">
      <w:r>
        <w:t xml:space="preserve">В 2020 году федеральным законом уже освободили от уплаты страховых взносов военных пенсионеров из числа адвокатов с </w:t>
      </w:r>
      <w:proofErr w:type="gramStart"/>
      <w:r>
        <w:t>предоставлением  им</w:t>
      </w:r>
      <w:proofErr w:type="gramEnd"/>
      <w:r>
        <w:t xml:space="preserve"> возможности уплаты взносов в добровольном порядке, напомнила </w:t>
      </w:r>
      <w:proofErr w:type="spellStart"/>
      <w:r>
        <w:t>Бессараб</w:t>
      </w:r>
      <w:proofErr w:type="spellEnd"/>
      <w:r>
        <w:t xml:space="preserve">. Затем Конституционный суд своим решением признал, что точно такой же механизм должен быть введен и в отношении других военных пенсионеров из числа </w:t>
      </w:r>
      <w:proofErr w:type="spellStart"/>
      <w:r>
        <w:t>самозанятых</w:t>
      </w:r>
      <w:proofErr w:type="spellEnd"/>
      <w:r>
        <w:t>. Законопроект устраняет существующий пробел.</w:t>
      </w:r>
    </w:p>
    <w:p w:rsidR="00243758" w:rsidRDefault="002C0734" w:rsidP="00243758">
      <w:hyperlink r:id="rId23" w:history="1">
        <w:r w:rsidR="00243758" w:rsidRPr="00B5079F">
          <w:rPr>
            <w:rStyle w:val="a3"/>
          </w:rPr>
          <w:t>https://www.pnp.ru/economics/voennykh-pensionerov-so-statusom-ip-osvobodyat-ot-strakhovykh-vznosov.html</w:t>
        </w:r>
      </w:hyperlink>
      <w:r w:rsidR="00243758">
        <w:t xml:space="preserve"> </w:t>
      </w:r>
    </w:p>
    <w:p w:rsidR="00243758" w:rsidRPr="00CB5488" w:rsidRDefault="00243758" w:rsidP="00243758">
      <w:pPr>
        <w:pStyle w:val="2"/>
      </w:pPr>
      <w:bookmarkStart w:id="68" w:name="ф7"/>
      <w:bookmarkStart w:id="69" w:name="_Toc135812664"/>
      <w:bookmarkEnd w:id="68"/>
      <w:r w:rsidRPr="00CB5488">
        <w:t>Парламентская газета, 23.05.2023, Тренеры олимпийских чемпионов получат надбавку к пенсии в 250%</w:t>
      </w:r>
      <w:bookmarkEnd w:id="69"/>
    </w:p>
    <w:p w:rsidR="00243758" w:rsidRDefault="00243758" w:rsidP="002A0FAC">
      <w:pPr>
        <w:pStyle w:val="3"/>
      </w:pPr>
      <w:bookmarkStart w:id="70" w:name="_Toc135812665"/>
      <w:r>
        <w:t xml:space="preserve">В России предложили установить дополнительное материальное обеспечение спортивным тренерам, осуществлявшим подготовку чемпионов Олимпийских, </w:t>
      </w:r>
      <w:proofErr w:type="spellStart"/>
      <w:r>
        <w:t>Паралимпийских</w:t>
      </w:r>
      <w:proofErr w:type="spellEnd"/>
      <w:r>
        <w:t xml:space="preserve"> и </w:t>
      </w:r>
      <w:proofErr w:type="spellStart"/>
      <w:r>
        <w:t>Сурдлимпийских</w:t>
      </w:r>
      <w:proofErr w:type="spellEnd"/>
      <w:r>
        <w:t xml:space="preserve"> игр и входившим в состав соответствующих сборных команд СССР, Российской Федерации и (или) объединенных команд, которые включали в себя спортсменов государств — бывших республик Союза ССР. Такой законопроект прошел второе чтение на пленарном заседании Госдумы 23 мая.</w:t>
      </w:r>
      <w:bookmarkEnd w:id="70"/>
    </w:p>
    <w:p w:rsidR="00243758" w:rsidRDefault="00243758" w:rsidP="00243758">
      <w:r>
        <w:t xml:space="preserve">По словам заместителя председателя Комитета Госдумы по труду, социальной политике и делам ветеранов Михаила Терентьева, размер дополнительного материального обеспечения составит 250 процентов от размера социальной пенсии, согласно положениям закона о государственном пенсионном обеспечении — на том же уровне, что и чемпионам Олимпийских, </w:t>
      </w:r>
      <w:proofErr w:type="spellStart"/>
      <w:r>
        <w:t>Паралимпийских</w:t>
      </w:r>
      <w:proofErr w:type="spellEnd"/>
      <w:r>
        <w:t xml:space="preserve"> и </w:t>
      </w:r>
      <w:proofErr w:type="spellStart"/>
      <w:r>
        <w:t>Сурдлимпийских</w:t>
      </w:r>
      <w:proofErr w:type="spellEnd"/>
      <w:r>
        <w:t xml:space="preserve"> игр.</w:t>
      </w:r>
    </w:p>
    <w:p w:rsidR="00243758" w:rsidRDefault="00243758" w:rsidP="00243758">
      <w:r>
        <w:t xml:space="preserve">При этом предусматривается, что </w:t>
      </w:r>
      <w:proofErr w:type="spellStart"/>
      <w:r>
        <w:t>допвыплата</w:t>
      </w:r>
      <w:proofErr w:type="spellEnd"/>
      <w:r>
        <w:t xml:space="preserve"> прекращается в случаях признания тренера нарушившим антидопинговые правила и применения к нему в связи с этим соответствующих санкций, а также лишения спортсмена, подготовку которого он осуществлял, соответствующего звания. Выплата может быть возобновлена в случае прекращения обстоятельств нарушения антидопинговых правил.</w:t>
      </w:r>
    </w:p>
    <w:p w:rsidR="00243758" w:rsidRDefault="00243758" w:rsidP="00243758">
      <w:r>
        <w:t>Закон вступает в силу с 1 января 2024 года.</w:t>
      </w:r>
    </w:p>
    <w:p w:rsidR="00243758" w:rsidRDefault="002C0734" w:rsidP="00243758">
      <w:hyperlink r:id="rId24" w:history="1">
        <w:r w:rsidR="00243758" w:rsidRPr="00B5079F">
          <w:rPr>
            <w:rStyle w:val="a3"/>
          </w:rPr>
          <w:t>https://www.pnp.ru/social/trenery-olimpiyskikh-chempionov-poluchat-nadbavku-k-pensii-v-250.html</w:t>
        </w:r>
      </w:hyperlink>
      <w:r w:rsidR="00243758">
        <w:t xml:space="preserve"> </w:t>
      </w:r>
    </w:p>
    <w:p w:rsidR="002B65C0" w:rsidRDefault="002B65C0" w:rsidP="002B65C0">
      <w:pPr>
        <w:pStyle w:val="2"/>
      </w:pPr>
      <w:bookmarkStart w:id="71" w:name="_Toc135812666"/>
      <w:r>
        <w:lastRenderedPageBreak/>
        <w:t>МК, 23.05.2023, Владимир ЧУПРИН, Названо количество работающих пенсионеров в России</w:t>
      </w:r>
      <w:bookmarkEnd w:id="71"/>
    </w:p>
    <w:p w:rsidR="002B65C0" w:rsidRDefault="002B65C0" w:rsidP="002A0FAC">
      <w:pPr>
        <w:pStyle w:val="3"/>
      </w:pPr>
      <w:bookmarkStart w:id="72" w:name="_Toc135812667"/>
      <w:r>
        <w:t>По данным за 2022 год, после выхода на пенсию пожилые россияне в среднем продолжают работать 7,5 лет. И только затем уходят на заслуженный отдых, так как сил дальше тянуть лямку уже не осталось. В 2020 году эта цифра составляла 7,02 года. Такие сведения приводит Росстат в своем докладе.</w:t>
      </w:r>
      <w:bookmarkEnd w:id="72"/>
    </w:p>
    <w:p w:rsidR="002B65C0" w:rsidRDefault="002B65C0" w:rsidP="002B65C0">
      <w:r>
        <w:t xml:space="preserve">По данным </w:t>
      </w:r>
      <w:proofErr w:type="spellStart"/>
      <w:r>
        <w:t>статведомства</w:t>
      </w:r>
      <w:proofErr w:type="spellEnd"/>
      <w:r>
        <w:t>, трудовую вахту продолжают нести 17,5% российских пенсионеров. Около трети из них после пенсии работают от одного года до 4 лет, 6 % - от 5 до 9 лет, 2,8 % держатся за свое рабочее место в течении 10-14 лет. И только 1,7 %, самых стойких, продолжает трудиться 15 и более лет.</w:t>
      </w:r>
    </w:p>
    <w:p w:rsidR="002B65C0" w:rsidRDefault="002B65C0" w:rsidP="002B65C0">
      <w:r>
        <w:t>Много это или мало: почти пятая часть ветеранов, которая, всем годам назло, продолжает работать?</w:t>
      </w:r>
    </w:p>
    <w:p w:rsidR="002B65C0" w:rsidRDefault="002B65C0" w:rsidP="002B65C0">
      <w:r>
        <w:t>По данным Социального фонда, в России 7,9 млн работающих пенсионеров, а всего граждан пенсионного возраста 41,8 млн человек. Отмечается, что численность работающих пенсионеров, чьи пенсии не индексируются с 2016 года, сократилась за этот период почти в два раза. В далеком 2016 году работающих пенсионеров было 15 млн человек. Только за минувший год их армия поубавилась на 600 тысяч.</w:t>
      </w:r>
    </w:p>
    <w:p w:rsidR="002B65C0" w:rsidRDefault="002B65C0" w:rsidP="002B65C0">
      <w:r>
        <w:t>Здесь прослеживается некая арифметическая зависимость. Пенсионеру интересно продолжать работать, если он одновременно получает зарплату и индексируемую пенсию. Но коль скоро она заморожена с 2016 года, то, наверное, есть смысл написать заявление об увольнении и заниматься домашними делами. Особенно, когда зарплата по месту работы небольшая и не очень сильно отличается от величины компенсации пенсии.</w:t>
      </w:r>
    </w:p>
    <w:p w:rsidR="002B65C0" w:rsidRDefault="002B65C0" w:rsidP="002B65C0">
      <w:r>
        <w:t>Мониторинг продолжительности работы после пенсии в России ведется с 2011 года. В том году она составляла в среднем 6 лет, но с каждым годом медленно, но уверенно увеличивается. В 2020 году была 7,02 года, в минувшем году - 7,47 лет.</w:t>
      </w:r>
    </w:p>
    <w:p w:rsidR="002B65C0" w:rsidRDefault="002B65C0" w:rsidP="002B65C0">
      <w:r>
        <w:t>Статистику по работающим пенсионерам мы попросили прокомментировать доцента РЭУ им. Плеханова Людмилу Иванову-Швец.</w:t>
      </w:r>
    </w:p>
    <w:p w:rsidR="002B65C0" w:rsidRDefault="002B65C0" w:rsidP="002B65C0">
      <w:r>
        <w:t>- Для экономики государства работающие пенсионеры -это хорошо или плохо? Их число надо сокращать или, наоборот, увеличивать?</w:t>
      </w:r>
    </w:p>
    <w:p w:rsidR="002B65C0" w:rsidRDefault="002B65C0" w:rsidP="002B65C0">
      <w:r>
        <w:t>- Если на рынке труда молодежь способна заменить ветеранов, то правильнее предоставлять рабочие места ей. И во многих регионах действует такая практика: молодым, как поется в песне, везде у нас дорога. Пенсионеры освобождают вакансии более юным претендентам.</w:t>
      </w:r>
    </w:p>
    <w:p w:rsidR="002B65C0" w:rsidRDefault="002B65C0" w:rsidP="002B65C0">
      <w:r>
        <w:t>Тем не менее, в России большой дефицит квалифицированных кадров. По многим профессиям работодатели поднимают возрастной ценз до 50, 60 и 60 +лет - и не могут найти специалистов. Хотя именно сегодня нам необходимо использовать опыт и компетенции ветеранов. С учетом нынешней ситуации, на мой взгляд, потенциал пенсионеров в стране используется недостаточно. После отмены индексации их численность сократилась вдвое</w:t>
      </w:r>
    </w:p>
    <w:p w:rsidR="002B65C0" w:rsidRDefault="002B65C0" w:rsidP="002B65C0">
      <w:r>
        <w:t>- Значит, государству выгодны работающие пенсионеры?</w:t>
      </w:r>
    </w:p>
    <w:p w:rsidR="002B65C0" w:rsidRDefault="002B65C0" w:rsidP="002B65C0">
      <w:r>
        <w:lastRenderedPageBreak/>
        <w:t xml:space="preserve">- </w:t>
      </w:r>
      <w:proofErr w:type="gramStart"/>
      <w:r>
        <w:t>В</w:t>
      </w:r>
      <w:proofErr w:type="gramEnd"/>
      <w:r>
        <w:t xml:space="preserve"> текущей ситуации - да. Они не получают индексацию, но в то же время вносят все социальные выплаты в разные фонды, в которые платили и до выхода на заслуженный отдых. И здесь, мне кажется, явное противоречие. Если нет индексации, то пусть хотя бы учитывался трудовой стаж после выхода на пенсию, вводили бы какие-то надбавки, как было в советское и в постсоветское время. Такие перерасчеты отменили в 90-е годы прошлого века.</w:t>
      </w:r>
    </w:p>
    <w:p w:rsidR="002B65C0" w:rsidRDefault="002B65C0" w:rsidP="002B65C0">
      <w:r>
        <w:t>- Может, правительству проще снова восстановить индексацию?</w:t>
      </w:r>
    </w:p>
    <w:p w:rsidR="002B65C0" w:rsidRDefault="002B65C0" w:rsidP="002B65C0">
      <w:r>
        <w:t xml:space="preserve">- Многие пенсионеры не уходят с рынка труда, они продолжают работать, но уже неофициально. Если бы работали официально и платили налоги, то, возможно, эти поступления перекрывали бы экономию средств от </w:t>
      </w:r>
      <w:proofErr w:type="spellStart"/>
      <w:r>
        <w:t>неиндексации</w:t>
      </w:r>
      <w:proofErr w:type="spellEnd"/>
      <w:r>
        <w:t xml:space="preserve"> пенсий. Об этом много говорят в последние годы разные политические силы и отдельные депутаты парламент, но правительство всякий раз отказывает в индексации работающим пенсионерам. Лично мне кажется, что лучше индексировать пенсии и иметь работающих пенсионеров: помощь экономике государства была бы ощутимее.</w:t>
      </w:r>
    </w:p>
    <w:p w:rsidR="002B65C0" w:rsidRDefault="002B65C0" w:rsidP="002B65C0">
      <w:r>
        <w:t xml:space="preserve">- </w:t>
      </w:r>
      <w:proofErr w:type="gramStart"/>
      <w:r>
        <w:t>А</w:t>
      </w:r>
      <w:proofErr w:type="gramEnd"/>
      <w:r>
        <w:t xml:space="preserve"> в европейских странах пенсионеры тоже продолжают работать?</w:t>
      </w:r>
    </w:p>
    <w:p w:rsidR="002B65C0" w:rsidRDefault="002B65C0" w:rsidP="002B65C0">
      <w:r>
        <w:t>- В основном, если только они занимаются научным трудом. Но во многих странах возраст выхода на пенсию гораздо выше, чем у нас. Например, в Ирландии - 72 года для мужчин. В таком возрасте, как правило, сидят уже дома.</w:t>
      </w:r>
    </w:p>
    <w:p w:rsidR="002B65C0" w:rsidRDefault="002B65C0" w:rsidP="002B65C0">
      <w:r>
        <w:t>- Сейчас каждая пара рабочих рук, что называется, на счету. Но молодежь, в отличие от пенсионеров, не проявляет должной активности. В чем дело?</w:t>
      </w:r>
    </w:p>
    <w:p w:rsidR="002B65C0" w:rsidRDefault="002B65C0" w:rsidP="002B65C0">
      <w:r>
        <w:t>- Ситуация здесь серьезная. 30% от общей безработицы в стране приходится на молодых люди от 16 (начало трудоспособного возраста) до 24 лет. Это очень высокий процент.</w:t>
      </w:r>
    </w:p>
    <w:p w:rsidR="002B65C0" w:rsidRDefault="002B65C0" w:rsidP="002B65C0">
      <w:r>
        <w:t>У нас потеряна профориентация молодежи. После окончания школы не все готовы поступать в институт. Что делать таким выпускникам? Рабочие профессии они получать не хотят, это непрестижно. Да они и не знают, что такое профессия слесаря или, скажем, токаря.</w:t>
      </w:r>
    </w:p>
    <w:p w:rsidR="002B65C0" w:rsidRDefault="002B65C0" w:rsidP="002B65C0">
      <w:r>
        <w:t xml:space="preserve">Раньше в школах были учебно-производственные комбинаты, где детям прививали навыки, они осваивали азы рабочей специальности. Сейчас такого нет. Мой самый первый диплом после окончания школы -квалификация автослесаря 4-го разряда. И я им горжусь, до сих пор могу починить </w:t>
      </w:r>
      <w:r w:rsidR="006736D1">
        <w:t>«</w:t>
      </w:r>
      <w:r>
        <w:t>Жигули</w:t>
      </w:r>
      <w:r w:rsidR="006736D1">
        <w:t>»</w:t>
      </w:r>
      <w:r>
        <w:t>. Но в школах сегодня нет профориентации детей. Если бы ее в свое время не ликвидировали, безработных среди подрастающего поколения было бы меньше.</w:t>
      </w:r>
    </w:p>
    <w:p w:rsidR="002B65C0" w:rsidRDefault="002C0734" w:rsidP="002B65C0">
      <w:hyperlink r:id="rId25" w:history="1">
        <w:r w:rsidR="002B65C0" w:rsidRPr="00942C3E">
          <w:rPr>
            <w:rStyle w:val="a3"/>
          </w:rPr>
          <w:t>https://www.mk.ru/economics/2023/05/23/nazvano-kolichestvo-rabotayushhikh-pensionerov-v-rossii.html</w:t>
        </w:r>
      </w:hyperlink>
      <w:r w:rsidR="002B65C0">
        <w:t xml:space="preserve"> </w:t>
      </w:r>
    </w:p>
    <w:p w:rsidR="002B65C0" w:rsidRDefault="002B65C0" w:rsidP="002B65C0">
      <w:pPr>
        <w:pStyle w:val="2"/>
      </w:pPr>
      <w:bookmarkStart w:id="73" w:name="_Toc135812668"/>
      <w:r>
        <w:lastRenderedPageBreak/>
        <w:t xml:space="preserve">Новые Известия, 23.05.2023, Иван ЗУБОВ, </w:t>
      </w:r>
      <w:proofErr w:type="gramStart"/>
      <w:r>
        <w:t>Не</w:t>
      </w:r>
      <w:proofErr w:type="gramEnd"/>
      <w:r>
        <w:t xml:space="preserve"> активности ради, а чтобы выжить: почему работают российские пенсионеры</w:t>
      </w:r>
      <w:bookmarkEnd w:id="73"/>
    </w:p>
    <w:p w:rsidR="002B65C0" w:rsidRDefault="002B65C0" w:rsidP="002A0FAC">
      <w:pPr>
        <w:pStyle w:val="3"/>
      </w:pPr>
      <w:bookmarkStart w:id="74" w:name="_Toc135812669"/>
      <w:r>
        <w:t>В развитых странах пенсионеры работают ради повышения благополучия, как элемента активного долголетия, тогда как российских пенсионеров работать вынуждает недовольство своим материальным положением.</w:t>
      </w:r>
      <w:bookmarkEnd w:id="74"/>
    </w:p>
    <w:p w:rsidR="002B65C0" w:rsidRDefault="002B65C0" w:rsidP="002B65C0">
      <w:r>
        <w:t>По итогам 2022 года россияне в среднем после выхода на пенсию работали 7,5 лет. За 12 лет публикации подобной статистики - это самый высокий показатель. Эксперты считают, что рост стажа после назначения пенсии может объясняться увеличением числа получателей социальных пенсий, которые платят тем, у кого недостаточно трудового стажа. Это означает, что пенсионеры вынуждены компенсировать отсутствие страховой пенсии работой.</w:t>
      </w:r>
    </w:p>
    <w:p w:rsidR="002B65C0" w:rsidRDefault="002B65C0" w:rsidP="002B65C0">
      <w:r>
        <w:t xml:space="preserve">Напомним, что 2018 году в России был принят закон о повышении пенсионного возраста до 65 лет для мужчин и до 60 лет для женщин. Тогда пенсионная реформа вызвала акции протеста по всей стране.  </w:t>
      </w:r>
    </w:p>
    <w:p w:rsidR="002B65C0" w:rsidRDefault="002B65C0" w:rsidP="002B65C0">
      <w:r>
        <w:t>Однако, экономисты Института социальной политики НИУ ВШЭ выяснили, что пожилые люди стали работать дольше не только в России, но и во всех странах мира. На этот процесс впрямую влияет постоянное совершенствование медицины, улучшение состояния здоровья пожилых людей, увеличение продолжительности жизни и повышение пенсионного возраста.</w:t>
      </w:r>
    </w:p>
    <w:p w:rsidR="002B65C0" w:rsidRDefault="002B65C0" w:rsidP="002B65C0">
      <w:r>
        <w:t>В среднем в странах, входящих в Организацию экономического сотрудничества и развития уровень занятости 55–64-летних в 2015 году составил 58,1%. С начала третьего тысячелетия этот показатель для 60–64-летних увеличился более чем в два раза — в Латвии, Чехии, Финляндии, Франции, Германии и более чем в три раза в Болгарии и Венгрии.</w:t>
      </w:r>
    </w:p>
    <w:p w:rsidR="002B65C0" w:rsidRDefault="002B65C0" w:rsidP="002B65C0">
      <w:r>
        <w:t>В 2015–2016 годах уровень занятости граждан 55–64 лет был наиболее высок в Исландии (84,7%), Новой Зеландии (76,1%), Швеции (74,5%), Швейцарии (72,8%), Норвегии (72,6%).</w:t>
      </w:r>
    </w:p>
    <w:p w:rsidR="002B65C0" w:rsidRDefault="002B65C0" w:rsidP="002B65C0">
      <w:r>
        <w:t xml:space="preserve">В России же этот уровень составляет всего 45,2%, и по мнению экспертов, это связано с </w:t>
      </w:r>
      <w:r w:rsidR="006736D1">
        <w:t>«</w:t>
      </w:r>
      <w:r>
        <w:t>плохим состоянием здоровья, низким пенсионным возрастом и большей распространенностью досрочных пенсий</w:t>
      </w:r>
      <w:r w:rsidR="006736D1">
        <w:t>»</w:t>
      </w:r>
      <w:r>
        <w:t>.</w:t>
      </w:r>
    </w:p>
    <w:p w:rsidR="002B65C0" w:rsidRDefault="002B65C0" w:rsidP="002B65C0">
      <w:r>
        <w:t>В том, что главным ограничителем продолжения трудовой деятельности являются проблемы со здоровьем, Россия мало отличается от других стран. Плохое или очень плохое состояние здоровья снижает шансы сохранить занятость на 47% для мужчин и 40% для женщин, наличие инвалидности — на 63% и 48% для мужчин и женщин соответственно.</w:t>
      </w:r>
    </w:p>
    <w:p w:rsidR="002B65C0" w:rsidRDefault="002B65C0" w:rsidP="002B65C0">
      <w:r>
        <w:t>А вот стимулом для продолжения работы у пенсионеров является хороший уровень образования и принадлежность к более высокой профессиональной группе. Диплом ВУЗа или ученая степень увеличивает отношение шансов (вероятность занятости к вероятности незанятости) быть занятым для мужчин на 87%, для женщин — на 67%.</w:t>
      </w:r>
    </w:p>
    <w:p w:rsidR="002B65C0" w:rsidRDefault="002B65C0" w:rsidP="002B65C0">
      <w:r>
        <w:t xml:space="preserve">Кроме того, положительно влияет на вероятность занятости в пенсионном возрасте - размер пенсии относительно МРОТ или средней зарплаты. Правда, для мужчин </w:t>
      </w:r>
      <w:r>
        <w:lastRenderedPageBreak/>
        <w:t>значимым является лишь относительно высокий уровень зарплаты (от 5 до 6 МРОТ или от одной до полутора средних). Зарплата, соответствующая 5 - 6 МРОТ, увеличивает отношение шансов мужчин быть занятыми практически в 3 раза.</w:t>
      </w:r>
    </w:p>
    <w:p w:rsidR="002B65C0" w:rsidRDefault="002B65C0" w:rsidP="002B65C0">
      <w:r>
        <w:t>В отличие от мужчин, меньшие размеры зарплат, соответствующие 2-5 МРОТ или от 50% до 100% средней также значимо влияют на вероятность сохранения занятости женщин. Так, размер зарплаты, соответствующий 2-3 МРОТ, увеличивает отношение шансов быть занятой на 63%, 3 - 4 МРОТ – на 90%, от 4 до 5 и от 5 до 6 МРОТ – практически в три раза.</w:t>
      </w:r>
    </w:p>
    <w:p w:rsidR="002B65C0" w:rsidRDefault="002B65C0" w:rsidP="002B65C0">
      <w:r>
        <w:t>Но даже за небольшую прибавку готова трудится значительная часть пенсионеров. Российские исследования показывают, что примерно 25% работающих пожилых людей в РФ заняты неквалифицированным трудом.</w:t>
      </w:r>
    </w:p>
    <w:p w:rsidR="002B65C0" w:rsidRDefault="002B65C0" w:rsidP="002B65C0">
      <w:r>
        <w:t>Чаще всего они работают в госсекторе, в том числе в организациях здравоохранения, образования, науки, культуры, где з платят не так много</w:t>
      </w:r>
    </w:p>
    <w:p w:rsidR="002B65C0" w:rsidRDefault="006736D1" w:rsidP="002B65C0">
      <w:r>
        <w:t>«</w:t>
      </w:r>
      <w:r w:rsidR="002B65C0">
        <w:t>Каждая вторая женщина в первые пять лет после наступления общеустановленного возраста выхода на пенсию продолжает работать, что почти вдвое выше, чем в середине 1990-х годов</w:t>
      </w:r>
      <w:r>
        <w:t>»</w:t>
      </w:r>
      <w:r w:rsidR="002B65C0">
        <w:t>, — установили ученые.</w:t>
      </w:r>
    </w:p>
    <w:p w:rsidR="002B65C0" w:rsidRDefault="002B65C0" w:rsidP="002B65C0">
      <w:r>
        <w:t>Уровень занятости женщин 60–72 лет, составлявший в 1995 году 18,5%, за двадцать лет увеличился более чем в 2,5 раза. Занятость мужчин того же возраста выросла в 1,7 раза: с 16,2% в 1995 году до 27,6% в 2015 году.</w:t>
      </w:r>
    </w:p>
    <w:p w:rsidR="002B65C0" w:rsidRDefault="002B65C0" w:rsidP="002B65C0">
      <w:r>
        <w:t xml:space="preserve">Результаты исследования </w:t>
      </w:r>
      <w:r w:rsidR="006736D1">
        <w:t>««</w:t>
      </w:r>
      <w:r>
        <w:t>Занятость после выхода на пенсию в России: роль пенсий – активное долголетие или вынужденная необходимость?</w:t>
      </w:r>
      <w:r w:rsidR="006736D1">
        <w:t>»</w:t>
      </w:r>
      <w:r>
        <w:t xml:space="preserve"> показывают, что важнейшим фактором занятости российских пенсионеров является неудовлетворенность своим материальным положением.</w:t>
      </w:r>
    </w:p>
    <w:p w:rsidR="002B65C0" w:rsidRDefault="002B65C0" w:rsidP="002B65C0">
      <w:r>
        <w:t xml:space="preserve">Эта мотивация далека от концепции добровольного сохранения трудовой активности ради повышения благополучия в пожилом возрасте — важного элемента активного долголетия, делают вывод экономисты. </w:t>
      </w:r>
    </w:p>
    <w:p w:rsidR="002B65C0" w:rsidRDefault="002B65C0" w:rsidP="002B65C0">
      <w:r>
        <w:t>Однако в то же самое время доля занятых среди пенсионеров, по данным Росстата, устойчиво снижается последние 8 лет. Если в 2015 году работало 36% пенсионеров, то в 2017 таких было уже только 22,7%, а по состоянию на 1 января 2023 года в России официально работало 7 миллионов 912 тысяч пенсионеров – 18,9% от их общего числа. Вероятно, здоровье не позволяет…</w:t>
      </w:r>
    </w:p>
    <w:p w:rsidR="002B65C0" w:rsidRDefault="002C0734" w:rsidP="002B65C0">
      <w:hyperlink r:id="rId26" w:history="1">
        <w:r w:rsidR="002B65C0" w:rsidRPr="00942C3E">
          <w:rPr>
            <w:rStyle w:val="a3"/>
          </w:rPr>
          <w:t>https://newizv.ru/news/2023-05-23/ne-aktivnosti-radi-a-chtoby-vyzhit-pochemu-rabotayut-rossiyskie-pensionery-408210</w:t>
        </w:r>
      </w:hyperlink>
      <w:r w:rsidR="002B65C0">
        <w:t xml:space="preserve"> </w:t>
      </w:r>
    </w:p>
    <w:p w:rsidR="002B65C0" w:rsidRDefault="002B65C0" w:rsidP="002B65C0">
      <w:pPr>
        <w:pStyle w:val="2"/>
      </w:pPr>
      <w:bookmarkStart w:id="75" w:name="_Toc135812670"/>
      <w:r>
        <w:lastRenderedPageBreak/>
        <w:t>Комсомольская правда, 23.05.2023, Россияне стали меньше работать после выхода на пенсию. И вот почему</w:t>
      </w:r>
      <w:bookmarkEnd w:id="75"/>
    </w:p>
    <w:p w:rsidR="002B65C0" w:rsidRDefault="002B65C0" w:rsidP="002A0FAC">
      <w:pPr>
        <w:pStyle w:val="3"/>
      </w:pPr>
      <w:bookmarkStart w:id="76" w:name="_Toc135812671"/>
      <w:r>
        <w:t>Росстат опубликовал статистику по работающим пенсионерам. Оказалось, что за последние годы произошло сразу несколько изменений. Во-первых, резко упала численность работающих пенсионеров. Например, в 2016 году таковыми считались 15 млн человек. А сейчас - всего 8 млн. То есть, падение почти вдвое.</w:t>
      </w:r>
      <w:bookmarkEnd w:id="76"/>
    </w:p>
    <w:p w:rsidR="002B65C0" w:rsidRDefault="002B65C0" w:rsidP="002B65C0">
      <w:r>
        <w:t>Второе изменение - рост трудового стажа после назначения пенсии. В прошлом году он составил 7,5 года. Это на полгода больше, чем два года назад. Но в этом контексте интересен другой нюанс.</w:t>
      </w:r>
    </w:p>
    <w:p w:rsidR="002B65C0" w:rsidRDefault="002B65C0" w:rsidP="002B65C0">
      <w:r>
        <w:t xml:space="preserve">Если в целом трудовой стаж работы на пенсии вырос, то среди тех, кто выходит на пенсию по старости, число работающих, наоборот, сократилось. Теперь </w:t>
      </w:r>
      <w:r w:rsidR="006736D1">
        <w:t>«</w:t>
      </w:r>
      <w:r>
        <w:t>гражданские</w:t>
      </w:r>
      <w:r w:rsidR="006736D1">
        <w:t>»</w:t>
      </w:r>
      <w:r>
        <w:t xml:space="preserve"> пенсионеры в среднем трудятся после оформления пенсии 2,3 года, а не 5,8 лет (подробнее - см. цифры). Откуда вдруг такое резкое падение?</w:t>
      </w:r>
    </w:p>
    <w:p w:rsidR="002B65C0" w:rsidRDefault="002B65C0" w:rsidP="002B65C0">
      <w:r>
        <w:t xml:space="preserve">- На мой взгляд, здесь сработали разные факторы. Это и постепенное увеличение пенсионного возраста, и рост теневой занятости... Снижение </w:t>
      </w:r>
      <w:r w:rsidR="006736D1">
        <w:t>«</w:t>
      </w:r>
      <w:r>
        <w:t>трудового стажа</w:t>
      </w:r>
      <w:r w:rsidR="006736D1">
        <w:t>»</w:t>
      </w:r>
      <w:r>
        <w:t xml:space="preserve"> работающих на пенсии в таких условиях неизбежно. Может пенсионер работать на пенсии или нет, зависит от многого. Чем старше человек, тем хуже у него со здоровьем. Да и не на каждую работу его возьмут, - объясняет Александр Сафонов, профессор Финансового университета при Правительстве РФ.</w:t>
      </w:r>
    </w:p>
    <w:p w:rsidR="002B65C0" w:rsidRDefault="002B65C0" w:rsidP="002B65C0">
      <w:r>
        <w:t>Кто сколько работает после выхода на пенсию</w:t>
      </w:r>
    </w:p>
    <w:p w:rsidR="002B65C0" w:rsidRDefault="002B65C0" w:rsidP="002B65C0">
      <w:r>
        <w:t>Пенсионеры по старости - 2,3 года</w:t>
      </w:r>
    </w:p>
    <w:p w:rsidR="002B65C0" w:rsidRDefault="002B65C0" w:rsidP="002B65C0">
      <w:r>
        <w:t xml:space="preserve">Военные и другие </w:t>
      </w:r>
      <w:proofErr w:type="spellStart"/>
      <w:r>
        <w:t>досрочники</w:t>
      </w:r>
      <w:proofErr w:type="spellEnd"/>
      <w:r>
        <w:t xml:space="preserve"> - 7,5 года</w:t>
      </w:r>
    </w:p>
    <w:p w:rsidR="002B65C0" w:rsidRDefault="002B65C0" w:rsidP="002B65C0">
      <w:r>
        <w:t>Пенсионеры по инвалидности - 11,8 года</w:t>
      </w:r>
    </w:p>
    <w:p w:rsidR="002B65C0" w:rsidRDefault="002B65C0" w:rsidP="002B65C0">
      <w:r>
        <w:t>По данным Росстата.</w:t>
      </w:r>
    </w:p>
    <w:p w:rsidR="002B65C0" w:rsidRDefault="002C0734" w:rsidP="002B65C0">
      <w:hyperlink r:id="rId27" w:history="1">
        <w:r w:rsidR="002B65C0" w:rsidRPr="00942C3E">
          <w:rPr>
            <w:rStyle w:val="a3"/>
          </w:rPr>
          <w:t>https://www.kp.ru/daily/27506/4767288/?from=integrum</w:t>
        </w:r>
      </w:hyperlink>
      <w:r w:rsidR="002B65C0">
        <w:t xml:space="preserve"> </w:t>
      </w:r>
    </w:p>
    <w:p w:rsidR="00B06936" w:rsidRPr="00CB5488" w:rsidRDefault="00B06936" w:rsidP="00B06936">
      <w:pPr>
        <w:pStyle w:val="2"/>
      </w:pPr>
      <w:bookmarkStart w:id="77" w:name="ф8"/>
      <w:bookmarkStart w:id="78" w:name="_Toc135812672"/>
      <w:bookmarkEnd w:id="77"/>
      <w:r w:rsidRPr="00CB5488">
        <w:t xml:space="preserve">Известия, 23.05.2032, В России предложили создать </w:t>
      </w:r>
      <w:proofErr w:type="spellStart"/>
      <w:r w:rsidRPr="00CB5488">
        <w:t>спецкомиссии</w:t>
      </w:r>
      <w:proofErr w:type="spellEnd"/>
      <w:r w:rsidRPr="00CB5488">
        <w:t xml:space="preserve"> по пенсионным спорам</w:t>
      </w:r>
      <w:bookmarkEnd w:id="78"/>
    </w:p>
    <w:p w:rsidR="00B06936" w:rsidRDefault="00B06936" w:rsidP="002A0FAC">
      <w:pPr>
        <w:pStyle w:val="3"/>
      </w:pPr>
      <w:bookmarkStart w:id="79" w:name="_Toc135812673"/>
      <w:r>
        <w:t xml:space="preserve">В России предложили создать специальные комиссии по разрешению пенсионных споров. Соответствующий законопроект, с которым ознакомились </w:t>
      </w:r>
      <w:r w:rsidR="006736D1">
        <w:t>«</w:t>
      </w:r>
      <w:r>
        <w:t>Известия</w:t>
      </w:r>
      <w:r w:rsidR="006736D1">
        <w:t>»</w:t>
      </w:r>
      <w:r>
        <w:t>, внесли в Госдуму депутаты от ЛДПР.</w:t>
      </w:r>
      <w:bookmarkEnd w:id="79"/>
    </w:p>
    <w:p w:rsidR="00B06936" w:rsidRDefault="00B06936" w:rsidP="00B06936">
      <w:r>
        <w:t>Планируется, что комиссии будут создаваться при территориальных органах Социального фонда России (СФР). Они станут рассматривать, например, дела, касающиеся отказов в выплатах страховой пенсии.</w:t>
      </w:r>
    </w:p>
    <w:p w:rsidR="00B06936" w:rsidRDefault="00B06936" w:rsidP="00B06936">
      <w:r>
        <w:t>В пояснительной записке отмечается, что в состав нового органа должны войти представители СФР, общественных организаций пенсионеров и профсоюзов, прокуратуры субъекта, Адвокатской палаты и аппарата Уполномоченного по правам человека. Депутаты предлагают все расходы возложить на СФР, а для россиян рассмотрение споров сделать бесплатным.</w:t>
      </w:r>
    </w:p>
    <w:p w:rsidR="00B06936" w:rsidRDefault="006736D1" w:rsidP="00B06936">
      <w:r>
        <w:lastRenderedPageBreak/>
        <w:t>«</w:t>
      </w:r>
      <w:r w:rsidR="00B06936">
        <w:t>В большинстве случаев граждане вынуждены обращаться в суд, так как это более эффективный способ защиты пенсионных прав, что влечет дополнительные финансовые траты, связанные с судебными расходами, и увеличение нагрузки на и так перегруженные суды</w:t>
      </w:r>
      <w:r>
        <w:t>»</w:t>
      </w:r>
      <w:r w:rsidR="00B06936">
        <w:t>, — отмечается в документе.</w:t>
      </w:r>
    </w:p>
    <w:p w:rsidR="00B06936" w:rsidRDefault="00B06936" w:rsidP="00B06936">
      <w:r>
        <w:t xml:space="preserve">Создание комиссий не только приведет к расширению штата территориальных органов СФР, но и к расходам бюджетов, считает заведующая кафедрой </w:t>
      </w:r>
      <w:r w:rsidR="006736D1">
        <w:t>«</w:t>
      </w:r>
      <w:r>
        <w:t>Государственное и муниципальное управление</w:t>
      </w:r>
      <w:r w:rsidR="006736D1">
        <w:t>»</w:t>
      </w:r>
      <w:r>
        <w:t xml:space="preserve"> Финансового университета при правительстве РФ Ольга Панина.</w:t>
      </w:r>
    </w:p>
    <w:p w:rsidR="00B06936" w:rsidRDefault="00B06936" w:rsidP="00B06936">
      <w:r>
        <w:t xml:space="preserve">Между тем глава комитета по труду, социальной политике и делам ветеранов Ярослав Нилов заявил </w:t>
      </w:r>
      <w:r w:rsidR="006736D1">
        <w:t>«</w:t>
      </w:r>
      <w:r>
        <w:t>Известиям</w:t>
      </w:r>
      <w:r w:rsidR="006736D1">
        <w:t>»</w:t>
      </w:r>
      <w:r>
        <w:t>, что вопрос создания новой структуры очень перспективный.</w:t>
      </w:r>
    </w:p>
    <w:p w:rsidR="00B06936" w:rsidRDefault="006736D1" w:rsidP="00B06936">
      <w:r>
        <w:t>«</w:t>
      </w:r>
      <w:r w:rsidR="00B06936">
        <w:t>У нас успешно работает институт досудебного разбирательства при рассмотрении споров по автострахованию гражданской ответственности. Новыми нормами предлагается аналогичная схема только в отношении пенсионного страхования</w:t>
      </w:r>
      <w:r>
        <w:t>»</w:t>
      </w:r>
      <w:r w:rsidR="00B06936">
        <w:t>, — отметил он.</w:t>
      </w:r>
    </w:p>
    <w:p w:rsidR="00B06936" w:rsidRDefault="002C0734" w:rsidP="00B06936">
      <w:hyperlink r:id="rId28" w:history="1">
        <w:r w:rsidR="00B06936" w:rsidRPr="00B5079F">
          <w:rPr>
            <w:rStyle w:val="a3"/>
          </w:rPr>
          <w:t>https://iz.ru/1516797/2023-05-23/v-rossii-predlozhili-sozdat-spetckomissii-po-pensionnym-sporam</w:t>
        </w:r>
      </w:hyperlink>
      <w:r w:rsidR="00B06936">
        <w:t xml:space="preserve"> </w:t>
      </w:r>
    </w:p>
    <w:p w:rsidR="00BA1F0B" w:rsidRPr="00CB5488" w:rsidRDefault="00BA1F0B" w:rsidP="00BA1F0B">
      <w:pPr>
        <w:pStyle w:val="2"/>
      </w:pPr>
      <w:bookmarkStart w:id="80" w:name="_Toc135812674"/>
      <w:r w:rsidRPr="00CB5488">
        <w:t xml:space="preserve">INFOX, 23.05.2023, </w:t>
      </w:r>
      <w:proofErr w:type="gramStart"/>
      <w:r w:rsidRPr="00CB5488">
        <w:t>Поспорить</w:t>
      </w:r>
      <w:proofErr w:type="gramEnd"/>
      <w:r w:rsidRPr="00CB5488">
        <w:t xml:space="preserve"> о пенсии можно будет бесплатно: для пенсионеров создадут </w:t>
      </w:r>
      <w:proofErr w:type="spellStart"/>
      <w:r w:rsidRPr="00CB5488">
        <w:t>спецкомиссии</w:t>
      </w:r>
      <w:bookmarkEnd w:id="80"/>
      <w:proofErr w:type="spellEnd"/>
    </w:p>
    <w:p w:rsidR="00BA1F0B" w:rsidRPr="002A0FAC" w:rsidRDefault="00BA1F0B" w:rsidP="002A0FAC">
      <w:pPr>
        <w:pStyle w:val="3"/>
      </w:pPr>
      <w:bookmarkStart w:id="81" w:name="_Toc135812675"/>
      <w:r w:rsidRPr="002A0FAC">
        <w:t xml:space="preserve">Российским пенсионерам могут предоставить возможность вступить в бесплатные для себя споры с Социальным фондом на предмет выплат и других волнующих вопросов. При территориальных органах СФР (объединил </w:t>
      </w:r>
      <w:r w:rsidR="006736D1" w:rsidRPr="002A0FAC">
        <w:t>ПФР</w:t>
      </w:r>
      <w:r w:rsidRPr="002A0FAC">
        <w:t xml:space="preserve"> и фонд Соцстрахования) могут быть созданы комиссии по решению пенсионных споров. С таким предложением выступили депутаты ЛДПР.</w:t>
      </w:r>
      <w:bookmarkEnd w:id="81"/>
    </w:p>
    <w:p w:rsidR="00BA1F0B" w:rsidRDefault="00BA1F0B" w:rsidP="00BA1F0B">
      <w:r>
        <w:t>В состав комиссий войдут представители СФР, профсоюзов, организаций по защите прав пенсионеров, Адвокатской палаты, прокуратуры аппарата уполномоченного по правам человека. Все они будут рассматривать насущные вопросы пенсионеров, как например дела о сокращении пенсионных выплат пособий по тем или иным причинам, о неправомерном удержании средств и так далее.</w:t>
      </w:r>
    </w:p>
    <w:p w:rsidR="00BA1F0B" w:rsidRDefault="00BA1F0B" w:rsidP="00BA1F0B">
      <w:r>
        <w:t xml:space="preserve">Для граждан рассмотрение дел будет бесплатным. Все расходы на разбирательства примет на себя СФР, поскольку в любом случае практически наверняка неправ он, так как сейчас суды в 90% случаев возникающих споров встают на сторону граждан. Об этом в интервью </w:t>
      </w:r>
      <w:r w:rsidR="006736D1">
        <w:t>«</w:t>
      </w:r>
      <w:r>
        <w:t>Известиям</w:t>
      </w:r>
      <w:r w:rsidR="006736D1">
        <w:t>»</w:t>
      </w:r>
      <w:r>
        <w:t xml:space="preserve"> рассказал один из авторов законопроекта, депутат Госдумы Евгений Марков.</w:t>
      </w:r>
    </w:p>
    <w:p w:rsidR="00BA1F0B" w:rsidRDefault="00BA1F0B" w:rsidP="00BA1F0B">
      <w:r>
        <w:t>Создание фактически нового института досудебного разбирательства будет выгодно гражданам, которым в случае проблем не придется обращаться в суд. Аналогичный институт уже успешно работает в области автострахования, заметил депутат Ярослав Нилов. Он добавил, что статистика Счетной палаты свидетельствует: проверка пособий по старости в 50% случаев приводит к пересмотру выплат в сторону увеличения. Отсюда следует, что претензии граждан если не в 90%, то в очень существенной части случаев оправданы, и потому есть нужда создать новый орган.</w:t>
      </w:r>
    </w:p>
    <w:p w:rsidR="00BA1F0B" w:rsidRDefault="00BA1F0B" w:rsidP="00BA1F0B">
      <w:r>
        <w:lastRenderedPageBreak/>
        <w:t>По словам Евгения Маркова, решения комиссий юридически будут равносильны решению вышестоящего пенсионного органа. Однако если в головном офисе СФР будут не согласны, всегда останется возможность решить спор в суде.</w:t>
      </w:r>
    </w:p>
    <w:p w:rsidR="00BA1F0B" w:rsidRDefault="00BA1F0B" w:rsidP="00BA1F0B">
      <w:r>
        <w:t xml:space="preserve">Руководитель проекта Народного фронта </w:t>
      </w:r>
      <w:r w:rsidR="006736D1">
        <w:t>«</w:t>
      </w:r>
      <w:r>
        <w:t>За права заемщиков</w:t>
      </w:r>
      <w:r w:rsidR="006736D1">
        <w:t>»</w:t>
      </w:r>
      <w:r>
        <w:t xml:space="preserve"> Евгения Лазарева к новой идее отнеслась скептически. Она заметила, что часто пенсионеры требуют учесть стаж за тот или иной период жизни. Но если для подтверждения стажа не хватает документов, не поможет ни суд, ни комиссия. Кроме того, содержание комиссий в любом случае ляжет на плечи налогоплательщиков, что вряд ли целесообразно в текущей экономической ситуации.</w:t>
      </w:r>
    </w:p>
    <w:p w:rsidR="00BA1F0B" w:rsidRDefault="002C0734" w:rsidP="00BA1F0B">
      <w:hyperlink r:id="rId29" w:history="1">
        <w:r w:rsidR="00BA1F0B" w:rsidRPr="00B5079F">
          <w:rPr>
            <w:rStyle w:val="a3"/>
          </w:rPr>
          <w:t>https://www.infox.ru/news/251/297815-posporit-o-pensii-mozno-budet-besplatno-dla-pensionerov-sozdadut-speckomissii</w:t>
        </w:r>
      </w:hyperlink>
      <w:r w:rsidR="00BA1F0B">
        <w:t xml:space="preserve"> </w:t>
      </w:r>
    </w:p>
    <w:p w:rsidR="005B47E2" w:rsidRPr="00CB5488" w:rsidRDefault="005B47E2" w:rsidP="005B47E2">
      <w:pPr>
        <w:pStyle w:val="2"/>
      </w:pPr>
      <w:bookmarkStart w:id="82" w:name="_Toc135812676"/>
      <w:r w:rsidRPr="00CB5488">
        <w:t xml:space="preserve">ИА REX, 23.05.2023, </w:t>
      </w:r>
      <w:proofErr w:type="gramStart"/>
      <w:r w:rsidRPr="00CB5488">
        <w:t>Создавать</w:t>
      </w:r>
      <w:proofErr w:type="gramEnd"/>
      <w:r w:rsidRPr="00CB5488">
        <w:t xml:space="preserve"> </w:t>
      </w:r>
      <w:r w:rsidR="00B06936" w:rsidRPr="00CB5488">
        <w:t>специальную</w:t>
      </w:r>
      <w:r w:rsidRPr="00CB5488">
        <w:t xml:space="preserve"> комиссию по пенсионным спорам нецелесообразно</w:t>
      </w:r>
      <w:bookmarkEnd w:id="82"/>
    </w:p>
    <w:p w:rsidR="005B47E2" w:rsidRDefault="005B47E2" w:rsidP="002A0FAC">
      <w:pPr>
        <w:pStyle w:val="3"/>
      </w:pPr>
      <w:bookmarkStart w:id="83" w:name="_Toc135812677"/>
      <w:r>
        <w:t xml:space="preserve">Российским законодательством разработан чёткий порядок назначения страховых пенсий, но тем не менее остаются некоторые пробелы и спорные моменты, заявила REX доцент кафедры Торгово-промышленной палаты РФ </w:t>
      </w:r>
      <w:r w:rsidR="006736D1">
        <w:t>«</w:t>
      </w:r>
      <w:r>
        <w:t>Управление человеческими ресурсами</w:t>
      </w:r>
      <w:r w:rsidR="006736D1">
        <w:t>»</w:t>
      </w:r>
      <w:r>
        <w:t xml:space="preserve"> РЭУ им. Г. В. Плеханова Людмила Иванова-Швец.</w:t>
      </w:r>
      <w:bookmarkEnd w:id="83"/>
    </w:p>
    <w:p w:rsidR="005B47E2" w:rsidRDefault="005B47E2" w:rsidP="005B47E2">
      <w:r>
        <w:t>Спорные моменты появляются, в частности, при назначении российским гражданам пенсий, когда, например, требуется предоставление и проверка дополнительных сведений.</w:t>
      </w:r>
    </w:p>
    <w:p w:rsidR="005B47E2" w:rsidRDefault="005B47E2" w:rsidP="005B47E2">
      <w:r>
        <w:t>И большинство спорных вопросов удаётся урегулировать. Но создавать для этого дополнительную структуру в каждом территориальном фонде не совсем нецелесообразно.</w:t>
      </w:r>
    </w:p>
    <w:p w:rsidR="005B47E2" w:rsidRDefault="005B47E2" w:rsidP="005B47E2">
      <w:r>
        <w:t>Принятием решений по представленным документам для назначения пенсии на сегодняшний день занимаются сотрудники Социального фонда (</w:t>
      </w:r>
      <w:r w:rsidR="006736D1" w:rsidRPr="006736D1">
        <w:rPr>
          <w:b/>
        </w:rPr>
        <w:t>ПФР</w:t>
      </w:r>
      <w:r>
        <w:t>), а спорные моменты по этому вопросу рассматривает суд.</w:t>
      </w:r>
    </w:p>
    <w:p w:rsidR="005B47E2" w:rsidRDefault="005B47E2" w:rsidP="005B47E2">
      <w:r>
        <w:t>Как сообщал REX, законопроект о специальных комиссиях по пенсионным спорам внесли в Госдуму депутаты фракции ЛДПР во главе с Леонидом Слуцким.</w:t>
      </w:r>
    </w:p>
    <w:p w:rsidR="005B47E2" w:rsidRDefault="002C0734" w:rsidP="005B47E2">
      <w:hyperlink r:id="rId30" w:history="1">
        <w:r w:rsidR="005B47E2" w:rsidRPr="00B5079F">
          <w:rPr>
            <w:rStyle w:val="a3"/>
          </w:rPr>
          <w:t>https://iarex.ru/news/97244.html</w:t>
        </w:r>
      </w:hyperlink>
    </w:p>
    <w:p w:rsidR="003E2B0B" w:rsidRPr="00CB5488" w:rsidRDefault="003E2B0B" w:rsidP="003E2B0B">
      <w:pPr>
        <w:pStyle w:val="2"/>
      </w:pPr>
      <w:bookmarkStart w:id="84" w:name="_Toc135812678"/>
      <w:proofErr w:type="spellStart"/>
      <w:r w:rsidRPr="00CB5488">
        <w:t>ФедералПресс</w:t>
      </w:r>
      <w:proofErr w:type="spellEnd"/>
      <w:r w:rsidRPr="00CB5488">
        <w:t xml:space="preserve">, 23.05.2023, Россиянам хотят упростить присвоение звания </w:t>
      </w:r>
      <w:r w:rsidR="006736D1">
        <w:t>«</w:t>
      </w:r>
      <w:r w:rsidRPr="00CB5488">
        <w:t>Ветеран труда</w:t>
      </w:r>
      <w:r w:rsidR="006736D1">
        <w:t>»</w:t>
      </w:r>
      <w:bookmarkEnd w:id="84"/>
    </w:p>
    <w:p w:rsidR="003E2B0B" w:rsidRDefault="003E2B0B" w:rsidP="002A0FAC">
      <w:pPr>
        <w:pStyle w:val="3"/>
      </w:pPr>
      <w:bookmarkStart w:id="85" w:name="_Toc135812679"/>
      <w:r>
        <w:t xml:space="preserve">Россиянам, работающим в оборонном комплексе и других подведомственных </w:t>
      </w:r>
      <w:proofErr w:type="spellStart"/>
      <w:r>
        <w:t>Минпромторгу</w:t>
      </w:r>
      <w:proofErr w:type="spellEnd"/>
      <w:r>
        <w:t xml:space="preserve"> организациях, необходимо упростить процесс получения звания </w:t>
      </w:r>
      <w:r w:rsidR="006736D1">
        <w:t>«</w:t>
      </w:r>
      <w:r>
        <w:t>Ветеран труда</w:t>
      </w:r>
      <w:r w:rsidR="006736D1">
        <w:t>»</w:t>
      </w:r>
      <w:r>
        <w:t xml:space="preserve">. Об этом заявил глава думского комитета по труду и </w:t>
      </w:r>
      <w:proofErr w:type="spellStart"/>
      <w:r>
        <w:t>соцполитике</w:t>
      </w:r>
      <w:proofErr w:type="spellEnd"/>
      <w:r>
        <w:t xml:space="preserve"> Ярослав Нилов.</w:t>
      </w:r>
      <w:bookmarkEnd w:id="85"/>
    </w:p>
    <w:p w:rsidR="003E2B0B" w:rsidRDefault="006736D1" w:rsidP="003E2B0B">
      <w:r>
        <w:t>«</w:t>
      </w:r>
      <w:r w:rsidR="003E2B0B">
        <w:t>Прошу изучить предложение об упрощении существующего порядка награждения ведомственными знаками отличия</w:t>
      </w:r>
      <w:r>
        <w:t>»</w:t>
      </w:r>
      <w:r w:rsidR="003E2B0B">
        <w:t>, – сказал Нилов.</w:t>
      </w:r>
    </w:p>
    <w:p w:rsidR="003E2B0B" w:rsidRDefault="003E2B0B" w:rsidP="003E2B0B">
      <w:r>
        <w:lastRenderedPageBreak/>
        <w:t xml:space="preserve">Единственный знак отличия, присуждаемый </w:t>
      </w:r>
      <w:proofErr w:type="spellStart"/>
      <w:r>
        <w:t>Минпромторгом</w:t>
      </w:r>
      <w:proofErr w:type="spellEnd"/>
      <w:r>
        <w:t xml:space="preserve"> РФ, который дает человеку право на получение статуса ветерана труда – это медаль </w:t>
      </w:r>
      <w:r w:rsidR="006736D1">
        <w:t>«</w:t>
      </w:r>
      <w:r>
        <w:t>За трудовую доблесть</w:t>
      </w:r>
      <w:r w:rsidR="006736D1">
        <w:t>»</w:t>
      </w:r>
      <w:r>
        <w:t xml:space="preserve">. Однако получить ее довольно сложно, за три года до этого необходимо получить другой знак отличия, например, почетную грамоту </w:t>
      </w:r>
      <w:proofErr w:type="spellStart"/>
      <w:r>
        <w:t>Минпромторга</w:t>
      </w:r>
      <w:proofErr w:type="spellEnd"/>
      <w:r>
        <w:t xml:space="preserve">, звание </w:t>
      </w:r>
      <w:r w:rsidR="006736D1">
        <w:t>«</w:t>
      </w:r>
      <w:r>
        <w:t>Почетный металлург</w:t>
      </w:r>
      <w:r w:rsidR="006736D1">
        <w:t>»</w:t>
      </w:r>
      <w:r>
        <w:t xml:space="preserve">, </w:t>
      </w:r>
      <w:r w:rsidR="006736D1">
        <w:t>«</w:t>
      </w:r>
      <w:r>
        <w:t>Почетный горняк</w:t>
      </w:r>
      <w:r w:rsidR="006736D1">
        <w:t>»</w:t>
      </w:r>
      <w:r>
        <w:t xml:space="preserve"> и т. д.</w:t>
      </w:r>
    </w:p>
    <w:p w:rsidR="003E2B0B" w:rsidRDefault="003E2B0B" w:rsidP="003E2B0B">
      <w:r>
        <w:t>Сложившаяся система привела к тому, что если в бюджетной сфере звание ветерана получают тысячи человек, то в ВПК, металлургии, машиностроении, энергетике и промышленности звание могут получить единицы работников. При этом от них во многом зависит экономическая безопасность и обороноспособность страны.</w:t>
      </w:r>
    </w:p>
    <w:p w:rsidR="003E2B0B" w:rsidRDefault="003E2B0B" w:rsidP="003E2B0B">
      <w:r>
        <w:t xml:space="preserve">Глава комитета ГД обратился к министру промышленности и торговли Денису </w:t>
      </w:r>
      <w:proofErr w:type="spellStart"/>
      <w:r>
        <w:t>Мантурову</w:t>
      </w:r>
      <w:proofErr w:type="spellEnd"/>
      <w:r>
        <w:t xml:space="preserve"> с просьбой упростить порядок получения звания </w:t>
      </w:r>
      <w:r w:rsidR="006736D1">
        <w:t>«</w:t>
      </w:r>
      <w:r>
        <w:t>Ветеран труда</w:t>
      </w:r>
      <w:r w:rsidR="006736D1">
        <w:t>»</w:t>
      </w:r>
      <w:r>
        <w:t>, а именно – считать почетную грамоту ведомства основанием для присвоения указанного звания.</w:t>
      </w:r>
    </w:p>
    <w:p w:rsidR="003E2B0B" w:rsidRDefault="003E2B0B" w:rsidP="003E2B0B">
      <w:r>
        <w:t xml:space="preserve">Российским законодательством предусмотрен ряд выплат и льгот обладателям звания </w:t>
      </w:r>
      <w:r w:rsidR="006736D1">
        <w:t>«</w:t>
      </w:r>
      <w:r>
        <w:t>Ветеран труда</w:t>
      </w:r>
      <w:r w:rsidR="006736D1">
        <w:t>»</w:t>
      </w:r>
      <w:r>
        <w:t>, кроме того, свои льготы устанавливают власти регионов.</w:t>
      </w:r>
    </w:p>
    <w:p w:rsidR="005B47E2" w:rsidRDefault="002C0734" w:rsidP="003E2B0B">
      <w:hyperlink r:id="rId31" w:history="1">
        <w:r w:rsidR="003E2B0B" w:rsidRPr="00B5079F">
          <w:rPr>
            <w:rStyle w:val="a3"/>
          </w:rPr>
          <w:t>https://fedpress.ru/news/77/society/3243604</w:t>
        </w:r>
      </w:hyperlink>
    </w:p>
    <w:p w:rsidR="00892EFA" w:rsidRPr="00CB5488" w:rsidRDefault="00892EFA" w:rsidP="00892EFA">
      <w:pPr>
        <w:pStyle w:val="2"/>
      </w:pPr>
      <w:bookmarkStart w:id="86" w:name="_Toc135812680"/>
      <w:r w:rsidRPr="00CB5488">
        <w:t>PRIMPRESS, 23.05.2023, Указ подписан. Пенсионеров, которым от 56 до 93 лет, ждет большой сюрприз в июне</w:t>
      </w:r>
      <w:bookmarkEnd w:id="86"/>
      <w:r w:rsidRPr="00CB5488">
        <w:t xml:space="preserve"> </w:t>
      </w:r>
    </w:p>
    <w:p w:rsidR="00892EFA" w:rsidRDefault="00892EFA" w:rsidP="002A0FAC">
      <w:pPr>
        <w:pStyle w:val="3"/>
      </w:pPr>
      <w:bookmarkStart w:id="87" w:name="_Toc135812681"/>
      <w:r>
        <w:t>Российским пенсионерам, которые уже достигли возраста 56 лет, рассказали о новом сюрпризе. Уже в июне для них заработает новая масштабная программа. И доступна она будет для пожилых граждан вплоть до самого преклонного возраста. Об этом рассказал пенсионный эксперт Сергей Власов, сообщает PRIMPRESS.</w:t>
      </w:r>
      <w:bookmarkEnd w:id="87"/>
    </w:p>
    <w:p w:rsidR="00892EFA" w:rsidRDefault="00892EFA" w:rsidP="00892EFA">
      <w:r>
        <w:t xml:space="preserve">По его словам, новый приятный сюрприз ждет пожилых граждан уже с началом лета. В июне во многих регионах нашей страны заработает новый этап программы, которая рассчитана на пенсионеров. Речь идет о региональных клубах, в названии которых обычно фигурирует слово </w:t>
      </w:r>
      <w:r w:rsidR="006736D1">
        <w:t>«</w:t>
      </w:r>
      <w:r>
        <w:t>долголетие</w:t>
      </w:r>
      <w:r w:rsidR="006736D1">
        <w:t>»</w:t>
      </w:r>
      <w:r>
        <w:t>.</w:t>
      </w:r>
    </w:p>
    <w:p w:rsidR="00892EFA" w:rsidRDefault="006736D1" w:rsidP="00892EFA">
      <w:r>
        <w:t>«</w:t>
      </w:r>
      <w:r w:rsidR="00892EFA">
        <w:t>Уже в июне в таких клубах начнется летний сезон спортивных занятий. Граждане старшего возраста смогут бесплатно заниматься одним из самых распространенных видов физической активности: скандинавской ходьбой. Такие занятия под присмотром тренера будут проводить в разных районах, в частности, это уже начали делать в столичном регионе</w:t>
      </w:r>
      <w:r>
        <w:t>»</w:t>
      </w:r>
      <w:r w:rsidR="00892EFA">
        <w:t>, – рассказал Власов.</w:t>
      </w:r>
    </w:p>
    <w:p w:rsidR="00892EFA" w:rsidRDefault="00892EFA" w:rsidP="00892EFA">
      <w:r>
        <w:t>По словам эксперта, участниками подобных программ могут стать все пожилые граждане, которые являются получателями пенсий. Учитывая, что в прошлом году выходили на пенсию женщины от 56 лет, нижняя планка начинается именно с этого возраста. А максимальный возраст, как показывает практика, составляет 93 года, именно столько самому старшему участнику подобных занятий.</w:t>
      </w:r>
    </w:p>
    <w:p w:rsidR="00892EFA" w:rsidRDefault="006736D1" w:rsidP="00892EFA">
      <w:r>
        <w:t>«</w:t>
      </w:r>
      <w:r w:rsidR="00892EFA">
        <w:t>Всем пенсионерам в таком случае будут бесплатно предоставлять специальные палки для ходьбы, ведь они стоят немало, и их могут себе позволить далеко не все граждане. А советы тренеров позволят добиться лучших результатов от подобных занятий</w:t>
      </w:r>
      <w:r>
        <w:t>»</w:t>
      </w:r>
      <w:r w:rsidR="00892EFA">
        <w:t>, – добавил эксперт.</w:t>
      </w:r>
    </w:p>
    <w:p w:rsidR="00892EFA" w:rsidRDefault="002C0734" w:rsidP="00892EFA">
      <w:hyperlink r:id="rId32" w:history="1">
        <w:r w:rsidR="00892EFA" w:rsidRPr="00B5079F">
          <w:rPr>
            <w:rStyle w:val="a3"/>
          </w:rPr>
          <w:t>https://primpress.ru/article/101214</w:t>
        </w:r>
      </w:hyperlink>
      <w:r w:rsidR="00892EFA">
        <w:t xml:space="preserve"> </w:t>
      </w:r>
    </w:p>
    <w:p w:rsidR="00892EFA" w:rsidRPr="00CB5488" w:rsidRDefault="00892EFA" w:rsidP="00892EFA">
      <w:pPr>
        <w:pStyle w:val="2"/>
      </w:pPr>
      <w:bookmarkStart w:id="88" w:name="_Toc135812682"/>
      <w:r w:rsidRPr="00CB5488">
        <w:lastRenderedPageBreak/>
        <w:t>PRIMPRESS, 23.05.2023, Указ подписан. Пенсионеров, которые живут в квартире одни, ждет большой сюрприз в июне</w:t>
      </w:r>
      <w:bookmarkEnd w:id="88"/>
      <w:r w:rsidRPr="00CB5488">
        <w:t xml:space="preserve"> </w:t>
      </w:r>
    </w:p>
    <w:p w:rsidR="00892EFA" w:rsidRDefault="00892EFA" w:rsidP="002A0FAC">
      <w:pPr>
        <w:pStyle w:val="3"/>
      </w:pPr>
      <w:bookmarkStart w:id="89" w:name="_Toc135812683"/>
      <w:r>
        <w:t>Пенсионерам, которые живут в своих квартирах одни, рассказали о новом сюрпризе. Во многих российских регионах для таких пожилых будут обеспечивать необходимый уход на бесплатной основе. А помочь смогут тем, кто в этом действительно нуждается. Об этом рассказала пенсионный эксперт Анастасия Киреева, сообщает PRIMPRESS.</w:t>
      </w:r>
      <w:bookmarkEnd w:id="89"/>
    </w:p>
    <w:p w:rsidR="00892EFA" w:rsidRDefault="00892EFA" w:rsidP="00892EFA">
      <w:r>
        <w:t>По ее словам, новую программу запустили для пожилых граждан во многих регионах нашей страны. Пенсионерам дают возможность получить полноценный уход в том случае, если человек живет в квартире один и уже не может сам за собой ухаживать. В таком случае за ним установят регулярную заботу.</w:t>
      </w:r>
    </w:p>
    <w:p w:rsidR="00892EFA" w:rsidRDefault="006736D1" w:rsidP="00892EFA">
      <w:r>
        <w:t>«</w:t>
      </w:r>
      <w:r w:rsidR="00892EFA">
        <w:t>Речь идет о так называемой социальной семье. Неравнодушные граждане будут принимать к себе домой одиноких пенсионеров или граждан с инвалидностью и помогать им полностью обеспечить уход. Программу при этом курируют социальные работники. А тот человек, который будет ухаживать за пенсионером, будет получать ежемесячное денежное пособие</w:t>
      </w:r>
      <w:r>
        <w:t>»</w:t>
      </w:r>
      <w:r w:rsidR="00892EFA">
        <w:t>, – рассказала Киреева.</w:t>
      </w:r>
    </w:p>
    <w:p w:rsidR="00892EFA" w:rsidRDefault="00892EFA" w:rsidP="00892EFA">
      <w:r>
        <w:t>Чаще всего, по словам эксперта, в таком уходе нуждаются пенсионеры старше 65 лет, у которых есть большие проблемы со здоровьем. А принять к себе в семью таких граждан смогут все, кто сам является трудоспособным и не старше 65 лет. При этом получать деньги за уход могут только те, кто не является родственниками пенсионеру.</w:t>
      </w:r>
    </w:p>
    <w:p w:rsidR="00892EFA" w:rsidRDefault="00892EFA" w:rsidP="00892EFA">
      <w:r>
        <w:t xml:space="preserve">Программа уже действует во многих регионах нашей страны, </w:t>
      </w:r>
      <w:proofErr w:type="gramStart"/>
      <w:r>
        <w:t>например</w:t>
      </w:r>
      <w:proofErr w:type="gramEnd"/>
      <w:r>
        <w:t xml:space="preserve"> в Волгоградской области. А в июне такую помощь смогут получить еще большее количество пенсионеров.</w:t>
      </w:r>
    </w:p>
    <w:p w:rsidR="003E2B0B" w:rsidRDefault="002C0734" w:rsidP="00892EFA">
      <w:hyperlink r:id="rId33" w:history="1">
        <w:r w:rsidR="00892EFA" w:rsidRPr="00B5079F">
          <w:rPr>
            <w:rStyle w:val="a3"/>
          </w:rPr>
          <w:t>https://primpress.ru/article/101216</w:t>
        </w:r>
      </w:hyperlink>
    </w:p>
    <w:p w:rsidR="00892EFA" w:rsidRPr="00CB5488" w:rsidRDefault="00892EFA" w:rsidP="00892EFA">
      <w:pPr>
        <w:pStyle w:val="2"/>
      </w:pPr>
      <w:bookmarkStart w:id="90" w:name="_Toc135812684"/>
      <w:r w:rsidRPr="00CB5488">
        <w:t xml:space="preserve">PRIMPRESS, 23.05.2023, </w:t>
      </w:r>
      <w:r w:rsidR="006736D1">
        <w:t>«</w:t>
      </w:r>
      <w:r w:rsidRPr="00CB5488">
        <w:t>Придется отказаться от всех льгот</w:t>
      </w:r>
      <w:r w:rsidR="006736D1">
        <w:t>»</w:t>
      </w:r>
      <w:r w:rsidRPr="00CB5488">
        <w:t>. Пенсионерам объявили о важном решении</w:t>
      </w:r>
      <w:bookmarkEnd w:id="90"/>
      <w:r w:rsidRPr="00CB5488">
        <w:t xml:space="preserve"> </w:t>
      </w:r>
    </w:p>
    <w:p w:rsidR="00892EFA" w:rsidRDefault="00892EFA" w:rsidP="002A0FAC">
      <w:pPr>
        <w:pStyle w:val="3"/>
      </w:pPr>
      <w:bookmarkStart w:id="91" w:name="_Toc135812685"/>
      <w:r>
        <w:t>Российским пенсионерам рассказали о важном решении, которое было для них принято. Пожилые граждане смогут рассчитывать на получение дополнительной материальной поддержки. Но для этого им придется отказаться от всех льгот. Об этом рассказала пенсионный эксперт Анастасия Киреева, сообщает PRIMPRESS.</w:t>
      </w:r>
      <w:bookmarkEnd w:id="91"/>
    </w:p>
    <w:p w:rsidR="00892EFA" w:rsidRDefault="00892EFA" w:rsidP="00892EFA">
      <w:r>
        <w:t>По ее словам, такую возможность смогут предоставить пенсионерам на уровне регионов. При этом совершенно неважно, работает пожилой человек или нет, помощь будет доступна вне зависимости от трудового статуса. А получить ее смогут люди по старому пенсионному возрасту: женщины от 55 лет и мужчины от 60 лет.</w:t>
      </w:r>
    </w:p>
    <w:p w:rsidR="00892EFA" w:rsidRDefault="00892EFA" w:rsidP="00892EFA">
      <w:r>
        <w:t>Например, такая возможность у них будет в Санкт-Петербурге. При желании пожилые граждане могут получать ежемесячно дополнительные деньги к пенсии. Если человек родился в период с 22 июня 1928 года по 3 сентября 1945 года, то сумма выплаты составит 2411 рублей в месяц. Для всех остальных предусмотрена доплата в размере 726 рублей.</w:t>
      </w:r>
    </w:p>
    <w:p w:rsidR="00892EFA" w:rsidRDefault="006736D1" w:rsidP="00892EFA">
      <w:r>
        <w:lastRenderedPageBreak/>
        <w:t>«</w:t>
      </w:r>
      <w:r w:rsidR="00892EFA">
        <w:t>Но получить ее смогут только те, у кого нет любого льготного статуса: например, ветерана труда, участника войны или инвалида. Либо придется отказаться от всех льгот, чтобы выплату начислили</w:t>
      </w:r>
      <w:r>
        <w:t>»</w:t>
      </w:r>
      <w:r w:rsidR="00892EFA">
        <w:t>, – рассказала Киреева.</w:t>
      </w:r>
    </w:p>
    <w:p w:rsidR="00892EFA" w:rsidRDefault="00892EFA" w:rsidP="00892EFA">
      <w:r>
        <w:t>Она добавила, что для получения такой выплаты необходимо обратиться в МФЦ и подать заявление. Если у пенсионера есть местная прописка, скорее всего, не понадобится предоставлять ничего, кроме номера банковского счета, куда будут зачислять деньги. При отсутствии прописки придется собрать пакет документов, которые докажут право на выплату, а список таких документов уже согласует сотрудник учреждения.</w:t>
      </w:r>
    </w:p>
    <w:p w:rsidR="00892EFA" w:rsidRDefault="002C0734" w:rsidP="00892EFA">
      <w:hyperlink r:id="rId34" w:history="1">
        <w:r w:rsidR="00892EFA" w:rsidRPr="00B5079F">
          <w:rPr>
            <w:rStyle w:val="a3"/>
          </w:rPr>
          <w:t>https://primpress.ru/article/101215</w:t>
        </w:r>
      </w:hyperlink>
    </w:p>
    <w:p w:rsidR="00103F55" w:rsidRPr="00CB5488" w:rsidRDefault="00103F55" w:rsidP="00103F55">
      <w:pPr>
        <w:pStyle w:val="2"/>
      </w:pPr>
      <w:bookmarkStart w:id="92" w:name="_Toc135812686"/>
      <w:r w:rsidRPr="00CB5488">
        <w:t>Pensnews.ru, 23.05.2023, Получателям пенсий облегчат жизнь</w:t>
      </w:r>
      <w:bookmarkEnd w:id="92"/>
    </w:p>
    <w:p w:rsidR="00103F55" w:rsidRDefault="00103F55" w:rsidP="002A0FAC">
      <w:pPr>
        <w:pStyle w:val="3"/>
      </w:pPr>
      <w:bookmarkStart w:id="93" w:name="_Toc135812687"/>
      <w:r>
        <w:t xml:space="preserve">Депутаты Государственно думы одобрили уже во втором чтении поправки сразу в два федеральных закона: </w:t>
      </w:r>
      <w:r w:rsidR="006736D1">
        <w:t>«</w:t>
      </w:r>
      <w:r>
        <w:t>О страховых пенсиях</w:t>
      </w:r>
      <w:r w:rsidR="006736D1">
        <w:t>»</w:t>
      </w:r>
      <w:r>
        <w:t xml:space="preserve"> и </w:t>
      </w:r>
      <w:r w:rsidR="006736D1">
        <w:t>«</w:t>
      </w:r>
      <w:r>
        <w:t>О государственном пенсионном обеспечении в Российской Федерации</w:t>
      </w:r>
      <w:r w:rsidR="006736D1">
        <w:t>»</w:t>
      </w:r>
      <w:r>
        <w:t>, сообщает Pensnews.ru. Председатель Госдумы РФ Вячеслав Володин дал по этому поводу официальный комментарий.</w:t>
      </w:r>
      <w:bookmarkEnd w:id="93"/>
    </w:p>
    <w:p w:rsidR="00103F55" w:rsidRDefault="00103F55" w:rsidP="00103F55">
      <w:r>
        <w:t>По словам председателя нижней палаты, законопроект, инициированный к принятию Правительством РФ, призван облегчить жизнь получателей пенсий и избавить их от лишних хлопот.</w:t>
      </w:r>
    </w:p>
    <w:p w:rsidR="00103F55" w:rsidRDefault="00103F55" w:rsidP="00103F55">
      <w:r>
        <w:t>Вячеслав Володин:</w:t>
      </w:r>
    </w:p>
    <w:p w:rsidR="00103F55" w:rsidRDefault="006736D1" w:rsidP="00103F55">
      <w:r>
        <w:t>«</w:t>
      </w:r>
      <w:r w:rsidR="00103F55">
        <w:t>Принятие закона позволит исключить ситуации, когда люди, оказавшиеся в сложной жизненной ситуации, вынуждены собирать справки и обивать пороги ведомств, чтобы получить положенные выплаты</w:t>
      </w:r>
      <w:r>
        <w:t>»</w:t>
      </w:r>
      <w:r w:rsidR="00103F55">
        <w:t>.</w:t>
      </w:r>
    </w:p>
    <w:p w:rsidR="00103F55" w:rsidRDefault="00103F55" w:rsidP="00103F55">
      <w:r>
        <w:t xml:space="preserve">В частности, законопроект предусматривает введение с 1 января 2024 года </w:t>
      </w:r>
      <w:proofErr w:type="spellStart"/>
      <w:r>
        <w:t>беззаявительного</w:t>
      </w:r>
      <w:proofErr w:type="spellEnd"/>
      <w:r>
        <w:t xml:space="preserve"> порядка назначения и перерасчета ряда пенсий и выплат.</w:t>
      </w:r>
    </w:p>
    <w:p w:rsidR="00103F55" w:rsidRDefault="00103F55" w:rsidP="00103F55">
      <w:r>
        <w:t>Под действие закона в частности попадают:</w:t>
      </w:r>
    </w:p>
    <w:p w:rsidR="00103F55" w:rsidRDefault="00103F55" w:rsidP="00103F55">
      <w:r>
        <w:t>- страховая и социальная пенсии по случаю потери кормильца;</w:t>
      </w:r>
    </w:p>
    <w:p w:rsidR="00103F55" w:rsidRDefault="00103F55" w:rsidP="00103F55">
      <w:r>
        <w:t>- социальная пенсия детям, оба родителя которых неизвестны.</w:t>
      </w:r>
    </w:p>
    <w:p w:rsidR="00103F55" w:rsidRDefault="00103F55" w:rsidP="00103F55">
      <w:proofErr w:type="gramStart"/>
      <w:r>
        <w:t>Кроме того</w:t>
      </w:r>
      <w:proofErr w:type="gramEnd"/>
      <w:r>
        <w:t xml:space="preserve"> подлежит существенному сокращению и срок назначения данных пенсий (до 5 дней).</w:t>
      </w:r>
    </w:p>
    <w:p w:rsidR="00892EFA" w:rsidRDefault="002C0734" w:rsidP="00103F55">
      <w:hyperlink r:id="rId35" w:history="1">
        <w:r w:rsidR="00103F55" w:rsidRPr="00B5079F">
          <w:rPr>
            <w:rStyle w:val="a3"/>
          </w:rPr>
          <w:t>https://pensnews.ru/article/8198</w:t>
        </w:r>
      </w:hyperlink>
    </w:p>
    <w:p w:rsidR="00103F55" w:rsidRPr="00CB5488" w:rsidRDefault="00103F55" w:rsidP="00103F55">
      <w:pPr>
        <w:pStyle w:val="2"/>
      </w:pPr>
      <w:bookmarkStart w:id="94" w:name="_Toc135812688"/>
      <w:r w:rsidRPr="00CB5488">
        <w:lastRenderedPageBreak/>
        <w:t>Pensnews.ru, 23.05.2023, В России создадут реестр нуждающихся граждан</w:t>
      </w:r>
      <w:bookmarkEnd w:id="94"/>
    </w:p>
    <w:p w:rsidR="00103F55" w:rsidRDefault="00103F55" w:rsidP="002A0FAC">
      <w:pPr>
        <w:pStyle w:val="3"/>
      </w:pPr>
      <w:bookmarkStart w:id="95" w:name="_Toc135812689"/>
      <w:r>
        <w:t xml:space="preserve">По данным Росстата, по итогам 2022 года ниже границы бедности находилось 9,8 процентов россиян. Это примерно 15,3 миллионов человек, пишет Pensnews.ru. Тем временем на коллегии Минтруда, вице-премьер правительства РФ Татьяна Голикова сообщила о том, что стране будет создан реестр нуждающихся граждан. Этот реестр позволит </w:t>
      </w:r>
      <w:r w:rsidR="006736D1">
        <w:t>«</w:t>
      </w:r>
      <w:r>
        <w:t>соотнести данные с теми показателями, которые публикует Росстат</w:t>
      </w:r>
      <w:r w:rsidR="006736D1">
        <w:t>»</w:t>
      </w:r>
      <w:r>
        <w:t>.</w:t>
      </w:r>
      <w:bookmarkEnd w:id="95"/>
    </w:p>
    <w:p w:rsidR="00103F55" w:rsidRDefault="00103F55" w:rsidP="00103F55">
      <w:r>
        <w:t>По предварительным данным, реестр будет составлен до конца нынешнего года и запущен с 1 января 2024 года.</w:t>
      </w:r>
    </w:p>
    <w:p w:rsidR="00103F55" w:rsidRDefault="00103F55" w:rsidP="00103F55">
      <w:r>
        <w:t>В его создании будут участвовать МВД, налоговая служба, и ряд других органов федеральной власти.</w:t>
      </w:r>
    </w:p>
    <w:p w:rsidR="00103F55" w:rsidRDefault="002C0734" w:rsidP="00103F55">
      <w:hyperlink r:id="rId36" w:history="1">
        <w:r w:rsidR="00103F55" w:rsidRPr="00B5079F">
          <w:rPr>
            <w:rStyle w:val="a3"/>
          </w:rPr>
          <w:t>https://pensnews.ru/article/8204</w:t>
        </w:r>
      </w:hyperlink>
    </w:p>
    <w:p w:rsidR="00511127" w:rsidRPr="00CB5488" w:rsidRDefault="00511127" w:rsidP="00511127">
      <w:pPr>
        <w:pStyle w:val="2"/>
      </w:pPr>
      <w:bookmarkStart w:id="96" w:name="_Toc135812690"/>
      <w:r w:rsidRPr="00CB5488">
        <w:t xml:space="preserve">NEW RETAIL, 23.05.2023, </w:t>
      </w:r>
      <w:proofErr w:type="spellStart"/>
      <w:r w:rsidRPr="00CB5488">
        <w:t>Авито</w:t>
      </w:r>
      <w:proofErr w:type="spellEnd"/>
      <w:r w:rsidRPr="00CB5488">
        <w:t xml:space="preserve"> Работа: в 2023 году удвоилось число вакансий для кандидатов старше 45 лет</w:t>
      </w:r>
      <w:bookmarkEnd w:id="96"/>
    </w:p>
    <w:p w:rsidR="00511127" w:rsidRDefault="00511127" w:rsidP="002A0FAC">
      <w:pPr>
        <w:pStyle w:val="3"/>
      </w:pPr>
      <w:bookmarkStart w:id="97" w:name="_Toc135812691"/>
      <w:r>
        <w:t xml:space="preserve">Принято считать, что после 45 лет работу найти сложно. Как показало, исследование </w:t>
      </w:r>
      <w:proofErr w:type="spellStart"/>
      <w:r>
        <w:t>Авито</w:t>
      </w:r>
      <w:proofErr w:type="spellEnd"/>
      <w:r>
        <w:t xml:space="preserve"> Работы, ситуация постепенно меняется - за последний год работодатели стали чаще указывать в вакансиях, что будут рады рассмотреть кандидатов старше 45 лет.</w:t>
      </w:r>
      <w:bookmarkEnd w:id="97"/>
    </w:p>
    <w:p w:rsidR="00511127" w:rsidRDefault="00511127" w:rsidP="00511127">
      <w:r>
        <w:t>Количество таких предложений о работе выросло в I квартале 2023 года более чем в два раза (+ 119%) по сравнению с аналогичным периодом в прошлом году. При этом число резюме кандидатов старше 45 выросло на 57%, из них 31% - люди старше 60 лет.</w:t>
      </w:r>
    </w:p>
    <w:p w:rsidR="00511127" w:rsidRDefault="00511127" w:rsidP="00511127">
      <w:r>
        <w:t>Количество вакансий для кандидатов старше 45 лет выросло более чем в 2 раза - на 119%. Наибольший рост предложений ожидаемо наблюдается среди вакансий с ручным трудом - в 4 раза чаще стали искать фрезеровщиков, фасовщиков, токарей и курьеров. На столько же вырос спрос на менеджеров по продажам и кассиров. В 2 раза чаще стали публиковать предложения о работе для кандидатов старше 45 лет в качестве HR-менеджеров и администраторов. В 1,5 раза чаще стали искать программистов, станочников, маркетологов и финансистов.</w:t>
      </w:r>
    </w:p>
    <w:p w:rsidR="00511127" w:rsidRDefault="00511127" w:rsidP="00511127">
      <w:r>
        <w:t>Соискателей старше 45 лет также стало больше - число их резюме увеличилось на 57%. Из них 69% - люди до 60 лет, а оставшиеся 31% - старше. Наибольший прирост резюме приходится на такие специальности, как повар, флорист и медицинский работник - таких кандидатов стало в 5 раз больше. В 4 раза увеличилось количество резюме дизайнеров старше 45 лет и в 2 раза - администраторов и сварщиков.</w:t>
      </w:r>
    </w:p>
    <w:p w:rsidR="00511127" w:rsidRDefault="006736D1" w:rsidP="00511127">
      <w:r>
        <w:t>«</w:t>
      </w:r>
      <w:r w:rsidR="00511127">
        <w:t>Сегодня работодатели понимают, что предубеждения против сотрудников старшего поколения или, наоборот, слишком юных только мешают развитию бизнеса. Наибольший прирост вакансий для кандидатов старше 45 лет наблюдается как раз в самых динамично развивающихся сегментах рынка - ритейле, e-</w:t>
      </w:r>
      <w:proofErr w:type="spellStart"/>
      <w:r w:rsidR="00511127">
        <w:t>commerce</w:t>
      </w:r>
      <w:proofErr w:type="spellEnd"/>
      <w:r w:rsidR="00511127">
        <w:t xml:space="preserve"> и промышленности</w:t>
      </w:r>
      <w:r>
        <w:t>»</w:t>
      </w:r>
      <w:r w:rsidR="00511127">
        <w:t xml:space="preserve">, - комментирует управляющий директор </w:t>
      </w:r>
      <w:proofErr w:type="spellStart"/>
      <w:r w:rsidR="00511127">
        <w:t>Авито</w:t>
      </w:r>
      <w:proofErr w:type="spellEnd"/>
      <w:r w:rsidR="00511127">
        <w:t xml:space="preserve"> Работы Артем </w:t>
      </w:r>
      <w:proofErr w:type="spellStart"/>
      <w:r w:rsidR="00511127">
        <w:t>Кумпель</w:t>
      </w:r>
      <w:proofErr w:type="spellEnd"/>
      <w:r w:rsidR="00511127">
        <w:t>.</w:t>
      </w:r>
    </w:p>
    <w:p w:rsidR="00103F55" w:rsidRDefault="002C0734" w:rsidP="00511127">
      <w:hyperlink r:id="rId37" w:history="1">
        <w:r w:rsidR="00511127" w:rsidRPr="00B5079F">
          <w:rPr>
            <w:rStyle w:val="a3"/>
          </w:rPr>
          <w:t>https://new-retail.ru/novosti/retail/avito_rabota_v_2023_godu_udvoilos_chislo_vakansiy_dlya_kandidatov_starshe_45_let/</w:t>
        </w:r>
      </w:hyperlink>
    </w:p>
    <w:p w:rsidR="00FC1A2A" w:rsidRPr="00CB5488" w:rsidRDefault="00FC1A2A" w:rsidP="00FC1A2A">
      <w:pPr>
        <w:pStyle w:val="2"/>
      </w:pPr>
      <w:bookmarkStart w:id="98" w:name="_Toc135812692"/>
      <w:r w:rsidRPr="00FC1A2A">
        <w:t>Российская газета</w:t>
      </w:r>
      <w:r w:rsidRPr="00CB5488">
        <w:t>, 2</w:t>
      </w:r>
      <w:r>
        <w:t>4</w:t>
      </w:r>
      <w:r w:rsidRPr="00CB5488">
        <w:t xml:space="preserve">.05.2023, </w:t>
      </w:r>
      <w:r>
        <w:t xml:space="preserve">Николай ВАСИЛЬЕВ, </w:t>
      </w:r>
      <w:r w:rsidRPr="00FC1A2A">
        <w:t>Экспортная пенсия</w:t>
      </w:r>
      <w:bookmarkEnd w:id="98"/>
    </w:p>
    <w:p w:rsidR="00FC1A2A" w:rsidRDefault="00FC1A2A" w:rsidP="002A0FAC">
      <w:pPr>
        <w:pStyle w:val="3"/>
      </w:pPr>
      <w:bookmarkStart w:id="99" w:name="_Toc135812693"/>
      <w:r>
        <w:t xml:space="preserve">Больше всего пенсий в 2022 году в рамках Соглашения о пенсионном обеспечении трудящихся государств-участников ЕЭАС назначила Россия - более 12 тысяч. Об этом сообщила директор департамента трудовой миграции и социальной защиты Евразийской экономической комиссии (ЕЭК) Алтынай </w:t>
      </w:r>
      <w:proofErr w:type="spellStart"/>
      <w:r>
        <w:t>Омурбекова</w:t>
      </w:r>
      <w:proofErr w:type="spellEnd"/>
      <w:r>
        <w:t>.</w:t>
      </w:r>
      <w:bookmarkEnd w:id="99"/>
    </w:p>
    <w:p w:rsidR="00FC1A2A" w:rsidRDefault="00FC1A2A" w:rsidP="00FC1A2A">
      <w:r>
        <w:t>В Кыргызстане, по данным Социального фонда КР, было назначено 38 пенсий, из которых 32 - гражданам России.</w:t>
      </w:r>
    </w:p>
    <w:p w:rsidR="00FC1A2A" w:rsidRDefault="00FC1A2A" w:rsidP="00FC1A2A">
      <w:r>
        <w:t>Соглашение о пенсионном обеспечении трудящихся стран ЕАЭС вступило в силу в январе 2021 года. По данным Евразийской экономической комиссии, оно дает прямую выгоду широкому кругу трудящихся.</w:t>
      </w:r>
    </w:p>
    <w:p w:rsidR="00FC1A2A" w:rsidRDefault="00FC1A2A" w:rsidP="00FC1A2A">
      <w:r>
        <w:t xml:space="preserve">- </w:t>
      </w:r>
      <w:proofErr w:type="gramStart"/>
      <w:r>
        <w:t>В</w:t>
      </w:r>
      <w:proofErr w:type="gramEnd"/>
      <w:r>
        <w:t xml:space="preserve"> государствах ЕАЭС сегодня работают сотни тысяч человек, которые переезжают из одной страны союза в другую. В соответствии с документом трудовой стаж, полученный заявителем во всех пяти государствах ЕАЭС, может суммироваться. То есть у человека, который выходит на пенсию, скажем, в Кыргызстане и который легально трудился какое-то время в РФ, есть законная возможность учесть годы работы в России. Он указывает данный факт в заявлении, </w:t>
      </w:r>
      <w:proofErr w:type="spellStart"/>
      <w:r>
        <w:t>Соцфонд</w:t>
      </w:r>
      <w:proofErr w:type="spellEnd"/>
      <w:r>
        <w:t xml:space="preserve"> КР, в свою очередь, направляет запрос российской стороне о подтверждении. В случае положительного ответа стаж суммируется, определяется право на пенсию и начисляются выплаты в соответствии с законодательством республики, - сказали в ЕЭК.</w:t>
      </w:r>
    </w:p>
    <w:p w:rsidR="00FC1A2A" w:rsidRDefault="00FC1A2A" w:rsidP="00FC1A2A">
      <w:r>
        <w:t>- При этом возможен так называемый экспорт пенсий. Это когда трудящийся может сам решить, в какой стране получать выплаты - либо там, где он фактически проживает, либо в государстве, гражданином которого является. Важна и социальная сторона инициативы. Она связана с тем, что соглашение посылает ясный и четкий сигнал о необходимости легализации трудовых отношений. Для людей, которые сегодня работают, так сказать, в ненаблюдаемых секторах экономики, в которых работодатели не уплачивают пенсионные взносы, это должно стать стимулом для выхода из тени, - добавили в комиссии.</w:t>
      </w:r>
    </w:p>
    <w:p w:rsidR="00FC1A2A" w:rsidRDefault="00FC1A2A" w:rsidP="00FC1A2A">
      <w:r>
        <w:t>Другой плюс документа - возможность членам семьи претендовать на пенсионные накопления в случае смерти трудящегося. Для этого наследникам не нужно находиться в государстве, в котором формировались выплаты, право на их получение реализуется в рамках упомянутой системы экспорта пенсий. Необходимо обратиться в компетентный орган страны проживания.</w:t>
      </w:r>
    </w:p>
    <w:p w:rsidR="00FC1A2A" w:rsidRDefault="00FC1A2A" w:rsidP="00FC1A2A">
      <w:r>
        <w:t>кстати</w:t>
      </w:r>
    </w:p>
    <w:p w:rsidR="00FC1A2A" w:rsidRDefault="00FC1A2A" w:rsidP="00FC1A2A">
      <w:r>
        <w:t>С января по апрель 2023 года Социальный фонд КР назначил пенсию 26155 гражданам республики. Финансирование за этот же период составляло 23,6 миллиарда сомов.</w:t>
      </w:r>
    </w:p>
    <w:p w:rsidR="00511127" w:rsidRPr="00511127" w:rsidRDefault="00511127" w:rsidP="00511127"/>
    <w:p w:rsidR="00D1642B" w:rsidRDefault="00D1642B" w:rsidP="00D1642B">
      <w:pPr>
        <w:pStyle w:val="251"/>
      </w:pPr>
      <w:bookmarkStart w:id="100" w:name="_Toc99271704"/>
      <w:bookmarkStart w:id="101" w:name="_Toc99318656"/>
      <w:bookmarkStart w:id="102" w:name="_Toc62681899"/>
      <w:bookmarkStart w:id="103" w:name="_Toc135812694"/>
      <w:bookmarkEnd w:id="41"/>
      <w:bookmarkEnd w:id="17"/>
      <w:bookmarkEnd w:id="18"/>
      <w:bookmarkEnd w:id="22"/>
      <w:bookmarkEnd w:id="23"/>
      <w:bookmarkEnd w:id="24"/>
      <w:r>
        <w:lastRenderedPageBreak/>
        <w:t>НОВОСТИ МАКРОЭКОНОМИКИ</w:t>
      </w:r>
      <w:bookmarkEnd w:id="100"/>
      <w:bookmarkEnd w:id="101"/>
      <w:bookmarkEnd w:id="103"/>
    </w:p>
    <w:p w:rsidR="00A3531B" w:rsidRPr="00CB5488" w:rsidRDefault="00A3531B" w:rsidP="00A3531B">
      <w:pPr>
        <w:pStyle w:val="2"/>
      </w:pPr>
      <w:bookmarkStart w:id="104" w:name="_Toc99271711"/>
      <w:bookmarkStart w:id="105" w:name="_Toc99318657"/>
      <w:bookmarkStart w:id="106" w:name="_Toc135812695"/>
      <w:r w:rsidRPr="00CB5488">
        <w:t xml:space="preserve">ТАСС, 23.05.2023, Взаимоотношения РФ с Китаем крепнут, подчеркнул </w:t>
      </w:r>
      <w:proofErr w:type="spellStart"/>
      <w:r w:rsidRPr="00CB5488">
        <w:t>Мишустин</w:t>
      </w:r>
      <w:bookmarkEnd w:id="106"/>
      <w:proofErr w:type="spellEnd"/>
    </w:p>
    <w:p w:rsidR="00A3531B" w:rsidRDefault="00A3531B" w:rsidP="002A0FAC">
      <w:pPr>
        <w:pStyle w:val="3"/>
      </w:pPr>
      <w:bookmarkStart w:id="107" w:name="_Toc135812696"/>
      <w:r>
        <w:t xml:space="preserve">Сотрудничество России и Китая развивается, оно основано на взаимоуважении, заявил премьер-министр РФ Михаил </w:t>
      </w:r>
      <w:proofErr w:type="spellStart"/>
      <w:r>
        <w:t>Мишустин</w:t>
      </w:r>
      <w:proofErr w:type="spellEnd"/>
      <w:r>
        <w:t xml:space="preserve"> во вторник на встрече с представителями российских деловых кругов.</w:t>
      </w:r>
      <w:bookmarkEnd w:id="107"/>
    </w:p>
    <w:p w:rsidR="00A3531B" w:rsidRDefault="00A3531B" w:rsidP="00A3531B">
      <w:r>
        <w:t xml:space="preserve">Он отметил, что на Российско-китайский форум в Шанхай прибыла большая делегация РФ. </w:t>
      </w:r>
      <w:r w:rsidR="006736D1">
        <w:t>«</w:t>
      </w:r>
      <w:r>
        <w:t>Более 1,2 тыс. человек принимают участие в форуме, это представители большого количества государственных и частных компаний из России, это не может не радовать</w:t>
      </w:r>
      <w:r w:rsidR="006736D1">
        <w:t>»</w:t>
      </w:r>
      <w:r>
        <w:t xml:space="preserve">, - подчеркнул </w:t>
      </w:r>
      <w:proofErr w:type="spellStart"/>
      <w:r>
        <w:t>Мишустин</w:t>
      </w:r>
      <w:proofErr w:type="spellEnd"/>
      <w:r>
        <w:t>.</w:t>
      </w:r>
    </w:p>
    <w:p w:rsidR="00A3531B" w:rsidRDefault="006736D1" w:rsidP="00A3531B">
      <w:r>
        <w:t>«</w:t>
      </w:r>
      <w:r w:rsidR="00A3531B">
        <w:t>Наши взаимоотношения с Китаем крепнут, они давние, братские, построены на исторических корнях, взаимоуважении, дружбе</w:t>
      </w:r>
      <w:r>
        <w:t>»</w:t>
      </w:r>
      <w:r w:rsidR="00A3531B">
        <w:t xml:space="preserve"> - подчеркнул он. По словам председателя правительства РФ, сотрудничество стран развивается поступательно, системно.</w:t>
      </w:r>
    </w:p>
    <w:p w:rsidR="00A3531B" w:rsidRDefault="006736D1" w:rsidP="00A3531B">
      <w:r>
        <w:t>«</w:t>
      </w:r>
      <w:r w:rsidR="00A3531B">
        <w:t xml:space="preserve">Посмотрите на наш взаимный товарооборот, он вырос [в прошлом году почти] до 190 млрд долларов. Я уверен, что в этом году мы достигнем той цифры, которую обозначили наши лидеры - президент РФ Владимир Путин и председатель КНР Си </w:t>
      </w:r>
      <w:proofErr w:type="spellStart"/>
      <w:r w:rsidR="00A3531B">
        <w:t>Цзиньпин</w:t>
      </w:r>
      <w:proofErr w:type="spellEnd"/>
      <w:r w:rsidR="00A3531B">
        <w:t>, - это 200 млрд долларов. И, конечно, выйдем на другие цифры объема в ближайшем будущем</w:t>
      </w:r>
      <w:r>
        <w:t>»</w:t>
      </w:r>
      <w:r w:rsidR="00A3531B">
        <w:t xml:space="preserve">, - обратил внимание </w:t>
      </w:r>
      <w:proofErr w:type="spellStart"/>
      <w:r w:rsidR="00A3531B">
        <w:t>Мишустин</w:t>
      </w:r>
      <w:proofErr w:type="spellEnd"/>
      <w:r w:rsidR="00A3531B">
        <w:t>.</w:t>
      </w:r>
    </w:p>
    <w:p w:rsidR="00A3531B" w:rsidRDefault="00A3531B" w:rsidP="00A3531B">
      <w:r>
        <w:t xml:space="preserve">Он продолжил, что взаимное развитие государств является основой для отношений компаний, государственных органов, институтов развития. В числе прочего премьер-министр высоко оценил взаимодействие стран в сфере научно-исследовательских работ, напомнив, что ранее во вторник посетил в Шанхае НИИ нефтехимии китайской национальной нефтехимической корпорации </w:t>
      </w:r>
      <w:proofErr w:type="spellStart"/>
      <w:r>
        <w:t>Sinopec</w:t>
      </w:r>
      <w:proofErr w:type="spellEnd"/>
      <w:r>
        <w:t xml:space="preserve"> (</w:t>
      </w:r>
      <w:r w:rsidR="006736D1">
        <w:t>«</w:t>
      </w:r>
      <w:proofErr w:type="spellStart"/>
      <w:r>
        <w:t>Синопек</w:t>
      </w:r>
      <w:proofErr w:type="spellEnd"/>
      <w:r w:rsidR="006736D1">
        <w:t>»</w:t>
      </w:r>
      <w:r>
        <w:t>). Также он отметил сотрудничество России и Китая в сфере энергетики, транспортной отрасли, самолетостроении, сельском хозяйстве.</w:t>
      </w:r>
    </w:p>
    <w:p w:rsidR="00A3531B" w:rsidRDefault="00A3531B" w:rsidP="00A3531B">
      <w:r>
        <w:t xml:space="preserve">Отдельно премьер-министр остановился на теме гуманитарного и спортивного сотрудничества. </w:t>
      </w:r>
      <w:r w:rsidR="006736D1">
        <w:t>«</w:t>
      </w:r>
      <w:r>
        <w:t xml:space="preserve">Сегодня говорили о новом мероприятии, которое собираемся проводить в Казани в следующем году, - </w:t>
      </w:r>
      <w:r w:rsidR="006736D1">
        <w:t>«</w:t>
      </w:r>
      <w:r>
        <w:t>Игры будущего</w:t>
      </w:r>
      <w:r w:rsidR="006736D1">
        <w:t>»</w:t>
      </w:r>
      <w:r>
        <w:t xml:space="preserve">, </w:t>
      </w:r>
      <w:proofErr w:type="spellStart"/>
      <w:r>
        <w:t>киберспорт</w:t>
      </w:r>
      <w:proofErr w:type="spellEnd"/>
      <w:r w:rsidR="006736D1">
        <w:t>»</w:t>
      </w:r>
      <w:r>
        <w:t xml:space="preserve">, - пояснил </w:t>
      </w:r>
      <w:proofErr w:type="spellStart"/>
      <w:r>
        <w:t>Мишустин</w:t>
      </w:r>
      <w:proofErr w:type="spellEnd"/>
      <w:r>
        <w:t>.</w:t>
      </w:r>
    </w:p>
    <w:p w:rsidR="00A3531B" w:rsidRDefault="006736D1" w:rsidP="00A3531B">
      <w:r>
        <w:t>«</w:t>
      </w:r>
      <w:r w:rsidR="00A3531B">
        <w:t>Китайцы любят Россию, поют наши песни, и взаимно мы много знаем о китайской истории. Это не может не катализировать наши добрые отношения</w:t>
      </w:r>
      <w:r>
        <w:t>»</w:t>
      </w:r>
      <w:r w:rsidR="00A3531B">
        <w:t xml:space="preserve">, - убежден он. По словам главы </w:t>
      </w:r>
      <w:proofErr w:type="spellStart"/>
      <w:r w:rsidR="00A3531B">
        <w:t>кабмина</w:t>
      </w:r>
      <w:proofErr w:type="spellEnd"/>
      <w:r w:rsidR="00A3531B">
        <w:t>, проведение выставок, Годов Культуры, студенческие обмены являются элементами братского взаимодействия, всеобъемлющего стратегического партнерства.</w:t>
      </w:r>
    </w:p>
    <w:p w:rsidR="00A3531B" w:rsidRDefault="006736D1" w:rsidP="00A3531B">
      <w:r>
        <w:t>«</w:t>
      </w:r>
      <w:r w:rsidR="00A3531B">
        <w:t>Я уверен, что здесь вы найдете большое количество партнеров, возможности провести плодотворные дискуссии и укрепить наши взаимные отношения с Китаем, повысить экономический, финансовый, промышленный суверенитет как России, так и Китая</w:t>
      </w:r>
      <w:r>
        <w:t>»</w:t>
      </w:r>
      <w:r w:rsidR="00A3531B">
        <w:t>, - заключил премьер.</w:t>
      </w:r>
    </w:p>
    <w:p w:rsidR="00A3531B" w:rsidRPr="00CB5488" w:rsidRDefault="00A3531B" w:rsidP="00A3531B">
      <w:pPr>
        <w:pStyle w:val="2"/>
      </w:pPr>
      <w:bookmarkStart w:id="108" w:name="_Toc135812697"/>
      <w:r w:rsidRPr="00CB5488">
        <w:lastRenderedPageBreak/>
        <w:t xml:space="preserve">РИА Новости, 23.05.2023, Российский бизнес может найти себе в Китае большое количество партнеров - </w:t>
      </w:r>
      <w:proofErr w:type="spellStart"/>
      <w:r w:rsidRPr="00CB5488">
        <w:t>Мишустин</w:t>
      </w:r>
      <w:bookmarkEnd w:id="108"/>
      <w:proofErr w:type="spellEnd"/>
    </w:p>
    <w:p w:rsidR="00A3531B" w:rsidRDefault="00A3531B" w:rsidP="002A0FAC">
      <w:pPr>
        <w:pStyle w:val="3"/>
      </w:pPr>
      <w:bookmarkStart w:id="109" w:name="_Toc135812698"/>
      <w:r>
        <w:t xml:space="preserve">Российский бизнес найдет себе большое количество партнеров в Китае, укрепив тем самым отношения стран, повысив их суверенитет, заявил премьер-министр России Михаил </w:t>
      </w:r>
      <w:proofErr w:type="spellStart"/>
      <w:r>
        <w:t>Мишустин</w:t>
      </w:r>
      <w:proofErr w:type="spellEnd"/>
      <w:r>
        <w:t>.</w:t>
      </w:r>
      <w:bookmarkEnd w:id="109"/>
    </w:p>
    <w:p w:rsidR="00A3531B" w:rsidRDefault="00A3531B" w:rsidP="00A3531B">
      <w:r>
        <w:t>Более 1,2 тысячи человек принимают участие в российско-китайском бизнес-форуме.</w:t>
      </w:r>
    </w:p>
    <w:p w:rsidR="00A3531B" w:rsidRDefault="006736D1" w:rsidP="00A3531B">
      <w:r>
        <w:t>«</w:t>
      </w:r>
      <w:r w:rsidR="00A3531B">
        <w:t>Это представители большого количества компаний из России - государственных и частных. Это не может не радовать. Наши взаимоотношения с Китаем крепнут, они давние, братские, построенные на исторических корнях, взаимоуважении, дружбе</w:t>
      </w:r>
      <w:r>
        <w:t>»</w:t>
      </w:r>
      <w:r w:rsidR="00A3531B">
        <w:t>, - сказал премьер в начале встречи с представителями российских деловых кругов.</w:t>
      </w:r>
    </w:p>
    <w:p w:rsidR="00A3531B" w:rsidRDefault="00A3531B" w:rsidP="00A3531B">
      <w:proofErr w:type="spellStart"/>
      <w:r>
        <w:t>Мишустин</w:t>
      </w:r>
      <w:proofErr w:type="spellEnd"/>
      <w:r>
        <w:t xml:space="preserve"> отметил, что отношения России и Китая развиваются поступательно и системно.</w:t>
      </w:r>
    </w:p>
    <w:p w:rsidR="00A3531B" w:rsidRDefault="006736D1" w:rsidP="00A3531B">
      <w:r>
        <w:t>«</w:t>
      </w:r>
      <w:r w:rsidR="00A3531B">
        <w:t>Уверен, что здесь вы найдете большое количество партнеров, возможности провести плодотворные дискуссии и укрепить тем самым наши взаимные отношения с Китаем, повысить суверенитет - экономический, финансовый, промышленный России и Китая</w:t>
      </w:r>
      <w:r>
        <w:t>»</w:t>
      </w:r>
      <w:r w:rsidR="00A3531B">
        <w:t>, - сказал премьер.</w:t>
      </w:r>
    </w:p>
    <w:p w:rsidR="00A3531B" w:rsidRDefault="00A3531B" w:rsidP="00A3531B">
      <w:r>
        <w:t>РИА Новости, 23.05.2023, Россияне стали на 30% чаще банкротиться - ВС РФ</w:t>
      </w:r>
    </w:p>
    <w:p w:rsidR="00A3531B" w:rsidRDefault="00A3531B" w:rsidP="00A3531B">
      <w:r>
        <w:t>Россияне все чаще обращаются в суды для банкротства, констатировал во вторник председатель Верховного суда РФ Вячеслав Лебедев на пленарном заседании Совета судей.</w:t>
      </w:r>
    </w:p>
    <w:p w:rsidR="00A3531B" w:rsidRDefault="006736D1" w:rsidP="00A3531B">
      <w:r>
        <w:t>«</w:t>
      </w:r>
      <w:r w:rsidR="00A3531B">
        <w:t>В первом квартале этого года арбитражными судами рассмотрено на 30% больше дел о банкротстве [к аналогичному периоду прошлого года]. В связи с этим необходимо дальнейшее совершенствование законодательства о банкротстве, упрощение и ускорение судебных процедур, унификация</w:t>
      </w:r>
      <w:r>
        <w:t>»</w:t>
      </w:r>
      <w:r w:rsidR="00A3531B">
        <w:t>, - сказал Лебедев.</w:t>
      </w:r>
    </w:p>
    <w:p w:rsidR="00A3531B" w:rsidRDefault="00A3531B" w:rsidP="00A3531B">
      <w:r>
        <w:t>По его данным, также возросло число дел о взыскании с россиян долгов - на 23%.</w:t>
      </w:r>
    </w:p>
    <w:p w:rsidR="00A3531B" w:rsidRPr="00CB5488" w:rsidRDefault="00A3531B" w:rsidP="00A3531B">
      <w:pPr>
        <w:pStyle w:val="2"/>
      </w:pPr>
      <w:bookmarkStart w:id="110" w:name="_Toc135812699"/>
      <w:r w:rsidRPr="00CB5488">
        <w:t>РИА Новости, 23.05.2023, Налогоплательщики-физлица в РФ могут проверить баланс своих налоговых расчетов онлайн</w:t>
      </w:r>
      <w:bookmarkEnd w:id="110"/>
    </w:p>
    <w:p w:rsidR="00A3531B" w:rsidRDefault="00A3531B" w:rsidP="002A0FAC">
      <w:pPr>
        <w:pStyle w:val="3"/>
      </w:pPr>
      <w:bookmarkStart w:id="111" w:name="_Toc135812700"/>
      <w:r>
        <w:t>Все налогоплательщики-физические лица в России могут проверить баланс своих расчетов с государством на едином налоговом счете (ЕНС), соответствующий раздел заработал в личных кабинетах на сайте Федеральной налоговой службы (ФНС) России, сообщил глава ведомства Даниил Егоров.</w:t>
      </w:r>
      <w:bookmarkEnd w:id="111"/>
    </w:p>
    <w:p w:rsidR="00A3531B" w:rsidRDefault="006736D1" w:rsidP="00A3531B">
      <w:r>
        <w:t>«</w:t>
      </w:r>
      <w:r w:rsidR="00A3531B">
        <w:t>Раздел единого налогового счета открыт во всех личных кабинетах налогоплательщиков-физических лиц. 46 миллионов пользователей уже могут посмотреть свое сальдо расчетов с бюджетом, детализацию баланса и задолженность по видам налогов</w:t>
      </w:r>
      <w:r>
        <w:t>»</w:t>
      </w:r>
      <w:r w:rsidR="00A3531B">
        <w:t>, - сообщил Егоров на заседании комитета Совета Федерации по бюджету и финансовым рынкам. В новом разделе, по его словам, можно увидеть совершенные и предстоящие платежи, а также архив операций за предыдущие годы.</w:t>
      </w:r>
    </w:p>
    <w:p w:rsidR="00A3531B" w:rsidRDefault="006736D1" w:rsidP="00A3531B">
      <w:r>
        <w:t>«</w:t>
      </w:r>
      <w:r w:rsidR="00A3531B">
        <w:t xml:space="preserve">Также открыты 800 тысяч кабинетов индивидуальных предприниматели и юридических лиц, в ближайшее время эта планомерная работа будет завершена. </w:t>
      </w:r>
      <w:r w:rsidR="00A3531B">
        <w:lastRenderedPageBreak/>
        <w:t>Открывали планомерно с востока на запад, регион за регионом. Мы были максимально консервативны в открытии, смотрели, с какими проблемами к нам обращаются налогоплательщики при открытии личных кабинетов</w:t>
      </w:r>
      <w:r>
        <w:t>»</w:t>
      </w:r>
      <w:r w:rsidR="00A3531B">
        <w:t>, - сообщил глава ФНС.</w:t>
      </w:r>
    </w:p>
    <w:p w:rsidR="00A3531B" w:rsidRDefault="00A3531B" w:rsidP="00A3531B">
      <w:r>
        <w:t>В России с 1 января текущего года заработал новый порядок зачисления налогов - единый налоговый счет (ЕНС) и единый налоговый платеж (ЕНП). Теперь все налоговые обязательства бизнес и граждане могут оплачивать единым платежом, указав только его сумму и свой ИНН. Реформа была призвана упростить систему уплаты налогов для плательщиков: по словам Егорова, ранее из-за большого количества реквизитов для уплаты в бюджетной системе ежегодно насчитывалось от 60 до 80 миллиардов рублей невыясненных платежей.</w:t>
      </w:r>
    </w:p>
    <w:p w:rsidR="00A3531B" w:rsidRDefault="006736D1" w:rsidP="00A3531B">
      <w:r>
        <w:t>«</w:t>
      </w:r>
      <w:r w:rsidR="00A3531B">
        <w:t>Теперь такие ситуации исключены. А в рамках перехода на ЕНС для соблюдения прав налогоплательщиков был оперативно принят ряд мер: не применялись штрафы и взыскания в первые четыре месяца, введен мораторий на приостановку операций по счетам, а постановление Правительства продлило до полугода сроки по взысканию задолженности, чтобы налогоплательщики успели провести сверку с налоговым органом</w:t>
      </w:r>
      <w:r>
        <w:t>»</w:t>
      </w:r>
      <w:r w:rsidR="00A3531B">
        <w:t>, - сказал он.</w:t>
      </w:r>
    </w:p>
    <w:p w:rsidR="00A3531B" w:rsidRDefault="00A3531B" w:rsidP="00A3531B">
      <w:r>
        <w:t>Глава ФНС также напомнил, что сейчас власти готовят изменения в законодательство о ЕНС. В частности, предлагается при распределении единого налогового платежа в первую очередь переводить средства на погашение начислений по НДФЛ, а потом уже пропорционально по другим налогам. Кроме того, предусмотрен механизм более раннего зачисления средств в бюджеты, если налогоплательщики уплатили налог раньше.</w:t>
      </w:r>
    </w:p>
    <w:p w:rsidR="00A3531B" w:rsidRDefault="006736D1" w:rsidP="00A3531B">
      <w:r>
        <w:t>«</w:t>
      </w:r>
      <w:r w:rsidR="00A3531B">
        <w:t>Если я сдал раньше уведомление, декларацию по подоходному налогу, то в этом случае начисление не ждет срока 28 число, а производится сразу. У нас таких очень много, кто платит раньше срока: для безопасности, в силу привычки, в силу устройства учетных систем. Сдал я 25-го, значит 26-го мне приходят деньги, если есть деньги на счете</w:t>
      </w:r>
      <w:r>
        <w:t>»</w:t>
      </w:r>
      <w:r w:rsidR="00A3531B">
        <w:t>, - пояснил Егоров.</w:t>
      </w:r>
    </w:p>
    <w:p w:rsidR="00A3531B" w:rsidRPr="00CB5488" w:rsidRDefault="00A3531B" w:rsidP="00A3531B">
      <w:pPr>
        <w:pStyle w:val="2"/>
      </w:pPr>
      <w:bookmarkStart w:id="112" w:name="_Toc135812701"/>
      <w:r w:rsidRPr="00CB5488">
        <w:t>РИА Новости, 23.05.2023, Законопроект о долевом страховании жизни может быть принят Госдумой в июне - Аксаков</w:t>
      </w:r>
      <w:bookmarkEnd w:id="112"/>
    </w:p>
    <w:p w:rsidR="00A3531B" w:rsidRDefault="00A3531B" w:rsidP="002A0FAC">
      <w:pPr>
        <w:pStyle w:val="3"/>
      </w:pPr>
      <w:bookmarkStart w:id="113" w:name="_Toc135812702"/>
      <w:r>
        <w:t xml:space="preserve">Законопроект о долевом страховании жизни (ДСЖ, </w:t>
      </w:r>
      <w:proofErr w:type="spellStart"/>
      <w:r>
        <w:t>unit-linked</w:t>
      </w:r>
      <w:proofErr w:type="spellEnd"/>
      <w:r>
        <w:t xml:space="preserve">) Госдума планирует принять в июне, соответственно, начать работу он может уже в текущем году, заявил глава комитета по финансовому рынку Госдумы Анатолий Аксаков в рамках выступления на XVIII Международной конференции по страхованию </w:t>
      </w:r>
      <w:r w:rsidR="006736D1">
        <w:t>«</w:t>
      </w:r>
      <w:r>
        <w:t>Страхование - ответ на вызовы времени</w:t>
      </w:r>
      <w:r w:rsidR="006736D1">
        <w:t>»</w:t>
      </w:r>
      <w:r>
        <w:t>.</w:t>
      </w:r>
      <w:bookmarkEnd w:id="113"/>
    </w:p>
    <w:p w:rsidR="00A3531B" w:rsidRDefault="006736D1" w:rsidP="00A3531B">
      <w:r>
        <w:t>«</w:t>
      </w:r>
      <w:r w:rsidR="00A3531B">
        <w:t>Мы натолкнулись на серьезное сопротивление представителей финансового рынка. Когда они почувствовали, что вы хотите зайти на их поляну, то они включили свои возможности и этим затормозили принятие некоторых законодательных актов. Но, слава Богу, нашли компромисс, и, я думаю, что поэтапно все пойдет нормально. Что касается закона, позволяющего страховщикам участвовать не только в страховании, но и в инвестиционном процессе, я думаю, что в июне мы его примем. Соответственно, он начет работу уже в текущем году</w:t>
      </w:r>
      <w:r>
        <w:t>»</w:t>
      </w:r>
      <w:r w:rsidR="00A3531B">
        <w:t>, - сказал он, комментируя ход обсуждения законопроекта.</w:t>
      </w:r>
    </w:p>
    <w:p w:rsidR="00A3531B" w:rsidRDefault="00A3531B" w:rsidP="00A3531B">
      <w:r>
        <w:lastRenderedPageBreak/>
        <w:t xml:space="preserve">Директор департамента финансовой политики министерства финансов РФ Иван </w:t>
      </w:r>
      <w:proofErr w:type="spellStart"/>
      <w:r>
        <w:t>Чебесков</w:t>
      </w:r>
      <w:proofErr w:type="spellEnd"/>
      <w:r>
        <w:t xml:space="preserve">, который также в ходе конференции затронул тему продуктов ДСЖ, отметил, что создание такого продукта, можем создать базу для привлечения иностранных инвесторов, в первую очередь, из дружественных стран. </w:t>
      </w:r>
      <w:r w:rsidR="006736D1">
        <w:t>«</w:t>
      </w:r>
      <w:r>
        <w:t>Мы считаем, что Россия остается очень привлекательным местом для того, чтобы создавать инвестиционные продукты: у нас технологии на передовом уровне</w:t>
      </w:r>
      <w:r w:rsidR="006736D1">
        <w:t>»</w:t>
      </w:r>
      <w:r>
        <w:t>, - добавил он.</w:t>
      </w:r>
    </w:p>
    <w:p w:rsidR="00A3531B" w:rsidRDefault="006736D1" w:rsidP="00A3531B">
      <w:r>
        <w:t>«</w:t>
      </w:r>
      <w:r w:rsidR="00A3531B">
        <w:t>Я надеюсь, что мы решим вопрос с удаленной идентификацией и удаленным открытием счетов, чтобы продукты, в том числе продукты ДСЖ, иностранные инвесторы могли покупать сидя у себя дома в своих странах, и покупать такие инвестиционные продукты за рубежом. Надеюсь, что это не фантазия, а реальность ближайших пары лет</w:t>
      </w:r>
      <w:r>
        <w:t>»</w:t>
      </w:r>
      <w:r w:rsidR="00A3531B">
        <w:t xml:space="preserve">, - сказал </w:t>
      </w:r>
      <w:proofErr w:type="spellStart"/>
      <w:r w:rsidR="00A3531B">
        <w:t>Чебесков</w:t>
      </w:r>
      <w:proofErr w:type="spellEnd"/>
      <w:r w:rsidR="00A3531B">
        <w:t>.</w:t>
      </w:r>
    </w:p>
    <w:p w:rsidR="00A3531B" w:rsidRDefault="00A3531B" w:rsidP="00A3531B">
      <w:r>
        <w:t xml:space="preserve">Он также добавил, что сейчас выработано компромиссное решение, которое </w:t>
      </w:r>
      <w:r w:rsidR="006736D1">
        <w:t>«</w:t>
      </w:r>
      <w:r>
        <w:t>в большей степени сводится к тому, что страховщик, который решит создавать такие продукты долевого страхования жизни, сможет выбирать: либо он такой продукт создает через управляющую компанию на базе какого-то комиссионного вознаграждения как агента, либо он может создать такие продукты сам</w:t>
      </w:r>
      <w:r w:rsidR="006736D1">
        <w:t>»</w:t>
      </w:r>
      <w:r>
        <w:t xml:space="preserve">. Однако паевые инвестиционные фонды он может создавать только для целей долевого страхования жизни, напомнил </w:t>
      </w:r>
      <w:proofErr w:type="spellStart"/>
      <w:r>
        <w:t>Чебесков</w:t>
      </w:r>
      <w:proofErr w:type="spellEnd"/>
      <w:r>
        <w:t>.</w:t>
      </w:r>
    </w:p>
    <w:p w:rsidR="00A3531B" w:rsidRDefault="00A3531B" w:rsidP="00A3531B">
      <w:r>
        <w:t xml:space="preserve">Позднее </w:t>
      </w:r>
      <w:proofErr w:type="spellStart"/>
      <w:r>
        <w:t>Чебесков</w:t>
      </w:r>
      <w:proofErr w:type="spellEnd"/>
      <w:r>
        <w:t xml:space="preserve"> в беседе с журналистами отметил, что программа ДСЖ будет схожа с программой долгосрочных сбережений, но есть и существенное различие. </w:t>
      </w:r>
      <w:r w:rsidR="006736D1">
        <w:t>«</w:t>
      </w:r>
      <w:r>
        <w:t xml:space="preserve">Программа ДСЖ в какой степени будет похожа? В том, что там тоже будет гарантирование... такое же, как в программе долгосрочных сбережений - 2,8 миллиона рублей. Там также будет действовать налоговый вычет такой же, как и в программе долгосрочных сбережений. Единственное, что не будет в ДСЖ - это </w:t>
      </w:r>
      <w:proofErr w:type="spellStart"/>
      <w:r>
        <w:t>софинансирование</w:t>
      </w:r>
      <w:proofErr w:type="spellEnd"/>
      <w:r>
        <w:t xml:space="preserve">. </w:t>
      </w:r>
      <w:proofErr w:type="spellStart"/>
      <w:r>
        <w:t>Софинансирование</w:t>
      </w:r>
      <w:proofErr w:type="spellEnd"/>
      <w:r>
        <w:t xml:space="preserve"> будет только в программе долгосрочных сбережений, то есть это немножко разные вещи, но у них похожий стимул со стороны государства</w:t>
      </w:r>
      <w:r w:rsidR="006736D1">
        <w:t>»</w:t>
      </w:r>
      <w:r>
        <w:t>, - сказал он.</w:t>
      </w:r>
    </w:p>
    <w:p w:rsidR="00A3531B" w:rsidRDefault="00A3531B" w:rsidP="00A3531B">
      <w:r>
        <w:t>В декабре 2022 года Совет по кодификации и совершенствованию гражданского законодательства при президенте РФ не поддержал законопроект, внесенный в Госдуму в октябре и предлагающий ввести новый вид страхования с инвестиционной составляющей. В начале февраля ЦБ прокомментировал агентству, что обсуждение с заинтересованными сторонами показало необходимость определенной доработки законопроекта. При этом в начале марта Минфин РФ сообщил, что ЦБ и Минфин РФ согласовали поправки, а в конце месяца первый вице-премьер Андрей Белоусов заявил, что законопроект о ДСЖ может быть принят в Госдуме в весеннюю сессию.</w:t>
      </w:r>
    </w:p>
    <w:p w:rsidR="00A3531B" w:rsidRPr="00CB5488" w:rsidRDefault="00A3531B" w:rsidP="00A3531B">
      <w:pPr>
        <w:pStyle w:val="2"/>
      </w:pPr>
      <w:bookmarkStart w:id="114" w:name="_Toc135812703"/>
      <w:r w:rsidRPr="00CB5488">
        <w:t>РИА Новости, 23.05.2023, Госдума в I чтении минимизирует потери участников клиринга при банкротстве</w:t>
      </w:r>
      <w:bookmarkEnd w:id="114"/>
    </w:p>
    <w:p w:rsidR="00A3531B" w:rsidRDefault="00A3531B" w:rsidP="002A0FAC">
      <w:pPr>
        <w:pStyle w:val="3"/>
      </w:pPr>
      <w:bookmarkStart w:id="115" w:name="_Toc135812704"/>
      <w:r>
        <w:t>Госдума приняла в первом чтении законопроект, позволяющий участнику клиринга минимизировать потери при банкротстве.</w:t>
      </w:r>
      <w:bookmarkEnd w:id="115"/>
    </w:p>
    <w:p w:rsidR="00A3531B" w:rsidRDefault="00A3531B" w:rsidP="00A3531B">
      <w:r>
        <w:t xml:space="preserve">Документ внесен главой думского комитета по финансовому рынку Анатолием Аксаковым совместно с сенаторами Николаем Журавлевым, Анатолием Артамоновым и </w:t>
      </w:r>
      <w:proofErr w:type="spellStart"/>
      <w:r>
        <w:t>Мухарбием</w:t>
      </w:r>
      <w:proofErr w:type="spellEnd"/>
      <w:r>
        <w:t xml:space="preserve"> </w:t>
      </w:r>
      <w:proofErr w:type="spellStart"/>
      <w:r>
        <w:t>Ульбашевым</w:t>
      </w:r>
      <w:proofErr w:type="spellEnd"/>
      <w:r>
        <w:t xml:space="preserve">. Он совершенствует регулирование процедуры прекращения обязательств из договоров, заключенных по правилам организованных торгов или правилам клиринга. Соответствующие изменения вносятся в законы </w:t>
      </w:r>
      <w:r w:rsidR="006736D1">
        <w:t>«</w:t>
      </w:r>
      <w:r>
        <w:t xml:space="preserve">О </w:t>
      </w:r>
      <w:r>
        <w:lastRenderedPageBreak/>
        <w:t>клиринге, клиринговой деятельности и центральном контрагенте</w:t>
      </w:r>
      <w:r w:rsidR="006736D1">
        <w:t>»</w:t>
      </w:r>
      <w:r>
        <w:t xml:space="preserve"> и </w:t>
      </w:r>
      <w:r w:rsidR="006736D1">
        <w:t>«</w:t>
      </w:r>
      <w:r>
        <w:t>О несостоятельности (банкротстве)</w:t>
      </w:r>
      <w:r w:rsidR="006736D1">
        <w:t>»</w:t>
      </w:r>
      <w:r>
        <w:t>.</w:t>
      </w:r>
    </w:p>
    <w:p w:rsidR="00A3531B" w:rsidRDefault="00A3531B" w:rsidP="00A3531B">
      <w:r>
        <w:t>Сейчас в случае банкротства участника клиринга (а если это кредитная организация, то и в случае отзыва у нее лицензии), обязательства такого участника прекращаются на дату, определенную в соответствии с правилами клиринга; или следующую за датой принятия судебного решения о банкротстве и об открытии конкурсного производства; либо следующую за датой отзыва банковской лицензии - в зависимости от того, какая из этих дат наступила раньше.</w:t>
      </w:r>
    </w:p>
    <w:p w:rsidR="00A3531B" w:rsidRDefault="00A3531B" w:rsidP="00A3531B">
      <w:r>
        <w:t>В случае определения нетто-обязательства с отрицательным значением оно исполняется за счет имущества, предоставленного в качестве обеспечения, в порядке и в сроки, установленные правилами клиринга. При этом на реализацию такого имущества клиринговой организации дается максимум два рабочих дня с даты определения нетто-обязательства.</w:t>
      </w:r>
    </w:p>
    <w:p w:rsidR="00A3531B" w:rsidRDefault="00A3531B" w:rsidP="00A3531B">
      <w:r>
        <w:t>Законопроект позволяет клиринговой организации реализовать имущество, предоставленное в обеспечение исполнения обязательств, в том числе оставив его за собой. Согласно пояснительной записке, это позволит минимизировать потери участника клиринга, в отношении которого рассчитывается нетто-обязательство, а также снизить влияние на рынок при продаже большого пакета ценных бумаг и/или иного имущества.</w:t>
      </w:r>
    </w:p>
    <w:p w:rsidR="00A3531B" w:rsidRDefault="00A3531B" w:rsidP="00A3531B">
      <w:r>
        <w:t xml:space="preserve">Также вносятся изменения, направленные на установление единообразного подхода при прекращении обязательств из договоров, заключенных на условиях правил организованных торгов и правил клиринга, а также единообразного толкования положений о ликвидационном </w:t>
      </w:r>
      <w:proofErr w:type="spellStart"/>
      <w:r>
        <w:t>неттинге</w:t>
      </w:r>
      <w:proofErr w:type="spellEnd"/>
      <w:r>
        <w:t>.</w:t>
      </w:r>
    </w:p>
    <w:p w:rsidR="00A3531B" w:rsidRPr="00CB5488" w:rsidRDefault="00A3531B" w:rsidP="00A3531B">
      <w:pPr>
        <w:pStyle w:val="2"/>
      </w:pPr>
      <w:bookmarkStart w:id="116" w:name="_Toc135812705"/>
      <w:r w:rsidRPr="00CB5488">
        <w:t>РИА Новости, 23.05.2023, Минфин и ЦБ РФ прорабатывают вопрос запуска страхования в новых регионах</w:t>
      </w:r>
      <w:bookmarkEnd w:id="116"/>
    </w:p>
    <w:p w:rsidR="00A3531B" w:rsidRDefault="00A3531B" w:rsidP="002A0FAC">
      <w:pPr>
        <w:pStyle w:val="3"/>
      </w:pPr>
      <w:bookmarkStart w:id="117" w:name="_Toc135812706"/>
      <w:r>
        <w:t xml:space="preserve">Минфин и Центральный Банк РФ занимаются проработкой вопроса о запуске необходимых для бизнеса и граждан сегментов страхования в новых регионах, заявил директор департамента финансовой политики министерства финансов РФ Иван </w:t>
      </w:r>
      <w:proofErr w:type="spellStart"/>
      <w:r>
        <w:t>Чебесков</w:t>
      </w:r>
      <w:proofErr w:type="spellEnd"/>
      <w:r>
        <w:t xml:space="preserve"> в рамках выступления на XVIII Международной конференции по страхованию </w:t>
      </w:r>
      <w:r w:rsidR="006736D1">
        <w:t>«</w:t>
      </w:r>
      <w:r>
        <w:t>Страхование - ответ на вызовы времени</w:t>
      </w:r>
      <w:r w:rsidR="006736D1">
        <w:t>»</w:t>
      </w:r>
      <w:r>
        <w:t>.</w:t>
      </w:r>
      <w:bookmarkEnd w:id="117"/>
    </w:p>
    <w:p w:rsidR="00A3531B" w:rsidRDefault="00A3531B" w:rsidP="00A3531B">
      <w:r>
        <w:t>В ходе конференции были затронуты некоторые векторы работы министерства финансов в секторе страхования. Так, в частности, был затронут рынок страхования в новых регионах РФ.</w:t>
      </w:r>
    </w:p>
    <w:p w:rsidR="00A3531B" w:rsidRDefault="00A3531B" w:rsidP="00A3531B">
      <w:r>
        <w:t>Учитывая ситуацию в новых регионах, мы понимаем, что не все риски страховые компании могут брать на себя. Это усложняет проблему, что не везде могут рыночными условиями страховых договоров урегулированы эти проблемы. Поэтому сейчас мы совместно с Центральным Банком этим активно занимаемся и ищем подходы, как нам запустить самые необходимые части сегмента страхового рынка, чтобы и граждане, и бизнес могли получать страховые услуги. Это сейчас для нас большой приоритет</w:t>
      </w:r>
      <w:r w:rsidR="006736D1">
        <w:t>»</w:t>
      </w:r>
      <w:r>
        <w:t xml:space="preserve">, - сказал </w:t>
      </w:r>
      <w:proofErr w:type="spellStart"/>
      <w:r>
        <w:t>Чебесков</w:t>
      </w:r>
      <w:proofErr w:type="spellEnd"/>
      <w:r>
        <w:t>.</w:t>
      </w:r>
    </w:p>
    <w:p w:rsidR="00A3531B" w:rsidRDefault="00A3531B" w:rsidP="00A3531B">
      <w:r>
        <w:lastRenderedPageBreak/>
        <w:t xml:space="preserve">Он также отметил, что тема того, как запустить рынок страхования в новых регионах, сложная. Однако, как отметил представитель Минфина, без страхования некоторый бизнес просто останавливается. </w:t>
      </w:r>
      <w:r w:rsidR="006736D1">
        <w:t>«</w:t>
      </w:r>
      <w:r>
        <w:t>Если нет страхования грузов, то грузовики не едут, грузы не перевозятся, этими рисками кто-то должен управлять</w:t>
      </w:r>
      <w:r w:rsidR="006736D1">
        <w:t>»</w:t>
      </w:r>
      <w:r>
        <w:t xml:space="preserve">, - добавил </w:t>
      </w:r>
      <w:proofErr w:type="spellStart"/>
      <w:r>
        <w:t>Чебесков</w:t>
      </w:r>
      <w:proofErr w:type="spellEnd"/>
      <w:r>
        <w:t>.</w:t>
      </w:r>
    </w:p>
    <w:p w:rsidR="00A3531B" w:rsidRPr="00CB5488" w:rsidRDefault="00A3531B" w:rsidP="00A3531B">
      <w:pPr>
        <w:pStyle w:val="2"/>
      </w:pPr>
      <w:bookmarkStart w:id="118" w:name="_Toc135812707"/>
      <w:r w:rsidRPr="00CB5488">
        <w:t>РИА Новости, 23.05.2023, ЦБ РФ повышает с июня нормативы обязательных резервов для банков - ЦБ</w:t>
      </w:r>
      <w:bookmarkEnd w:id="118"/>
    </w:p>
    <w:p w:rsidR="00A3531B" w:rsidRDefault="00A3531B" w:rsidP="002A0FAC">
      <w:pPr>
        <w:pStyle w:val="3"/>
      </w:pPr>
      <w:bookmarkStart w:id="119" w:name="_Toc135812708"/>
      <w:r>
        <w:t>Банк России повышает с 1 июня этого года нормативы обязательных резервов для банков, говорится в сообщении, опубликованном на сайте регулятора.</w:t>
      </w:r>
      <w:bookmarkEnd w:id="119"/>
    </w:p>
    <w:p w:rsidR="00A3531B" w:rsidRDefault="006736D1" w:rsidP="00A3531B">
      <w:r>
        <w:t>«</w:t>
      </w:r>
      <w:r w:rsidR="00A3531B">
        <w:t xml:space="preserve">Банк России с учетом динамики структурного профицита ликвидности и в целях сохранения тенденции на </w:t>
      </w:r>
      <w:proofErr w:type="spellStart"/>
      <w:r w:rsidR="00A3531B">
        <w:t>девалютизацию</w:t>
      </w:r>
      <w:proofErr w:type="spellEnd"/>
      <w:r w:rsidR="00A3531B">
        <w:t xml:space="preserve"> балансов кредитных организаций повышает с 1 июня 2023 года нормативы обязательных резервов</w:t>
      </w:r>
      <w:r>
        <w:t>»</w:t>
      </w:r>
      <w:r w:rsidR="00A3531B">
        <w:t>, - сказано в сообщении.</w:t>
      </w:r>
    </w:p>
    <w:p w:rsidR="00A3531B" w:rsidRDefault="00A3531B" w:rsidP="00A3531B">
      <w:r>
        <w:t>Так, резервы по всем категориям резервируемых обязательств в валюте РФ для банков с универсальной лицензией и небанковских кредитных организаций повышаются на 0,5 процентного пункта, до 4,5%. Нормативы по всем категориям резервируемых обязательств в иностранной валюте, кроме валют недружественных стран, для всех банков увеличиваются на 0,5 процентного пункта, до 6%. А по всем категориям резервируемых обязательств в валютах недружественных стран для всех банков нормативы поднимаются на 1 процентный пункт, до 8,5%.</w:t>
      </w:r>
    </w:p>
    <w:p w:rsidR="006E283B" w:rsidRPr="00CB5488" w:rsidRDefault="006E283B" w:rsidP="006E283B">
      <w:pPr>
        <w:pStyle w:val="2"/>
      </w:pPr>
      <w:bookmarkStart w:id="120" w:name="_Toc135812709"/>
      <w:r w:rsidRPr="00CB5488">
        <w:t>Интерфакс, 23.05.2023, Глава НАУФОР: объединение игроков в одной саморегулируемой организации создаст для отрасли более сильного представителя</w:t>
      </w:r>
      <w:bookmarkEnd w:id="120"/>
    </w:p>
    <w:p w:rsidR="006E283B" w:rsidRDefault="006E283B" w:rsidP="002A0FAC">
      <w:pPr>
        <w:pStyle w:val="3"/>
      </w:pPr>
      <w:bookmarkStart w:id="121" w:name="_Toc135812710"/>
      <w:r>
        <w:t>Весной этого года одна из крупнейших саморегулируемых организаций на российском финансовом рынке - Национальная финансовая ассоциация (НФА) - добровольно отказалась от статуса саморегулируемой организации. Этому решению предшествовали длительные переговоры о возможном слиянии с другой ассоциацией, НАУФОР. В результате последняя стала единственной саморегулируемой организацией для брокеров, дилеров, управляющих ценными бумагами, депозитариев, управляющих компаний фондов и специализированных депозитариев, при этом НФА остается самостоятельной структурой, но уже без функционала СРО.</w:t>
      </w:r>
      <w:bookmarkEnd w:id="121"/>
    </w:p>
    <w:p w:rsidR="006E283B" w:rsidRDefault="006E283B" w:rsidP="006E283B">
      <w:r>
        <w:t xml:space="preserve">Объединение участников отрасли в одной СРО создаст более сильного и авторитетного представителя, считает президент НАУФОР Алексей Тимофеев. В интервью </w:t>
      </w:r>
      <w:r w:rsidR="006736D1">
        <w:t>«</w:t>
      </w:r>
      <w:r>
        <w:t>Интерфаксу</w:t>
      </w:r>
      <w:r w:rsidR="006736D1">
        <w:t>»</w:t>
      </w:r>
      <w:r>
        <w:t xml:space="preserve"> он рассказал о том, что изменится после отказа НФА от статуса СРО для индустрии, как поменяется численный состав НАУФОР, а также об основных проблемах российского </w:t>
      </w:r>
      <w:proofErr w:type="spellStart"/>
      <w:r>
        <w:t>финрынка</w:t>
      </w:r>
      <w:proofErr w:type="spellEnd"/>
      <w:r>
        <w:t xml:space="preserve"> и перспективах его развития после ухода львиной доли нерезидентов.</w:t>
      </w:r>
    </w:p>
    <w:p w:rsidR="006E283B" w:rsidRDefault="006E283B" w:rsidP="006E283B">
      <w:r>
        <w:t xml:space="preserve">- НАУФОР стала единственной саморегулируемой организацией для брокеров, дилеров, управляющих, депозитариев, </w:t>
      </w:r>
      <w:proofErr w:type="spellStart"/>
      <w:r>
        <w:t>спецдепозитариев</w:t>
      </w:r>
      <w:proofErr w:type="spellEnd"/>
      <w:r>
        <w:t>, после отказа НФА от этих статусов. При этом в прошлом году были планы слияния ассоциаций...</w:t>
      </w:r>
    </w:p>
    <w:p w:rsidR="006E283B" w:rsidRDefault="006E283B" w:rsidP="006E283B">
      <w:r>
        <w:lastRenderedPageBreak/>
        <w:t xml:space="preserve">- Действительно, первоначально рассматривался подход, предполагавший объединение НАУФОР и НФА и последующее выделение из объединенной организации функционала, связанного с документацией по </w:t>
      </w:r>
      <w:proofErr w:type="spellStart"/>
      <w:r>
        <w:t>деривативам</w:t>
      </w:r>
      <w:proofErr w:type="spellEnd"/>
      <w:r>
        <w:t xml:space="preserve"> и РЕПО. Это позволило бы избежать необходимости каждому члену НФА принимать решение о членстве в новой организации. Соответствующие предложения НАУФОР сделала НФА в мае прошлого года.</w:t>
      </w:r>
    </w:p>
    <w:p w:rsidR="006E283B" w:rsidRDefault="006E283B" w:rsidP="006E283B">
      <w:r>
        <w:t>Однако, поскольку переговоры продолжались весь 2022 год, более уместным стал подход, предполагающий отказ НФА от статуса СРО. В этом случае каждому члену НФА приходится принимать решение о вступлении в НАУФОР, но поскольку начался сезон годовых общих собраний, то тем из них, у кого такое решение входит в компетенцию общего собрания, достаточно включить этот вопрос в его повестку. Достоинства же этого подхода очевидны - НФА сохраняет согласованный функционал, своих членов, бренд и историю.</w:t>
      </w:r>
    </w:p>
    <w:p w:rsidR="006E283B" w:rsidRDefault="006E283B" w:rsidP="006E283B">
      <w:r>
        <w:t>- Что в связи с этим поменялось или еще изменится для рынка? Какой вы видите роль НАУФОР как СРО в регулировании деятельности участников рынка? Могли бы вы рассказать, для чего планировалось объединение?</w:t>
      </w:r>
    </w:p>
    <w:p w:rsidR="006E283B" w:rsidRDefault="006E283B" w:rsidP="006E283B">
      <w:r>
        <w:t>- Объединение функционала по саморегулированию в одной организации направлено на его усиление. Сегодня большое число норм, регулирующих поведение участников рынка ценных бумаг, их взаимодействие с клиентами, сосредоточено в стандартах, и это форма делегирования Банка России регулятивных полномочий в СРО. Это также означает, что на СРО лежит контроль за соблюдением этих правил. Если он неэффективен, то такое делегирование было напрасно и соответствующие вопросы должны вернуться в компетенцию ЦБ. Практика показала, что если в сфере разработки стандартов несколько СРО могут добиться гармонизации, то в сфере контроля - нет. Всегда будут различаться подходы к проверкам, к контрольным приемам, к их областям и глубине, будет различаться роль контролеров, их квалификация, наконец, - толкование правил и выводы, которые делает дисциплинарный орган, санкции, которые он выбирает.</w:t>
      </w:r>
    </w:p>
    <w:p w:rsidR="006E283B" w:rsidRDefault="006E283B" w:rsidP="006E283B">
      <w:r>
        <w:t>Еще одна причина - формирование единой позиции индустрии по вопросам, требующим обсуждения с государством. Понятно, что роль, которую играют в разных СРО те или иные организации, может различаться, и их влияние на позицию СРО может быть непропорциональным. Более правильно создать площадку, где представлена вся индустрия и где вырабатывается наиболее общая для всей индустрии точка зрения. Кроме того, объединение всех участников одной отрасли в одной СРО создает более сильного и авторитетного представителя индустрии перед государственными органами.</w:t>
      </w:r>
    </w:p>
    <w:p w:rsidR="006E283B" w:rsidRDefault="006E283B" w:rsidP="006E283B">
      <w:r>
        <w:t>- Разве для индустрии выгодна монополизация функционала СРО?</w:t>
      </w:r>
    </w:p>
    <w:p w:rsidR="006E283B" w:rsidRDefault="006E283B" w:rsidP="006E283B">
      <w:r>
        <w:t xml:space="preserve">- Множественность СРО для одной индустрии - очевидно временное явление. СРО - регулятор, а между регуляторами не может быть конкуренции. Для рыночной индустрии объединение функционала СРО в одной организации означает возможность расширить компетенцию по регулированию самой себя - саморегулирования. Такое регулирование более гибкое, отражающее лучшее понимание продуктов и практик, более эффективное с точки зрения расходов. Усиление саморегулирования, таким образом, это увеличение влияния индустрии на правила, которым она сама подчиняется. Надо ли говорить, что индустрия не имеет такого влияния ни на один </w:t>
      </w:r>
      <w:r>
        <w:lastRenderedPageBreak/>
        <w:t>нормативный акт, какое она имеет на базовые стандарты, - предмет ее совместного регулирования с Банком России? Что касается внутренних стандартов, то они вообще являются сферой только ее компетенции.</w:t>
      </w:r>
    </w:p>
    <w:p w:rsidR="006E283B" w:rsidRDefault="006E283B" w:rsidP="006E283B">
      <w:r>
        <w:t>Однако еще раз подчеркну, что регулирования без контроля не бывает - уже сейчас СРО отвечают за контроль большого числа правил, и планы по расширению регулятивных полномочий будут зависеть от способности осуществлять такой контроль эффективно в отношении действующих правил.</w:t>
      </w:r>
    </w:p>
    <w:p w:rsidR="006E283B" w:rsidRDefault="006E283B" w:rsidP="006E283B">
      <w:r>
        <w:t>- Численный состав НАУФОР в связи с этими событиями насколько вырастет? Структура НАУФОР как-то будет меняться, или в этом нет необходимости?</w:t>
      </w:r>
    </w:p>
    <w:p w:rsidR="006E283B" w:rsidRDefault="006E283B" w:rsidP="006E283B">
      <w:r>
        <w:t>- Состав членов НАУФОР увеличится примерно на 200 организаций - сегодняшних членов НФА. Структура НАУФОР при этом не претерпит значительных изменений, поскольку обе СРО пришли к сходной внутренней структуре. Из нового - в НАУФОР появится отдельное подразделение по мониторингу отчетности, куда перейдут специалисты, работающие в аналогичном подразделении НФА.</w:t>
      </w:r>
    </w:p>
    <w:p w:rsidR="006E283B" w:rsidRDefault="006E283B" w:rsidP="006E283B">
      <w:r>
        <w:t>Летом состоится годовое общее собрание членов НАУФОР, на котором будет переизбран ее совет директоров, при этом новый состав совета директоров должен отразить новый состав членов ассоциации. После этого мы сформируем новые составы действующих советов и комитетов, чтобы в них вошли новые члены, а после получения статуса СРО регистраторов создадим Совет регистраторов.</w:t>
      </w:r>
    </w:p>
    <w:p w:rsidR="006E283B" w:rsidRDefault="006E283B" w:rsidP="006E283B">
      <w:r>
        <w:t xml:space="preserve">- </w:t>
      </w:r>
      <w:proofErr w:type="gramStart"/>
      <w:r>
        <w:t>А</w:t>
      </w:r>
      <w:proofErr w:type="gramEnd"/>
      <w:r>
        <w:t xml:space="preserve"> все же в будущем перспективы полного </w:t>
      </w:r>
      <w:r w:rsidR="006736D1">
        <w:t>«</w:t>
      </w:r>
      <w:r>
        <w:t>растворения</w:t>
      </w:r>
      <w:r w:rsidR="006736D1">
        <w:t>»</w:t>
      </w:r>
      <w:r>
        <w:t xml:space="preserve"> НФА в НАУФОР есть? Или это не нужно и таких планов сейчас нет?</w:t>
      </w:r>
    </w:p>
    <w:p w:rsidR="006E283B" w:rsidRDefault="006E283B" w:rsidP="006E283B">
      <w:r>
        <w:t xml:space="preserve">- Таких планов нет. НФА сохраняет самостоятельный функционал, ядром которого будет администрирование стандартной документации РЕПО и </w:t>
      </w:r>
      <w:proofErr w:type="spellStart"/>
      <w:r>
        <w:t>деривативов</w:t>
      </w:r>
      <w:proofErr w:type="spellEnd"/>
      <w:r>
        <w:t>, финансовые индикаторы, а также казначейская тематика. Переставая быть СРО, она также продолжит быть лоббистом по вопросам развития отдельных секторов финансового рынка.</w:t>
      </w:r>
    </w:p>
    <w:p w:rsidR="006E283B" w:rsidRDefault="006E283B" w:rsidP="006E283B">
      <w:r>
        <w:t>Все эти функции логичны как функции отдельной ассоциации, а их осуществление вкупе с функциями по саморегулированию мешало осуществлению и тех и других. НАУФОР заинтересована в том, чтобы НФА выполняла такие функции эффективно, намерена содействовать ей, в том числе приняла на себя обязательства по участию в финансировании НФА в течение этого года и двух следующих лет.</w:t>
      </w:r>
    </w:p>
    <w:p w:rsidR="006E283B" w:rsidRDefault="006E283B" w:rsidP="006E283B">
      <w:r>
        <w:t xml:space="preserve">- Кстати, нет ли планов поменять значение буквы </w:t>
      </w:r>
      <w:r w:rsidR="006736D1">
        <w:t>«</w:t>
      </w:r>
      <w:r>
        <w:t>Ф</w:t>
      </w:r>
      <w:r w:rsidR="006736D1">
        <w:t>»</w:t>
      </w:r>
      <w:r>
        <w:t xml:space="preserve"> в вашем названии? Все-таки </w:t>
      </w:r>
      <w:r w:rsidR="006736D1">
        <w:t>«</w:t>
      </w:r>
      <w:r>
        <w:t>фондовый рынок</w:t>
      </w:r>
      <w:r w:rsidR="006736D1">
        <w:t>»</w:t>
      </w:r>
      <w:r>
        <w:t xml:space="preserve"> - понятие несколько более узкое, чем </w:t>
      </w:r>
      <w:r w:rsidR="006736D1">
        <w:t>«</w:t>
      </w:r>
      <w:r>
        <w:t>финансовый</w:t>
      </w:r>
      <w:r w:rsidR="006736D1">
        <w:t>»</w:t>
      </w:r>
      <w:r>
        <w:t>, адекватно ли оно сейчас отражает суть деятельности НАУФОР?</w:t>
      </w:r>
    </w:p>
    <w:p w:rsidR="006E283B" w:rsidRDefault="006E283B" w:rsidP="006E283B">
      <w:r>
        <w:t>- Я лично не вижу причин для смены наименования и рад, что на финансовом рынке сохранятся бренды НАУФОР и НФА. Ко всему прочему, НАУФОР не объединяет и не должна объединять участников каких-либо отраслей финансового рынка, кроме тех, которые будут объединены после прекращения статуса СРО у НФА. Дальнейшее расширение отраслевого состава, на мой взгляд, скорее навредит эффективности НАУФОР, и это еще одна причина, по которой менять наименование не стоит.</w:t>
      </w:r>
    </w:p>
    <w:p w:rsidR="006E283B" w:rsidRDefault="006E283B" w:rsidP="006E283B">
      <w:r>
        <w:t>- Какие бы вы выделили основные проблемы на российском финансовом рынке на текущий момент - помимо внешних факторов, таких как блокировка активов и ограничение доступа к инфраструктуре? Что НАУФОР предлагает для их решения?</w:t>
      </w:r>
    </w:p>
    <w:p w:rsidR="006E283B" w:rsidRDefault="006E283B" w:rsidP="006E283B">
      <w:r>
        <w:lastRenderedPageBreak/>
        <w:t xml:space="preserve">- </w:t>
      </w:r>
      <w:proofErr w:type="gramStart"/>
      <w:r>
        <w:t>С</w:t>
      </w:r>
      <w:proofErr w:type="gramEnd"/>
      <w:r>
        <w:t xml:space="preserve"> российского фондового рынка ушли нерезиденты, уменьшилась возможность финансироваться за рубежом, а у российских финансовых организаций сократилась возможность взаимодействовать с иностранными, упал уровень раскрытия информации, в результате этого снизились объемы рынка и его потенциал для IPO, вновь обострились недостатки, которые мы так и не преодолели к 2022 году - узкий круг отечественных долевых инструментов, отсутствие на рынке акций отечественных институциональных инвесторов.</w:t>
      </w:r>
    </w:p>
    <w:p w:rsidR="006E283B" w:rsidRDefault="006E283B" w:rsidP="006E283B">
      <w:r>
        <w:t xml:space="preserve">Что касается IPO, которое было бы решением проблемы расширения круга торгуемых российских акций, то основным здесь является восстановление объемов и расширение круга инвесторов. Я пока не вижу сильных стимулов для IPO, которые бы сработали на таком рынке. Возможным вариантом расширения инструментария, а для акций уже торгуемых компаний - способом увеличения </w:t>
      </w:r>
      <w:proofErr w:type="spellStart"/>
      <w:r>
        <w:t>free</w:t>
      </w:r>
      <w:proofErr w:type="spellEnd"/>
      <w:r>
        <w:t xml:space="preserve"> </w:t>
      </w:r>
      <w:proofErr w:type="spellStart"/>
      <w:r>
        <w:t>float</w:t>
      </w:r>
      <w:proofErr w:type="spellEnd"/>
      <w:r>
        <w:t xml:space="preserve"> является приватизация. Последнее время Банк России и Минфин упоминают о такой возможности, и это было бы полезно.</w:t>
      </w:r>
    </w:p>
    <w:p w:rsidR="006E283B" w:rsidRDefault="006E283B" w:rsidP="006E283B">
      <w:r>
        <w:t>В целом же важно избежать решений, которые могут затруднить восстановление объемов рынка или снизить их. Вот почему мы предлагаем быть очень осторожными при проведении реформы ИИС и реформы статуса квалифицированных инвесторов. Нужно, чтобы ИИС-3, идущий на смену ИИС-1 и ИИС-2, был востребован, чтобы новые критерии квалифицированных инвесторов не сократили доступ неквалифицированных инвесторов к существующему кругу инструментов, а лучше сопровождались его расширением.</w:t>
      </w:r>
    </w:p>
    <w:p w:rsidR="006E283B" w:rsidRDefault="006E283B" w:rsidP="006E283B">
      <w:r>
        <w:t xml:space="preserve">Что же касается институциональных инвесторов, то кажется, что для увеличения активности </w:t>
      </w:r>
      <w:r w:rsidR="006736D1" w:rsidRPr="006736D1">
        <w:rPr>
          <w:b/>
        </w:rPr>
        <w:t>НПФ</w:t>
      </w:r>
      <w:r>
        <w:t xml:space="preserve"> на рынке акций нельзя обойтись без увеличения риска, который они могут на себя принимать.</w:t>
      </w:r>
    </w:p>
    <w:p w:rsidR="006E283B" w:rsidRDefault="006E283B" w:rsidP="006E283B">
      <w:r>
        <w:t xml:space="preserve">- Отдельные точечные решения по ходатайствам о разблокировке активов российских инвесторов в </w:t>
      </w:r>
      <w:proofErr w:type="spellStart"/>
      <w:r>
        <w:t>Euroclear</w:t>
      </w:r>
      <w:proofErr w:type="spellEnd"/>
      <w:r>
        <w:t xml:space="preserve"> и </w:t>
      </w:r>
      <w:proofErr w:type="spellStart"/>
      <w:r>
        <w:t>Clearstream</w:t>
      </w:r>
      <w:proofErr w:type="spellEnd"/>
      <w:r>
        <w:t xml:space="preserve">, насколько известно, приняты, но речь, видимо, о небольших заявках. Выводы о каких-то складывающихся трендах </w:t>
      </w:r>
      <w:proofErr w:type="spellStart"/>
      <w:r>
        <w:t>правоприменения</w:t>
      </w:r>
      <w:proofErr w:type="spellEnd"/>
      <w:r>
        <w:t xml:space="preserve"> уже можно делать? Когда, на ваш взгляд, ситуация прояснится? Насколько вероятна массовая разблокировка активов </w:t>
      </w:r>
      <w:proofErr w:type="spellStart"/>
      <w:r>
        <w:t>неподсанкционных</w:t>
      </w:r>
      <w:proofErr w:type="spellEnd"/>
      <w:r>
        <w:t xml:space="preserve"> инвесторов?</w:t>
      </w:r>
    </w:p>
    <w:p w:rsidR="006E283B" w:rsidRDefault="006E283B" w:rsidP="006E283B">
      <w:r>
        <w:t xml:space="preserve">- Мне трудно оценить перспективы разблокировки ценных бумаг </w:t>
      </w:r>
      <w:proofErr w:type="spellStart"/>
      <w:r>
        <w:t>Euroclear</w:t>
      </w:r>
      <w:proofErr w:type="spellEnd"/>
      <w:r>
        <w:t xml:space="preserve"> и </w:t>
      </w:r>
      <w:proofErr w:type="spellStart"/>
      <w:r>
        <w:t>Clearstream</w:t>
      </w:r>
      <w:proofErr w:type="spellEnd"/>
      <w:r>
        <w:t xml:space="preserve">. Эти действия (заморозка активов </w:t>
      </w:r>
      <w:proofErr w:type="spellStart"/>
      <w:r>
        <w:t>неподсанкционных</w:t>
      </w:r>
      <w:proofErr w:type="spellEnd"/>
      <w:r>
        <w:t xml:space="preserve"> лиц - ИФ) очевидно дискредитируют их как центры учета собственности тех, кто не находится под санкциями. К сожалению, международные центральные депозитарии и правительства их стран до сих пор не разработали механизма, который позволил бы восстановить право распоряжения для </w:t>
      </w:r>
      <w:proofErr w:type="spellStart"/>
      <w:r>
        <w:t>неподсанкционных</w:t>
      </w:r>
      <w:proofErr w:type="spellEnd"/>
      <w:r>
        <w:t xml:space="preserve"> инвесторов, и таким образом нарушают их право собственности. В этом смысле блокировка российских активов у нерезидентов выглядит как понятная ответная мера.</w:t>
      </w:r>
    </w:p>
    <w:p w:rsidR="006E283B" w:rsidRDefault="006E283B" w:rsidP="006E283B">
      <w:r>
        <w:t>Однако в результате разблокировка может перестать зависеть от индивидуальных решений, становясь предметом более общих переговоров, либо причиной для поиска альтернативных решений. Плохо то, что блокировка и тех, и других активов негативно сказывается на российском финансовом рынке, лишая его значительной части активов, сказываясь на его объемах.</w:t>
      </w:r>
    </w:p>
    <w:p w:rsidR="006E283B" w:rsidRDefault="006E283B" w:rsidP="006E283B">
      <w:r>
        <w:t xml:space="preserve">- ЦБ ранее обсуждал идею создания фонда компенсации потерь инвесторам, активы которых были заморожены из-за санкций. Сейчас, по словам Эльвиры </w:t>
      </w:r>
      <w:proofErr w:type="spellStart"/>
      <w:r>
        <w:t>Набиуллиной</w:t>
      </w:r>
      <w:proofErr w:type="spellEnd"/>
      <w:r>
        <w:t xml:space="preserve">, </w:t>
      </w:r>
      <w:r>
        <w:lastRenderedPageBreak/>
        <w:t>рассматриваются альтернативные варианты, но решений пока нет. Какие основные варианты обсуждаются? Какие предложения есть у НАУФОР?</w:t>
      </w:r>
    </w:p>
    <w:p w:rsidR="006E283B" w:rsidRDefault="006E283B" w:rsidP="006E283B">
      <w:r>
        <w:t>- НАУФОР не готовила никаких предложений по этому поводу, однако возражала против создания фонда компенсации потерь. О том, какие именно альтернативы рассматривает Банк России, я не знаю.</w:t>
      </w:r>
    </w:p>
    <w:p w:rsidR="006E283B" w:rsidRDefault="006E283B" w:rsidP="006E283B">
      <w:r>
        <w:t>- Сможет ли российский финансовый рынок полноценно развиваться без нерезидентов? Какие стимулы нужны для привлечения инвесторов из дружественных стран?</w:t>
      </w:r>
    </w:p>
    <w:p w:rsidR="006E283B" w:rsidRDefault="006E283B" w:rsidP="006E283B">
      <w:r>
        <w:t>- Разумеется, сможет. Однако в отсутствие иностранных инвесторов он будет недополучать средства, которые могли бы пойти на финансирование экономики страны. Глобальный инвестор несопоставимо больше, чем внутренний инвестор любой страны, и все страны, которые ставят задачи развития, конкурируют между собой за него. Понятно, что в ближайшее время мы можем рассчитывать только на внутреннего инвестора и инвесторов дружественных стран, однако рынок должен оставаться открытым, чтобы работать с любыми инвестициями.</w:t>
      </w:r>
    </w:p>
    <w:p w:rsidR="006E283B" w:rsidRDefault="006E283B" w:rsidP="006E283B">
      <w:r>
        <w:t>- Со следующего года планируется запустить программу долгосрочных сбережений, которую разработали Минфин и ЦБ. Актуальна ли она сейчас? Оценивали ли вы потенциальный спрос на нее? Что, на ваш взгляд, можно было бы изменить в представленной концепции, чтобы сделать программу более востребованной?</w:t>
      </w:r>
    </w:p>
    <w:p w:rsidR="006E283B" w:rsidRDefault="006E283B" w:rsidP="006E283B">
      <w:r>
        <w:t xml:space="preserve">- Программа стимулирования долгосрочных сбережений предполагает введение общего для нескольких финансовых продуктов налогового вычета. Так, сумму 400 тысяч рублей в год, которая в настоящее время предусмотрена для ИИС, можно будет направить на ИИС или в </w:t>
      </w:r>
      <w:r w:rsidR="006736D1" w:rsidRPr="006736D1">
        <w:rPr>
          <w:b/>
        </w:rPr>
        <w:t>НПФ</w:t>
      </w:r>
      <w:r>
        <w:t xml:space="preserve"> или разделить ее между ними. Изменения, предлагаемые Минфином и Банком России, решают вопрос стимулирования добровольных взносов в </w:t>
      </w:r>
      <w:r w:rsidR="006736D1" w:rsidRPr="006736D1">
        <w:rPr>
          <w:b/>
        </w:rPr>
        <w:t>НПФ</w:t>
      </w:r>
      <w:r>
        <w:t xml:space="preserve">, добавьте сюда </w:t>
      </w:r>
      <w:proofErr w:type="spellStart"/>
      <w:r>
        <w:t>софинансирование</w:t>
      </w:r>
      <w:proofErr w:type="spellEnd"/>
      <w:r>
        <w:t>, делая его более эффективным, чем в настоящее время.</w:t>
      </w:r>
    </w:p>
    <w:p w:rsidR="006E283B" w:rsidRDefault="006E283B" w:rsidP="006E283B">
      <w:r>
        <w:t>- Также нас ждет реформа ИИС, с 2024 года инвесторы больше не смогут открывать ИИС первого и второго типа. Как, на ваш взгляд, эти изменения повлияют на фондовый рынок?</w:t>
      </w:r>
    </w:p>
    <w:p w:rsidR="006E283B" w:rsidRDefault="006E283B" w:rsidP="006E283B">
      <w:r>
        <w:t>- Действительно, для фондового рынка концепция стимулирования долгосрочных сбережений предполагает замену трехлетних ИИС-1 и 2 на десятилетний ИИС-3, а по существу, отмену налоговых стимулов для фондового рынка. Никто в финансовой индустрии не верит в то, что десятилетний продукт, как бы он ни был хорош (а концепция ИИС-3, если не считать его срок, неплоха) будет востребован гражданами.</w:t>
      </w:r>
    </w:p>
    <w:p w:rsidR="006E283B" w:rsidRDefault="006E283B" w:rsidP="006E283B">
      <w:r>
        <w:t>Я уже говорил, что все инициативы, которые могут привести к затруднению восстановления объемов рынка, контрпродуктивны. ИИС вовсе не маркетинговый ход с целью обратить внимание на рынок ценных бумаг, который выполнил свою задачу, а способ повлиять на выбор между ценными бумагами и депозитом, который для небольших инвесторов остается актуальным всегда. В результате существует риск, что часть инвесторов утратит интерес к рынку ценных бумаг и выберет депозит.</w:t>
      </w:r>
    </w:p>
    <w:p w:rsidR="006E283B" w:rsidRDefault="006E283B" w:rsidP="006E283B">
      <w:r>
        <w:t>Мы видим, что Банк России и Минфин озабочены, чтобы ИИС-3 был работающим, а значит, готовы к обсуждению уточнений, которые могли бы повысить его привлекательность. Мы, со своей стороны, соответствующие предложения готовим.</w:t>
      </w:r>
    </w:p>
    <w:p w:rsidR="00D94D15" w:rsidRDefault="002C0734" w:rsidP="006E283B">
      <w:hyperlink r:id="rId38" w:history="1">
        <w:r w:rsidR="006E283B" w:rsidRPr="00B5079F">
          <w:rPr>
            <w:rStyle w:val="a3"/>
          </w:rPr>
          <w:t>https://www.interfax.ru/interview/902729</w:t>
        </w:r>
      </w:hyperlink>
    </w:p>
    <w:p w:rsidR="00D1642B" w:rsidRDefault="00D1642B" w:rsidP="00D1642B">
      <w:pPr>
        <w:pStyle w:val="251"/>
      </w:pPr>
      <w:bookmarkStart w:id="122" w:name="_Toc99271712"/>
      <w:bookmarkStart w:id="123" w:name="_Toc99318658"/>
      <w:bookmarkStart w:id="124" w:name="_Toc135812711"/>
      <w:bookmarkEnd w:id="104"/>
      <w:bookmarkEnd w:id="105"/>
      <w:r w:rsidRPr="00073D82">
        <w:lastRenderedPageBreak/>
        <w:t>НОВОСТИ ЗАРУБЕЖНЫХ ПЕНСИОННЫХ СИСТЕМ</w:t>
      </w:r>
      <w:bookmarkEnd w:id="122"/>
      <w:bookmarkEnd w:id="123"/>
      <w:bookmarkEnd w:id="124"/>
    </w:p>
    <w:p w:rsidR="00D1642B" w:rsidRPr="0090779C" w:rsidRDefault="00D1642B" w:rsidP="00D1642B">
      <w:pPr>
        <w:pStyle w:val="10"/>
      </w:pPr>
      <w:bookmarkStart w:id="125" w:name="_Toc99271713"/>
      <w:bookmarkStart w:id="126" w:name="_Toc99318659"/>
      <w:bookmarkStart w:id="127" w:name="_Toc135812712"/>
      <w:r w:rsidRPr="000138E0">
        <w:t>Новости пенсионной отрасли стран ближнего зарубежья</w:t>
      </w:r>
      <w:bookmarkEnd w:id="125"/>
      <w:bookmarkEnd w:id="126"/>
      <w:bookmarkEnd w:id="127"/>
    </w:p>
    <w:p w:rsidR="00BA1F0B" w:rsidRPr="00CB5488" w:rsidRDefault="00BA1F0B" w:rsidP="00BA1F0B">
      <w:pPr>
        <w:pStyle w:val="2"/>
      </w:pPr>
      <w:bookmarkStart w:id="128" w:name="_Toc135812713"/>
      <w:r w:rsidRPr="00CB5488">
        <w:t xml:space="preserve">Ratel.kz, 23.05.2023, Денис КРИВОШЕЕВ, Пенсионный детектив: кто ответит за </w:t>
      </w:r>
      <w:r w:rsidR="006736D1">
        <w:t>«</w:t>
      </w:r>
      <w:r w:rsidRPr="00CB5488">
        <w:t>слитые</w:t>
      </w:r>
      <w:r w:rsidR="006736D1">
        <w:t>»</w:t>
      </w:r>
      <w:r w:rsidRPr="00CB5488">
        <w:t xml:space="preserve"> активы Е</w:t>
      </w:r>
      <w:r w:rsidR="006736D1" w:rsidRPr="006736D1">
        <w:t>НПФ</w:t>
      </w:r>
      <w:bookmarkEnd w:id="128"/>
    </w:p>
    <w:p w:rsidR="00BA1F0B" w:rsidRPr="002A0FAC" w:rsidRDefault="00BA1F0B" w:rsidP="002A0FAC">
      <w:pPr>
        <w:pStyle w:val="3"/>
      </w:pPr>
      <w:bookmarkStart w:id="129" w:name="_Toc135812714"/>
      <w:r w:rsidRPr="002A0FAC">
        <w:t>Надежно ли хранятся наши деньги на счетах Е</w:t>
      </w:r>
      <w:r w:rsidR="006736D1" w:rsidRPr="002A0FAC">
        <w:t>НПФ</w:t>
      </w:r>
      <w:r w:rsidRPr="002A0FAC">
        <w:t xml:space="preserve">? Не уверен. Во всяком случае, фонд все еще пытается </w:t>
      </w:r>
      <w:r w:rsidR="006736D1" w:rsidRPr="002A0FAC">
        <w:t>«</w:t>
      </w:r>
      <w:r w:rsidRPr="002A0FAC">
        <w:t>бороться</w:t>
      </w:r>
      <w:r w:rsidR="006736D1" w:rsidRPr="002A0FAC">
        <w:t>»</w:t>
      </w:r>
      <w:r w:rsidRPr="002A0FAC">
        <w:t xml:space="preserve"> с последствиями </w:t>
      </w:r>
      <w:r w:rsidR="006736D1" w:rsidRPr="002A0FAC">
        <w:t>«</w:t>
      </w:r>
      <w:r w:rsidRPr="002A0FAC">
        <w:t>грамотной</w:t>
      </w:r>
      <w:r w:rsidR="006736D1" w:rsidRPr="002A0FAC">
        <w:t>»</w:t>
      </w:r>
      <w:r w:rsidRPr="002A0FAC">
        <w:t xml:space="preserve"> инвестиционной политики </w:t>
      </w:r>
      <w:proofErr w:type="spellStart"/>
      <w:r w:rsidRPr="002A0FAC">
        <w:t>Нацбанка</w:t>
      </w:r>
      <w:proofErr w:type="spellEnd"/>
      <w:r w:rsidRPr="002A0FAC">
        <w:t>. По данным на март 2023 года, сумма задолженности эмитентов Е</w:t>
      </w:r>
      <w:r w:rsidR="006736D1" w:rsidRPr="002A0FAC">
        <w:t>НПФ</w:t>
      </w:r>
      <w:r w:rsidRPr="002A0FAC">
        <w:t xml:space="preserve"> составляет 65,14 млрд тенге ― по </w:t>
      </w:r>
      <w:proofErr w:type="spellStart"/>
      <w:r w:rsidRPr="002A0FAC">
        <w:t>номинальнои</w:t>
      </w:r>
      <w:proofErr w:type="spellEnd"/>
      <w:r w:rsidRPr="002A0FAC">
        <w:t>̆ стоимости ЦБ и по основному долгу по вкладам в БВУ.</w:t>
      </w:r>
      <w:bookmarkEnd w:id="129"/>
    </w:p>
    <w:p w:rsidR="00BA1F0B" w:rsidRDefault="00BA1F0B" w:rsidP="00BA1F0B">
      <w:r>
        <w:t xml:space="preserve">АО </w:t>
      </w:r>
      <w:r w:rsidR="006736D1">
        <w:t>«</w:t>
      </w:r>
      <w:proofErr w:type="spellStart"/>
      <w:r>
        <w:t>Имсталькон</w:t>
      </w:r>
      <w:proofErr w:type="spellEnd"/>
      <w:r w:rsidR="006736D1">
        <w:t>»</w:t>
      </w:r>
    </w:p>
    <w:p w:rsidR="00BA1F0B" w:rsidRDefault="00BA1F0B" w:rsidP="00BA1F0B">
      <w:r>
        <w:t>В Е</w:t>
      </w:r>
      <w:r w:rsidR="006736D1" w:rsidRPr="006736D1">
        <w:rPr>
          <w:b/>
        </w:rPr>
        <w:t>НПФ</w:t>
      </w:r>
      <w:r>
        <w:t xml:space="preserve"> разделили должников на три группы. В первой обосновались компании, проходящие процедуру реабилитации. Точнее, такая компания всего одна ― АО </w:t>
      </w:r>
      <w:r w:rsidR="006736D1">
        <w:t>«</w:t>
      </w:r>
      <w:proofErr w:type="spellStart"/>
      <w:r>
        <w:t>Имсталькон</w:t>
      </w:r>
      <w:proofErr w:type="spellEnd"/>
      <w:r w:rsidR="006736D1">
        <w:t>»</w:t>
      </w:r>
      <w:r>
        <w:t>. Ее задолженность ― 2,85 млрд тенге.</w:t>
      </w:r>
    </w:p>
    <w:p w:rsidR="00BA1F0B" w:rsidRDefault="00BA1F0B" w:rsidP="00BA1F0B">
      <w:r>
        <w:t xml:space="preserve">По данным казахстанского журнала </w:t>
      </w:r>
      <w:proofErr w:type="spellStart"/>
      <w:r>
        <w:t>Forbes</w:t>
      </w:r>
      <w:proofErr w:type="spellEnd"/>
      <w:r>
        <w:t xml:space="preserve"> за 2022 год, </w:t>
      </w:r>
      <w:r w:rsidR="006736D1">
        <w:t>«</w:t>
      </w:r>
      <w:proofErr w:type="spellStart"/>
      <w:r>
        <w:t>Имсталькон</w:t>
      </w:r>
      <w:proofErr w:type="spellEnd"/>
      <w:r w:rsidR="006736D1">
        <w:t>»</w:t>
      </w:r>
      <w:r>
        <w:t xml:space="preserve"> занимает 27 строчку в рейтинге пятидесяти крупнейших частных компаний страны. Ее выручка составила 52,16 млрд тенге, а чистая прибыль ― 6,24 млрд.</w:t>
      </w:r>
    </w:p>
    <w:p w:rsidR="00BA1F0B" w:rsidRDefault="00BA1F0B" w:rsidP="00BA1F0B">
      <w:r>
        <w:t xml:space="preserve">АО </w:t>
      </w:r>
      <w:r w:rsidR="006736D1">
        <w:t>«</w:t>
      </w:r>
      <w:proofErr w:type="spellStart"/>
      <w:r>
        <w:t>Имсталькон</w:t>
      </w:r>
      <w:proofErr w:type="spellEnd"/>
      <w:r w:rsidR="006736D1">
        <w:t>»</w:t>
      </w:r>
      <w:r>
        <w:t xml:space="preserve"> основана в 1995 году на базе строительного объединения </w:t>
      </w:r>
      <w:r w:rsidR="006736D1">
        <w:t>«</w:t>
      </w:r>
      <w:proofErr w:type="spellStart"/>
      <w:r>
        <w:t>Казстальмонтаж</w:t>
      </w:r>
      <w:proofErr w:type="spellEnd"/>
      <w:r w:rsidR="006736D1">
        <w:t>»</w:t>
      </w:r>
      <w:r>
        <w:t>. На сегодняшний день компания представлена в более чем половине крупных городов и промышленных центров Казахстана. Помимо строительно-монтажных работ она занимается проектированием, изготовлением строительных конструкций и резервуаров. По данным компании, за девять месяцев 2021 года ее доля в производстве металлоконструкций на рынке Казахстана составила 45%. Чистая прибыль увеличилась до 6,24 млрд тенге с 3,52 млрд годом ранее. Выручка сократилась с 56,4 млрд тенге до 52,16 млрд.</w:t>
      </w:r>
    </w:p>
    <w:p w:rsidR="00BA1F0B" w:rsidRDefault="00BA1F0B" w:rsidP="00BA1F0B">
      <w:r>
        <w:t xml:space="preserve">95% компании принадлежит ТОО </w:t>
      </w:r>
      <w:r w:rsidR="006736D1">
        <w:t>«</w:t>
      </w:r>
      <w:proofErr w:type="spellStart"/>
      <w:r>
        <w:t>АвтоТехЦентр</w:t>
      </w:r>
      <w:proofErr w:type="spellEnd"/>
      <w:r>
        <w:t>-Азия</w:t>
      </w:r>
      <w:r w:rsidR="006736D1">
        <w:t>»</w:t>
      </w:r>
      <w:r>
        <w:t>, конечным бенефициаром которого является Михаил КОНОВАЛОВ.</w:t>
      </w:r>
    </w:p>
    <w:p w:rsidR="00BA1F0B" w:rsidRDefault="00BA1F0B" w:rsidP="00BA1F0B">
      <w:r>
        <w:t>В Е</w:t>
      </w:r>
      <w:r w:rsidR="006736D1" w:rsidRPr="006736D1">
        <w:rPr>
          <w:b/>
        </w:rPr>
        <w:t>НПФ</w:t>
      </w:r>
      <w:r>
        <w:t xml:space="preserve"> еще лет пять назад историю с </w:t>
      </w:r>
      <w:r w:rsidR="006736D1">
        <w:t>«</w:t>
      </w:r>
      <w:proofErr w:type="spellStart"/>
      <w:r>
        <w:t>Имстальконом</w:t>
      </w:r>
      <w:proofErr w:type="spellEnd"/>
      <w:r w:rsidR="006736D1">
        <w:t>»</w:t>
      </w:r>
      <w:r>
        <w:t xml:space="preserve"> выделяли особо: акционеры компании сначала вели ее к банкротству, затем успешно начали реабилитацию в ноябре 2016 года, но вдруг решили обанкротить предприятие окончательно.</w:t>
      </w:r>
    </w:p>
    <w:p w:rsidR="00BA1F0B" w:rsidRDefault="00BA1F0B" w:rsidP="00BA1F0B">
      <w:r>
        <w:t xml:space="preserve">В январе 2016 года решение суда о реабилитации вступило в силу, в ноябре 2016 года был определен план реабилитации, согласно которому погашение задолженности планировалось осуществить в течение пяти лет — до конца 2021 года. Но 24 августа 2017 года реабилитационная процедура в отношении </w:t>
      </w:r>
      <w:r w:rsidR="006736D1">
        <w:t>«</w:t>
      </w:r>
      <w:proofErr w:type="spellStart"/>
      <w:r>
        <w:t>Имсталькона</w:t>
      </w:r>
      <w:proofErr w:type="spellEnd"/>
      <w:r w:rsidR="006736D1">
        <w:t>»</w:t>
      </w:r>
      <w:r>
        <w:t xml:space="preserve"> по решению суда была прекращена, возобновлено дело о банкротстве. С момента утверждения плана о реабилитации и до июля 2017 года эмитент погасил задолженность перед фондом в размере 32,4 млн тенге.</w:t>
      </w:r>
    </w:p>
    <w:p w:rsidR="00BA1F0B" w:rsidRDefault="00BA1F0B" w:rsidP="00BA1F0B">
      <w:r>
        <w:lastRenderedPageBreak/>
        <w:t>Е</w:t>
      </w:r>
      <w:r w:rsidR="006736D1" w:rsidRPr="006736D1">
        <w:rPr>
          <w:b/>
        </w:rPr>
        <w:t>НПФ</w:t>
      </w:r>
      <w:r>
        <w:t xml:space="preserve"> очень удивило такое решение, поскольку все кредиторы компании </w:t>
      </w:r>
      <w:r w:rsidR="006736D1">
        <w:t>«</w:t>
      </w:r>
      <w:proofErr w:type="spellStart"/>
      <w:r>
        <w:t>Имсталькон</w:t>
      </w:r>
      <w:proofErr w:type="spellEnd"/>
      <w:r w:rsidR="006736D1">
        <w:t>»</w:t>
      </w:r>
      <w:r>
        <w:t xml:space="preserve"> участвовали в длительной работе по разработке, утверждению и согласованию плана реабилитации. Он был утвержден судом и вступил в законную силу.</w:t>
      </w:r>
    </w:p>
    <w:p w:rsidR="00BA1F0B" w:rsidRDefault="006736D1" w:rsidP="00BA1F0B">
      <w:r>
        <w:t>«</w:t>
      </w:r>
      <w:r w:rsidR="00BA1F0B">
        <w:t>Мы начали проводить аудит этой компании за последние 5 лет, чтобы понять, по каким причинам компания, которая ранее была лидером в своей отрасли по металлоконструкциям, вдруг оказалась на стадии банкротства. Тем не менее акционеры компании подают заявление в суд о прекращении процедуры реабилитации, ссылаясь на тот факт, что компания, которая начала входить в график нормального производства, стала перевыполнять план реабилитации — ускоренно возвращать задолженности перед кредиторами, в том числе и перед Е</w:t>
      </w:r>
      <w:r w:rsidRPr="006736D1">
        <w:rPr>
          <w:b/>
        </w:rPr>
        <w:t>НПФ</w:t>
      </w:r>
      <w:r w:rsidR="00BA1F0B">
        <w:t>. Мы планировали, что по пенсионным активам задолженность будет погашена быстрее, чем это было предусмотрено планом реабилитации</w:t>
      </w:r>
      <w:r>
        <w:t>»</w:t>
      </w:r>
      <w:r w:rsidR="00BA1F0B">
        <w:t>, ― рассказывали в Е</w:t>
      </w:r>
      <w:r w:rsidRPr="006736D1">
        <w:rPr>
          <w:b/>
        </w:rPr>
        <w:t>НПФ</w:t>
      </w:r>
      <w:r w:rsidR="00BA1F0B">
        <w:t>.</w:t>
      </w:r>
    </w:p>
    <w:p w:rsidR="00BA1F0B" w:rsidRDefault="00BA1F0B" w:rsidP="00BA1F0B">
      <w:r>
        <w:t>В суде акционеры компании заявили, что их это не устраивает и что раз компания перевыполняет план реабилитации, то они недополучают свои дивиденды. И суд удовлетворил их заявление о прекращении процедуры реабилитации.</w:t>
      </w:r>
    </w:p>
    <w:p w:rsidR="00BA1F0B" w:rsidRDefault="00BA1F0B" w:rsidP="00BA1F0B">
      <w:r>
        <w:t xml:space="preserve">Потом акционеры </w:t>
      </w:r>
      <w:r w:rsidR="006736D1">
        <w:t>«</w:t>
      </w:r>
      <w:proofErr w:type="spellStart"/>
      <w:r>
        <w:t>Имсталькона</w:t>
      </w:r>
      <w:proofErr w:type="spellEnd"/>
      <w:r w:rsidR="006736D1">
        <w:t>»</w:t>
      </w:r>
      <w:r>
        <w:t xml:space="preserve"> оказались недовольны политикой реабилитационного управляющего Юрия ПОНОМАРЕВА. По их словам, на момент вступления в должность реабилитационного управляющего АО досрочно погасило задолженность кредиторам второй и четвертой очередей в размере 108 956 000 тенге. Пономарев обязан был выявить данный факт и предпринять меры к зачислению уже выплаченных сумм предстоящих платежей и не производить дальнейшие платежи. Ему якобы не было необходимости погашать задолженности в размере 204 355 000 тенге.</w:t>
      </w:r>
    </w:p>
    <w:p w:rsidR="00BA1F0B" w:rsidRDefault="00BA1F0B" w:rsidP="00BA1F0B">
      <w:r>
        <w:t>Акционеры также утверждали, что ущерб собственнику имущества предприятия Пономаревым был нанесен и нецелесообразными затратами на аудиторов и установление ему самому зарплаты в размере 1 млн тенге ежемесячно.</w:t>
      </w:r>
    </w:p>
    <w:p w:rsidR="00BA1F0B" w:rsidRDefault="006736D1" w:rsidP="00BA1F0B">
      <w:r>
        <w:t>«</w:t>
      </w:r>
      <w:r w:rsidR="00BA1F0B">
        <w:t>Руководство Е</w:t>
      </w:r>
      <w:r w:rsidRPr="006736D1">
        <w:rPr>
          <w:b/>
        </w:rPr>
        <w:t>НПФ</w:t>
      </w:r>
      <w:r w:rsidR="00BA1F0B">
        <w:t xml:space="preserve"> подозревает, что при выпуске купонных облигаций аж в 2009 году в проспекте была изложена недостоверная информация о реальном финансовом состоянии </w:t>
      </w:r>
      <w:r>
        <w:t>«</w:t>
      </w:r>
      <w:proofErr w:type="spellStart"/>
      <w:r w:rsidR="00BA1F0B">
        <w:t>Имсталькона</w:t>
      </w:r>
      <w:proofErr w:type="spellEnd"/>
      <w:r>
        <w:t>»</w:t>
      </w:r>
      <w:r w:rsidR="00BA1F0B">
        <w:t xml:space="preserve">, поскольку на момент привлечения средств частных </w:t>
      </w:r>
      <w:r w:rsidRPr="006736D1">
        <w:rPr>
          <w:b/>
        </w:rPr>
        <w:t>НПФ</w:t>
      </w:r>
      <w:r w:rsidR="00BA1F0B">
        <w:t xml:space="preserve"> предприятие имело займы в шести банках. И их вполне хватало, чтобы покрыть нужды во внешнем заимствовании.</w:t>
      </w:r>
    </w:p>
    <w:p w:rsidR="00BA1F0B" w:rsidRDefault="00BA1F0B" w:rsidP="00BA1F0B">
      <w:r>
        <w:t xml:space="preserve">Во-вторых, деньги у будущих пенсионеров </w:t>
      </w:r>
      <w:r w:rsidR="006736D1">
        <w:t>«</w:t>
      </w:r>
      <w:proofErr w:type="spellStart"/>
      <w:r>
        <w:t>Имсталькон</w:t>
      </w:r>
      <w:proofErr w:type="spellEnd"/>
      <w:r w:rsidR="006736D1">
        <w:t>»</w:t>
      </w:r>
      <w:r>
        <w:t xml:space="preserve"> занимал на реализацию четырех масштабных проектов, но ни один из них по факту реализован не был. Да и дефолт по сомнительным облигациям уже говорит сам за себя.</w:t>
      </w:r>
    </w:p>
    <w:p w:rsidR="00BA1F0B" w:rsidRDefault="00BA1F0B" w:rsidP="00BA1F0B">
      <w:r>
        <w:t xml:space="preserve">В-третьих, некоторые сделки прошлых лет наводят на вполне обоснованные мысли о том, что </w:t>
      </w:r>
      <w:r w:rsidR="006736D1">
        <w:t>«</w:t>
      </w:r>
      <w:proofErr w:type="spellStart"/>
      <w:r>
        <w:t>Имсталькон</w:t>
      </w:r>
      <w:proofErr w:type="spellEnd"/>
      <w:r w:rsidR="006736D1">
        <w:t>»</w:t>
      </w:r>
      <w:r>
        <w:t xml:space="preserve"> занимался выводом имущества и активов. Иначе зачем нужно было за долги выкупать у своей </w:t>
      </w:r>
      <w:r w:rsidR="006736D1">
        <w:t>«</w:t>
      </w:r>
      <w:r>
        <w:t>дочки</w:t>
      </w:r>
      <w:r w:rsidR="006736D1">
        <w:t>»</w:t>
      </w:r>
      <w:r>
        <w:t xml:space="preserve"> 99,999% одной из </w:t>
      </w:r>
      <w:proofErr w:type="spellStart"/>
      <w:r>
        <w:t>ТООшек</w:t>
      </w:r>
      <w:proofErr w:type="spellEnd"/>
      <w:r>
        <w:t xml:space="preserve"> за символические 1,2 млрд тенге, если сумма долга больше в 4 раза? И таких примеров не один</w:t>
      </w:r>
      <w:r w:rsidR="006736D1">
        <w:t>»</w:t>
      </w:r>
      <w:r>
        <w:t>, ― писали СМИ.</w:t>
      </w:r>
    </w:p>
    <w:p w:rsidR="00BA1F0B" w:rsidRDefault="00BA1F0B" w:rsidP="00BA1F0B">
      <w:r>
        <w:t xml:space="preserve">Довольно сомнительной показалась сотрудникам </w:t>
      </w:r>
      <w:proofErr w:type="gramStart"/>
      <w:r>
        <w:t>Е</w:t>
      </w:r>
      <w:r w:rsidR="006736D1" w:rsidRPr="006736D1">
        <w:rPr>
          <w:b/>
        </w:rPr>
        <w:t>НПФ</w:t>
      </w:r>
      <w:proofErr w:type="gramEnd"/>
      <w:r>
        <w:t xml:space="preserve"> и сама процедура банкротства </w:t>
      </w:r>
      <w:r w:rsidR="006736D1">
        <w:t>«</w:t>
      </w:r>
      <w:proofErr w:type="spellStart"/>
      <w:r>
        <w:t>Имсталькона</w:t>
      </w:r>
      <w:proofErr w:type="spellEnd"/>
      <w:r w:rsidR="006736D1">
        <w:t>»</w:t>
      </w:r>
      <w:r>
        <w:t xml:space="preserve"> по заявлению одного из партнеров этого предприятия из-за долга в 18 млн тенге еще в 2015 году.</w:t>
      </w:r>
    </w:p>
    <w:p w:rsidR="00BA1F0B" w:rsidRDefault="00BA1F0B" w:rsidP="00BA1F0B">
      <w:r>
        <w:t xml:space="preserve">Кроме того, СМИ, ссылаясь на слова Пономарева, писали, что 30 июня 2017 года </w:t>
      </w:r>
      <w:r w:rsidR="006736D1">
        <w:t>«</w:t>
      </w:r>
      <w:r>
        <w:t xml:space="preserve">отстраненный гендиректор </w:t>
      </w:r>
      <w:r w:rsidR="006736D1">
        <w:t>«</w:t>
      </w:r>
      <w:proofErr w:type="spellStart"/>
      <w:r>
        <w:t>Имсталькона</w:t>
      </w:r>
      <w:proofErr w:type="spellEnd"/>
      <w:r w:rsidR="006736D1">
        <w:t>»</w:t>
      </w:r>
      <w:r>
        <w:t xml:space="preserve"> РЕЗУНОВ в сопровождении неизвестных </w:t>
      </w:r>
      <w:r>
        <w:lastRenderedPageBreak/>
        <w:t xml:space="preserve">лиц совершил проникновение в здание офиса, в результате которого была предпринята незаконная попытка захвата управления АО </w:t>
      </w:r>
      <w:r w:rsidR="006736D1">
        <w:t>«</w:t>
      </w:r>
      <w:proofErr w:type="spellStart"/>
      <w:r>
        <w:t>Имсталькон</w:t>
      </w:r>
      <w:proofErr w:type="spellEnd"/>
      <w:r w:rsidR="006736D1">
        <w:t>»</w:t>
      </w:r>
      <w:r>
        <w:t xml:space="preserve"> и воспрепятствование проведению аудита. Из офиса АО </w:t>
      </w:r>
      <w:r w:rsidR="006736D1">
        <w:t>«</w:t>
      </w:r>
      <w:proofErr w:type="spellStart"/>
      <w:r>
        <w:t>Имсталькон</w:t>
      </w:r>
      <w:proofErr w:type="spellEnd"/>
      <w:r w:rsidR="006736D1">
        <w:t>»</w:t>
      </w:r>
      <w:r>
        <w:t xml:space="preserve"> пропали документы, в том числе оригинал договора на оказание аудиторских услуг с ТОО </w:t>
      </w:r>
      <w:r w:rsidR="006736D1">
        <w:t>«</w:t>
      </w:r>
      <w:r>
        <w:t xml:space="preserve">Международная аудиторская компания </w:t>
      </w:r>
      <w:r w:rsidR="006736D1">
        <w:t>«</w:t>
      </w:r>
      <w:proofErr w:type="spellStart"/>
      <w:r>
        <w:t>Russell</w:t>
      </w:r>
      <w:proofErr w:type="spellEnd"/>
      <w:r>
        <w:t xml:space="preserve"> </w:t>
      </w:r>
      <w:proofErr w:type="spellStart"/>
      <w:r>
        <w:t>Bedford</w:t>
      </w:r>
      <w:proofErr w:type="spellEnd"/>
      <w:r>
        <w:t xml:space="preserve"> </w:t>
      </w:r>
      <w:proofErr w:type="spellStart"/>
      <w:r>
        <w:t>A+Partners</w:t>
      </w:r>
      <w:proofErr w:type="spellEnd"/>
      <w:r w:rsidR="006736D1">
        <w:t>»</w:t>
      </w:r>
      <w:r>
        <w:t xml:space="preserve"> во исполнение решения собрания кредиторов от 26 мая 2017 года. По данному факту возбуждено уголовное дело</w:t>
      </w:r>
      <w:r w:rsidR="006736D1">
        <w:t>»</w:t>
      </w:r>
      <w:r>
        <w:t>.</w:t>
      </w:r>
    </w:p>
    <w:p w:rsidR="00BA1F0B" w:rsidRDefault="00BA1F0B" w:rsidP="00BA1F0B">
      <w:r>
        <w:t xml:space="preserve">Крупная недостача имущества после инвентаризации была обнаружена в дочерней компании </w:t>
      </w:r>
      <w:r w:rsidR="006736D1">
        <w:t>«</w:t>
      </w:r>
      <w:proofErr w:type="spellStart"/>
      <w:r>
        <w:t>Имсталькона</w:t>
      </w:r>
      <w:proofErr w:type="spellEnd"/>
      <w:r w:rsidR="006736D1">
        <w:t>»</w:t>
      </w:r>
      <w:r>
        <w:t xml:space="preserve"> — ТОО </w:t>
      </w:r>
      <w:r w:rsidR="006736D1">
        <w:t>«</w:t>
      </w:r>
      <w:r>
        <w:t>АЗОК</w:t>
      </w:r>
      <w:r w:rsidR="006736D1">
        <w:t>»</w:t>
      </w:r>
      <w:r>
        <w:t xml:space="preserve">, в связи с чем по факту растраты и хищений в отношении директора ТОО </w:t>
      </w:r>
      <w:r w:rsidR="006736D1">
        <w:t>«</w:t>
      </w:r>
      <w:r>
        <w:t>АЗОК</w:t>
      </w:r>
      <w:r w:rsidR="006736D1">
        <w:t>»</w:t>
      </w:r>
      <w:r>
        <w:t xml:space="preserve"> ТРЕТЬЯКОВА в ГОВД </w:t>
      </w:r>
      <w:proofErr w:type="spellStart"/>
      <w:r>
        <w:t>Капшагая</w:t>
      </w:r>
      <w:proofErr w:type="spellEnd"/>
      <w:r>
        <w:t xml:space="preserve"> было зарегистрировано и передано на расследование уголовное дело.</w:t>
      </w:r>
    </w:p>
    <w:p w:rsidR="00BA1F0B" w:rsidRDefault="00BA1F0B" w:rsidP="00BA1F0B">
      <w:r>
        <w:t xml:space="preserve">Давайте обратимся к последней финансовой отчетности АО </w:t>
      </w:r>
      <w:r w:rsidR="006736D1">
        <w:t>«</w:t>
      </w:r>
      <w:proofErr w:type="spellStart"/>
      <w:r>
        <w:t>Имсталькон</w:t>
      </w:r>
      <w:proofErr w:type="spellEnd"/>
      <w:r w:rsidR="006736D1">
        <w:t>»</w:t>
      </w:r>
      <w:r>
        <w:t xml:space="preserve"> ― за 2021 год. По данным за отчетный период, краткосрочные обязательства компании составляли 36,9 млрд тенге, долгосрочные ― 29 млрд тенге. Акционерный капитал равнялся 6,1 млрд тенге.</w:t>
      </w:r>
    </w:p>
    <w:p w:rsidR="00BA1F0B" w:rsidRDefault="00BA1F0B" w:rsidP="00BA1F0B">
      <w:r>
        <w:t>АО должно банкам 7,4 млрд тенге. Причем, как следует из отчетности, имели задолженности по выплатам, а часть долгов и вовсе выкупили коллекторы ― задолженность по правам требования превышает 18 млрд тенге.</w:t>
      </w:r>
    </w:p>
    <w:p w:rsidR="00BA1F0B" w:rsidRDefault="00BA1F0B" w:rsidP="00BA1F0B">
      <w:r>
        <w:t>ПИР во время чумы</w:t>
      </w:r>
    </w:p>
    <w:p w:rsidR="00BA1F0B" w:rsidRDefault="00BA1F0B" w:rsidP="00BA1F0B">
      <w:r>
        <w:t>Вторая группа должников Е</w:t>
      </w:r>
      <w:r w:rsidR="006736D1" w:rsidRPr="006736D1">
        <w:rPr>
          <w:b/>
        </w:rPr>
        <w:t>НПФ</w:t>
      </w:r>
      <w:r>
        <w:t xml:space="preserve"> называется лаконично </w:t>
      </w:r>
      <w:r w:rsidR="006736D1">
        <w:t>«</w:t>
      </w:r>
      <w:r>
        <w:t>Исполнительное производство / ПИР</w:t>
      </w:r>
      <w:r w:rsidR="006736D1">
        <w:t>»</w:t>
      </w:r>
      <w:r>
        <w:t>. В ней ― 15 компаний с общей суммой задолженности в 41,2 млрд тенге.</w:t>
      </w:r>
    </w:p>
    <w:p w:rsidR="00BA1F0B" w:rsidRDefault="00BA1F0B" w:rsidP="00BA1F0B">
      <w:r>
        <w:t xml:space="preserve">Коротко расскажу о каждом эмитенте, в отношении которого ведется </w:t>
      </w:r>
      <w:proofErr w:type="spellStart"/>
      <w:r>
        <w:t>претензионно</w:t>
      </w:r>
      <w:proofErr w:type="spellEnd"/>
      <w:r>
        <w:t>-исковая работа (ПИР) или запущено исполнительное производство.</w:t>
      </w:r>
    </w:p>
    <w:p w:rsidR="00BA1F0B" w:rsidRDefault="00BA1F0B" w:rsidP="00BA1F0B">
      <w:r>
        <w:t xml:space="preserve">1. АО </w:t>
      </w:r>
      <w:r w:rsidR="006736D1">
        <w:t>«</w:t>
      </w:r>
      <w:r>
        <w:t>Альтернативные Финансы</w:t>
      </w:r>
      <w:r w:rsidR="006736D1">
        <w:t>»</w:t>
      </w:r>
      <w:r>
        <w:t xml:space="preserve"> (бывшее АО </w:t>
      </w:r>
      <w:r w:rsidR="006736D1">
        <w:t>«</w:t>
      </w:r>
      <w:r>
        <w:t>Альянс лизинг</w:t>
      </w:r>
      <w:r w:rsidR="006736D1">
        <w:t>»</w:t>
      </w:r>
      <w:r>
        <w:t xml:space="preserve">) ― было образовано в марте 2003 года. По состоянию на 31 декабря 2010 года текущие обязательства компании превысили текущие активы на 2,9 млрд тенге. Текущая задолженность по облигациям составила более 636 млн тенге. Просроченная задолженность перед АО </w:t>
      </w:r>
      <w:r w:rsidR="006736D1">
        <w:t>«</w:t>
      </w:r>
      <w:r>
        <w:t>Альянс банк</w:t>
      </w:r>
      <w:r w:rsidR="006736D1">
        <w:t>»</w:t>
      </w:r>
      <w:r>
        <w:t xml:space="preserve"> ― 4,5 млрд тенге. Собственный капитал имел отрицательное значение и составлял 2,9 млрд тенге. Долги по налогам ― 216,5 млн тенге.</w:t>
      </w:r>
    </w:p>
    <w:p w:rsidR="00BA1F0B" w:rsidRDefault="00BA1F0B" w:rsidP="00BA1F0B">
      <w:r>
        <w:t xml:space="preserve">2. АО </w:t>
      </w:r>
      <w:r w:rsidR="006736D1">
        <w:t>«</w:t>
      </w:r>
      <w:r>
        <w:t>РЭМИКС-Р</w:t>
      </w:r>
      <w:r w:rsidR="006736D1">
        <w:t>»</w:t>
      </w:r>
      <w:r>
        <w:t xml:space="preserve"> занималось сдачей в аренду недвижимости. Облигации компании были приобретены пенсионным фондом в 2008 году. Пенсионные средства компания привлекла для строительства гостиницы в Алматы. Однако на момент выпуска облигаций эта гостиница уже была построена и использовалась по прямому назначению. Кроме того, эмитентом было создано ТОО </w:t>
      </w:r>
      <w:r w:rsidR="006736D1">
        <w:t>«</w:t>
      </w:r>
      <w:r>
        <w:t>Гостиница Экипаж</w:t>
      </w:r>
      <w:r w:rsidR="006736D1">
        <w:t>»</w:t>
      </w:r>
      <w:r>
        <w:t xml:space="preserve"> с уставным капиталом 116 тыс. 800 тенге, гостиницу в 2009 году продали этому товариществу за 1 млрд 050 млн тенге. Само товарищество тоже было продано акционеру БЕСПАЕВУ Тимуру за 116 тыс. 800 тенге. При этом деньги от продажи гостиницы в размере 1 млрд 050 млн тенге были переведены на счета физических лиц якобы для выкупа облигаций, в том числе и у Е</w:t>
      </w:r>
      <w:r w:rsidR="006736D1" w:rsidRPr="006736D1">
        <w:rPr>
          <w:b/>
        </w:rPr>
        <w:t>НПФ</w:t>
      </w:r>
      <w:r>
        <w:t>. На деле никакого выкупа облигаций не было.</w:t>
      </w:r>
    </w:p>
    <w:p w:rsidR="00BA1F0B" w:rsidRDefault="00BA1F0B" w:rsidP="00BA1F0B">
      <w:r>
        <w:t xml:space="preserve">3. АО </w:t>
      </w:r>
      <w:r w:rsidR="006736D1">
        <w:t>«</w:t>
      </w:r>
      <w:proofErr w:type="spellStart"/>
      <w:r>
        <w:t>Казнефтехим</w:t>
      </w:r>
      <w:proofErr w:type="spellEnd"/>
      <w:r w:rsidR="006736D1">
        <w:t>»</w:t>
      </w:r>
      <w:r>
        <w:t xml:space="preserve"> ― было создано в июле 1997 года как ТОО, в 2004 году поменяло юридическую форму. По данным на 31 декабря 2008 года компания понесла чистый убыток в размере 924 млн тенге. Ее краткосрочные обязательства превысили краткосрочные активы на 9 млрд тенге, а капитал имел отрицательное значение в </w:t>
      </w:r>
      <w:r>
        <w:lastRenderedPageBreak/>
        <w:t xml:space="preserve">размере 2,5 млрд тенге. В марте 2010 года выяснилось, что </w:t>
      </w:r>
      <w:r w:rsidR="006736D1">
        <w:t>«</w:t>
      </w:r>
      <w:r>
        <w:t>дочка</w:t>
      </w:r>
      <w:r w:rsidR="006736D1">
        <w:t>»</w:t>
      </w:r>
      <w:r>
        <w:t xml:space="preserve"> компании </w:t>
      </w:r>
      <w:r>
        <w:rPr>
          <w:rFonts w:ascii="Cambria Math" w:hAnsi="Cambria Math" w:cs="Cambria Math"/>
        </w:rPr>
        <w:t>​​</w:t>
      </w:r>
      <w:r>
        <w:t xml:space="preserve">― ТОО </w:t>
      </w:r>
      <w:r w:rsidR="006736D1">
        <w:t>«</w:t>
      </w:r>
      <w:proofErr w:type="spellStart"/>
      <w:r>
        <w:t>Казнефтехим</w:t>
      </w:r>
      <w:proofErr w:type="spellEnd"/>
      <w:r>
        <w:t>-Копа</w:t>
      </w:r>
      <w:r w:rsidR="006736D1">
        <w:t>»</w:t>
      </w:r>
      <w:r>
        <w:t xml:space="preserve"> ― должна клиенту </w:t>
      </w:r>
      <w:proofErr w:type="spellStart"/>
      <w:r>
        <w:t>коллекторского</w:t>
      </w:r>
      <w:proofErr w:type="spellEnd"/>
      <w:r>
        <w:t xml:space="preserve"> агентства </w:t>
      </w:r>
      <w:r w:rsidR="006736D1">
        <w:t>«</w:t>
      </w:r>
      <w:r>
        <w:t>ЮСБ Коллектор Казахстан</w:t>
      </w:r>
      <w:r w:rsidR="006736D1">
        <w:t>»</w:t>
      </w:r>
      <w:r>
        <w:t xml:space="preserve"> 386 млн долларов. В апреле 2012 года с санкции суда был арестован глава АО </w:t>
      </w:r>
      <w:r w:rsidR="006736D1">
        <w:t>«</w:t>
      </w:r>
      <w:proofErr w:type="spellStart"/>
      <w:r>
        <w:t>Казнефтехим</w:t>
      </w:r>
      <w:proofErr w:type="spellEnd"/>
      <w:r w:rsidR="006736D1">
        <w:t>»</w:t>
      </w:r>
      <w:r>
        <w:t xml:space="preserve"> </w:t>
      </w:r>
      <w:proofErr w:type="spellStart"/>
      <w:r>
        <w:t>Едыль</w:t>
      </w:r>
      <w:proofErr w:type="spellEnd"/>
      <w:r>
        <w:t xml:space="preserve"> КИРИШЕВ. Он подозревался в хищении 823 млн тенге, выданных при содействии Банка развития Казахстана и предназначенных на реализацию проекта по возрождению завода </w:t>
      </w:r>
      <w:r w:rsidR="006736D1">
        <w:t>«</w:t>
      </w:r>
      <w:r>
        <w:t>Химволокно</w:t>
      </w:r>
      <w:r w:rsidR="006736D1">
        <w:t>»</w:t>
      </w:r>
      <w:r>
        <w:t xml:space="preserve"> в </w:t>
      </w:r>
      <w:proofErr w:type="spellStart"/>
      <w:r>
        <w:t>Костанайской</w:t>
      </w:r>
      <w:proofErr w:type="spellEnd"/>
      <w:r>
        <w:t xml:space="preserve"> области. Деньги были получены, договоры на поставку оборудования заключены, но оборудование в полном объеме не поступило. К слову, проект едва ли не курировал тогдашний </w:t>
      </w:r>
      <w:proofErr w:type="spellStart"/>
      <w:r>
        <w:t>аким</w:t>
      </w:r>
      <w:proofErr w:type="spellEnd"/>
      <w:r>
        <w:t xml:space="preserve"> области Сергей КУЛАГИН. В итоге </w:t>
      </w:r>
      <w:proofErr w:type="spellStart"/>
      <w:r>
        <w:t>Киришева</w:t>
      </w:r>
      <w:proofErr w:type="spellEnd"/>
      <w:r>
        <w:t xml:space="preserve"> суд приговорил к 6,5 года лишения свободы с конфискацией имущества.</w:t>
      </w:r>
    </w:p>
    <w:p w:rsidR="00BA1F0B" w:rsidRDefault="00BA1F0B" w:rsidP="00BA1F0B">
      <w:r>
        <w:t xml:space="preserve">4. АО </w:t>
      </w:r>
      <w:r w:rsidR="006736D1">
        <w:t>«</w:t>
      </w:r>
      <w:r>
        <w:t>Астана-Недвижимость</w:t>
      </w:r>
      <w:r w:rsidR="006736D1">
        <w:t>»</w:t>
      </w:r>
      <w:r>
        <w:t>. Активы этой компании не приобретались Е</w:t>
      </w:r>
      <w:r w:rsidR="006736D1" w:rsidRPr="006736D1">
        <w:rPr>
          <w:b/>
        </w:rPr>
        <w:t>НПФ</w:t>
      </w:r>
      <w:r>
        <w:t xml:space="preserve">, а достались ему от частных пенсионных фондов ― </w:t>
      </w:r>
      <w:r w:rsidR="006736D1">
        <w:t>«</w:t>
      </w:r>
      <w:r w:rsidR="006736D1" w:rsidRPr="006736D1">
        <w:rPr>
          <w:b/>
        </w:rPr>
        <w:t>НПФ</w:t>
      </w:r>
      <w:r>
        <w:t xml:space="preserve"> Астана</w:t>
      </w:r>
      <w:r w:rsidR="006736D1">
        <w:t>»</w:t>
      </w:r>
      <w:r>
        <w:t xml:space="preserve"> и </w:t>
      </w:r>
      <w:r w:rsidR="006736D1">
        <w:t>«</w:t>
      </w:r>
      <w:proofErr w:type="spellStart"/>
      <w:r>
        <w:t>Ұлар</w:t>
      </w:r>
      <w:proofErr w:type="spellEnd"/>
      <w:r>
        <w:t xml:space="preserve"> </w:t>
      </w:r>
      <w:proofErr w:type="spellStart"/>
      <w:r>
        <w:t>Ұміт</w:t>
      </w:r>
      <w:proofErr w:type="spellEnd"/>
      <w:r w:rsidR="006736D1">
        <w:t>»</w:t>
      </w:r>
      <w:r>
        <w:t xml:space="preserve"> в 2014 году. В течение 2010 года в отношении АО </w:t>
      </w:r>
      <w:r w:rsidR="006736D1">
        <w:t>«</w:t>
      </w:r>
      <w:r>
        <w:t>Астана-Недвижимость</w:t>
      </w:r>
      <w:r w:rsidR="006736D1">
        <w:t>»</w:t>
      </w:r>
      <w:r>
        <w:t xml:space="preserve"> было подано пять исков столичной прокуратурой и восемь ― АО </w:t>
      </w:r>
      <w:r w:rsidR="006736D1">
        <w:t>«</w:t>
      </w:r>
      <w:r>
        <w:t>Астана-</w:t>
      </w:r>
      <w:proofErr w:type="spellStart"/>
      <w:r>
        <w:t>Финанс</w:t>
      </w:r>
      <w:proofErr w:type="spellEnd"/>
      <w:r w:rsidR="006736D1">
        <w:t>»</w:t>
      </w:r>
      <w:r>
        <w:t xml:space="preserve">, что привело к арестам имущества и всех расчетных счетов компании. Убыток за год, </w:t>
      </w:r>
      <w:proofErr w:type="spellStart"/>
      <w:r>
        <w:t>закончившии</w:t>
      </w:r>
      <w:r>
        <w:rPr>
          <w:rFonts w:ascii="Cambria Math" w:hAnsi="Cambria Math" w:cs="Cambria Math"/>
        </w:rPr>
        <w:t>̆</w:t>
      </w:r>
      <w:r>
        <w:t>ся</w:t>
      </w:r>
      <w:proofErr w:type="spellEnd"/>
      <w:r>
        <w:t xml:space="preserve"> 31 декабря 2011 года, </w:t>
      </w:r>
      <w:proofErr w:type="spellStart"/>
      <w:r>
        <w:t>составл</w:t>
      </w:r>
      <w:proofErr w:type="spellEnd"/>
      <w:r>
        <w:t xml:space="preserve"> 3,5 млрд тенге. Краткосрочные обязательства АО превысили краткосрочные активы на 1,1 млрд тенге, а капитал имел отрицательное значение в размере 3,5 млрд тенге. Кроме того, наступил срок погашения по банковским </w:t>
      </w:r>
      <w:proofErr w:type="spellStart"/>
      <w:r>
        <w:t>заи</w:t>
      </w:r>
      <w:r>
        <w:rPr>
          <w:rFonts w:ascii="Cambria Math" w:hAnsi="Cambria Math" w:cs="Cambria Math"/>
        </w:rPr>
        <w:t>̆</w:t>
      </w:r>
      <w:r>
        <w:t>мам</w:t>
      </w:r>
      <w:proofErr w:type="spellEnd"/>
      <w:r>
        <w:t xml:space="preserve"> на сумму 2,4 млрд тенге.</w:t>
      </w:r>
    </w:p>
    <w:p w:rsidR="00BA1F0B" w:rsidRDefault="00BA1F0B" w:rsidP="00BA1F0B">
      <w:r>
        <w:t xml:space="preserve">5. ТОО </w:t>
      </w:r>
      <w:r w:rsidR="006736D1">
        <w:t>«</w:t>
      </w:r>
      <w:r>
        <w:t xml:space="preserve">Комбинат </w:t>
      </w:r>
      <w:proofErr w:type="spellStart"/>
      <w:r>
        <w:t>строи</w:t>
      </w:r>
      <w:r>
        <w:rPr>
          <w:rFonts w:ascii="Cambria Math" w:hAnsi="Cambria Math" w:cs="Cambria Math"/>
        </w:rPr>
        <w:t>̆</w:t>
      </w:r>
      <w:r>
        <w:t>материалов</w:t>
      </w:r>
      <w:proofErr w:type="spellEnd"/>
      <w:r>
        <w:t xml:space="preserve"> и конструкции</w:t>
      </w:r>
      <w:r>
        <w:rPr>
          <w:rFonts w:ascii="Cambria Math" w:hAnsi="Cambria Math" w:cs="Cambria Math"/>
        </w:rPr>
        <w:t>̆</w:t>
      </w:r>
      <w:r>
        <w:t>-2</w:t>
      </w:r>
      <w:r w:rsidR="006736D1">
        <w:t>»</w:t>
      </w:r>
      <w:r>
        <w:t xml:space="preserve">. Эмитент допустил дефолт по купонным облигациям KSM2b1 за второй купонный период ― с 3 января 2009 по 3 января 2010 года. Компания имеет долги по исполнительным производствам на сумму 2,7 млрд тенге. На учредителе ТОО </w:t>
      </w:r>
      <w:proofErr w:type="spellStart"/>
      <w:r>
        <w:t>Жанате</w:t>
      </w:r>
      <w:proofErr w:type="spellEnd"/>
      <w:r>
        <w:t xml:space="preserve"> ДОЗБАЕВЕ висит задолженность еще в 5: млрд тенге, а на руководителе компании </w:t>
      </w:r>
      <w:proofErr w:type="spellStart"/>
      <w:r>
        <w:t>Алтынкан</w:t>
      </w:r>
      <w:proofErr w:type="spellEnd"/>
      <w:r>
        <w:t xml:space="preserve"> КУДАБАЕВОЙ ― 4,3 млрд тенге.</w:t>
      </w:r>
    </w:p>
    <w:p w:rsidR="00BA1F0B" w:rsidRDefault="00BA1F0B" w:rsidP="00BA1F0B">
      <w:r w:rsidRPr="00BA1F0B">
        <w:rPr>
          <w:lang w:val="en-US"/>
        </w:rPr>
        <w:t xml:space="preserve">6. </w:t>
      </w:r>
      <w:r>
        <w:t>АО</w:t>
      </w:r>
      <w:r w:rsidRPr="00BA1F0B">
        <w:rPr>
          <w:lang w:val="en-US"/>
        </w:rPr>
        <w:t xml:space="preserve"> </w:t>
      </w:r>
      <w:r w:rsidR="006736D1">
        <w:rPr>
          <w:lang w:val="en-US"/>
        </w:rPr>
        <w:t>«</w:t>
      </w:r>
      <w:r w:rsidRPr="00BA1F0B">
        <w:rPr>
          <w:lang w:val="en-US"/>
        </w:rPr>
        <w:t>Mineral Resources of Central Asia</w:t>
      </w:r>
      <w:r w:rsidR="006736D1">
        <w:rPr>
          <w:lang w:val="en-US"/>
        </w:rPr>
        <w:t>»</w:t>
      </w:r>
      <w:r w:rsidRPr="00BA1F0B">
        <w:rPr>
          <w:lang w:val="en-US"/>
        </w:rPr>
        <w:t xml:space="preserve">. </w:t>
      </w:r>
      <w:r>
        <w:t xml:space="preserve">Компания ― правопреемник АО </w:t>
      </w:r>
      <w:r w:rsidR="006736D1">
        <w:t>«</w:t>
      </w:r>
      <w:proofErr w:type="spellStart"/>
      <w:r>
        <w:t>Kazcat</w:t>
      </w:r>
      <w:proofErr w:type="spellEnd"/>
      <w:r w:rsidR="006736D1">
        <w:t>»</w:t>
      </w:r>
      <w:r>
        <w:t xml:space="preserve">, которое в свою очередь является правопреемником ОАО </w:t>
      </w:r>
      <w:r w:rsidR="006736D1">
        <w:t>«</w:t>
      </w:r>
      <w:proofErr w:type="spellStart"/>
      <w:r>
        <w:t>Зерде</w:t>
      </w:r>
      <w:proofErr w:type="spellEnd"/>
      <w:r w:rsidR="006736D1">
        <w:t>»</w:t>
      </w:r>
      <w:r>
        <w:t xml:space="preserve">. ОАО </w:t>
      </w:r>
      <w:r w:rsidR="006736D1">
        <w:t>«</w:t>
      </w:r>
      <w:proofErr w:type="spellStart"/>
      <w:r>
        <w:t>Зерде</w:t>
      </w:r>
      <w:proofErr w:type="spellEnd"/>
      <w:r w:rsidR="006736D1">
        <w:t>»</w:t>
      </w:r>
      <w:r>
        <w:t xml:space="preserve"> было зарегистрировано 25 августа 2000 года и осуществляло профессиональную деятельность по ведению реестров </w:t>
      </w:r>
      <w:proofErr w:type="spellStart"/>
      <w:r>
        <w:t>держателеи</w:t>
      </w:r>
      <w:proofErr w:type="spellEnd"/>
      <w:r>
        <w:rPr>
          <w:rFonts w:ascii="Cambria Math" w:hAnsi="Cambria Math" w:cs="Cambria Math"/>
        </w:rPr>
        <w:t>̆</w:t>
      </w:r>
      <w:r>
        <w:t xml:space="preserve"> ценных бумаг юридических лиц и регистрации сделок с ценными бумагами. По состоянию на 31 декабря 2013 года краткосрочные обязательства АО </w:t>
      </w:r>
      <w:r w:rsidR="006736D1">
        <w:t>«</w:t>
      </w:r>
      <w:proofErr w:type="spellStart"/>
      <w:r>
        <w:t>Mineral</w:t>
      </w:r>
      <w:proofErr w:type="spellEnd"/>
      <w:r>
        <w:t xml:space="preserve"> </w:t>
      </w:r>
      <w:proofErr w:type="spellStart"/>
      <w:r>
        <w:t>Resources</w:t>
      </w:r>
      <w:proofErr w:type="spellEnd"/>
      <w:r>
        <w:t xml:space="preserve"> </w:t>
      </w:r>
      <w:proofErr w:type="spellStart"/>
      <w:r>
        <w:t>of</w:t>
      </w:r>
      <w:proofErr w:type="spellEnd"/>
      <w:r>
        <w:t xml:space="preserve"> </w:t>
      </w:r>
      <w:proofErr w:type="spellStart"/>
      <w:r>
        <w:t>Central</w:t>
      </w:r>
      <w:proofErr w:type="spellEnd"/>
      <w:r>
        <w:t xml:space="preserve"> </w:t>
      </w:r>
      <w:proofErr w:type="spellStart"/>
      <w:r>
        <w:t>Asia</w:t>
      </w:r>
      <w:proofErr w:type="spellEnd"/>
      <w:r w:rsidR="006736D1">
        <w:t>»</w:t>
      </w:r>
      <w:r>
        <w:t xml:space="preserve"> составляли 5,7 млрд тенге, основная часть которых ― обязательства по выплате задолженности по купонным облигациям. Обязательства превышали размер краткосрочных активов на 1,7 млрд тенге. Убыток компании в отчетном периоде составил 546,5 млн тенге.</w:t>
      </w:r>
    </w:p>
    <w:p w:rsidR="00BA1F0B" w:rsidRDefault="00BA1F0B" w:rsidP="00BA1F0B">
      <w:r>
        <w:t xml:space="preserve">7. АО </w:t>
      </w:r>
      <w:r w:rsidR="006736D1">
        <w:t>«</w:t>
      </w:r>
      <w:r>
        <w:t>ТЕМА Ко</w:t>
      </w:r>
      <w:r w:rsidR="006736D1">
        <w:t>»</w:t>
      </w:r>
      <w:r>
        <w:t xml:space="preserve"> зарегистрировано 2 февраля 2011 года. Осуществляло деятельность в сфере гостиничного и ресторанного бизнеса; инвестиционную и инновационную деятельность; коммерческо-посредническую деятельность; занималось открытием магазинов и торговых домов. Руководителем компании являлся САЙЛАУБАЕВ </w:t>
      </w:r>
      <w:proofErr w:type="spellStart"/>
      <w:r>
        <w:t>Данияр</w:t>
      </w:r>
      <w:proofErr w:type="spellEnd"/>
      <w:r>
        <w:t xml:space="preserve"> </w:t>
      </w:r>
      <w:proofErr w:type="spellStart"/>
      <w:r>
        <w:t>Миятович</w:t>
      </w:r>
      <w:proofErr w:type="spellEnd"/>
      <w:r>
        <w:t xml:space="preserve">. АО имеет налоговую задолженность в размере 2 033 467 тенге. Общая задолженность двух компаний </w:t>
      </w:r>
      <w:proofErr w:type="spellStart"/>
      <w:r>
        <w:t>Сайлаубаева</w:t>
      </w:r>
      <w:proofErr w:type="spellEnd"/>
      <w:r>
        <w:t xml:space="preserve"> (включая </w:t>
      </w:r>
      <w:proofErr w:type="spellStart"/>
      <w:r>
        <w:t>Aksay</w:t>
      </w:r>
      <w:proofErr w:type="spellEnd"/>
      <w:r>
        <w:t xml:space="preserve"> </w:t>
      </w:r>
      <w:proofErr w:type="spellStart"/>
      <w:r>
        <w:t>Construction</w:t>
      </w:r>
      <w:proofErr w:type="spellEnd"/>
      <w:r>
        <w:t xml:space="preserve"> </w:t>
      </w:r>
      <w:proofErr w:type="spellStart"/>
      <w:r>
        <w:t>Company</w:t>
      </w:r>
      <w:proofErr w:type="spellEnd"/>
      <w:r>
        <w:t>) составляет 1 028 229 900 тенге.</w:t>
      </w:r>
    </w:p>
    <w:p w:rsidR="00BA1F0B" w:rsidRDefault="00BA1F0B" w:rsidP="00BA1F0B">
      <w:r>
        <w:t xml:space="preserve">8. АО </w:t>
      </w:r>
      <w:r w:rsidR="006736D1">
        <w:t>«</w:t>
      </w:r>
      <w:r>
        <w:t>HOMEBROKER</w:t>
      </w:r>
      <w:r w:rsidR="006736D1">
        <w:t>»</w:t>
      </w:r>
      <w:r>
        <w:t>. По данным Е</w:t>
      </w:r>
      <w:r w:rsidR="006736D1" w:rsidRPr="006736D1">
        <w:rPr>
          <w:b/>
        </w:rPr>
        <w:t>НПФ</w:t>
      </w:r>
      <w:r>
        <w:t xml:space="preserve">, облигации АО приобрели в 2010 году частные накопительные пенсионные фонды </w:t>
      </w:r>
      <w:r w:rsidR="006736D1">
        <w:t>«</w:t>
      </w:r>
      <w:proofErr w:type="spellStart"/>
      <w:r>
        <w:t>Атамекен</w:t>
      </w:r>
      <w:proofErr w:type="spellEnd"/>
      <w:r w:rsidR="006736D1">
        <w:t>»</w:t>
      </w:r>
      <w:r>
        <w:t xml:space="preserve"> и </w:t>
      </w:r>
      <w:r w:rsidR="006736D1">
        <w:t>«</w:t>
      </w:r>
      <w:proofErr w:type="spellStart"/>
      <w:r>
        <w:t>ҰларYмiт</w:t>
      </w:r>
      <w:proofErr w:type="spellEnd"/>
      <w:r w:rsidR="006736D1">
        <w:t>»</w:t>
      </w:r>
      <w:r>
        <w:t>, компания допустила дефолт в 2014 году. В июле 2016 года СМЭС Алматы принял решение о взыскании с АО в пользу Е</w:t>
      </w:r>
      <w:r w:rsidR="006736D1" w:rsidRPr="006736D1">
        <w:rPr>
          <w:b/>
        </w:rPr>
        <w:t>НПФ</w:t>
      </w:r>
      <w:r>
        <w:t xml:space="preserve"> пенсионных активов в размере 3 161 428 049 тенге. При изучении материалов исполнительного производства были установлены факты </w:t>
      </w:r>
      <w:r>
        <w:lastRenderedPageBreak/>
        <w:t xml:space="preserve">уклонения </w:t>
      </w:r>
      <w:proofErr w:type="spellStart"/>
      <w:r>
        <w:t>Homebroker</w:t>
      </w:r>
      <w:proofErr w:type="spellEnd"/>
      <w:r>
        <w:t xml:space="preserve"> от исполнения обязательств перед Е</w:t>
      </w:r>
      <w:r w:rsidR="006736D1" w:rsidRPr="006736D1">
        <w:rPr>
          <w:b/>
        </w:rPr>
        <w:t>НПФ</w:t>
      </w:r>
      <w:r>
        <w:t xml:space="preserve"> путем банкротства должника с последующим списанием данных обязательств. При этом не были приняты действенные меры по взысканию долга с дебиторов аффилированных компаний. При содействии прокуратуры Алматы Е</w:t>
      </w:r>
      <w:r w:rsidR="006736D1" w:rsidRPr="006736D1">
        <w:rPr>
          <w:b/>
        </w:rPr>
        <w:t>НПФ</w:t>
      </w:r>
      <w:r>
        <w:t xml:space="preserve"> смог взыскать сумму задолженности </w:t>
      </w:r>
      <w:proofErr w:type="spellStart"/>
      <w:r>
        <w:t>Homebroker</w:t>
      </w:r>
      <w:proofErr w:type="spellEnd"/>
      <w:r>
        <w:t xml:space="preserve"> с ТОО </w:t>
      </w:r>
      <w:r w:rsidR="006736D1">
        <w:t>«</w:t>
      </w:r>
      <w:r>
        <w:t>Сити Сервис Инвест Строй</w:t>
      </w:r>
      <w:r w:rsidR="006736D1">
        <w:t>»</w:t>
      </w:r>
      <w:r>
        <w:t>. Сообщалось, что на февраль 2023 года долг перед пенсионным фондом полностью погашен, однако в мартовском отчете фонда по проблемным активам данный эмитент присутствует.</w:t>
      </w:r>
    </w:p>
    <w:p w:rsidR="00BA1F0B" w:rsidRDefault="00BA1F0B" w:rsidP="00BA1F0B">
      <w:r>
        <w:t xml:space="preserve">9. АО </w:t>
      </w:r>
      <w:r w:rsidR="006736D1">
        <w:t>«</w:t>
      </w:r>
      <w:r>
        <w:t>Горно-</w:t>
      </w:r>
      <w:proofErr w:type="spellStart"/>
      <w:r>
        <w:t>обогатительныи</w:t>
      </w:r>
      <w:proofErr w:type="spellEnd"/>
      <w:r>
        <w:rPr>
          <w:rFonts w:ascii="Cambria Math" w:hAnsi="Cambria Math" w:cs="Cambria Math"/>
        </w:rPr>
        <w:t>̆</w:t>
      </w:r>
      <w:r>
        <w:t xml:space="preserve"> комбинат </w:t>
      </w:r>
      <w:r w:rsidR="006736D1">
        <w:t>«</w:t>
      </w:r>
      <w:proofErr w:type="spellStart"/>
      <w:r>
        <w:t>Төрт-Құдық</w:t>
      </w:r>
      <w:proofErr w:type="spellEnd"/>
      <w:r w:rsidR="006736D1">
        <w:t>»</w:t>
      </w:r>
      <w:r>
        <w:t xml:space="preserve">. Еще во времена СССР было открыто месторождение </w:t>
      </w:r>
      <w:proofErr w:type="spellStart"/>
      <w:r>
        <w:t>Кумдыколь</w:t>
      </w:r>
      <w:proofErr w:type="spellEnd"/>
      <w:r>
        <w:t xml:space="preserve">. В 1986 году утвердили запасы в 2,4 млрд карат алмазов со средним содержанием 22,76 карата на тонну. Право недропользования на месторождении </w:t>
      </w:r>
      <w:proofErr w:type="spellStart"/>
      <w:r>
        <w:t>Кумдыколь</w:t>
      </w:r>
      <w:proofErr w:type="spellEnd"/>
      <w:r>
        <w:t xml:space="preserve"> в </w:t>
      </w:r>
      <w:proofErr w:type="spellStart"/>
      <w:r>
        <w:t>Зерендинском</w:t>
      </w:r>
      <w:proofErr w:type="spellEnd"/>
      <w:r>
        <w:t xml:space="preserve"> районе </w:t>
      </w:r>
      <w:proofErr w:type="spellStart"/>
      <w:r>
        <w:t>Акмолинской</w:t>
      </w:r>
      <w:proofErr w:type="spellEnd"/>
      <w:r>
        <w:t xml:space="preserve"> области компания </w:t>
      </w:r>
      <w:r w:rsidR="006736D1">
        <w:t>«</w:t>
      </w:r>
      <w:r>
        <w:t xml:space="preserve">ГРК Алтын </w:t>
      </w:r>
      <w:proofErr w:type="spellStart"/>
      <w:r>
        <w:t>Кулагер</w:t>
      </w:r>
      <w:proofErr w:type="spellEnd"/>
      <w:r w:rsidR="006736D1">
        <w:t>»</w:t>
      </w:r>
      <w:r>
        <w:t xml:space="preserve"> получила в 2005 году. 75% уставного капитала </w:t>
      </w:r>
      <w:r w:rsidR="006736D1">
        <w:t>«</w:t>
      </w:r>
      <w:r>
        <w:t xml:space="preserve">ГРК Алтын </w:t>
      </w:r>
      <w:proofErr w:type="spellStart"/>
      <w:r>
        <w:t>Кулагер</w:t>
      </w:r>
      <w:proofErr w:type="spellEnd"/>
      <w:r w:rsidR="006736D1">
        <w:t>»</w:t>
      </w:r>
      <w:r>
        <w:t xml:space="preserve"> на тот момент принадлежало ТОО </w:t>
      </w:r>
      <w:r w:rsidR="006736D1">
        <w:t>«</w:t>
      </w:r>
      <w:r>
        <w:t xml:space="preserve">Горно-обогатительный комбинат </w:t>
      </w:r>
      <w:r w:rsidR="006736D1">
        <w:t>«</w:t>
      </w:r>
      <w:proofErr w:type="spellStart"/>
      <w:r>
        <w:t>Төрт-Құдық</w:t>
      </w:r>
      <w:proofErr w:type="spellEnd"/>
      <w:r w:rsidR="006736D1">
        <w:t>»</w:t>
      </w:r>
      <w:r>
        <w:t xml:space="preserve">, которое затем преобразовали в АО. В МИИР сообщали, что контракт по месторождению алмазов расторгли еще в ноябре 2007 года </w:t>
      </w:r>
      <w:r w:rsidR="006736D1">
        <w:t>«</w:t>
      </w:r>
      <w:r>
        <w:t>в одностороннем порядке за неисполнение контрактных обязательств</w:t>
      </w:r>
      <w:r w:rsidR="006736D1">
        <w:t>»</w:t>
      </w:r>
      <w:r>
        <w:t>. В 2020 году компанию ликвидировали, а решение суда о признании этой компании банкротом датируется октябрем 2017 года. Что касается ГОК, то на 31 декабря 2022 года его краткосрочная задолженность составила 48,6 млн тенге, а долгосрочная ― 487,6 млн, обязательства по облигациям и вознаграждения по ним ― 372 млн.</w:t>
      </w:r>
    </w:p>
    <w:p w:rsidR="00BA1F0B" w:rsidRDefault="00BA1F0B" w:rsidP="00BA1F0B">
      <w:r>
        <w:t xml:space="preserve">10. ТОО </w:t>
      </w:r>
      <w:r w:rsidR="006736D1">
        <w:t>«</w:t>
      </w:r>
      <w:r>
        <w:t xml:space="preserve">Корпорация </w:t>
      </w:r>
      <w:r w:rsidR="006736D1">
        <w:t>«</w:t>
      </w:r>
      <w:r>
        <w:t>АПК-Инвест</w:t>
      </w:r>
      <w:r w:rsidR="006736D1">
        <w:t>»</w:t>
      </w:r>
      <w:r>
        <w:t xml:space="preserve"> ― основано в 1998 году, учредители корпорации — </w:t>
      </w:r>
      <w:proofErr w:type="spellStart"/>
      <w:r>
        <w:t>Нурлан</w:t>
      </w:r>
      <w:proofErr w:type="spellEnd"/>
      <w:r>
        <w:t xml:space="preserve"> ТЛЕУБАЕВ и ТОО </w:t>
      </w:r>
      <w:r w:rsidR="006736D1">
        <w:t>«</w:t>
      </w:r>
      <w:r>
        <w:t>Холдинг Алиби</w:t>
      </w:r>
      <w:r w:rsidR="006736D1">
        <w:t>»</w:t>
      </w:r>
      <w:r>
        <w:t xml:space="preserve">. Считалось крупнейшим </w:t>
      </w:r>
      <w:proofErr w:type="spellStart"/>
      <w:r>
        <w:t>зернотрейдером</w:t>
      </w:r>
      <w:proofErr w:type="spellEnd"/>
      <w:r>
        <w:t xml:space="preserve"> Казахстана. На 1 апреля 2017 года уставный капитал </w:t>
      </w:r>
      <w:r w:rsidR="006736D1">
        <w:t>«</w:t>
      </w:r>
      <w:r>
        <w:t xml:space="preserve">Корпорации </w:t>
      </w:r>
      <w:r w:rsidR="006736D1">
        <w:t>«</w:t>
      </w:r>
      <w:r>
        <w:t>АПК-Инвест</w:t>
      </w:r>
      <w:r w:rsidR="006736D1">
        <w:t>»</w:t>
      </w:r>
      <w:r>
        <w:t xml:space="preserve"> составил 54,5 млрд тенге, объемы продаж — 2,4 млрд тенге, чистая прибыль — 1,1 млрд тенге. В 2017 году </w:t>
      </w:r>
      <w:r w:rsidR="006736D1">
        <w:t>«</w:t>
      </w:r>
      <w:r>
        <w:t xml:space="preserve">Корпорация </w:t>
      </w:r>
      <w:r w:rsidR="006736D1">
        <w:t>«</w:t>
      </w:r>
      <w:r>
        <w:t>АПК-Инвест</w:t>
      </w:r>
      <w:r w:rsidR="006736D1">
        <w:t>»</w:t>
      </w:r>
      <w:r>
        <w:t xml:space="preserve"> допустила дефолт по купонным облигациям APKIb8 и APKIb7. В начале марта 2022 года </w:t>
      </w:r>
      <w:proofErr w:type="spellStart"/>
      <w:r>
        <w:t>Нурлан</w:t>
      </w:r>
      <w:proofErr w:type="spellEnd"/>
      <w:r>
        <w:t xml:space="preserve"> </w:t>
      </w:r>
      <w:proofErr w:type="spellStart"/>
      <w:r>
        <w:t>Тлеубаев</w:t>
      </w:r>
      <w:proofErr w:type="spellEnd"/>
      <w:r>
        <w:t xml:space="preserve"> был признан судом виновным в хищениях и подделке документов и приговорен к девяти годам лишения свободы. Он был осужден вместе с группой предпринимателей и бывшим банкиром </w:t>
      </w:r>
      <w:proofErr w:type="spellStart"/>
      <w:r>
        <w:t>Жомартом</w:t>
      </w:r>
      <w:proofErr w:type="spellEnd"/>
      <w:r>
        <w:t xml:space="preserve"> ЕРТАЕВЫМ по делу о хищениях из </w:t>
      </w:r>
      <w:proofErr w:type="spellStart"/>
      <w:r>
        <w:t>Bank</w:t>
      </w:r>
      <w:proofErr w:type="spellEnd"/>
      <w:r>
        <w:t xml:space="preserve"> RBK, Евразийского банка и </w:t>
      </w:r>
      <w:proofErr w:type="spellStart"/>
      <w:r>
        <w:t>Qazaq</w:t>
      </w:r>
      <w:proofErr w:type="spellEnd"/>
      <w:r>
        <w:t xml:space="preserve"> </w:t>
      </w:r>
      <w:proofErr w:type="spellStart"/>
      <w:r>
        <w:t>Banki</w:t>
      </w:r>
      <w:proofErr w:type="spellEnd"/>
      <w:r>
        <w:t xml:space="preserve">. </w:t>
      </w:r>
      <w:proofErr w:type="spellStart"/>
      <w:r>
        <w:t>Тлеубаева</w:t>
      </w:r>
      <w:proofErr w:type="spellEnd"/>
      <w:r>
        <w:t xml:space="preserve"> арестовали в конце 2019 года.</w:t>
      </w:r>
    </w:p>
    <w:p w:rsidR="00BA1F0B" w:rsidRDefault="00BA1F0B" w:rsidP="00BA1F0B">
      <w:r>
        <w:t xml:space="preserve">11. АО </w:t>
      </w:r>
      <w:r w:rsidR="006736D1">
        <w:t>«</w:t>
      </w:r>
      <w:r>
        <w:t xml:space="preserve">Холдинг </w:t>
      </w:r>
      <w:r w:rsidR="006736D1">
        <w:t>«</w:t>
      </w:r>
      <w:r>
        <w:t>КАЗЭКСПОРТАСТЫК</w:t>
      </w:r>
      <w:r w:rsidR="006736D1">
        <w:t>»</w:t>
      </w:r>
      <w:r>
        <w:t xml:space="preserve"> было создано как ТОО </w:t>
      </w:r>
      <w:r w:rsidR="006736D1">
        <w:t>«</w:t>
      </w:r>
      <w:proofErr w:type="spellStart"/>
      <w:r>
        <w:t>Бидаи</w:t>
      </w:r>
      <w:r>
        <w:rPr>
          <w:rFonts w:ascii="Cambria Math" w:hAnsi="Cambria Math" w:cs="Cambria Math"/>
        </w:rPr>
        <w:t>̆</w:t>
      </w:r>
      <w:r>
        <w:t>эксим-Таи</w:t>
      </w:r>
      <w:r>
        <w:rPr>
          <w:rFonts w:ascii="Cambria Math" w:hAnsi="Cambria Math" w:cs="Cambria Math"/>
        </w:rPr>
        <w:t>̆</w:t>
      </w:r>
      <w:r>
        <w:t>ынша</w:t>
      </w:r>
      <w:proofErr w:type="spellEnd"/>
      <w:r w:rsidR="006736D1">
        <w:t>»</w:t>
      </w:r>
      <w:r>
        <w:t xml:space="preserve"> 2 апреля 1999 года и перерегистрировано в акционерное общество 8 октября 2004 года. </w:t>
      </w:r>
      <w:proofErr w:type="spellStart"/>
      <w:r>
        <w:t>Основнои</w:t>
      </w:r>
      <w:proofErr w:type="spellEnd"/>
      <w:r>
        <w:rPr>
          <w:rFonts w:ascii="Cambria Math" w:hAnsi="Cambria Math" w:cs="Cambria Math"/>
        </w:rPr>
        <w:t>̆</w:t>
      </w:r>
      <w:r>
        <w:t xml:space="preserve"> деятельностью являлась покупка и продажа зерновых и масличных культур, а также </w:t>
      </w:r>
      <w:proofErr w:type="spellStart"/>
      <w:r>
        <w:t>прочеи</w:t>
      </w:r>
      <w:proofErr w:type="spellEnd"/>
      <w:r>
        <w:rPr>
          <w:rFonts w:ascii="Cambria Math" w:hAnsi="Cambria Math" w:cs="Cambria Math"/>
        </w:rPr>
        <w:t>̆</w:t>
      </w:r>
      <w:r>
        <w:t xml:space="preserve"> </w:t>
      </w:r>
      <w:proofErr w:type="spellStart"/>
      <w:r>
        <w:t>сельскохозяи</w:t>
      </w:r>
      <w:r>
        <w:rPr>
          <w:rFonts w:ascii="Cambria Math" w:hAnsi="Cambria Math" w:cs="Cambria Math"/>
        </w:rPr>
        <w:t>̆</w:t>
      </w:r>
      <w:r>
        <w:t>ственнои</w:t>
      </w:r>
      <w:proofErr w:type="spellEnd"/>
      <w:r>
        <w:rPr>
          <w:rFonts w:ascii="Cambria Math" w:hAnsi="Cambria Math" w:cs="Cambria Math"/>
        </w:rPr>
        <w:t>̆</w:t>
      </w:r>
      <w:r>
        <w:t xml:space="preserve"> продукции, включая </w:t>
      </w:r>
      <w:proofErr w:type="spellStart"/>
      <w:r>
        <w:t>сельскохозяи</w:t>
      </w:r>
      <w:r>
        <w:rPr>
          <w:rFonts w:ascii="Cambria Math" w:hAnsi="Cambria Math" w:cs="Cambria Math"/>
        </w:rPr>
        <w:t>̆</w:t>
      </w:r>
      <w:r>
        <w:t>ственные</w:t>
      </w:r>
      <w:proofErr w:type="spellEnd"/>
      <w:r>
        <w:t xml:space="preserve"> удобрения и семена. </w:t>
      </w:r>
      <w:proofErr w:type="spellStart"/>
      <w:r>
        <w:t>Другои</w:t>
      </w:r>
      <w:proofErr w:type="spellEnd"/>
      <w:r>
        <w:rPr>
          <w:rFonts w:ascii="Cambria Math" w:hAnsi="Cambria Math" w:cs="Cambria Math"/>
        </w:rPr>
        <w:t>̆</w:t>
      </w:r>
      <w:r>
        <w:t xml:space="preserve"> деятельностью АО являлось приобретение машин и оборудования и их последующая аренда. Оборудование импортировалось из </w:t>
      </w:r>
      <w:proofErr w:type="spellStart"/>
      <w:r>
        <w:t>Севернои</w:t>
      </w:r>
      <w:proofErr w:type="spellEnd"/>
      <w:r>
        <w:rPr>
          <w:rFonts w:ascii="Cambria Math" w:hAnsi="Cambria Math" w:cs="Cambria Math"/>
        </w:rPr>
        <w:t>̆</w:t>
      </w:r>
      <w:r>
        <w:t xml:space="preserve"> Америки и Европы и сдавалось в аренду местным производителям </w:t>
      </w:r>
      <w:proofErr w:type="spellStart"/>
      <w:r>
        <w:t>сельскохозяи</w:t>
      </w:r>
      <w:r>
        <w:rPr>
          <w:rFonts w:ascii="Cambria Math" w:hAnsi="Cambria Math" w:cs="Cambria Math"/>
        </w:rPr>
        <w:t>̆</w:t>
      </w:r>
      <w:r>
        <w:t>ственнои</w:t>
      </w:r>
      <w:proofErr w:type="spellEnd"/>
      <w:r>
        <w:rPr>
          <w:rFonts w:ascii="Cambria Math" w:hAnsi="Cambria Math" w:cs="Cambria Math"/>
        </w:rPr>
        <w:t>̆</w:t>
      </w:r>
      <w:r>
        <w:t xml:space="preserve"> продукции. В августе 2010 года HSBC Банк Казахстан и </w:t>
      </w:r>
      <w:r w:rsidR="006736D1">
        <w:t>«</w:t>
      </w:r>
      <w:proofErr w:type="spellStart"/>
      <w:r>
        <w:t>КазЭкспортАстык</w:t>
      </w:r>
      <w:proofErr w:type="spellEnd"/>
      <w:r w:rsidR="006736D1">
        <w:t>»</w:t>
      </w:r>
      <w:r>
        <w:t xml:space="preserve"> подписали кредитное соглашение о выделении 75 млн долларов на проведение экспортных операций и развитие объектов инфраструктуры. Руслан МОЛДАБЕКОВ, владелец холдинга, по данным на май 2012 года входил в рейтинг богатейших людей Казахстана по версии журнала </w:t>
      </w:r>
      <w:proofErr w:type="spellStart"/>
      <w:r>
        <w:t>Forbes</w:t>
      </w:r>
      <w:proofErr w:type="spellEnd"/>
      <w:r>
        <w:t xml:space="preserve">. Его состояние оценивалось в 301 млн долларов. Он являлся председателем совета директоров и владельцем контрольного пакета акций АО </w:t>
      </w:r>
      <w:r w:rsidR="006736D1">
        <w:t>«</w:t>
      </w:r>
      <w:r>
        <w:t xml:space="preserve">Холдинг </w:t>
      </w:r>
      <w:r w:rsidR="006736D1">
        <w:t>«</w:t>
      </w:r>
      <w:proofErr w:type="spellStart"/>
      <w:r>
        <w:t>КазЭкспортАстык</w:t>
      </w:r>
      <w:proofErr w:type="spellEnd"/>
      <w:r w:rsidR="006736D1">
        <w:t>»</w:t>
      </w:r>
      <w:r>
        <w:t xml:space="preserve"> (в 2010 году оборот превысил 304 млн долларов). В начале 2012 года Европейский банк реконструкции и развития (ЕБРР) вошел в капитал казахстанского АО </w:t>
      </w:r>
      <w:r w:rsidR="006736D1">
        <w:t>«</w:t>
      </w:r>
      <w:r>
        <w:t xml:space="preserve">Холдинг </w:t>
      </w:r>
      <w:proofErr w:type="spellStart"/>
      <w:r>
        <w:lastRenderedPageBreak/>
        <w:t>КазЭкспортАстык</w:t>
      </w:r>
      <w:proofErr w:type="spellEnd"/>
      <w:r w:rsidR="006736D1">
        <w:t>»</w:t>
      </w:r>
      <w:r>
        <w:t xml:space="preserve"> (примерно 13%). В январе 2014 года АО </w:t>
      </w:r>
      <w:r w:rsidR="006736D1">
        <w:t>«</w:t>
      </w:r>
      <w:r>
        <w:t xml:space="preserve">Холдинг </w:t>
      </w:r>
      <w:r w:rsidR="006736D1">
        <w:t>«</w:t>
      </w:r>
      <w:proofErr w:type="spellStart"/>
      <w:r>
        <w:t>КазЭкспорт­Астык</w:t>
      </w:r>
      <w:proofErr w:type="spellEnd"/>
      <w:r w:rsidR="006736D1">
        <w:t>»</w:t>
      </w:r>
      <w:r>
        <w:t xml:space="preserve">, в котором Руслану </w:t>
      </w:r>
      <w:proofErr w:type="spellStart"/>
      <w:r>
        <w:t>Молдабекову</w:t>
      </w:r>
      <w:proofErr w:type="spellEnd"/>
      <w:r>
        <w:t xml:space="preserve"> принадлежало уже 91,33%, допустило дефолт по своим облигациям на КАSE. Холдинг допустил дефолт по выплатам и в 2019 году, сумма выплаты составляла около 5 млрд тенге. По состоянию на май 2023 года АО </w:t>
      </w:r>
      <w:r w:rsidR="006736D1">
        <w:t>«</w:t>
      </w:r>
      <w:proofErr w:type="spellStart"/>
      <w:r>
        <w:t>КазЭкспортАстык</w:t>
      </w:r>
      <w:proofErr w:type="spellEnd"/>
      <w:r w:rsidR="006736D1">
        <w:t>»</w:t>
      </w:r>
      <w:r>
        <w:t xml:space="preserve"> имеет задолженность перед Е</w:t>
      </w:r>
      <w:r w:rsidR="006736D1" w:rsidRPr="006736D1">
        <w:rPr>
          <w:b/>
        </w:rPr>
        <w:t>НПФ</w:t>
      </w:r>
      <w:r>
        <w:t xml:space="preserve"> на сумму 6 362 915 151,54 тенге.</w:t>
      </w:r>
    </w:p>
    <w:p w:rsidR="00BA1F0B" w:rsidRDefault="00BA1F0B" w:rsidP="00BA1F0B">
      <w:r>
        <w:t xml:space="preserve">12. АО </w:t>
      </w:r>
      <w:r w:rsidR="006736D1">
        <w:t>«</w:t>
      </w:r>
      <w:proofErr w:type="spellStart"/>
      <w:r>
        <w:t>Атамекен</w:t>
      </w:r>
      <w:proofErr w:type="spellEnd"/>
      <w:r>
        <w:t>-Агро</w:t>
      </w:r>
      <w:r w:rsidR="006736D1">
        <w:t>»</w:t>
      </w:r>
      <w:r>
        <w:t xml:space="preserve"> (привилегированные акции) ― производитель сельскохозяйственной продукции и международная </w:t>
      </w:r>
      <w:proofErr w:type="spellStart"/>
      <w:r>
        <w:t>трейдинговая</w:t>
      </w:r>
      <w:proofErr w:type="spellEnd"/>
      <w:r>
        <w:t xml:space="preserve"> компания. Компания основана в сентябре 2003 году. </w:t>
      </w:r>
      <w:r w:rsidR="006736D1">
        <w:t>«</w:t>
      </w:r>
      <w:proofErr w:type="spellStart"/>
      <w:r>
        <w:t>Атамекен</w:t>
      </w:r>
      <w:proofErr w:type="spellEnd"/>
      <w:r>
        <w:t xml:space="preserve"> Агро</w:t>
      </w:r>
      <w:r w:rsidR="006736D1">
        <w:t>»</w:t>
      </w:r>
      <w:r>
        <w:t xml:space="preserve"> в 2020 году экспортировало свою продукцию в Польшу, Россию, Китай, Кыргызстан, Туркменистан, Афганистан, Италию, Турцию, Узбекистан, Бельгию. В октябре 2014 года компания получила </w:t>
      </w:r>
      <w:proofErr w:type="spellStart"/>
      <w:r>
        <w:t>заи</w:t>
      </w:r>
      <w:r>
        <w:rPr>
          <w:rFonts w:ascii="Cambria Math" w:hAnsi="Cambria Math" w:cs="Cambria Math"/>
        </w:rPr>
        <w:t>̆</w:t>
      </w:r>
      <w:r>
        <w:t>мы</w:t>
      </w:r>
      <w:proofErr w:type="spellEnd"/>
      <w:r>
        <w:t xml:space="preserve"> от АО </w:t>
      </w:r>
      <w:r w:rsidR="006736D1">
        <w:t>«</w:t>
      </w:r>
      <w:proofErr w:type="spellStart"/>
      <w:r>
        <w:t>First</w:t>
      </w:r>
      <w:proofErr w:type="spellEnd"/>
      <w:r>
        <w:t xml:space="preserve"> </w:t>
      </w:r>
      <w:proofErr w:type="spellStart"/>
      <w:r>
        <w:t>Heartland</w:t>
      </w:r>
      <w:proofErr w:type="spellEnd"/>
      <w:r>
        <w:t xml:space="preserve"> </w:t>
      </w:r>
      <w:proofErr w:type="spellStart"/>
      <w:r>
        <w:t>Jysan</w:t>
      </w:r>
      <w:proofErr w:type="spellEnd"/>
      <w:r>
        <w:t xml:space="preserve"> </w:t>
      </w:r>
      <w:proofErr w:type="spellStart"/>
      <w:r>
        <w:t>Bank</w:t>
      </w:r>
      <w:proofErr w:type="spellEnd"/>
      <w:r w:rsidR="006736D1">
        <w:t>»</w:t>
      </w:r>
      <w:r>
        <w:t xml:space="preserve"> (ранее АО </w:t>
      </w:r>
      <w:r w:rsidR="006736D1">
        <w:t>«</w:t>
      </w:r>
      <w:proofErr w:type="spellStart"/>
      <w:r>
        <w:t>Цеснабанк</w:t>
      </w:r>
      <w:proofErr w:type="spellEnd"/>
      <w:r w:rsidR="006736D1">
        <w:t>»</w:t>
      </w:r>
      <w:r>
        <w:t xml:space="preserve">) на сумму 20,7 млрд тенге по </w:t>
      </w:r>
      <w:proofErr w:type="spellStart"/>
      <w:r>
        <w:t>государственнои</w:t>
      </w:r>
      <w:proofErr w:type="spellEnd"/>
      <w:r>
        <w:rPr>
          <w:rFonts w:ascii="Cambria Math" w:hAnsi="Cambria Math" w:cs="Cambria Math"/>
        </w:rPr>
        <w:t>̆</w:t>
      </w:r>
      <w:r>
        <w:t xml:space="preserve"> программе </w:t>
      </w:r>
      <w:r w:rsidR="006736D1">
        <w:t>«</w:t>
      </w:r>
      <w:r>
        <w:t>Агробизнес-2020</w:t>
      </w:r>
      <w:r w:rsidR="006736D1">
        <w:t>»</w:t>
      </w:r>
      <w:r>
        <w:t xml:space="preserve">. В 2018 году ― долгосрочные </w:t>
      </w:r>
      <w:proofErr w:type="spellStart"/>
      <w:r>
        <w:t>заи</w:t>
      </w:r>
      <w:r>
        <w:rPr>
          <w:rFonts w:ascii="Cambria Math" w:hAnsi="Cambria Math" w:cs="Cambria Math"/>
        </w:rPr>
        <w:t>̆</w:t>
      </w:r>
      <w:r>
        <w:t>мы</w:t>
      </w:r>
      <w:proofErr w:type="spellEnd"/>
      <w:r>
        <w:t xml:space="preserve"> на сумму 16,9 млрд тенге, а также краткосрочные </w:t>
      </w:r>
      <w:proofErr w:type="spellStart"/>
      <w:r>
        <w:t>заи</w:t>
      </w:r>
      <w:r>
        <w:rPr>
          <w:rFonts w:ascii="Cambria Math" w:hAnsi="Cambria Math" w:cs="Cambria Math"/>
        </w:rPr>
        <w:t>̆</w:t>
      </w:r>
      <w:r>
        <w:t>мы</w:t>
      </w:r>
      <w:proofErr w:type="spellEnd"/>
      <w:r>
        <w:t xml:space="preserve"> на сумму 17,4 млрд тенге. На 1 июля 2021 года совокупные активы компании составили 88,6 млрд тенге, совокупные обязательства — 70,1 млрд тенге, чистая прибыль — 1,87 млрд тенге. По состоянию на 31 декабря 2020 года </w:t>
      </w:r>
      <w:r w:rsidR="006736D1">
        <w:t>«</w:t>
      </w:r>
      <w:proofErr w:type="spellStart"/>
      <w:r>
        <w:t>Атамекен</w:t>
      </w:r>
      <w:proofErr w:type="spellEnd"/>
      <w:r>
        <w:t xml:space="preserve"> Агро</w:t>
      </w:r>
      <w:r w:rsidR="006736D1">
        <w:t>»</w:t>
      </w:r>
      <w:r>
        <w:t xml:space="preserve"> имело сумму накопленных убытков в размере 17 млрд тенге, а также заемные средства, подлежащие погашению до 2034 года. В 2021 году Е</w:t>
      </w:r>
      <w:r w:rsidR="006736D1" w:rsidRPr="006736D1">
        <w:rPr>
          <w:b/>
        </w:rPr>
        <w:t>НПФ</w:t>
      </w:r>
      <w:r>
        <w:t xml:space="preserve"> подал иск о выплате компанией дивидендов за 2019 год. Суд постановил выплатить сумму дивидендов по привилегированным акциям акционерам за 2019 </w:t>
      </w:r>
      <w:proofErr w:type="spellStart"/>
      <w:r>
        <w:t>отчетныи</w:t>
      </w:r>
      <w:proofErr w:type="spellEnd"/>
      <w:r>
        <w:rPr>
          <w:rFonts w:ascii="Cambria Math" w:hAnsi="Cambria Math" w:cs="Cambria Math"/>
        </w:rPr>
        <w:t>̆</w:t>
      </w:r>
      <w:r>
        <w:t xml:space="preserve"> период. Руководство Компании начислило дивиденды в пользу Е</w:t>
      </w:r>
      <w:r w:rsidR="006736D1" w:rsidRPr="006736D1">
        <w:rPr>
          <w:b/>
        </w:rPr>
        <w:t>НПФ</w:t>
      </w:r>
      <w:r>
        <w:t xml:space="preserve"> на сумму 994 млн тенге, а также </w:t>
      </w:r>
      <w:proofErr w:type="spellStart"/>
      <w:r>
        <w:t>неустои</w:t>
      </w:r>
      <w:r>
        <w:rPr>
          <w:rFonts w:ascii="Cambria Math" w:hAnsi="Cambria Math" w:cs="Cambria Math"/>
        </w:rPr>
        <w:t>̆</w:t>
      </w:r>
      <w:r>
        <w:t>ки</w:t>
      </w:r>
      <w:proofErr w:type="spellEnd"/>
      <w:r>
        <w:t xml:space="preserve"> в сумме 66,9 млн тенге.</w:t>
      </w:r>
    </w:p>
    <w:p w:rsidR="00BA1F0B" w:rsidRDefault="00BA1F0B" w:rsidP="00BA1F0B">
      <w:r>
        <w:t xml:space="preserve">13. АО </w:t>
      </w:r>
      <w:r w:rsidR="006736D1">
        <w:t>«</w:t>
      </w:r>
      <w:r>
        <w:t xml:space="preserve">Финансовая компания </w:t>
      </w:r>
      <w:r w:rsidR="006736D1">
        <w:t>«</w:t>
      </w:r>
      <w:r>
        <w:t>REAL-INVEST.kz</w:t>
      </w:r>
      <w:r w:rsidR="006736D1">
        <w:t>»</w:t>
      </w:r>
      <w:r>
        <w:t xml:space="preserve"> было зарегистрировано в августе 2003 года. Основными направлениями деятельности общества являлись профессиональная деятельность на рынке ценных бумаг, предоставление консультационных, информационных и аналитических услуг, деятельность на международных финансовых рынках. Председателем Совета директоров был НИЯЗОВ </w:t>
      </w:r>
      <w:proofErr w:type="spellStart"/>
      <w:r>
        <w:t>Бахт</w:t>
      </w:r>
      <w:proofErr w:type="spellEnd"/>
      <w:r>
        <w:t xml:space="preserve"> Булатович. По данным на 31 декабря 2021 года компания имеет обязательства на сумму 976 млн тенге.</w:t>
      </w:r>
    </w:p>
    <w:p w:rsidR="00BA1F0B" w:rsidRDefault="00BA1F0B" w:rsidP="00BA1F0B">
      <w:r w:rsidRPr="00BA1F0B">
        <w:rPr>
          <w:lang w:val="en-US"/>
        </w:rPr>
        <w:t xml:space="preserve">14. </w:t>
      </w:r>
      <w:r>
        <w:t>АО</w:t>
      </w:r>
      <w:r w:rsidRPr="00BA1F0B">
        <w:rPr>
          <w:lang w:val="en-US"/>
        </w:rPr>
        <w:t xml:space="preserve"> </w:t>
      </w:r>
      <w:r w:rsidR="006736D1">
        <w:rPr>
          <w:lang w:val="en-US"/>
        </w:rPr>
        <w:t>«</w:t>
      </w:r>
      <w:proofErr w:type="spellStart"/>
      <w:r w:rsidRPr="00BA1F0B">
        <w:rPr>
          <w:lang w:val="en-US"/>
        </w:rPr>
        <w:t>Jusan</w:t>
      </w:r>
      <w:proofErr w:type="spellEnd"/>
      <w:r w:rsidRPr="00BA1F0B">
        <w:rPr>
          <w:lang w:val="en-US"/>
        </w:rPr>
        <w:t xml:space="preserve"> Mobile</w:t>
      </w:r>
      <w:r w:rsidR="006736D1">
        <w:rPr>
          <w:lang w:val="en-US"/>
        </w:rPr>
        <w:t>»</w:t>
      </w:r>
      <w:r w:rsidRPr="00BA1F0B">
        <w:rPr>
          <w:lang w:val="en-US"/>
        </w:rPr>
        <w:t xml:space="preserve"> (</w:t>
      </w:r>
      <w:r>
        <w:t>ранее</w:t>
      </w:r>
      <w:r w:rsidRPr="00BA1F0B">
        <w:rPr>
          <w:lang w:val="en-US"/>
        </w:rPr>
        <w:t xml:space="preserve"> </w:t>
      </w:r>
      <w:r>
        <w:t>АО</w:t>
      </w:r>
      <w:r w:rsidRPr="00BA1F0B">
        <w:rPr>
          <w:lang w:val="en-US"/>
        </w:rPr>
        <w:t xml:space="preserve"> </w:t>
      </w:r>
      <w:r w:rsidR="006736D1">
        <w:rPr>
          <w:lang w:val="en-US"/>
        </w:rPr>
        <w:t>«</w:t>
      </w:r>
      <w:proofErr w:type="spellStart"/>
      <w:r w:rsidRPr="00BA1F0B">
        <w:rPr>
          <w:lang w:val="en-US"/>
        </w:rPr>
        <w:t>KazTransCom</w:t>
      </w:r>
      <w:proofErr w:type="spellEnd"/>
      <w:r w:rsidR="006736D1">
        <w:rPr>
          <w:lang w:val="en-US"/>
        </w:rPr>
        <w:t>»</w:t>
      </w:r>
      <w:r w:rsidRPr="00BA1F0B">
        <w:rPr>
          <w:lang w:val="en-US"/>
        </w:rPr>
        <w:t xml:space="preserve">). </w:t>
      </w:r>
      <w:r>
        <w:t xml:space="preserve">Компания образована 1 августа 2001 года и является правопреемником ОАО </w:t>
      </w:r>
      <w:r w:rsidR="006736D1">
        <w:t>«</w:t>
      </w:r>
      <w:proofErr w:type="spellStart"/>
      <w:r>
        <w:t>Каспии</w:t>
      </w:r>
      <w:r>
        <w:rPr>
          <w:rFonts w:ascii="Cambria Math" w:hAnsi="Cambria Math" w:cs="Cambria Math"/>
        </w:rPr>
        <w:t>̆</w:t>
      </w:r>
      <w:r>
        <w:t>Мунаи</w:t>
      </w:r>
      <w:r>
        <w:rPr>
          <w:rFonts w:ascii="Cambria Math" w:hAnsi="Cambria Math" w:cs="Cambria Math"/>
        </w:rPr>
        <w:t>̆</w:t>
      </w:r>
      <w:r>
        <w:t>Баи</w:t>
      </w:r>
      <w:r>
        <w:rPr>
          <w:rFonts w:ascii="Cambria Math" w:hAnsi="Cambria Math" w:cs="Cambria Math"/>
        </w:rPr>
        <w:t>̆</w:t>
      </w:r>
      <w:r>
        <w:t>ланыс</w:t>
      </w:r>
      <w:proofErr w:type="spellEnd"/>
      <w:r w:rsidR="006736D1">
        <w:t>»</w:t>
      </w:r>
      <w:r>
        <w:t xml:space="preserve">. 8 января 2021 года ТОО </w:t>
      </w:r>
      <w:r w:rsidR="006736D1">
        <w:t>«</w:t>
      </w:r>
      <w:proofErr w:type="spellStart"/>
      <w:r>
        <w:t>Jusan</w:t>
      </w:r>
      <w:proofErr w:type="spellEnd"/>
      <w:r>
        <w:t xml:space="preserve"> </w:t>
      </w:r>
      <w:proofErr w:type="spellStart"/>
      <w:r>
        <w:t>Ventures</w:t>
      </w:r>
      <w:proofErr w:type="spellEnd"/>
      <w:r w:rsidR="006736D1">
        <w:t>»</w:t>
      </w:r>
      <w:r>
        <w:t xml:space="preserve"> (</w:t>
      </w:r>
      <w:proofErr w:type="spellStart"/>
      <w:r>
        <w:t>Жусан</w:t>
      </w:r>
      <w:proofErr w:type="spellEnd"/>
      <w:r>
        <w:t xml:space="preserve"> </w:t>
      </w:r>
      <w:proofErr w:type="spellStart"/>
      <w:r>
        <w:t>Вэнчэрс</w:t>
      </w:r>
      <w:proofErr w:type="spellEnd"/>
      <w:r>
        <w:t>) стал акционером, владеющим 95,21% акции</w:t>
      </w:r>
      <w:r>
        <w:rPr>
          <w:rFonts w:ascii="Cambria Math" w:hAnsi="Cambria Math" w:cs="Cambria Math"/>
        </w:rPr>
        <w:t>̆</w:t>
      </w:r>
      <w:r>
        <w:t xml:space="preserve"> АО </w:t>
      </w:r>
      <w:r w:rsidR="006736D1">
        <w:t>«</w:t>
      </w:r>
      <w:proofErr w:type="spellStart"/>
      <w:r>
        <w:t>Jusan</w:t>
      </w:r>
      <w:proofErr w:type="spellEnd"/>
      <w:r>
        <w:t xml:space="preserve"> </w:t>
      </w:r>
      <w:proofErr w:type="spellStart"/>
      <w:r>
        <w:t>Mobile</w:t>
      </w:r>
      <w:proofErr w:type="spellEnd"/>
      <w:r w:rsidR="006736D1">
        <w:t>»</w:t>
      </w:r>
      <w:r>
        <w:t xml:space="preserve">. ТОО </w:t>
      </w:r>
      <w:r w:rsidR="006736D1">
        <w:t>«</w:t>
      </w:r>
      <w:proofErr w:type="spellStart"/>
      <w:r>
        <w:t>Pioneer</w:t>
      </w:r>
      <w:proofErr w:type="spellEnd"/>
      <w:r>
        <w:t xml:space="preserve"> </w:t>
      </w:r>
      <w:proofErr w:type="spellStart"/>
      <w:r>
        <w:t>Capital</w:t>
      </w:r>
      <w:proofErr w:type="spellEnd"/>
      <w:r>
        <w:t xml:space="preserve"> </w:t>
      </w:r>
      <w:proofErr w:type="spellStart"/>
      <w:r>
        <w:t>Invest</w:t>
      </w:r>
      <w:proofErr w:type="spellEnd"/>
      <w:r w:rsidR="006736D1">
        <w:t>»</w:t>
      </w:r>
      <w:r>
        <w:t xml:space="preserve"> пользуется правом голоса по 100% акции</w:t>
      </w:r>
      <w:r>
        <w:rPr>
          <w:rFonts w:ascii="Cambria Math" w:hAnsi="Cambria Math" w:cs="Cambria Math"/>
        </w:rPr>
        <w:t>̆</w:t>
      </w:r>
      <w:r>
        <w:t xml:space="preserve"> </w:t>
      </w:r>
      <w:proofErr w:type="spellStart"/>
      <w:r>
        <w:t>Jusan</w:t>
      </w:r>
      <w:proofErr w:type="spellEnd"/>
      <w:r>
        <w:t xml:space="preserve"> </w:t>
      </w:r>
      <w:proofErr w:type="spellStart"/>
      <w:r>
        <w:t>Technologies</w:t>
      </w:r>
      <w:proofErr w:type="spellEnd"/>
      <w:r>
        <w:t xml:space="preserve"> </w:t>
      </w:r>
      <w:proofErr w:type="spellStart"/>
      <w:r>
        <w:t>Ltd</w:t>
      </w:r>
      <w:proofErr w:type="spellEnd"/>
      <w:r>
        <w:t xml:space="preserve"> ― единственного участника ТОО </w:t>
      </w:r>
      <w:r w:rsidR="006736D1">
        <w:t>«</w:t>
      </w:r>
      <w:proofErr w:type="spellStart"/>
      <w:r>
        <w:t>Jusan</w:t>
      </w:r>
      <w:proofErr w:type="spellEnd"/>
      <w:r>
        <w:t xml:space="preserve"> </w:t>
      </w:r>
      <w:proofErr w:type="spellStart"/>
      <w:r>
        <w:t>Ventures</w:t>
      </w:r>
      <w:proofErr w:type="spellEnd"/>
      <w:r w:rsidR="006736D1">
        <w:t>»</w:t>
      </w:r>
      <w:r>
        <w:t xml:space="preserve"> (</w:t>
      </w:r>
      <w:proofErr w:type="spellStart"/>
      <w:r>
        <w:t>Жусан</w:t>
      </w:r>
      <w:proofErr w:type="spellEnd"/>
      <w:r>
        <w:t xml:space="preserve"> </w:t>
      </w:r>
      <w:proofErr w:type="spellStart"/>
      <w:r>
        <w:t>Вэнчэрс</w:t>
      </w:r>
      <w:proofErr w:type="spellEnd"/>
      <w:r>
        <w:t xml:space="preserve">). </w:t>
      </w:r>
      <w:proofErr w:type="spellStart"/>
      <w:r>
        <w:t>Частныи</w:t>
      </w:r>
      <w:proofErr w:type="spellEnd"/>
      <w:r>
        <w:rPr>
          <w:rFonts w:ascii="Cambria Math" w:hAnsi="Cambria Math" w:cs="Cambria Math"/>
        </w:rPr>
        <w:t>̆</w:t>
      </w:r>
      <w:r>
        <w:t xml:space="preserve"> фонд </w:t>
      </w:r>
      <w:r w:rsidR="006736D1">
        <w:t>«</w:t>
      </w:r>
      <w:r>
        <w:t>Назарбаев Фонд</w:t>
      </w:r>
      <w:r w:rsidR="006736D1">
        <w:t>»</w:t>
      </w:r>
      <w:r>
        <w:t xml:space="preserve"> владеет 67,53% доли в ТОО </w:t>
      </w:r>
      <w:r w:rsidR="006736D1">
        <w:t>«</w:t>
      </w:r>
      <w:proofErr w:type="spellStart"/>
      <w:r>
        <w:t>Pioneer</w:t>
      </w:r>
      <w:proofErr w:type="spellEnd"/>
      <w:r>
        <w:t xml:space="preserve"> </w:t>
      </w:r>
      <w:proofErr w:type="spellStart"/>
      <w:r>
        <w:t>Capital</w:t>
      </w:r>
      <w:proofErr w:type="spellEnd"/>
      <w:r>
        <w:t xml:space="preserve"> </w:t>
      </w:r>
      <w:proofErr w:type="spellStart"/>
      <w:r>
        <w:t>Invest</w:t>
      </w:r>
      <w:proofErr w:type="spellEnd"/>
      <w:r w:rsidR="006736D1">
        <w:t>»</w:t>
      </w:r>
      <w:r>
        <w:t xml:space="preserve">. По состоянию на 31 декабря 2021 года ТОО </w:t>
      </w:r>
      <w:r w:rsidR="006736D1">
        <w:t>«</w:t>
      </w:r>
      <w:proofErr w:type="spellStart"/>
      <w:r>
        <w:t>Jusan</w:t>
      </w:r>
      <w:proofErr w:type="spellEnd"/>
      <w:r>
        <w:t xml:space="preserve"> </w:t>
      </w:r>
      <w:proofErr w:type="spellStart"/>
      <w:r>
        <w:t>Ventures</w:t>
      </w:r>
      <w:proofErr w:type="spellEnd"/>
      <w:r w:rsidR="006736D1">
        <w:t>»</w:t>
      </w:r>
      <w:r>
        <w:t xml:space="preserve"> (</w:t>
      </w:r>
      <w:proofErr w:type="spellStart"/>
      <w:r>
        <w:t>Жусан</w:t>
      </w:r>
      <w:proofErr w:type="spellEnd"/>
      <w:r>
        <w:t xml:space="preserve"> </w:t>
      </w:r>
      <w:proofErr w:type="spellStart"/>
      <w:r>
        <w:t>Вэнчэрс</w:t>
      </w:r>
      <w:proofErr w:type="spellEnd"/>
      <w:r>
        <w:t>) владеет 95% акции</w:t>
      </w:r>
      <w:r>
        <w:rPr>
          <w:rFonts w:ascii="Cambria Math" w:hAnsi="Cambria Math" w:cs="Cambria Math"/>
        </w:rPr>
        <w:t>̆</w:t>
      </w:r>
      <w:r>
        <w:t xml:space="preserve"> АО </w:t>
      </w:r>
      <w:r w:rsidR="006736D1">
        <w:t>«</w:t>
      </w:r>
      <w:proofErr w:type="spellStart"/>
      <w:r>
        <w:t>Jusan</w:t>
      </w:r>
      <w:proofErr w:type="spellEnd"/>
      <w:r>
        <w:t xml:space="preserve"> </w:t>
      </w:r>
      <w:proofErr w:type="spellStart"/>
      <w:r>
        <w:t>Mobile</w:t>
      </w:r>
      <w:proofErr w:type="spellEnd"/>
      <w:r w:rsidR="006736D1">
        <w:t>»</w:t>
      </w:r>
      <w:r>
        <w:t xml:space="preserve">, остальные 5% принадлежат миноритарным акционерам. По состоянию на 31 декабря 2021 года земельные участки и здания, машины и оборудование и незавершенное строительство c </w:t>
      </w:r>
      <w:proofErr w:type="spellStart"/>
      <w:r>
        <w:t>балансовои</w:t>
      </w:r>
      <w:proofErr w:type="spellEnd"/>
      <w:r>
        <w:rPr>
          <w:rFonts w:ascii="Cambria Math" w:hAnsi="Cambria Math" w:cs="Cambria Math"/>
        </w:rPr>
        <w:t>̆</w:t>
      </w:r>
      <w:r>
        <w:t xml:space="preserve"> стоимостью на сумму 463,7 млн тенге служат залоговым обеспечением </w:t>
      </w:r>
      <w:proofErr w:type="spellStart"/>
      <w:r>
        <w:t>открытои</w:t>
      </w:r>
      <w:proofErr w:type="spellEnd"/>
      <w:r>
        <w:rPr>
          <w:rFonts w:ascii="Cambria Math" w:hAnsi="Cambria Math" w:cs="Cambria Math"/>
        </w:rPr>
        <w:t>̆</w:t>
      </w:r>
      <w:r>
        <w:t xml:space="preserve"> </w:t>
      </w:r>
      <w:proofErr w:type="spellStart"/>
      <w:r>
        <w:t>кредитнои</w:t>
      </w:r>
      <w:proofErr w:type="spellEnd"/>
      <w:r>
        <w:rPr>
          <w:rFonts w:ascii="Cambria Math" w:hAnsi="Cambria Math" w:cs="Cambria Math"/>
        </w:rPr>
        <w:t>̆</w:t>
      </w:r>
      <w:r>
        <w:t xml:space="preserve"> линии на сумму 3 млн долларов США в АО </w:t>
      </w:r>
      <w:r w:rsidR="006736D1">
        <w:t>«</w:t>
      </w:r>
      <w:proofErr w:type="spellStart"/>
      <w:r>
        <w:t>Народныи</w:t>
      </w:r>
      <w:proofErr w:type="spellEnd"/>
      <w:r>
        <w:rPr>
          <w:rFonts w:ascii="Cambria Math" w:hAnsi="Cambria Math" w:cs="Cambria Math"/>
        </w:rPr>
        <w:t>̆</w:t>
      </w:r>
      <w:r>
        <w:t xml:space="preserve"> Банк Казахстана</w:t>
      </w:r>
      <w:r w:rsidR="006736D1">
        <w:t>»</w:t>
      </w:r>
      <w:r>
        <w:t>. Общая сумма обязательств ― 6,1 млрд тенге.</w:t>
      </w:r>
    </w:p>
    <w:p w:rsidR="00BA1F0B" w:rsidRDefault="00BA1F0B" w:rsidP="00BA1F0B">
      <w:r>
        <w:t xml:space="preserve">15. ДБ АО </w:t>
      </w:r>
      <w:r w:rsidR="006736D1">
        <w:t>«</w:t>
      </w:r>
      <w:proofErr w:type="spellStart"/>
      <w:r>
        <w:t>Jusan</w:t>
      </w:r>
      <w:proofErr w:type="spellEnd"/>
      <w:r>
        <w:t xml:space="preserve"> </w:t>
      </w:r>
      <w:proofErr w:type="spellStart"/>
      <w:r>
        <w:t>Bank</w:t>
      </w:r>
      <w:proofErr w:type="spellEnd"/>
      <w:r w:rsidR="006736D1">
        <w:t>»</w:t>
      </w:r>
      <w:r>
        <w:t xml:space="preserve"> (АО </w:t>
      </w:r>
      <w:r w:rsidR="006736D1">
        <w:t>«</w:t>
      </w:r>
      <w:proofErr w:type="spellStart"/>
      <w:r>
        <w:t>АТФБанк</w:t>
      </w:r>
      <w:proofErr w:type="spellEnd"/>
      <w:r w:rsidR="006736D1">
        <w:t>»</w:t>
      </w:r>
      <w:r>
        <w:t xml:space="preserve">) был создан 3 ноября 1995 года. В связи с приобретением статуса дочернего банка АО </w:t>
      </w:r>
      <w:r w:rsidR="006736D1">
        <w:t>«</w:t>
      </w:r>
      <w:proofErr w:type="spellStart"/>
      <w:r>
        <w:t>Jusan</w:t>
      </w:r>
      <w:proofErr w:type="spellEnd"/>
      <w:r>
        <w:t xml:space="preserve"> </w:t>
      </w:r>
      <w:proofErr w:type="spellStart"/>
      <w:r>
        <w:t>Bank</w:t>
      </w:r>
      <w:proofErr w:type="spellEnd"/>
      <w:r w:rsidR="006736D1">
        <w:t>»</w:t>
      </w:r>
      <w:r>
        <w:t xml:space="preserve"> и связанным с этим изменением наименования, прошел государственную перерегистрацию 11 марта 2021 </w:t>
      </w:r>
      <w:r>
        <w:lastRenderedPageBreak/>
        <w:t xml:space="preserve">года. В сентябре того же года </w:t>
      </w:r>
      <w:proofErr w:type="spellStart"/>
      <w:r>
        <w:t>Jusan</w:t>
      </w:r>
      <w:proofErr w:type="spellEnd"/>
      <w:r>
        <w:t xml:space="preserve"> </w:t>
      </w:r>
      <w:proofErr w:type="spellStart"/>
      <w:r>
        <w:t>Bank</w:t>
      </w:r>
      <w:proofErr w:type="spellEnd"/>
      <w:r>
        <w:t xml:space="preserve"> завершил присоединение </w:t>
      </w:r>
      <w:proofErr w:type="spellStart"/>
      <w:r>
        <w:t>АТФБанка</w:t>
      </w:r>
      <w:proofErr w:type="spellEnd"/>
      <w:r>
        <w:t xml:space="preserve">. По данным на 31 марта 2021 года активы банка составили 1,3 трлн тенге, обязательства ― 1,1 трлн. На 1 января 2023 года совокупные активы составили 3,1 трлн тенге, совокупные обязательства ― 2,5 трлн тенге, чистая прибыль ― 111,5 млрд тенге. В 2017 году </w:t>
      </w:r>
      <w:proofErr w:type="spellStart"/>
      <w:r>
        <w:t>Нацбанк</w:t>
      </w:r>
      <w:proofErr w:type="spellEnd"/>
      <w:r>
        <w:t xml:space="preserve"> запустил программу оздоровления банковского сектора. В конце 2017 года </w:t>
      </w:r>
      <w:proofErr w:type="spellStart"/>
      <w:r>
        <w:t>Jusan</w:t>
      </w:r>
      <w:proofErr w:type="spellEnd"/>
      <w:r>
        <w:t xml:space="preserve"> </w:t>
      </w:r>
      <w:proofErr w:type="spellStart"/>
      <w:r>
        <w:t>Bank</w:t>
      </w:r>
      <w:proofErr w:type="spellEnd"/>
      <w:r>
        <w:t xml:space="preserve"> и </w:t>
      </w:r>
      <w:proofErr w:type="spellStart"/>
      <w:r>
        <w:t>АТФБанк</w:t>
      </w:r>
      <w:proofErr w:type="spellEnd"/>
      <w:r>
        <w:t xml:space="preserve"> получили от государства по 100 млрд тенге. Позже, в ходе покупки </w:t>
      </w:r>
      <w:proofErr w:type="spellStart"/>
      <w:r>
        <w:t>АТФБанка</w:t>
      </w:r>
      <w:proofErr w:type="spellEnd"/>
      <w:r>
        <w:t xml:space="preserve">, </w:t>
      </w:r>
      <w:proofErr w:type="spellStart"/>
      <w:r>
        <w:t>Jusan</w:t>
      </w:r>
      <w:proofErr w:type="spellEnd"/>
      <w:r>
        <w:t xml:space="preserve"> получил значительные средства в результате продаж государству портфеля проблемных кредитов на более чем 1 трлн тенге, а также снижения процентных ставок и продления сроков погашения кредитов и обязательств перед компаниями госсектора. Летом 2019 года </w:t>
      </w:r>
      <w:proofErr w:type="spellStart"/>
      <w:r>
        <w:t>Jusan</w:t>
      </w:r>
      <w:proofErr w:type="spellEnd"/>
      <w:r>
        <w:t xml:space="preserve"> вышел из программы повышения финансовой устойчивости банковского сектора и стал платить большие дивиденды. В 2020 году банк выплатил 113,4 млрд тенге акционерам за 2013–2019 годы, в 2021 году ― 113,85 млрд дивидендов за 2020 год. В 2022 году </w:t>
      </w:r>
      <w:proofErr w:type="spellStart"/>
      <w:r>
        <w:t>First</w:t>
      </w:r>
      <w:proofErr w:type="spellEnd"/>
      <w:r>
        <w:t xml:space="preserve"> </w:t>
      </w:r>
      <w:proofErr w:type="spellStart"/>
      <w:r>
        <w:t>Heartland</w:t>
      </w:r>
      <w:proofErr w:type="spellEnd"/>
      <w:r>
        <w:t xml:space="preserve"> </w:t>
      </w:r>
      <w:proofErr w:type="spellStart"/>
      <w:r>
        <w:t>Securities</w:t>
      </w:r>
      <w:proofErr w:type="spellEnd"/>
      <w:r>
        <w:t xml:space="preserve"> (FHS), основной акционер банка, рекомендовал выплатить дивиденды за 2021 год на сумму 171 млрд тенге, но неоднократные попытки руководства банка собрать акционеров на внеочередное собрание завершились ничем из-за отсутствия кворума.</w:t>
      </w:r>
    </w:p>
    <w:p w:rsidR="00BA1F0B" w:rsidRDefault="00BA1F0B" w:rsidP="00BA1F0B">
      <w:r>
        <w:t>Расхитители и банкроты</w:t>
      </w:r>
    </w:p>
    <w:p w:rsidR="00BA1F0B" w:rsidRDefault="00BA1F0B" w:rsidP="00BA1F0B">
      <w:r>
        <w:t>Третья группа должников Е</w:t>
      </w:r>
      <w:r w:rsidR="006736D1" w:rsidRPr="006736D1">
        <w:rPr>
          <w:b/>
        </w:rPr>
        <w:t>НПФ</w:t>
      </w:r>
      <w:r>
        <w:t xml:space="preserve"> включает в себя пять компаний, которые задолжали в общей сложности 21,09 млрд тенге).</w:t>
      </w:r>
    </w:p>
    <w:p w:rsidR="00BA1F0B" w:rsidRDefault="00BA1F0B" w:rsidP="00BA1F0B">
      <w:r>
        <w:t xml:space="preserve">1. АО </w:t>
      </w:r>
      <w:r w:rsidR="006736D1">
        <w:t>«</w:t>
      </w:r>
      <w:r>
        <w:t>Валют-Транзит-Банк</w:t>
      </w:r>
      <w:r w:rsidR="006736D1">
        <w:t>»</w:t>
      </w:r>
      <w:r>
        <w:t xml:space="preserve"> был основан в 1996 году. С 2001 года стабильно входил в десятку крупнейших банков Казахстана по основным показателям, а в мае 2002 года накопительный пенсионный </w:t>
      </w:r>
      <w:r w:rsidR="006736D1">
        <w:t>«</w:t>
      </w:r>
      <w:r>
        <w:t>Валют-Транзит фонд</w:t>
      </w:r>
      <w:r w:rsidR="006736D1">
        <w:t>»</w:t>
      </w:r>
      <w:r>
        <w:t xml:space="preserve"> занял первое место среди других пенсионных фондов Казахстана, и был награжден во Франции. Уставной капитал в 2003 году достиг 3,1 млрд тенге, собственный капитал — 5,6 млрд тенге, чистая прибыль того года достигла 724, 2 млн тенге. 15 октября 2006 года было принято решение о прекращении полномочий прежнего состава Совета директоров банка. Новым председателем Совета был избран Стивен Ли ДЖОНСОН. 26 декабря 2006 года АФН приняло постановление об отзыве лицензии на проведение банковских и иных операций, осуществляемых банками, выданной АО </w:t>
      </w:r>
      <w:r w:rsidR="006736D1">
        <w:t>«</w:t>
      </w:r>
      <w:r>
        <w:t>Валют-Транзит Банк</w:t>
      </w:r>
      <w:r w:rsidR="006736D1">
        <w:t>»</w:t>
      </w:r>
      <w:r>
        <w:t xml:space="preserve"> за нарушения в деятельности. 22 января 2007 года по заявлению АФН было возбуждено гражданское дело о прекращении деятельности </w:t>
      </w:r>
      <w:r w:rsidR="006736D1">
        <w:t>«</w:t>
      </w:r>
      <w:r>
        <w:t>Валют-Транзит Банка</w:t>
      </w:r>
      <w:r w:rsidR="006736D1">
        <w:t>»</w:t>
      </w:r>
      <w:r>
        <w:t>. Задолженность банка перед вкладчиками составляла более 52 миллиардов тенге. Число вкладчиков по всему Казахстану составляло 390 тысяч человек. 26 марта 2008 года Казахстанский фонд гарантирования депозитов выплатил 13,8 млрд тенге, что составляет 97,6% от совокупной суммы возмещения по вкладам физических лиц. Глава банка Андрей БЕЛЯЕВ был осужден за мошенничество на 10 лет, скончался в феврале 2013 года.</w:t>
      </w:r>
    </w:p>
    <w:p w:rsidR="00BA1F0B" w:rsidRDefault="00BA1F0B" w:rsidP="00BA1F0B">
      <w:r>
        <w:t xml:space="preserve">2. АО </w:t>
      </w:r>
      <w:r w:rsidR="006736D1">
        <w:t>«</w:t>
      </w:r>
      <w:r>
        <w:t>GLOTUR</w:t>
      </w:r>
      <w:r w:rsidR="006736D1">
        <w:t>»</w:t>
      </w:r>
      <w:r>
        <w:t xml:space="preserve"> занималось производством, реализацией и обслуживанием вычислительных, телекоммуникационных и других комплексов. Акционеры по состоянию на 1 июля 2009 года: ТОО </w:t>
      </w:r>
      <w:r w:rsidR="006736D1">
        <w:t>«</w:t>
      </w:r>
      <w:r>
        <w:t>Еркин и К</w:t>
      </w:r>
      <w:r w:rsidR="006736D1">
        <w:t>»</w:t>
      </w:r>
      <w:r>
        <w:t xml:space="preserve"> — 80,43%, АО </w:t>
      </w:r>
      <w:r w:rsidR="006736D1">
        <w:t>«</w:t>
      </w:r>
      <w:r>
        <w:t xml:space="preserve">Накопительный пенсионный фонд </w:t>
      </w:r>
      <w:r w:rsidR="006736D1">
        <w:t>«</w:t>
      </w:r>
      <w:r>
        <w:t>БТА Казахстан</w:t>
      </w:r>
      <w:r w:rsidR="006736D1">
        <w:t>»</w:t>
      </w:r>
      <w:r>
        <w:t xml:space="preserve"> — 10%. На тот же период совокупные активы компании составили 8,2 млрд тенге, чистая прибыль ― минус 1, 2 млрд тенге. В 2006-м был заявлен амбициозный проект по производству мониторов и телевизоров, который также включал процесс создания научно-исследовательской лаборатории. АО </w:t>
      </w:r>
      <w:r w:rsidR="006736D1">
        <w:t>«</w:t>
      </w:r>
      <w:r>
        <w:t xml:space="preserve">GLOTUR DS </w:t>
      </w:r>
      <w:proofErr w:type="spellStart"/>
      <w:r>
        <w:t>Multimedia</w:t>
      </w:r>
      <w:proofErr w:type="spellEnd"/>
      <w:r w:rsidR="006736D1">
        <w:t>»</w:t>
      </w:r>
      <w:r>
        <w:t xml:space="preserve"> на это получило 536 млн тенге, но так и не смогло запустить сборку по причине морального устаревания оборудования. Проект закрыли.</w:t>
      </w:r>
    </w:p>
    <w:p w:rsidR="00BA1F0B" w:rsidRDefault="00BA1F0B" w:rsidP="00BA1F0B">
      <w:r>
        <w:lastRenderedPageBreak/>
        <w:t xml:space="preserve">3. АО </w:t>
      </w:r>
      <w:r w:rsidR="006736D1">
        <w:t>«</w:t>
      </w:r>
      <w:proofErr w:type="spellStart"/>
      <w:r>
        <w:t>Эксимбанк</w:t>
      </w:r>
      <w:proofErr w:type="spellEnd"/>
      <w:r>
        <w:t xml:space="preserve"> Казахстан</w:t>
      </w:r>
      <w:r w:rsidR="006736D1">
        <w:t>»</w:t>
      </w:r>
      <w:r>
        <w:t xml:space="preserve"> был лишен лицензии на проведение всех банковских операций 28 августа 2018 года. Решение суда о принудительной ликвидации банка было принято 28 ноября 2018 года и вступило в законную силу 16 января 2019 года. </w:t>
      </w:r>
      <w:proofErr w:type="spellStart"/>
      <w:r>
        <w:t>Эксимбанк</w:t>
      </w:r>
      <w:proofErr w:type="spellEnd"/>
      <w:r>
        <w:t xml:space="preserve"> занимал 27 строчку в рейтинге банков Казахстана - 2018 по версии </w:t>
      </w:r>
      <w:proofErr w:type="spellStart"/>
      <w:r>
        <w:t>Forbes</w:t>
      </w:r>
      <w:proofErr w:type="spellEnd"/>
      <w:r>
        <w:t xml:space="preserve"> </w:t>
      </w:r>
      <w:proofErr w:type="spellStart"/>
      <w:r>
        <w:t>Kazakhstan</w:t>
      </w:r>
      <w:proofErr w:type="spellEnd"/>
      <w:r>
        <w:t xml:space="preserve">. Активы банка, по данным НБ РК, на 1 августа 2018 составляли 59,6 млрд тенге (сократившись на 32 млрд с начала 2018), ссудный портфель ― 37,3 млрд тенге, обязательства ― 43,7 млрд. В начале года количество проблемных займов не превышало 6,25%. В июне их количество увеличилось до 14%, в июле ― до 44%, а в августе ― до 70,25%. Крупными акционерами банка были Центрально-Азиатская топливно-энергетическая компания </w:t>
      </w:r>
      <w:proofErr w:type="gramStart"/>
      <w:r>
        <w:t>( 23</w:t>
      </w:r>
      <w:proofErr w:type="gramEnd"/>
      <w:r>
        <w:t xml:space="preserve">,83% простых акций), Единый накопительный пенсионный фонд (11,52%) и ТОО </w:t>
      </w:r>
      <w:r w:rsidR="006736D1">
        <w:t>«</w:t>
      </w:r>
      <w:r>
        <w:t>Импульс-R</w:t>
      </w:r>
      <w:r w:rsidR="006736D1">
        <w:t>»</w:t>
      </w:r>
      <w:r>
        <w:t xml:space="preserve"> (9,27%). Через группу компаний ЦАТЭК банк контролировали </w:t>
      </w:r>
      <w:proofErr w:type="spellStart"/>
      <w:r>
        <w:t>Еркын</w:t>
      </w:r>
      <w:proofErr w:type="spellEnd"/>
      <w:r>
        <w:t xml:space="preserve"> АМИРХАНОВ, Сергей КАН, Александр КЛЕБАНОВ. В мае Амирханова, занимавшего должность председателя правления </w:t>
      </w:r>
      <w:proofErr w:type="spellStart"/>
      <w:r>
        <w:t>Эксимбанка</w:t>
      </w:r>
      <w:proofErr w:type="spellEnd"/>
      <w:r>
        <w:t xml:space="preserve">, арестовали, обвинив в коммерческом подкупе. 28 августа АО </w:t>
      </w:r>
      <w:r w:rsidR="006736D1">
        <w:t>«</w:t>
      </w:r>
      <w:r>
        <w:t>ЦАТЭК</w:t>
      </w:r>
      <w:r w:rsidR="006736D1">
        <w:t>»</w:t>
      </w:r>
      <w:r>
        <w:t xml:space="preserve"> сообщила, что больше не имеет к банку отношения. Совет директоров компании принял решение об отчуждении 23,8% акций АО </w:t>
      </w:r>
      <w:r w:rsidR="006736D1">
        <w:t>«</w:t>
      </w:r>
      <w:proofErr w:type="spellStart"/>
      <w:r>
        <w:t>Эксимбанк</w:t>
      </w:r>
      <w:proofErr w:type="spellEnd"/>
      <w:r>
        <w:t xml:space="preserve"> Казахстан</w:t>
      </w:r>
      <w:r w:rsidR="006736D1">
        <w:t>»</w:t>
      </w:r>
      <w:r>
        <w:t>.</w:t>
      </w:r>
    </w:p>
    <w:p w:rsidR="00BA1F0B" w:rsidRDefault="00BA1F0B" w:rsidP="00BA1F0B">
      <w:r>
        <w:t xml:space="preserve">4. АО </w:t>
      </w:r>
      <w:r w:rsidR="006736D1">
        <w:t>«</w:t>
      </w:r>
      <w:proofErr w:type="spellStart"/>
      <w:r>
        <w:t>Qazaq</w:t>
      </w:r>
      <w:proofErr w:type="spellEnd"/>
      <w:r>
        <w:t xml:space="preserve"> </w:t>
      </w:r>
      <w:proofErr w:type="spellStart"/>
      <w:r>
        <w:t>Banki</w:t>
      </w:r>
      <w:proofErr w:type="spellEnd"/>
      <w:r w:rsidR="006736D1">
        <w:t>»</w:t>
      </w:r>
      <w:r>
        <w:t xml:space="preserve"> был образовано в 2013 году на базе созданного в 1993-м </w:t>
      </w:r>
      <w:r w:rsidR="006736D1">
        <w:t>«</w:t>
      </w:r>
      <w:proofErr w:type="spellStart"/>
      <w:r>
        <w:t>Сеним</w:t>
      </w:r>
      <w:proofErr w:type="spellEnd"/>
      <w:r>
        <w:t xml:space="preserve"> Банка</w:t>
      </w:r>
      <w:r w:rsidR="006736D1">
        <w:t>»</w:t>
      </w:r>
      <w:r>
        <w:t xml:space="preserve">. В 2014 году в состав акционеров </w:t>
      </w:r>
      <w:proofErr w:type="spellStart"/>
      <w:r>
        <w:t>Qazaq</w:t>
      </w:r>
      <w:proofErr w:type="spellEnd"/>
      <w:r>
        <w:t xml:space="preserve"> </w:t>
      </w:r>
      <w:proofErr w:type="spellStart"/>
      <w:r>
        <w:t>Banki</w:t>
      </w:r>
      <w:proofErr w:type="spellEnd"/>
      <w:r>
        <w:t xml:space="preserve"> вошел </w:t>
      </w:r>
      <w:proofErr w:type="spellStart"/>
      <w:r>
        <w:t>Динмухамет</w:t>
      </w:r>
      <w:proofErr w:type="spellEnd"/>
      <w:r>
        <w:t xml:space="preserve"> ИДРИСОВ. Он при­обрел 9,9% акций. 31 мая 2017 года </w:t>
      </w:r>
      <w:proofErr w:type="spellStart"/>
      <w:r>
        <w:t>Qazaq</w:t>
      </w:r>
      <w:proofErr w:type="spellEnd"/>
      <w:r>
        <w:t xml:space="preserve"> </w:t>
      </w:r>
      <w:proofErr w:type="spellStart"/>
      <w:r>
        <w:t>Banki</w:t>
      </w:r>
      <w:proofErr w:type="spellEnd"/>
      <w:r>
        <w:t xml:space="preserve"> и </w:t>
      </w:r>
      <w:proofErr w:type="spellStart"/>
      <w:r>
        <w:t>Bank</w:t>
      </w:r>
      <w:proofErr w:type="spellEnd"/>
      <w:r>
        <w:t xml:space="preserve"> RBK объявили о слиянии. В тот же день между </w:t>
      </w:r>
      <w:proofErr w:type="spellStart"/>
      <w:r>
        <w:t>Qazaq</w:t>
      </w:r>
      <w:proofErr w:type="spellEnd"/>
      <w:r>
        <w:t xml:space="preserve"> </w:t>
      </w:r>
      <w:proofErr w:type="spellStart"/>
      <w:r>
        <w:t>Banki</w:t>
      </w:r>
      <w:proofErr w:type="spellEnd"/>
      <w:r>
        <w:t xml:space="preserve"> и Национальным банком был заключен договор займа на общую сумму 85 млрд тенге. В июне того же года </w:t>
      </w:r>
      <w:proofErr w:type="spellStart"/>
      <w:r>
        <w:t>Qazaq</w:t>
      </w:r>
      <w:proofErr w:type="spellEnd"/>
      <w:r>
        <w:t xml:space="preserve"> </w:t>
      </w:r>
      <w:proofErr w:type="spellStart"/>
      <w:r>
        <w:t>Banki</w:t>
      </w:r>
      <w:proofErr w:type="spellEnd"/>
      <w:r>
        <w:t xml:space="preserve"> вернул </w:t>
      </w:r>
      <w:proofErr w:type="spellStart"/>
      <w:r>
        <w:t>Нацбанку</w:t>
      </w:r>
      <w:proofErr w:type="spellEnd"/>
      <w:r>
        <w:t xml:space="preserve"> 60 млрд тенге и выплатил вознаграждение в размере 216 млн тенге. 9 августа 2017 года </w:t>
      </w:r>
      <w:proofErr w:type="spellStart"/>
      <w:r>
        <w:t>Динмухамет</w:t>
      </w:r>
      <w:proofErr w:type="spellEnd"/>
      <w:r>
        <w:t xml:space="preserve"> Идрисов предоставил </w:t>
      </w:r>
      <w:proofErr w:type="spellStart"/>
      <w:r>
        <w:t>Нацбанку</w:t>
      </w:r>
      <w:proofErr w:type="spellEnd"/>
      <w:r>
        <w:t xml:space="preserve"> нотариально заверенные гарантии об исполнении обязательств </w:t>
      </w:r>
      <w:proofErr w:type="spellStart"/>
      <w:r>
        <w:t>Qazaq</w:t>
      </w:r>
      <w:proofErr w:type="spellEnd"/>
      <w:r>
        <w:t xml:space="preserve"> </w:t>
      </w:r>
      <w:proofErr w:type="spellStart"/>
      <w:r>
        <w:t>Banki</w:t>
      </w:r>
      <w:proofErr w:type="spellEnd"/>
      <w:r>
        <w:t xml:space="preserve"> и выплате остатка задолженности в размере 24,9 млрд </w:t>
      </w:r>
      <w:proofErr w:type="spellStart"/>
      <w:r>
        <w:t>тенге.В</w:t>
      </w:r>
      <w:proofErr w:type="spellEnd"/>
      <w:r>
        <w:t xml:space="preserve"> октябре 2017 года </w:t>
      </w:r>
      <w:proofErr w:type="spellStart"/>
      <w:r>
        <w:t>Qazaq</w:t>
      </w:r>
      <w:proofErr w:type="spellEnd"/>
      <w:r>
        <w:t xml:space="preserve"> </w:t>
      </w:r>
      <w:proofErr w:type="spellStart"/>
      <w:r>
        <w:t>Banki</w:t>
      </w:r>
      <w:proofErr w:type="spellEnd"/>
      <w:r>
        <w:t xml:space="preserve"> и </w:t>
      </w:r>
      <w:proofErr w:type="spellStart"/>
      <w:r>
        <w:t>Bank</w:t>
      </w:r>
      <w:proofErr w:type="spellEnd"/>
      <w:r>
        <w:t xml:space="preserve"> RBK объявили о решении прекратить процесс слияния. В августе 2018-го </w:t>
      </w:r>
      <w:proofErr w:type="spellStart"/>
      <w:r>
        <w:t>Нацбанк</w:t>
      </w:r>
      <w:proofErr w:type="spellEnd"/>
      <w:r>
        <w:t xml:space="preserve"> отозвал лицензию у </w:t>
      </w:r>
      <w:proofErr w:type="spellStart"/>
      <w:r>
        <w:t>Qazaq</w:t>
      </w:r>
      <w:proofErr w:type="spellEnd"/>
      <w:r>
        <w:t xml:space="preserve"> </w:t>
      </w:r>
      <w:proofErr w:type="spellStart"/>
      <w:r>
        <w:t>Banki</w:t>
      </w:r>
      <w:proofErr w:type="spellEnd"/>
      <w:r>
        <w:t xml:space="preserve"> на проведение банковских и иных операций. 12 декабря того же года начался процесс принудительной ликвидации </w:t>
      </w:r>
      <w:proofErr w:type="spellStart"/>
      <w:r>
        <w:t>Qazaq</w:t>
      </w:r>
      <w:proofErr w:type="spellEnd"/>
      <w:r>
        <w:t xml:space="preserve"> </w:t>
      </w:r>
      <w:proofErr w:type="spellStart"/>
      <w:r>
        <w:t>Banki</w:t>
      </w:r>
      <w:proofErr w:type="spellEnd"/>
      <w:r>
        <w:t xml:space="preserve">. По данным ликвидационной комиссии, в банке были размещены вклады 18 тысяч человек на общую сумму 20,5 млрд тенге. С 24 декабря Казахстанский фонд гарантирования депозитов начал выплаты возмещения вкладчикам </w:t>
      </w:r>
      <w:proofErr w:type="spellStart"/>
      <w:r>
        <w:t>Qazaq</w:t>
      </w:r>
      <w:proofErr w:type="spellEnd"/>
      <w:r>
        <w:t xml:space="preserve"> </w:t>
      </w:r>
      <w:proofErr w:type="spellStart"/>
      <w:r>
        <w:t>Banki</w:t>
      </w:r>
      <w:proofErr w:type="spellEnd"/>
      <w:r>
        <w:t xml:space="preserve">. В ноябре 2020 года крупнейшего акционера </w:t>
      </w:r>
      <w:proofErr w:type="spellStart"/>
      <w:r>
        <w:t>Qazaq</w:t>
      </w:r>
      <w:proofErr w:type="spellEnd"/>
      <w:r>
        <w:t xml:space="preserve"> </w:t>
      </w:r>
      <w:proofErr w:type="spellStart"/>
      <w:r>
        <w:t>banki</w:t>
      </w:r>
      <w:proofErr w:type="spellEnd"/>
      <w:r>
        <w:t xml:space="preserve"> </w:t>
      </w:r>
      <w:proofErr w:type="spellStart"/>
      <w:r>
        <w:t>Бахыта</w:t>
      </w:r>
      <w:proofErr w:type="spellEnd"/>
      <w:r>
        <w:t xml:space="preserve"> ИБРАГИМА (10,55% акций), который проходил подсудимым по делу </w:t>
      </w:r>
      <w:proofErr w:type="spellStart"/>
      <w:r>
        <w:t>Жомарта</w:t>
      </w:r>
      <w:proofErr w:type="spellEnd"/>
      <w:r>
        <w:t xml:space="preserve"> </w:t>
      </w:r>
      <w:proofErr w:type="spellStart"/>
      <w:r>
        <w:t>Ертаева</w:t>
      </w:r>
      <w:proofErr w:type="spellEnd"/>
      <w:r>
        <w:t>, приговорили к восьми годам лишения свободы с конфискацией имущества и запретом на 10 лет заниматься банковской и финансовой деятельностью. Его признали виновным в совершении преступлений, предусмотренных частью 3 статьи 28 (</w:t>
      </w:r>
      <w:r w:rsidR="006736D1">
        <w:t>«</w:t>
      </w:r>
      <w:r>
        <w:t>Организация преступления</w:t>
      </w:r>
      <w:r w:rsidR="006736D1">
        <w:t>»</w:t>
      </w:r>
      <w:r>
        <w:t>), пунктом 2 части 4 статьи 189 (</w:t>
      </w:r>
      <w:r w:rsidR="006736D1">
        <w:t>«</w:t>
      </w:r>
      <w:r>
        <w:t>Присвоение или растрата вверенного чужого имущества в особо крупном размере</w:t>
      </w:r>
      <w:r w:rsidR="006736D1">
        <w:t>»</w:t>
      </w:r>
      <w:r>
        <w:t>) УК РК.</w:t>
      </w:r>
    </w:p>
    <w:p w:rsidR="00BA1F0B" w:rsidRDefault="00BA1F0B" w:rsidP="00BA1F0B">
      <w:r>
        <w:t xml:space="preserve">5. АО </w:t>
      </w:r>
      <w:r w:rsidR="006736D1">
        <w:t>«</w:t>
      </w:r>
      <w:r>
        <w:t>РОСА</w:t>
      </w:r>
      <w:r w:rsidR="006736D1">
        <w:t>»</w:t>
      </w:r>
      <w:r>
        <w:t xml:space="preserve"> занималось производством и реализацией пива, минеральной воды и безалкогольных прохладительных напитков. Акционеры на 1 октября 2009 года): АО инвестиционная группа </w:t>
      </w:r>
      <w:r w:rsidR="006736D1">
        <w:t>«</w:t>
      </w:r>
      <w:r>
        <w:t>АЛАН</w:t>
      </w:r>
      <w:r w:rsidR="006736D1">
        <w:t>»</w:t>
      </w:r>
      <w:r>
        <w:t xml:space="preserve"> — 6,83%, АО </w:t>
      </w:r>
      <w:r w:rsidR="006736D1" w:rsidRPr="006736D1">
        <w:rPr>
          <w:b/>
        </w:rPr>
        <w:t>НПФ</w:t>
      </w:r>
      <w:r>
        <w:t xml:space="preserve"> </w:t>
      </w:r>
      <w:r w:rsidR="006736D1">
        <w:t>«</w:t>
      </w:r>
      <w:r>
        <w:t>АМАНАТ КАЗАХСТАН</w:t>
      </w:r>
      <w:r w:rsidR="006736D1">
        <w:t>»</w:t>
      </w:r>
      <w:r>
        <w:t xml:space="preserve"> — 6,74%, АО АИФН </w:t>
      </w:r>
      <w:r w:rsidR="006736D1">
        <w:t>«</w:t>
      </w:r>
      <w:r>
        <w:t xml:space="preserve">Курылыс </w:t>
      </w:r>
      <w:proofErr w:type="spellStart"/>
      <w:r>
        <w:t>Констракшн</w:t>
      </w:r>
      <w:proofErr w:type="spellEnd"/>
      <w:r w:rsidR="006736D1">
        <w:t>»</w:t>
      </w:r>
      <w:r>
        <w:t xml:space="preserve"> — 19,66%, ЗПИФРИ </w:t>
      </w:r>
      <w:r w:rsidR="006736D1">
        <w:t>«</w:t>
      </w:r>
      <w:proofErr w:type="gramStart"/>
      <w:r>
        <w:t>Вектор</w:t>
      </w:r>
      <w:r w:rsidR="006736D1">
        <w:t>»</w:t>
      </w:r>
      <w:r>
        <w:t>-</w:t>
      </w:r>
      <w:proofErr w:type="gramEnd"/>
      <w:r>
        <w:t xml:space="preserve">АО </w:t>
      </w:r>
      <w:r w:rsidR="006736D1">
        <w:t>«</w:t>
      </w:r>
      <w:r>
        <w:t xml:space="preserve">ДО АО </w:t>
      </w:r>
      <w:r w:rsidR="006736D1">
        <w:t>«</w:t>
      </w:r>
      <w:r>
        <w:t>БТА БАНК</w:t>
      </w:r>
      <w:r w:rsidR="006736D1">
        <w:t>»</w:t>
      </w:r>
      <w:r>
        <w:t xml:space="preserve"> </w:t>
      </w:r>
      <w:r w:rsidR="006736D1">
        <w:t>«</w:t>
      </w:r>
      <w:r>
        <w:t>БТА СЕКЬЮРИТИС</w:t>
      </w:r>
      <w:r w:rsidR="006736D1">
        <w:t>»</w:t>
      </w:r>
      <w:r>
        <w:t xml:space="preserve"> — 5,30%, ЗПИФРИ </w:t>
      </w:r>
      <w:r w:rsidR="006736D1">
        <w:t>«</w:t>
      </w:r>
      <w:r>
        <w:t>БТА ИНВЕСТИЦИОННЫЙ</w:t>
      </w:r>
      <w:r w:rsidR="006736D1">
        <w:t>»</w:t>
      </w:r>
      <w:r>
        <w:t xml:space="preserve">- АО </w:t>
      </w:r>
      <w:r w:rsidR="006736D1">
        <w:t>«</w:t>
      </w:r>
      <w:r>
        <w:t xml:space="preserve">ДО АО </w:t>
      </w:r>
      <w:r w:rsidR="006736D1">
        <w:t>«</w:t>
      </w:r>
      <w:r>
        <w:t>БТА БАНК</w:t>
      </w:r>
      <w:r w:rsidR="006736D1">
        <w:t>»</w:t>
      </w:r>
      <w:r>
        <w:t xml:space="preserve"> </w:t>
      </w:r>
      <w:r w:rsidR="006736D1">
        <w:t>«</w:t>
      </w:r>
      <w:r>
        <w:t>БТА СЕКЬЮРИТИС</w:t>
      </w:r>
      <w:r w:rsidR="006736D1">
        <w:t>»</w:t>
      </w:r>
      <w:r>
        <w:t xml:space="preserve"> — 14,24%, ТОО </w:t>
      </w:r>
      <w:r w:rsidR="006736D1">
        <w:t>«</w:t>
      </w:r>
      <w:r>
        <w:t xml:space="preserve">UNI </w:t>
      </w:r>
      <w:proofErr w:type="spellStart"/>
      <w:r>
        <w:t>Commerce</w:t>
      </w:r>
      <w:proofErr w:type="spellEnd"/>
      <w:r>
        <w:t xml:space="preserve"> LTD</w:t>
      </w:r>
      <w:r w:rsidR="006736D1">
        <w:t>»</w:t>
      </w:r>
      <w:r>
        <w:t xml:space="preserve"> — 8,87%, ТОО </w:t>
      </w:r>
      <w:r w:rsidR="006736D1">
        <w:t>«</w:t>
      </w:r>
      <w:r>
        <w:t>НСК-Капитал</w:t>
      </w:r>
      <w:r w:rsidR="006736D1">
        <w:t>»</w:t>
      </w:r>
      <w:r>
        <w:t xml:space="preserve"> — 23,52%, ТОО </w:t>
      </w:r>
      <w:r w:rsidR="006736D1">
        <w:t>«</w:t>
      </w:r>
      <w:proofErr w:type="spellStart"/>
      <w:r>
        <w:t>Алау</w:t>
      </w:r>
      <w:proofErr w:type="spellEnd"/>
      <w:r>
        <w:t xml:space="preserve"> СО</w:t>
      </w:r>
      <w:r w:rsidR="006736D1">
        <w:t>»</w:t>
      </w:r>
      <w:r>
        <w:t xml:space="preserve"> — 9,80%. По состоянию на тот же период совокупные активы равнялись 7,4 млрд тенге, чистая прибыль ― минус 311 млн тенге.</w:t>
      </w:r>
    </w:p>
    <w:p w:rsidR="00BA1F0B" w:rsidRDefault="00BA1F0B" w:rsidP="00BA1F0B">
      <w:r>
        <w:lastRenderedPageBreak/>
        <w:t>Я еще в 2015 году писал, что государство рассматривает пенсионные деньги как собственный актив, считая, что их можно использовать для решения текущих задач, будь то финансирование программ развития или кредитование банков. Вопрос компенсации не стоит, потому что инфляция, которую в случае чего обязано погасить государство, оно само и рисует. Деньги, условно накопленные гражданами на пенсионных счетах, вообще могут превратиться в обязательства.</w:t>
      </w:r>
    </w:p>
    <w:p w:rsidR="00BA1F0B" w:rsidRDefault="00BA1F0B" w:rsidP="00BA1F0B">
      <w:r>
        <w:t>Потрясает, что до сих пор уголовное дело, связанное с топами Е</w:t>
      </w:r>
      <w:r w:rsidR="006736D1" w:rsidRPr="006736D1">
        <w:rPr>
          <w:b/>
        </w:rPr>
        <w:t>НПФ</w:t>
      </w:r>
      <w:r>
        <w:t>, было только одно: 18 апреля 2018 года в Алматы в специализированном межрайонном суде экс-руководителя Е</w:t>
      </w:r>
      <w:r w:rsidR="006736D1" w:rsidRPr="006736D1">
        <w:rPr>
          <w:b/>
        </w:rPr>
        <w:t>НПФ</w:t>
      </w:r>
      <w:r>
        <w:t xml:space="preserve"> Руслана ЕРДЕНАЕВА признали виновным в растрате и хищении средств фонда. Ему было назначено наказание в виде лишения свободы сроком 12 лет в уголовно-исполнительной системе максимальной безопасности, а также пожизненный запрет на работу на госслужбе, в </w:t>
      </w:r>
      <w:proofErr w:type="spellStart"/>
      <w:r>
        <w:t>квазигосударственном</w:t>
      </w:r>
      <w:proofErr w:type="spellEnd"/>
      <w:r>
        <w:t xml:space="preserve"> секторе, </w:t>
      </w:r>
      <w:proofErr w:type="spellStart"/>
      <w:r>
        <w:t>Нацбанке</w:t>
      </w:r>
      <w:proofErr w:type="spellEnd"/>
      <w:r>
        <w:t>. Кроме этого, назначили конфискацию имущества, добытого преступным путем, в сумме 400 тыс. долларов, или 132 млн тенге. Сроки получили и остальные фигуранты дела. Экс-заместитель председателя Е</w:t>
      </w:r>
      <w:r w:rsidR="006736D1" w:rsidRPr="006736D1">
        <w:rPr>
          <w:b/>
        </w:rPr>
        <w:t>НПФ</w:t>
      </w:r>
      <w:r>
        <w:t xml:space="preserve"> </w:t>
      </w:r>
      <w:proofErr w:type="spellStart"/>
      <w:r>
        <w:t>Дабыр</w:t>
      </w:r>
      <w:proofErr w:type="spellEnd"/>
      <w:r>
        <w:t xml:space="preserve"> МЕДЕТБЕКОВ был признан виновным по пункту 2 части 4 статьи 189 </w:t>
      </w:r>
      <w:r w:rsidR="006736D1">
        <w:t>«</w:t>
      </w:r>
      <w:r>
        <w:t>Присвоение или растрата вверенного чужого имущества в особо крупном размере</w:t>
      </w:r>
      <w:r w:rsidR="006736D1">
        <w:t>»</w:t>
      </w:r>
      <w:r>
        <w:t xml:space="preserve"> и части 4 статьи 366 </w:t>
      </w:r>
      <w:r w:rsidR="006736D1">
        <w:t>«</w:t>
      </w:r>
      <w:r>
        <w:t>Получение взятки в особо крупном размере</w:t>
      </w:r>
      <w:r w:rsidR="006736D1">
        <w:t>»</w:t>
      </w:r>
      <w:r>
        <w:t>. Он приговорен к 11 годам лишения свободы с пожизненным лишением права занимать государственные должности, также суд постановил взыскать с него сумму взятки в размере 98 млн тенге.</w:t>
      </w:r>
    </w:p>
    <w:p w:rsidR="00BA1F0B" w:rsidRDefault="00BA1F0B" w:rsidP="00BA1F0B">
      <w:r>
        <w:t>Не находите, что эти два приговора никак не нивелируют десятки миллиардов, утекших в финансовое небытие?</w:t>
      </w:r>
    </w:p>
    <w:p w:rsidR="00D1642B" w:rsidRDefault="002C0734" w:rsidP="00BA1F0B">
      <w:hyperlink r:id="rId39" w:history="1">
        <w:r w:rsidR="00BA1F0B" w:rsidRPr="00B5079F">
          <w:rPr>
            <w:rStyle w:val="a3"/>
          </w:rPr>
          <w:t>https://ratel.kz/outlook/pensionnyj_detektiv_kto_otvetit_za_slitye_aktivy_enpf</w:t>
        </w:r>
      </w:hyperlink>
    </w:p>
    <w:p w:rsidR="00D1642B" w:rsidRDefault="00D1642B" w:rsidP="00D1642B">
      <w:pPr>
        <w:pStyle w:val="10"/>
      </w:pPr>
      <w:bookmarkStart w:id="130" w:name="_Toc99271715"/>
      <w:bookmarkStart w:id="131" w:name="_Toc99318660"/>
      <w:bookmarkStart w:id="132" w:name="_Toc135812715"/>
      <w:r w:rsidRPr="000138E0">
        <w:t>Новости пенсионной отрасли стран дальнего зарубежья</w:t>
      </w:r>
      <w:bookmarkEnd w:id="130"/>
      <w:bookmarkEnd w:id="131"/>
      <w:bookmarkEnd w:id="132"/>
    </w:p>
    <w:p w:rsidR="00B06936" w:rsidRPr="00CB5488" w:rsidRDefault="00B06936" w:rsidP="00B06936">
      <w:pPr>
        <w:pStyle w:val="2"/>
      </w:pPr>
      <w:bookmarkStart w:id="133" w:name="_Toc135812716"/>
      <w:r w:rsidRPr="00CB5488">
        <w:t>ТАСС, 23.05.2023, FT: пенсию членов Европарламента планируют сократить вдвое</w:t>
      </w:r>
      <w:bookmarkEnd w:id="133"/>
    </w:p>
    <w:p w:rsidR="00B06936" w:rsidRDefault="00B06936" w:rsidP="002A0FAC">
      <w:pPr>
        <w:pStyle w:val="3"/>
      </w:pPr>
      <w:bookmarkStart w:id="134" w:name="_Toc135812717"/>
      <w:r>
        <w:t xml:space="preserve">Европарламент (ЕП) намерен сократить пенсии </w:t>
      </w:r>
      <w:proofErr w:type="spellStart"/>
      <w:r>
        <w:t>евродепутатов</w:t>
      </w:r>
      <w:proofErr w:type="spellEnd"/>
      <w:r>
        <w:t xml:space="preserve"> в два раза. Об этом во вторник сообщила британская газета </w:t>
      </w:r>
      <w:proofErr w:type="spellStart"/>
      <w:r>
        <w:t>Financial</w:t>
      </w:r>
      <w:proofErr w:type="spellEnd"/>
      <w:r>
        <w:t xml:space="preserve"> </w:t>
      </w:r>
      <w:proofErr w:type="spellStart"/>
      <w:r>
        <w:t>Times</w:t>
      </w:r>
      <w:proofErr w:type="spellEnd"/>
      <w:r>
        <w:t>.</w:t>
      </w:r>
      <w:bookmarkEnd w:id="134"/>
    </w:p>
    <w:p w:rsidR="00B06936" w:rsidRDefault="00B06936" w:rsidP="00B06936">
      <w:r>
        <w:t xml:space="preserve">По ее информации, руководство ЕП считает необходимым сократить пенсионное обеспечение, повысить возраст выхода депутатов на пенсию с 65 до 67 лет и отменить индексирование пенсионных выплат. В Европарламенте рассчитывают таким образом защитить интересы налогоплательщиков и обеспечить </w:t>
      </w:r>
      <w:r w:rsidR="006736D1">
        <w:t>«</w:t>
      </w:r>
      <w:r>
        <w:t>прожиточный минимум для бенефициаров</w:t>
      </w:r>
      <w:r w:rsidR="006736D1">
        <w:t>»</w:t>
      </w:r>
      <w:r>
        <w:t xml:space="preserve">. Такие меры коснутся почти 1 тыс. бывших и действующих членов парламента, включая одного из идеологов </w:t>
      </w:r>
      <w:proofErr w:type="spellStart"/>
      <w:r>
        <w:t>Brexit</w:t>
      </w:r>
      <w:proofErr w:type="spellEnd"/>
      <w:r>
        <w:t xml:space="preserve"> Найджела </w:t>
      </w:r>
      <w:proofErr w:type="spellStart"/>
      <w:r>
        <w:t>Фаража</w:t>
      </w:r>
      <w:proofErr w:type="spellEnd"/>
      <w:r>
        <w:t xml:space="preserve"> и лидера фракции партии </w:t>
      </w:r>
      <w:r w:rsidR="006736D1">
        <w:t>«</w:t>
      </w:r>
      <w:r>
        <w:t>Национальное объединение</w:t>
      </w:r>
      <w:r w:rsidR="006736D1">
        <w:t>»</w:t>
      </w:r>
      <w:r>
        <w:t xml:space="preserve"> в парламенте Франции Марин </w:t>
      </w:r>
      <w:proofErr w:type="spellStart"/>
      <w:r>
        <w:t>Ле</w:t>
      </w:r>
      <w:proofErr w:type="spellEnd"/>
      <w:r>
        <w:t xml:space="preserve"> Пен.</w:t>
      </w:r>
    </w:p>
    <w:p w:rsidR="00B06936" w:rsidRDefault="00B06936" w:rsidP="00B06936">
      <w:r>
        <w:t>Как передает газета, ЕП примет окончательное решение на этот счет в следующем году.</w:t>
      </w:r>
    </w:p>
    <w:p w:rsidR="00B06936" w:rsidRDefault="00B06936" w:rsidP="00B06936">
      <w:r>
        <w:t xml:space="preserve">В рамках специальной программы ЕП выделяет из пенсионного фонда в среднем €375 тыс. в год на человека. В программе участвует 964 человека. Выходящие на пенсию депутаты могут сделать выбор в пользу единовременной выплаты €20 млн (средняя пенсия в Европе составляет от €2 тыс. до €7 тыс. в месяц). </w:t>
      </w:r>
      <w:r w:rsidR="006736D1">
        <w:t>«</w:t>
      </w:r>
      <w:r>
        <w:t xml:space="preserve">Поддерживать </w:t>
      </w:r>
      <w:r>
        <w:lastRenderedPageBreak/>
        <w:t>существование отдельного пенсионного фонда для депутатов Европарламента, который должны были закрыть много лет назад, - это тупик</w:t>
      </w:r>
      <w:r w:rsidR="006736D1">
        <w:t>»</w:t>
      </w:r>
      <w:r>
        <w:t xml:space="preserve">, - заявила финский </w:t>
      </w:r>
      <w:proofErr w:type="spellStart"/>
      <w:r>
        <w:t>евродепутат</w:t>
      </w:r>
      <w:proofErr w:type="spellEnd"/>
      <w:r>
        <w:t xml:space="preserve"> </w:t>
      </w:r>
      <w:proofErr w:type="spellStart"/>
      <w:r>
        <w:t>Хейди</w:t>
      </w:r>
      <w:proofErr w:type="spellEnd"/>
      <w:r>
        <w:t xml:space="preserve"> </w:t>
      </w:r>
      <w:proofErr w:type="spellStart"/>
      <w:r>
        <w:t>Хаутала</w:t>
      </w:r>
      <w:proofErr w:type="spellEnd"/>
      <w:r>
        <w:t>.</w:t>
      </w:r>
    </w:p>
    <w:p w:rsidR="00B06936" w:rsidRDefault="00B06936" w:rsidP="00B06936">
      <w:r>
        <w:t xml:space="preserve">На данный момент обязательства фонда достигают €363 млн на период до 2074 года. Средства в фонде должны закончиться в конце 2024 - начале 2025 года, по состоянию дел на 31 декабря 2022 года их насчитывалось не более €55 млн. </w:t>
      </w:r>
    </w:p>
    <w:p w:rsidR="00D1642B" w:rsidRDefault="002C0734" w:rsidP="00B06936">
      <w:hyperlink r:id="rId40" w:history="1">
        <w:r w:rsidR="00B06936" w:rsidRPr="00B5079F">
          <w:rPr>
            <w:rStyle w:val="a3"/>
          </w:rPr>
          <w:t>https://tass.ru/ekonomika/17819699</w:t>
        </w:r>
      </w:hyperlink>
    </w:p>
    <w:p w:rsidR="00B06936" w:rsidRPr="001E1CEF" w:rsidRDefault="00B06936" w:rsidP="00B06936"/>
    <w:p w:rsidR="00D1642B" w:rsidRDefault="00D1642B" w:rsidP="00D1642B">
      <w:pPr>
        <w:pStyle w:val="251"/>
      </w:pPr>
      <w:bookmarkStart w:id="135" w:name="_Toc99318661"/>
      <w:bookmarkStart w:id="136" w:name="_Toc135812718"/>
      <w:r>
        <w:lastRenderedPageBreak/>
        <w:t xml:space="preserve">КОРОНАВИРУС COVID-19 – </w:t>
      </w:r>
      <w:r w:rsidRPr="00F811B7">
        <w:t>ПОСЛЕДНИЕ НОВОСТИ</w:t>
      </w:r>
      <w:bookmarkEnd w:id="102"/>
      <w:bookmarkEnd w:id="135"/>
      <w:bookmarkEnd w:id="136"/>
    </w:p>
    <w:p w:rsidR="00B127CB" w:rsidRPr="00CB5488" w:rsidRDefault="00B127CB" w:rsidP="00B127CB">
      <w:pPr>
        <w:pStyle w:val="2"/>
      </w:pPr>
      <w:bookmarkStart w:id="137" w:name="_Toc135812719"/>
      <w:r w:rsidRPr="00CB5488">
        <w:t xml:space="preserve">ТАСС, 23.05.2023, Созданная в РФ база данных о мутациях </w:t>
      </w:r>
      <w:proofErr w:type="spellStart"/>
      <w:r w:rsidRPr="00CB5488">
        <w:t>коронавируса</w:t>
      </w:r>
      <w:proofErr w:type="spellEnd"/>
      <w:r w:rsidRPr="00CB5488">
        <w:t xml:space="preserve"> расширилась до 154 тыс.</w:t>
      </w:r>
      <w:r w:rsidR="00844501" w:rsidRPr="00CB5488">
        <w:t xml:space="preserve"> </w:t>
      </w:r>
      <w:r w:rsidRPr="00CB5488">
        <w:t>геномов - РАН</w:t>
      </w:r>
      <w:bookmarkEnd w:id="137"/>
    </w:p>
    <w:p w:rsidR="00B127CB" w:rsidRDefault="00B127CB" w:rsidP="002A0FAC">
      <w:pPr>
        <w:pStyle w:val="3"/>
      </w:pPr>
      <w:bookmarkStart w:id="138" w:name="_Toc135812720"/>
      <w:r>
        <w:t xml:space="preserve">Национальная база данных геномных последовательностей </w:t>
      </w:r>
      <w:proofErr w:type="spellStart"/>
      <w:r>
        <w:t>коронавируса</w:t>
      </w:r>
      <w:proofErr w:type="spellEnd"/>
      <w:r>
        <w:t xml:space="preserve">, созданная ЦНИИ эпидемиологии </w:t>
      </w:r>
      <w:proofErr w:type="spellStart"/>
      <w:r>
        <w:t>Роспотребнадзора</w:t>
      </w:r>
      <w:proofErr w:type="spellEnd"/>
      <w:r>
        <w:t xml:space="preserve"> и размещенная на платформе </w:t>
      </w:r>
      <w:r w:rsidR="006736D1">
        <w:t>«</w:t>
      </w:r>
      <w:proofErr w:type="spellStart"/>
      <w:r>
        <w:t>VGARus</w:t>
      </w:r>
      <w:proofErr w:type="spellEnd"/>
      <w:r>
        <w:t xml:space="preserve"> (</w:t>
      </w:r>
      <w:proofErr w:type="spellStart"/>
      <w:r>
        <w:t>Virus</w:t>
      </w:r>
      <w:proofErr w:type="spellEnd"/>
      <w:r>
        <w:t xml:space="preserve"> </w:t>
      </w:r>
      <w:proofErr w:type="spellStart"/>
      <w:r>
        <w:t>Genome</w:t>
      </w:r>
      <w:proofErr w:type="spellEnd"/>
      <w:r>
        <w:t xml:space="preserve"> </w:t>
      </w:r>
      <w:proofErr w:type="spellStart"/>
      <w:r>
        <w:t>Aggregator</w:t>
      </w:r>
      <w:proofErr w:type="spellEnd"/>
      <w:r>
        <w:t xml:space="preserve"> </w:t>
      </w:r>
      <w:proofErr w:type="spellStart"/>
      <w:r>
        <w:t>of</w:t>
      </w:r>
      <w:proofErr w:type="spellEnd"/>
      <w:r>
        <w:t xml:space="preserve"> </w:t>
      </w:r>
      <w:proofErr w:type="spellStart"/>
      <w:r>
        <w:t>Russia</w:t>
      </w:r>
      <w:proofErr w:type="spellEnd"/>
      <w:r>
        <w:t xml:space="preserve">). Сервис </w:t>
      </w:r>
      <w:proofErr w:type="spellStart"/>
      <w:r>
        <w:t>RuStrain</w:t>
      </w:r>
      <w:proofErr w:type="spellEnd"/>
      <w:r w:rsidR="006736D1">
        <w:t>»</w:t>
      </w:r>
      <w:r>
        <w:t>, располагает информацией уже о 154 тысячах полных геномов. Об этом сообщил во вторник на общем собрании Российской академии наук в Москве президент РАН Геннадий Красников.</w:t>
      </w:r>
      <w:bookmarkEnd w:id="138"/>
    </w:p>
    <w:p w:rsidR="00B127CB" w:rsidRDefault="006736D1" w:rsidP="00B127CB">
      <w:r>
        <w:t>«</w:t>
      </w:r>
      <w:r w:rsidR="00B127CB">
        <w:t>Всего загружена уже 251 [нуклеотидная] последовательность [вирусов SARS-CoV-2 и их мутаций], в том числе 154 тысячи полных геномов. К платформе подключено 150 организаций. Ведется работа по ее расширению. В проекте участвуют в том числе республики Беларусь и Армения</w:t>
      </w:r>
      <w:r>
        <w:t>»</w:t>
      </w:r>
      <w:r w:rsidR="00B127CB">
        <w:t>, - сказал Красников.</w:t>
      </w:r>
    </w:p>
    <w:p w:rsidR="00B127CB" w:rsidRDefault="00B127CB" w:rsidP="00B127CB">
      <w:r>
        <w:t xml:space="preserve">Платформа агрегации данных была создана Центральным научно-исследовательским институтом эпидемиологии </w:t>
      </w:r>
      <w:proofErr w:type="spellStart"/>
      <w:r>
        <w:t>Роспотребнадзора</w:t>
      </w:r>
      <w:proofErr w:type="spellEnd"/>
      <w:r>
        <w:t xml:space="preserve"> в 2021 году для централизованного анализа распространения вариантов </w:t>
      </w:r>
      <w:proofErr w:type="spellStart"/>
      <w:r>
        <w:t>коронавируса</w:t>
      </w:r>
      <w:proofErr w:type="spellEnd"/>
      <w:r>
        <w:t xml:space="preserve"> с учетом всей известной в мире информации о генетическом разнообразии возбудителя COVID-19.</w:t>
      </w:r>
    </w:p>
    <w:p w:rsidR="00B127CB" w:rsidRDefault="00B127CB" w:rsidP="00B127CB">
      <w:r>
        <w:t xml:space="preserve">Научные учреждения России, занимающиеся </w:t>
      </w:r>
      <w:proofErr w:type="spellStart"/>
      <w:r>
        <w:t>секвенированием</w:t>
      </w:r>
      <w:proofErr w:type="spellEnd"/>
      <w:r>
        <w:t xml:space="preserve"> геномов </w:t>
      </w:r>
      <w:proofErr w:type="spellStart"/>
      <w:r>
        <w:t>коронавируса</w:t>
      </w:r>
      <w:proofErr w:type="spellEnd"/>
      <w:r>
        <w:t xml:space="preserve"> и зарегистрированные на специальном портале, вносят информацию об изучаемых мутациях в базу данных. </w:t>
      </w:r>
    </w:p>
    <w:p w:rsidR="00B127CB" w:rsidRPr="00CB5488" w:rsidRDefault="00B127CB" w:rsidP="00B127CB">
      <w:pPr>
        <w:pStyle w:val="2"/>
      </w:pPr>
      <w:bookmarkStart w:id="139" w:name="_Toc135812721"/>
      <w:r w:rsidRPr="00CB5488">
        <w:t xml:space="preserve">РИА Новости, 23.05.2023, </w:t>
      </w:r>
      <w:proofErr w:type="gramStart"/>
      <w:r w:rsidRPr="00CB5488">
        <w:t>За</w:t>
      </w:r>
      <w:proofErr w:type="gramEnd"/>
      <w:r w:rsidRPr="00CB5488">
        <w:t xml:space="preserve"> неделю в Москве выявлены 2516 случаев COVID-19, скончались 43 человека - портал</w:t>
      </w:r>
      <w:bookmarkEnd w:id="139"/>
    </w:p>
    <w:p w:rsidR="00B127CB" w:rsidRDefault="00B127CB" w:rsidP="002A0FAC">
      <w:pPr>
        <w:pStyle w:val="3"/>
      </w:pPr>
      <w:bookmarkStart w:id="140" w:name="_Toc135812722"/>
      <w:r>
        <w:t xml:space="preserve">За неделю с 15 по 21 мая в Москве выявлены 2516 случаев COVID-19, умерли 43 человека, сообщается на портале </w:t>
      </w:r>
      <w:proofErr w:type="spellStart"/>
      <w:r>
        <w:t>стопкоронавирус.рф</w:t>
      </w:r>
      <w:proofErr w:type="spellEnd"/>
      <w:r>
        <w:t>.</w:t>
      </w:r>
      <w:bookmarkEnd w:id="140"/>
    </w:p>
    <w:p w:rsidR="00B127CB" w:rsidRDefault="006736D1" w:rsidP="00B127CB">
      <w:r>
        <w:t>«</w:t>
      </w:r>
      <w:r w:rsidR="00B127CB">
        <w:t>Выявлено случаев за неделю - 2516, госпитализировано 603 человека, выздоровели 2658 человек, 43 человека умерли</w:t>
      </w:r>
      <w:r>
        <w:t>»</w:t>
      </w:r>
      <w:r w:rsidR="00B127CB">
        <w:t>, - говорится в сводке по столице.</w:t>
      </w:r>
    </w:p>
    <w:p w:rsidR="00B127CB" w:rsidRDefault="00B127CB" w:rsidP="00B127CB">
      <w:r>
        <w:t xml:space="preserve">Всего с начала пандемии в Москве было выявлено 3 515 236 случаев </w:t>
      </w:r>
      <w:proofErr w:type="spellStart"/>
      <w:r>
        <w:t>коронавируса</w:t>
      </w:r>
      <w:proofErr w:type="spellEnd"/>
      <w:r>
        <w:t>, выздоровели 3 327 974 человека, умерли 48 829 человек.</w:t>
      </w:r>
    </w:p>
    <w:p w:rsidR="00B127CB" w:rsidRPr="00CB5488" w:rsidRDefault="00B127CB" w:rsidP="00B127CB">
      <w:pPr>
        <w:pStyle w:val="2"/>
      </w:pPr>
      <w:bookmarkStart w:id="141" w:name="_Toc135812723"/>
      <w:r w:rsidRPr="00CB5488">
        <w:t xml:space="preserve">РИА Новости, 23.05.2023, </w:t>
      </w:r>
      <w:proofErr w:type="spellStart"/>
      <w:r w:rsidRPr="00CB5488">
        <w:t>Оперштаб</w:t>
      </w:r>
      <w:proofErr w:type="spellEnd"/>
      <w:r w:rsidRPr="00CB5488">
        <w:t>: заболеваемость COVID-19 в РФ за неделю снизилась на 13%</w:t>
      </w:r>
      <w:bookmarkEnd w:id="141"/>
    </w:p>
    <w:p w:rsidR="00B127CB" w:rsidRDefault="00B127CB" w:rsidP="002A0FAC">
      <w:pPr>
        <w:pStyle w:val="3"/>
      </w:pPr>
      <w:bookmarkStart w:id="142" w:name="_Toc135812724"/>
      <w:r>
        <w:t xml:space="preserve">За неделю показатель заболеваемости COVID-19 в России снизился на 13%, выздоровели 23 618 человек, умерли 183 пациента, сообщили журналистам в Федеральном оперативном штабе по борьбе с новой </w:t>
      </w:r>
      <w:proofErr w:type="spellStart"/>
      <w:r>
        <w:t>коронавирусной</w:t>
      </w:r>
      <w:proofErr w:type="spellEnd"/>
      <w:r>
        <w:t xml:space="preserve"> инфекцией.</w:t>
      </w:r>
      <w:bookmarkEnd w:id="142"/>
    </w:p>
    <w:p w:rsidR="00B127CB" w:rsidRDefault="006736D1" w:rsidP="00B127CB">
      <w:r>
        <w:t>«</w:t>
      </w:r>
      <w:r w:rsidR="00B127CB">
        <w:t xml:space="preserve">Показатель заболеваемости новой </w:t>
      </w:r>
      <w:proofErr w:type="spellStart"/>
      <w:r w:rsidR="00B127CB">
        <w:t>коронавирусной</w:t>
      </w:r>
      <w:proofErr w:type="spellEnd"/>
      <w:r w:rsidR="00B127CB">
        <w:t xml:space="preserve"> инфекцией за прошедшую неделю на 100 тысяч населения составил 11,3 и снизился в сравнении с предыдущей неделей на 13%. Увеличение заболеваемости отмечено в 21 субъекте Российской Федерации, в том </w:t>
      </w:r>
      <w:r w:rsidR="00B127CB">
        <w:lastRenderedPageBreak/>
        <w:t>числе в восьми регионах более чем в среднем по стране. Умерло за 20 неделю 183 человека</w:t>
      </w:r>
      <w:r>
        <w:t>»</w:t>
      </w:r>
      <w:r w:rsidR="00B127CB">
        <w:t>,- говорится в сообщении.</w:t>
      </w:r>
    </w:p>
    <w:p w:rsidR="00B127CB" w:rsidRDefault="00B127CB" w:rsidP="00B127CB">
      <w:r>
        <w:t xml:space="preserve">За последнюю неделю в России были госпитализированы 3 529 человек с </w:t>
      </w:r>
      <w:proofErr w:type="spellStart"/>
      <w:r>
        <w:t>коронавирусной</w:t>
      </w:r>
      <w:proofErr w:type="spellEnd"/>
      <w:r>
        <w:t xml:space="preserve"> инфекцией, что на 1,8% меньше в сравнении с предшествующей неделей. Увеличение числа госпитализаций произошло в 33 субъектах страны, в том числе в 20 регионах увеличение более чем в среднем по России, уточнили в </w:t>
      </w:r>
      <w:proofErr w:type="spellStart"/>
      <w:r>
        <w:t>оперштабе</w:t>
      </w:r>
      <w:proofErr w:type="spellEnd"/>
      <w:r>
        <w:t>.</w:t>
      </w:r>
    </w:p>
    <w:p w:rsidR="00D1642B" w:rsidRDefault="00B127CB" w:rsidP="00B127CB">
      <w:r>
        <w:t xml:space="preserve">Выздоровели за последнюю неделю 23 618 человек, переболевших </w:t>
      </w:r>
      <w:proofErr w:type="spellStart"/>
      <w:r>
        <w:t>коронавирусной</w:t>
      </w:r>
      <w:proofErr w:type="spellEnd"/>
      <w:r>
        <w:t xml:space="preserve"> инфекцией, что на 19% меньше в сравнении с предыдущей неделей.</w:t>
      </w:r>
    </w:p>
    <w:p w:rsidR="00B127CB" w:rsidRDefault="00B127CB" w:rsidP="00B127CB"/>
    <w:sectPr w:rsidR="00B127CB" w:rsidSect="00B01BEA">
      <w:headerReference w:type="even" r:id="rId41"/>
      <w:headerReference w:type="default" r:id="rId42"/>
      <w:footerReference w:type="even" r:id="rId43"/>
      <w:footerReference w:type="default" r:id="rId44"/>
      <w:headerReference w:type="first" r:id="rId45"/>
      <w:footerReference w:type="first" r:id="rId46"/>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6D1" w:rsidRDefault="006736D1">
      <w:r>
        <w:separator/>
      </w:r>
    </w:p>
  </w:endnote>
  <w:endnote w:type="continuationSeparator" w:id="0">
    <w:p w:rsidR="006736D1" w:rsidRDefault="00673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6D1" w:rsidRDefault="006736D1">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6D1" w:rsidRPr="00D64E5C" w:rsidRDefault="006736D1" w:rsidP="00D64E5C">
    <w:pPr>
      <w:pStyle w:val="af4"/>
      <w:pBdr>
        <w:top w:val="thinThickSmallGap" w:sz="24" w:space="1" w:color="622423"/>
      </w:pBdr>
      <w:tabs>
        <w:tab w:val="clear" w:pos="4677"/>
        <w:tab w:val="clear" w:pos="9355"/>
        <w:tab w:val="right" w:pos="9071"/>
      </w:tabs>
      <w:rPr>
        <w:rFonts w:ascii="Cambria" w:hAnsi="Cambria"/>
      </w:rPr>
    </w:pPr>
    <w:r w:rsidRPr="00D64E5C">
      <w:rPr>
        <w:rFonts w:ascii="Cambria" w:hAnsi="Cambria"/>
        <w:b/>
        <w:color w:val="FF0000"/>
      </w:rPr>
      <w:t>И-</w:t>
    </w:r>
    <w:r w:rsidRPr="00D64E5C">
      <w:rPr>
        <w:rFonts w:ascii="Cambria" w:hAnsi="Cambria"/>
        <w:b/>
      </w:rPr>
      <w:t>К</w:t>
    </w:r>
    <w:r w:rsidRPr="000E3494">
      <w:rPr>
        <w:b/>
      </w:rPr>
      <w:t>ОНСА</w:t>
    </w:r>
    <w:r w:rsidRPr="00D64E5C">
      <w:rPr>
        <w:rFonts w:ascii="Cambria" w:hAnsi="Cambria"/>
        <w:b/>
      </w:rPr>
      <w:t>ЛТИНГ</w:t>
    </w:r>
    <w:r w:rsidRPr="00D64E5C">
      <w:rPr>
        <w:rFonts w:ascii="Cambria" w:hAnsi="Cambria"/>
        <w:b/>
        <w:color w:val="FF0000"/>
      </w:rPr>
      <w:t>: Н</w:t>
    </w:r>
    <w:r w:rsidRPr="00D64E5C">
      <w:rPr>
        <w:rFonts w:ascii="Cambria" w:hAnsi="Cambria"/>
      </w:rPr>
      <w:t xml:space="preserve">овое </w:t>
    </w:r>
    <w:r w:rsidRPr="00D64E5C">
      <w:rPr>
        <w:rFonts w:ascii="Cambria" w:hAnsi="Cambria"/>
        <w:b/>
        <w:color w:val="FF0000"/>
      </w:rPr>
      <w:t>С</w:t>
    </w:r>
    <w:r w:rsidRPr="00D64E5C">
      <w:rPr>
        <w:rFonts w:ascii="Cambria" w:hAnsi="Cambria"/>
      </w:rPr>
      <w:t xml:space="preserve">лово в </w:t>
    </w:r>
    <w:r w:rsidRPr="00D64E5C">
      <w:rPr>
        <w:rFonts w:ascii="Cambria" w:hAnsi="Cambria"/>
        <w:b/>
        <w:color w:val="FF0000"/>
      </w:rPr>
      <w:t>З</w:t>
    </w:r>
    <w:r w:rsidRPr="00D64E5C">
      <w:rPr>
        <w:rFonts w:ascii="Cambria" w:hAnsi="Cambria"/>
      </w:rPr>
      <w:t xml:space="preserve">ащите </w:t>
    </w:r>
    <w:r w:rsidRPr="00D64E5C">
      <w:rPr>
        <w:rFonts w:ascii="Cambria" w:hAnsi="Cambria"/>
        <w:b/>
        <w:color w:val="FF0000"/>
      </w:rPr>
      <w:t>К</w:t>
    </w:r>
    <w:r w:rsidRPr="00D64E5C">
      <w:rPr>
        <w:rFonts w:ascii="Cambria" w:hAnsi="Cambria"/>
      </w:rPr>
      <w:t xml:space="preserve">орпоративных </w:t>
    </w:r>
    <w:r w:rsidRPr="00D64E5C">
      <w:rPr>
        <w:rFonts w:ascii="Cambria" w:hAnsi="Cambria"/>
        <w:b/>
        <w:color w:val="FF0000"/>
      </w:rPr>
      <w:t>И</w:t>
    </w:r>
    <w:r w:rsidRPr="00D64E5C">
      <w:rPr>
        <w:rFonts w:ascii="Cambria" w:hAnsi="Cambria"/>
      </w:rPr>
      <w:t>нтересов</w:t>
    </w:r>
    <w:r w:rsidRPr="00D64E5C">
      <w:tab/>
    </w:r>
    <w:r w:rsidRPr="00CB47BF">
      <w:rPr>
        <w:b/>
      </w:rPr>
      <w:fldChar w:fldCharType="begin"/>
    </w:r>
    <w:r w:rsidRPr="00CB47BF">
      <w:rPr>
        <w:b/>
      </w:rPr>
      <w:instrText xml:space="preserve"> PAGE   \* MERGEFORMAT </w:instrText>
    </w:r>
    <w:r w:rsidRPr="00CB47BF">
      <w:rPr>
        <w:b/>
      </w:rPr>
      <w:fldChar w:fldCharType="separate"/>
    </w:r>
    <w:r w:rsidR="002C0734" w:rsidRPr="002C0734">
      <w:rPr>
        <w:rFonts w:ascii="Cambria" w:hAnsi="Cambria"/>
        <w:b/>
        <w:noProof/>
      </w:rPr>
      <w:t>21</w:t>
    </w:r>
    <w:r w:rsidRPr="00CB47BF">
      <w:rPr>
        <w:b/>
      </w:rPr>
      <w:fldChar w:fldCharType="end"/>
    </w:r>
  </w:p>
  <w:p w:rsidR="006736D1" w:rsidRPr="00D15988" w:rsidRDefault="006736D1" w:rsidP="00D64E5C">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6D1" w:rsidRDefault="006736D1">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6D1" w:rsidRDefault="006736D1">
      <w:r>
        <w:separator/>
      </w:r>
    </w:p>
  </w:footnote>
  <w:footnote w:type="continuationSeparator" w:id="0">
    <w:p w:rsidR="006736D1" w:rsidRDefault="00673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6D1" w:rsidRDefault="006736D1">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6D1" w:rsidRDefault="002C0734" w:rsidP="00122493">
    <w:pPr>
      <w:tabs>
        <w:tab w:val="left" w:pos="555"/>
        <w:tab w:val="right" w:pos="9071"/>
      </w:tabs>
      <w:jc w:val="center"/>
    </w:pPr>
    <w:r>
      <w:rPr>
        <w:noProof/>
      </w:rPr>
      <w:pict>
        <v:roundrect id="_x0000_s2058" style="position:absolute;left:0;text-align:left;margin-left:127.5pt;margin-top:-13.7pt;width:188.6pt;height:31.25pt;z-index:251657728" arcsize="10923f" stroked="f">
          <v:textbox style="mso-next-textbox:#_x0000_s2058">
            <w:txbxContent>
              <w:p w:rsidR="006736D1" w:rsidRPr="000C041B" w:rsidRDefault="006736D1" w:rsidP="00122493">
                <w:pPr>
                  <w:ind w:right="423"/>
                  <w:jc w:val="center"/>
                  <w:rPr>
                    <w:rFonts w:cs="Arial"/>
                    <w:b/>
                    <w:color w:val="EEECE1"/>
                    <w:sz w:val="6"/>
                    <w:szCs w:val="6"/>
                  </w:rPr>
                </w:pPr>
                <w:r w:rsidRPr="000C041B">
                  <w:rPr>
                    <w:rFonts w:cs="Arial"/>
                    <w:b/>
                    <w:color w:val="EEECE1"/>
                    <w:sz w:val="6"/>
                    <w:szCs w:val="6"/>
                  </w:rPr>
                  <w:t xml:space="preserve">        </w:t>
                </w:r>
              </w:p>
              <w:p w:rsidR="006736D1" w:rsidRPr="00D15988" w:rsidRDefault="006736D1" w:rsidP="00122493">
                <w:pPr>
                  <w:ind w:right="423"/>
                  <w:jc w:val="center"/>
                  <w:rPr>
                    <w:rFonts w:cs="Arial"/>
                    <w:b/>
                    <w:u w:val="single"/>
                  </w:rPr>
                </w:pPr>
                <w:r w:rsidRPr="000C041B">
                  <w:rPr>
                    <w:rFonts w:cs="Arial"/>
                    <w:b/>
                  </w:rPr>
                  <w:t xml:space="preserve">       </w:t>
                </w:r>
                <w:r w:rsidRPr="00D15988">
                  <w:rPr>
                    <w:b/>
                    <w:color w:val="FF0000"/>
                    <w:u w:val="single"/>
                  </w:rPr>
                  <w:t>М</w:t>
                </w:r>
                <w:r w:rsidRPr="00D15988">
                  <w:rPr>
                    <w:rFonts w:cs="Arial"/>
                    <w:b/>
                    <w:u w:val="single"/>
                  </w:rPr>
                  <w:t>ОНИТОРИНГ СМИ</w:t>
                </w:r>
              </w:p>
              <w:p w:rsidR="006736D1" w:rsidRPr="007336C7" w:rsidRDefault="006736D1" w:rsidP="00122493">
                <w:pPr>
                  <w:ind w:right="423"/>
                  <w:rPr>
                    <w:rFonts w:cs="Arial"/>
                  </w:rPr>
                </w:pPr>
              </w:p>
              <w:p w:rsidR="006736D1" w:rsidRPr="00267F53" w:rsidRDefault="006736D1" w:rsidP="00122493"/>
            </w:txbxContent>
          </v:textbox>
        </v:roundrect>
      </w:pict>
    </w:r>
    <w:r w:rsidR="006736D1">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8.4pt;height:28.8pt">
          <v:imagedata r:id="rId1" o:title="Колонтитул"/>
        </v:shape>
      </w:pict>
    </w:r>
    <w:r w:rsidR="006736D1">
      <w:t xml:space="preserve">            </w:t>
    </w:r>
    <w:r w:rsidR="006736D1">
      <w:tab/>
    </w:r>
    <w:r w:rsidR="006736D1">
      <w:fldChar w:fldCharType="begin"/>
    </w:r>
    <w:r w:rsidR="006736D1">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6736D1">
      <w:fldChar w:fldCharType="separate"/>
    </w:r>
    <w:r w:rsidR="00D6073F">
      <w:fldChar w:fldCharType="begin"/>
    </w:r>
    <w:r w:rsidR="00D6073F">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D6073F">
      <w:fldChar w:fldCharType="separate"/>
    </w:r>
    <w:r>
      <w:fldChar w:fldCharType="begin"/>
    </w:r>
    <w:r>
      <w:instrText xml:space="preserve"> </w:instrText>
    </w:r>
    <w:r>
      <w:instrText>INCLUDEPICTURE  "https://apf.mail.ru/cgi-bin/readmsg/%D0%9B%D0%BE%D0%B3%D0%BE%D1%82%D0%B8%D0%BF.PNG?id=14089677830000000986;0;1&amp;x-email=natulek_8@mail.ru&amp;exif=1&amp;bs=4924&amp;bl=52781&amp;ct=image/png&amp;cn=%D0%9B%D0%BE%D</w:instrText>
    </w:r>
    <w:r>
      <w:instrText>0%B3%D0%BE%D1%82%D0%B8%D0%BF.PNG&amp;cte=base64" \* MERGEFORMATINET</w:instrText>
    </w:r>
    <w:r>
      <w:instrText xml:space="preserve"> </w:instrText>
    </w:r>
    <w:r>
      <w:fldChar w:fldCharType="separate"/>
    </w:r>
    <w:r>
      <w:pict>
        <v:shape id="_x0000_i1028" type="#_x0000_t75" style="width:2in;height:50.7pt">
          <v:imagedata r:id="rId3" r:href="rId2"/>
        </v:shape>
      </w:pict>
    </w:r>
    <w:r>
      <w:fldChar w:fldCharType="end"/>
    </w:r>
    <w:r w:rsidR="00D6073F">
      <w:fldChar w:fldCharType="end"/>
    </w:r>
    <w:r w:rsidR="006736D1">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6D1" w:rsidRDefault="006736D1">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AC290C0"/>
    <w:lvl w:ilvl="0">
      <w:start w:val="1"/>
      <w:numFmt w:val="decimal"/>
      <w:lvlText w:val="%1."/>
      <w:lvlJc w:val="left"/>
      <w:pPr>
        <w:tabs>
          <w:tab w:val="num" w:pos="1492"/>
        </w:tabs>
        <w:ind w:left="1492" w:hanging="360"/>
      </w:pPr>
    </w:lvl>
  </w:abstractNum>
  <w:abstractNum w:abstractNumId="1">
    <w:nsid w:val="FFFFFF7D"/>
    <w:multiLevelType w:val="singleLevel"/>
    <w:tmpl w:val="49747078"/>
    <w:lvl w:ilvl="0">
      <w:start w:val="1"/>
      <w:numFmt w:val="decimal"/>
      <w:lvlText w:val="%1."/>
      <w:lvlJc w:val="left"/>
      <w:pPr>
        <w:tabs>
          <w:tab w:val="num" w:pos="1209"/>
        </w:tabs>
        <w:ind w:left="1209" w:hanging="360"/>
      </w:pPr>
    </w:lvl>
  </w:abstractNum>
  <w:abstractNum w:abstractNumId="2">
    <w:nsid w:val="FFFFFF7E"/>
    <w:multiLevelType w:val="singleLevel"/>
    <w:tmpl w:val="B416465A"/>
    <w:lvl w:ilvl="0">
      <w:start w:val="1"/>
      <w:numFmt w:val="decimal"/>
      <w:lvlText w:val="%1."/>
      <w:lvlJc w:val="left"/>
      <w:pPr>
        <w:tabs>
          <w:tab w:val="num" w:pos="926"/>
        </w:tabs>
        <w:ind w:left="926" w:hanging="360"/>
      </w:pPr>
    </w:lvl>
  </w:abstractNum>
  <w:abstractNum w:abstractNumId="3">
    <w:nsid w:val="FFFFFF7F"/>
    <w:multiLevelType w:val="singleLevel"/>
    <w:tmpl w:val="57945EEA"/>
    <w:lvl w:ilvl="0">
      <w:start w:val="1"/>
      <w:numFmt w:val="decimal"/>
      <w:lvlText w:val="%1."/>
      <w:lvlJc w:val="left"/>
      <w:pPr>
        <w:tabs>
          <w:tab w:val="num" w:pos="643"/>
        </w:tabs>
        <w:ind w:left="643" w:hanging="360"/>
      </w:pPr>
    </w:lvl>
  </w:abstractNum>
  <w:abstractNum w:abstractNumId="4">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7785864"/>
    <w:lvl w:ilvl="0">
      <w:start w:val="1"/>
      <w:numFmt w:val="decimal"/>
      <w:lvlText w:val="%1."/>
      <w:lvlJc w:val="left"/>
      <w:pPr>
        <w:tabs>
          <w:tab w:val="num" w:pos="360"/>
        </w:tabs>
        <w:ind w:left="360" w:hanging="360"/>
      </w:pPr>
    </w:lvl>
  </w:abstractNum>
  <w:abstractNum w:abstractNumId="9">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62">
      <o:colormru v:ext="edit" colors="#060,#003e00"/>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ABA"/>
    <w:rsid w:val="00000423"/>
    <w:rsid w:val="000008BF"/>
    <w:rsid w:val="00000925"/>
    <w:rsid w:val="00001218"/>
    <w:rsid w:val="00001928"/>
    <w:rsid w:val="000024DF"/>
    <w:rsid w:val="00003588"/>
    <w:rsid w:val="00003792"/>
    <w:rsid w:val="00003997"/>
    <w:rsid w:val="0000408E"/>
    <w:rsid w:val="000045B5"/>
    <w:rsid w:val="000045C7"/>
    <w:rsid w:val="000046BE"/>
    <w:rsid w:val="00006AB3"/>
    <w:rsid w:val="00011DCE"/>
    <w:rsid w:val="00011F4B"/>
    <w:rsid w:val="00012066"/>
    <w:rsid w:val="0001460C"/>
    <w:rsid w:val="00014851"/>
    <w:rsid w:val="00015103"/>
    <w:rsid w:val="000173F8"/>
    <w:rsid w:val="00017DAF"/>
    <w:rsid w:val="000214CF"/>
    <w:rsid w:val="0002219C"/>
    <w:rsid w:val="000224D4"/>
    <w:rsid w:val="00022552"/>
    <w:rsid w:val="00022EEA"/>
    <w:rsid w:val="0002368C"/>
    <w:rsid w:val="00024DD7"/>
    <w:rsid w:val="00025C39"/>
    <w:rsid w:val="00025D7E"/>
    <w:rsid w:val="00026667"/>
    <w:rsid w:val="00026696"/>
    <w:rsid w:val="00026A5A"/>
    <w:rsid w:val="00026B66"/>
    <w:rsid w:val="00026FD0"/>
    <w:rsid w:val="00027A51"/>
    <w:rsid w:val="0003060B"/>
    <w:rsid w:val="000306B3"/>
    <w:rsid w:val="00031095"/>
    <w:rsid w:val="00031459"/>
    <w:rsid w:val="000316E1"/>
    <w:rsid w:val="00032FE8"/>
    <w:rsid w:val="000342C0"/>
    <w:rsid w:val="00034842"/>
    <w:rsid w:val="00035A6F"/>
    <w:rsid w:val="00035EF6"/>
    <w:rsid w:val="0003750D"/>
    <w:rsid w:val="00040688"/>
    <w:rsid w:val="0004081E"/>
    <w:rsid w:val="000425D1"/>
    <w:rsid w:val="000434FF"/>
    <w:rsid w:val="00043EB5"/>
    <w:rsid w:val="00044DAB"/>
    <w:rsid w:val="00044FF0"/>
    <w:rsid w:val="0004668F"/>
    <w:rsid w:val="00046F49"/>
    <w:rsid w:val="000475BD"/>
    <w:rsid w:val="00047902"/>
    <w:rsid w:val="000479AC"/>
    <w:rsid w:val="000479B5"/>
    <w:rsid w:val="00047D25"/>
    <w:rsid w:val="00047DF0"/>
    <w:rsid w:val="0005172F"/>
    <w:rsid w:val="00051910"/>
    <w:rsid w:val="00051AC6"/>
    <w:rsid w:val="00052627"/>
    <w:rsid w:val="00053F0D"/>
    <w:rsid w:val="000551CD"/>
    <w:rsid w:val="00056FB7"/>
    <w:rsid w:val="00056FC1"/>
    <w:rsid w:val="00057E6B"/>
    <w:rsid w:val="00057EDF"/>
    <w:rsid w:val="00057F9D"/>
    <w:rsid w:val="00060215"/>
    <w:rsid w:val="000609EC"/>
    <w:rsid w:val="00060C72"/>
    <w:rsid w:val="00060DFF"/>
    <w:rsid w:val="00060FA8"/>
    <w:rsid w:val="000621BE"/>
    <w:rsid w:val="00062422"/>
    <w:rsid w:val="00064511"/>
    <w:rsid w:val="0006456B"/>
    <w:rsid w:val="00064657"/>
    <w:rsid w:val="00064F8E"/>
    <w:rsid w:val="0006546E"/>
    <w:rsid w:val="00067548"/>
    <w:rsid w:val="00067BB4"/>
    <w:rsid w:val="00067F39"/>
    <w:rsid w:val="00071D93"/>
    <w:rsid w:val="000726EE"/>
    <w:rsid w:val="00072BE2"/>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84D"/>
    <w:rsid w:val="00083C23"/>
    <w:rsid w:val="00084F93"/>
    <w:rsid w:val="00085E50"/>
    <w:rsid w:val="00086433"/>
    <w:rsid w:val="000867E7"/>
    <w:rsid w:val="00086E3C"/>
    <w:rsid w:val="000904AD"/>
    <w:rsid w:val="000912D7"/>
    <w:rsid w:val="00091E81"/>
    <w:rsid w:val="00092188"/>
    <w:rsid w:val="00092B0E"/>
    <w:rsid w:val="00092B60"/>
    <w:rsid w:val="00093E4A"/>
    <w:rsid w:val="0009401E"/>
    <w:rsid w:val="00094725"/>
    <w:rsid w:val="0009547A"/>
    <w:rsid w:val="00096078"/>
    <w:rsid w:val="00097677"/>
    <w:rsid w:val="00097BE1"/>
    <w:rsid w:val="000A13C2"/>
    <w:rsid w:val="000A184B"/>
    <w:rsid w:val="000A1858"/>
    <w:rsid w:val="000A2829"/>
    <w:rsid w:val="000A3727"/>
    <w:rsid w:val="000A41CA"/>
    <w:rsid w:val="000A4DD6"/>
    <w:rsid w:val="000A628E"/>
    <w:rsid w:val="000A7421"/>
    <w:rsid w:val="000B0494"/>
    <w:rsid w:val="000B0936"/>
    <w:rsid w:val="000B1180"/>
    <w:rsid w:val="000B21B7"/>
    <w:rsid w:val="000B2B04"/>
    <w:rsid w:val="000B2F3D"/>
    <w:rsid w:val="000B301B"/>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1330"/>
    <w:rsid w:val="000C16F7"/>
    <w:rsid w:val="000C1A46"/>
    <w:rsid w:val="000C2290"/>
    <w:rsid w:val="000C2327"/>
    <w:rsid w:val="000C3979"/>
    <w:rsid w:val="000C5BB6"/>
    <w:rsid w:val="000C5FC8"/>
    <w:rsid w:val="000C67C1"/>
    <w:rsid w:val="000C6BFC"/>
    <w:rsid w:val="000C7D5E"/>
    <w:rsid w:val="000D0064"/>
    <w:rsid w:val="000D121B"/>
    <w:rsid w:val="000D23A3"/>
    <w:rsid w:val="000D567E"/>
    <w:rsid w:val="000D5B7B"/>
    <w:rsid w:val="000D5C9C"/>
    <w:rsid w:val="000D5CB9"/>
    <w:rsid w:val="000D5E2A"/>
    <w:rsid w:val="000D65C5"/>
    <w:rsid w:val="000D668F"/>
    <w:rsid w:val="000D6FBC"/>
    <w:rsid w:val="000D73FB"/>
    <w:rsid w:val="000E091C"/>
    <w:rsid w:val="000E0AE6"/>
    <w:rsid w:val="000E13FC"/>
    <w:rsid w:val="000E278F"/>
    <w:rsid w:val="000E3494"/>
    <w:rsid w:val="000E4AB8"/>
    <w:rsid w:val="000E50E7"/>
    <w:rsid w:val="000E60CA"/>
    <w:rsid w:val="000E6448"/>
    <w:rsid w:val="000F0114"/>
    <w:rsid w:val="000F0AE5"/>
    <w:rsid w:val="000F1475"/>
    <w:rsid w:val="000F17A4"/>
    <w:rsid w:val="000F1BB0"/>
    <w:rsid w:val="000F22A8"/>
    <w:rsid w:val="000F295A"/>
    <w:rsid w:val="000F3C95"/>
    <w:rsid w:val="000F4431"/>
    <w:rsid w:val="000F658F"/>
    <w:rsid w:val="000F692F"/>
    <w:rsid w:val="0010149B"/>
    <w:rsid w:val="0010169E"/>
    <w:rsid w:val="00101B63"/>
    <w:rsid w:val="00101EFA"/>
    <w:rsid w:val="00102FA6"/>
    <w:rsid w:val="00103125"/>
    <w:rsid w:val="0010376F"/>
    <w:rsid w:val="001037E4"/>
    <w:rsid w:val="00103F55"/>
    <w:rsid w:val="001045C6"/>
    <w:rsid w:val="001047E0"/>
    <w:rsid w:val="00105129"/>
    <w:rsid w:val="00105DF2"/>
    <w:rsid w:val="00106760"/>
    <w:rsid w:val="00110E70"/>
    <w:rsid w:val="001122D3"/>
    <w:rsid w:val="00112323"/>
    <w:rsid w:val="00112A2C"/>
    <w:rsid w:val="00113539"/>
    <w:rsid w:val="001145CE"/>
    <w:rsid w:val="001150A1"/>
    <w:rsid w:val="00115E7F"/>
    <w:rsid w:val="00116735"/>
    <w:rsid w:val="00116DF9"/>
    <w:rsid w:val="001174FE"/>
    <w:rsid w:val="0011777B"/>
    <w:rsid w:val="00120807"/>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6465"/>
    <w:rsid w:val="001306D0"/>
    <w:rsid w:val="00130B16"/>
    <w:rsid w:val="00131356"/>
    <w:rsid w:val="001319B0"/>
    <w:rsid w:val="001328E6"/>
    <w:rsid w:val="00132CD1"/>
    <w:rsid w:val="00132E98"/>
    <w:rsid w:val="001331C8"/>
    <w:rsid w:val="001335EE"/>
    <w:rsid w:val="00133769"/>
    <w:rsid w:val="00134210"/>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8E"/>
    <w:rsid w:val="00150D52"/>
    <w:rsid w:val="00150E9F"/>
    <w:rsid w:val="001512A2"/>
    <w:rsid w:val="001515C9"/>
    <w:rsid w:val="00151647"/>
    <w:rsid w:val="001517CE"/>
    <w:rsid w:val="00152C28"/>
    <w:rsid w:val="00152E14"/>
    <w:rsid w:val="00154F48"/>
    <w:rsid w:val="00155F90"/>
    <w:rsid w:val="001560FF"/>
    <w:rsid w:val="00156C94"/>
    <w:rsid w:val="001601E6"/>
    <w:rsid w:val="001609F5"/>
    <w:rsid w:val="00160B82"/>
    <w:rsid w:val="0016169A"/>
    <w:rsid w:val="00162F66"/>
    <w:rsid w:val="00164D43"/>
    <w:rsid w:val="0016510F"/>
    <w:rsid w:val="001651E0"/>
    <w:rsid w:val="001653CE"/>
    <w:rsid w:val="00165EB8"/>
    <w:rsid w:val="00166DFC"/>
    <w:rsid w:val="00167C8E"/>
    <w:rsid w:val="0017004C"/>
    <w:rsid w:val="001705F6"/>
    <w:rsid w:val="00170DFA"/>
    <w:rsid w:val="0017274B"/>
    <w:rsid w:val="001736D6"/>
    <w:rsid w:val="001751D2"/>
    <w:rsid w:val="00175EBD"/>
    <w:rsid w:val="00176BD6"/>
    <w:rsid w:val="00176EB0"/>
    <w:rsid w:val="00177E8E"/>
    <w:rsid w:val="00180BB2"/>
    <w:rsid w:val="00181696"/>
    <w:rsid w:val="00181882"/>
    <w:rsid w:val="00181EE7"/>
    <w:rsid w:val="001821CF"/>
    <w:rsid w:val="0018235D"/>
    <w:rsid w:val="00183377"/>
    <w:rsid w:val="0018383D"/>
    <w:rsid w:val="001838DB"/>
    <w:rsid w:val="0018423F"/>
    <w:rsid w:val="001843B7"/>
    <w:rsid w:val="001843E3"/>
    <w:rsid w:val="00184CB6"/>
    <w:rsid w:val="00186E9A"/>
    <w:rsid w:val="00187310"/>
    <w:rsid w:val="0018733D"/>
    <w:rsid w:val="00190F22"/>
    <w:rsid w:val="001914BC"/>
    <w:rsid w:val="00191757"/>
    <w:rsid w:val="001920A9"/>
    <w:rsid w:val="001929C6"/>
    <w:rsid w:val="00192CFF"/>
    <w:rsid w:val="00193353"/>
    <w:rsid w:val="00194802"/>
    <w:rsid w:val="001951A3"/>
    <w:rsid w:val="00196138"/>
    <w:rsid w:val="001962B4"/>
    <w:rsid w:val="001969A9"/>
    <w:rsid w:val="00196AA2"/>
    <w:rsid w:val="00197214"/>
    <w:rsid w:val="00197318"/>
    <w:rsid w:val="001977FD"/>
    <w:rsid w:val="001A0B5E"/>
    <w:rsid w:val="001A1304"/>
    <w:rsid w:val="001A1535"/>
    <w:rsid w:val="001A2322"/>
    <w:rsid w:val="001A258E"/>
    <w:rsid w:val="001A28FE"/>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1196"/>
    <w:rsid w:val="001C13BF"/>
    <w:rsid w:val="001C1549"/>
    <w:rsid w:val="001C1F88"/>
    <w:rsid w:val="001C1FB3"/>
    <w:rsid w:val="001C22AA"/>
    <w:rsid w:val="001C2443"/>
    <w:rsid w:val="001C5A81"/>
    <w:rsid w:val="001C5E43"/>
    <w:rsid w:val="001C6178"/>
    <w:rsid w:val="001C732E"/>
    <w:rsid w:val="001C76D9"/>
    <w:rsid w:val="001D0953"/>
    <w:rsid w:val="001D1A08"/>
    <w:rsid w:val="001D2702"/>
    <w:rsid w:val="001D2A03"/>
    <w:rsid w:val="001D2B08"/>
    <w:rsid w:val="001D2C78"/>
    <w:rsid w:val="001D2E2A"/>
    <w:rsid w:val="001D3091"/>
    <w:rsid w:val="001D4352"/>
    <w:rsid w:val="001D46F3"/>
    <w:rsid w:val="001D4DDC"/>
    <w:rsid w:val="001D5892"/>
    <w:rsid w:val="001D58DD"/>
    <w:rsid w:val="001D6071"/>
    <w:rsid w:val="001D60E1"/>
    <w:rsid w:val="001D61CE"/>
    <w:rsid w:val="001D61D6"/>
    <w:rsid w:val="001D703F"/>
    <w:rsid w:val="001D7897"/>
    <w:rsid w:val="001D7FB7"/>
    <w:rsid w:val="001E0892"/>
    <w:rsid w:val="001E0DA7"/>
    <w:rsid w:val="001E2552"/>
    <w:rsid w:val="001E2663"/>
    <w:rsid w:val="001E291B"/>
    <w:rsid w:val="001E2B73"/>
    <w:rsid w:val="001E3635"/>
    <w:rsid w:val="001E4176"/>
    <w:rsid w:val="001E4A6A"/>
    <w:rsid w:val="001E4CC5"/>
    <w:rsid w:val="001E51C5"/>
    <w:rsid w:val="001E600C"/>
    <w:rsid w:val="001E6A14"/>
    <w:rsid w:val="001E77A1"/>
    <w:rsid w:val="001F03FA"/>
    <w:rsid w:val="001F0F42"/>
    <w:rsid w:val="001F1106"/>
    <w:rsid w:val="001F1EA6"/>
    <w:rsid w:val="001F1F57"/>
    <w:rsid w:val="001F270D"/>
    <w:rsid w:val="001F2A6A"/>
    <w:rsid w:val="001F2AA8"/>
    <w:rsid w:val="001F2B4C"/>
    <w:rsid w:val="001F3886"/>
    <w:rsid w:val="001F4E75"/>
    <w:rsid w:val="001F5285"/>
    <w:rsid w:val="001F5A52"/>
    <w:rsid w:val="001F62E4"/>
    <w:rsid w:val="001F67A0"/>
    <w:rsid w:val="001F6C37"/>
    <w:rsid w:val="001F77AD"/>
    <w:rsid w:val="001F7E85"/>
    <w:rsid w:val="00200485"/>
    <w:rsid w:val="00201E39"/>
    <w:rsid w:val="0020253E"/>
    <w:rsid w:val="00202F72"/>
    <w:rsid w:val="00203774"/>
    <w:rsid w:val="00203E18"/>
    <w:rsid w:val="0020489E"/>
    <w:rsid w:val="002055D1"/>
    <w:rsid w:val="00206668"/>
    <w:rsid w:val="002069F5"/>
    <w:rsid w:val="00206A3A"/>
    <w:rsid w:val="00210BE9"/>
    <w:rsid w:val="00211793"/>
    <w:rsid w:val="00211F99"/>
    <w:rsid w:val="002135D3"/>
    <w:rsid w:val="00213FAC"/>
    <w:rsid w:val="002149C1"/>
    <w:rsid w:val="00214B4F"/>
    <w:rsid w:val="00215883"/>
    <w:rsid w:val="00215CE8"/>
    <w:rsid w:val="00216086"/>
    <w:rsid w:val="00216740"/>
    <w:rsid w:val="0021686D"/>
    <w:rsid w:val="00217163"/>
    <w:rsid w:val="00217DC9"/>
    <w:rsid w:val="0022081A"/>
    <w:rsid w:val="00220C1A"/>
    <w:rsid w:val="00222E3C"/>
    <w:rsid w:val="0022356A"/>
    <w:rsid w:val="00224E86"/>
    <w:rsid w:val="00225081"/>
    <w:rsid w:val="0022551B"/>
    <w:rsid w:val="002258D8"/>
    <w:rsid w:val="002262EC"/>
    <w:rsid w:val="002268C7"/>
    <w:rsid w:val="002271FA"/>
    <w:rsid w:val="00227DDF"/>
    <w:rsid w:val="0023077E"/>
    <w:rsid w:val="00230D5E"/>
    <w:rsid w:val="00230E77"/>
    <w:rsid w:val="0023357A"/>
    <w:rsid w:val="00233601"/>
    <w:rsid w:val="002337F8"/>
    <w:rsid w:val="00234323"/>
    <w:rsid w:val="00234716"/>
    <w:rsid w:val="00234AA8"/>
    <w:rsid w:val="00234FFA"/>
    <w:rsid w:val="00236A65"/>
    <w:rsid w:val="00236ECE"/>
    <w:rsid w:val="0023730C"/>
    <w:rsid w:val="0023737C"/>
    <w:rsid w:val="00237B55"/>
    <w:rsid w:val="002418FC"/>
    <w:rsid w:val="00242315"/>
    <w:rsid w:val="00242CE2"/>
    <w:rsid w:val="002433BC"/>
    <w:rsid w:val="00243758"/>
    <w:rsid w:val="00243F06"/>
    <w:rsid w:val="00244646"/>
    <w:rsid w:val="002448EE"/>
    <w:rsid w:val="0024500D"/>
    <w:rsid w:val="00245181"/>
    <w:rsid w:val="002461DD"/>
    <w:rsid w:val="002468AE"/>
    <w:rsid w:val="00247615"/>
    <w:rsid w:val="002476A7"/>
    <w:rsid w:val="00250710"/>
    <w:rsid w:val="00251071"/>
    <w:rsid w:val="00251167"/>
    <w:rsid w:val="0025209C"/>
    <w:rsid w:val="00253CC4"/>
    <w:rsid w:val="0025655F"/>
    <w:rsid w:val="00256A49"/>
    <w:rsid w:val="00256BA2"/>
    <w:rsid w:val="00256C23"/>
    <w:rsid w:val="00256F23"/>
    <w:rsid w:val="00257189"/>
    <w:rsid w:val="002572A2"/>
    <w:rsid w:val="00257B5E"/>
    <w:rsid w:val="00260905"/>
    <w:rsid w:val="00263BB9"/>
    <w:rsid w:val="0026478B"/>
    <w:rsid w:val="0026638C"/>
    <w:rsid w:val="002665AB"/>
    <w:rsid w:val="002708BB"/>
    <w:rsid w:val="00270B22"/>
    <w:rsid w:val="00270C47"/>
    <w:rsid w:val="002720D7"/>
    <w:rsid w:val="00272DDE"/>
    <w:rsid w:val="00273377"/>
    <w:rsid w:val="002734DE"/>
    <w:rsid w:val="00273B3D"/>
    <w:rsid w:val="00273BA1"/>
    <w:rsid w:val="002740B8"/>
    <w:rsid w:val="00274398"/>
    <w:rsid w:val="0027473B"/>
    <w:rsid w:val="00274F5E"/>
    <w:rsid w:val="002755B7"/>
    <w:rsid w:val="00276181"/>
    <w:rsid w:val="0027633D"/>
    <w:rsid w:val="002766DF"/>
    <w:rsid w:val="00277323"/>
    <w:rsid w:val="00277AA2"/>
    <w:rsid w:val="00277E25"/>
    <w:rsid w:val="002803AB"/>
    <w:rsid w:val="0028053E"/>
    <w:rsid w:val="00280BC3"/>
    <w:rsid w:val="00281331"/>
    <w:rsid w:val="00281B6F"/>
    <w:rsid w:val="002820AB"/>
    <w:rsid w:val="0028239A"/>
    <w:rsid w:val="00282B74"/>
    <w:rsid w:val="0028323A"/>
    <w:rsid w:val="00283F15"/>
    <w:rsid w:val="002847F8"/>
    <w:rsid w:val="00285E63"/>
    <w:rsid w:val="00286300"/>
    <w:rsid w:val="00286335"/>
    <w:rsid w:val="00286DF3"/>
    <w:rsid w:val="002903DC"/>
    <w:rsid w:val="00290AF7"/>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0FAC"/>
    <w:rsid w:val="002A1032"/>
    <w:rsid w:val="002A12F4"/>
    <w:rsid w:val="002A1547"/>
    <w:rsid w:val="002A1684"/>
    <w:rsid w:val="002A1E38"/>
    <w:rsid w:val="002A3A40"/>
    <w:rsid w:val="002A57DE"/>
    <w:rsid w:val="002A5953"/>
    <w:rsid w:val="002A5BC5"/>
    <w:rsid w:val="002A68AD"/>
    <w:rsid w:val="002A6C49"/>
    <w:rsid w:val="002A6F94"/>
    <w:rsid w:val="002A6FC8"/>
    <w:rsid w:val="002A7748"/>
    <w:rsid w:val="002A7D90"/>
    <w:rsid w:val="002B030B"/>
    <w:rsid w:val="002B0B45"/>
    <w:rsid w:val="002B24B7"/>
    <w:rsid w:val="002B2D94"/>
    <w:rsid w:val="002B4017"/>
    <w:rsid w:val="002B50EA"/>
    <w:rsid w:val="002B5667"/>
    <w:rsid w:val="002B57BF"/>
    <w:rsid w:val="002B657D"/>
    <w:rsid w:val="002B65BD"/>
    <w:rsid w:val="002B65C0"/>
    <w:rsid w:val="002B6FEB"/>
    <w:rsid w:val="002C0734"/>
    <w:rsid w:val="002C0964"/>
    <w:rsid w:val="002C0B42"/>
    <w:rsid w:val="002C1674"/>
    <w:rsid w:val="002C2069"/>
    <w:rsid w:val="002C3681"/>
    <w:rsid w:val="002C3827"/>
    <w:rsid w:val="002C383F"/>
    <w:rsid w:val="002C4092"/>
    <w:rsid w:val="002C41B4"/>
    <w:rsid w:val="002C4478"/>
    <w:rsid w:val="002C6272"/>
    <w:rsid w:val="002D0281"/>
    <w:rsid w:val="002D0E4C"/>
    <w:rsid w:val="002D34A9"/>
    <w:rsid w:val="002D390A"/>
    <w:rsid w:val="002D60C1"/>
    <w:rsid w:val="002D6FE0"/>
    <w:rsid w:val="002D7365"/>
    <w:rsid w:val="002D7489"/>
    <w:rsid w:val="002D7690"/>
    <w:rsid w:val="002E04F1"/>
    <w:rsid w:val="002E13A9"/>
    <w:rsid w:val="002E3734"/>
    <w:rsid w:val="002E3839"/>
    <w:rsid w:val="002E3ED0"/>
    <w:rsid w:val="002E58E0"/>
    <w:rsid w:val="002E597F"/>
    <w:rsid w:val="002E678D"/>
    <w:rsid w:val="002F04A6"/>
    <w:rsid w:val="002F0A56"/>
    <w:rsid w:val="002F0EA6"/>
    <w:rsid w:val="002F1DBD"/>
    <w:rsid w:val="002F22D6"/>
    <w:rsid w:val="002F26F1"/>
    <w:rsid w:val="002F2FEC"/>
    <w:rsid w:val="002F33B9"/>
    <w:rsid w:val="002F3460"/>
    <w:rsid w:val="002F4A92"/>
    <w:rsid w:val="002F63E0"/>
    <w:rsid w:val="002F64B3"/>
    <w:rsid w:val="002F7850"/>
    <w:rsid w:val="0030148C"/>
    <w:rsid w:val="00301522"/>
    <w:rsid w:val="0030159D"/>
    <w:rsid w:val="00301CE9"/>
    <w:rsid w:val="00303439"/>
    <w:rsid w:val="00303E96"/>
    <w:rsid w:val="003058B5"/>
    <w:rsid w:val="00305FBA"/>
    <w:rsid w:val="00306111"/>
    <w:rsid w:val="003068A4"/>
    <w:rsid w:val="003103FD"/>
    <w:rsid w:val="00310633"/>
    <w:rsid w:val="0031087C"/>
    <w:rsid w:val="00310C53"/>
    <w:rsid w:val="00310F6A"/>
    <w:rsid w:val="00311BC8"/>
    <w:rsid w:val="003137DE"/>
    <w:rsid w:val="0031419C"/>
    <w:rsid w:val="003147BC"/>
    <w:rsid w:val="00314C96"/>
    <w:rsid w:val="003154E9"/>
    <w:rsid w:val="00315CA4"/>
    <w:rsid w:val="00315D27"/>
    <w:rsid w:val="00315F73"/>
    <w:rsid w:val="003166E1"/>
    <w:rsid w:val="003168DF"/>
    <w:rsid w:val="00316B7D"/>
    <w:rsid w:val="00316C59"/>
    <w:rsid w:val="00317529"/>
    <w:rsid w:val="003176FF"/>
    <w:rsid w:val="003200CC"/>
    <w:rsid w:val="003205D1"/>
    <w:rsid w:val="00320D13"/>
    <w:rsid w:val="0032195E"/>
    <w:rsid w:val="00321B91"/>
    <w:rsid w:val="00321DC6"/>
    <w:rsid w:val="003222C4"/>
    <w:rsid w:val="003223C7"/>
    <w:rsid w:val="003225DB"/>
    <w:rsid w:val="003227D5"/>
    <w:rsid w:val="00322F6B"/>
    <w:rsid w:val="00323901"/>
    <w:rsid w:val="00324A18"/>
    <w:rsid w:val="00325C5B"/>
    <w:rsid w:val="00326484"/>
    <w:rsid w:val="003267B8"/>
    <w:rsid w:val="00326C58"/>
    <w:rsid w:val="0032797B"/>
    <w:rsid w:val="00330C1E"/>
    <w:rsid w:val="00330EBD"/>
    <w:rsid w:val="00331B49"/>
    <w:rsid w:val="00331FF6"/>
    <w:rsid w:val="0033218B"/>
    <w:rsid w:val="0033428D"/>
    <w:rsid w:val="003347FD"/>
    <w:rsid w:val="00335313"/>
    <w:rsid w:val="00335830"/>
    <w:rsid w:val="00335B70"/>
    <w:rsid w:val="003407BF"/>
    <w:rsid w:val="00340FCD"/>
    <w:rsid w:val="00341C3C"/>
    <w:rsid w:val="0034257C"/>
    <w:rsid w:val="00342AF0"/>
    <w:rsid w:val="003430E4"/>
    <w:rsid w:val="00343AA4"/>
    <w:rsid w:val="00344015"/>
    <w:rsid w:val="00344102"/>
    <w:rsid w:val="003446E5"/>
    <w:rsid w:val="0034488C"/>
    <w:rsid w:val="0034560F"/>
    <w:rsid w:val="00346703"/>
    <w:rsid w:val="00347716"/>
    <w:rsid w:val="00347A4F"/>
    <w:rsid w:val="00351EBC"/>
    <w:rsid w:val="00352383"/>
    <w:rsid w:val="00352612"/>
    <w:rsid w:val="00353CCE"/>
    <w:rsid w:val="00354731"/>
    <w:rsid w:val="00354AFA"/>
    <w:rsid w:val="00354C20"/>
    <w:rsid w:val="0035557A"/>
    <w:rsid w:val="0035558A"/>
    <w:rsid w:val="00355F3D"/>
    <w:rsid w:val="003560A6"/>
    <w:rsid w:val="003573FA"/>
    <w:rsid w:val="00357940"/>
    <w:rsid w:val="00360025"/>
    <w:rsid w:val="003600EE"/>
    <w:rsid w:val="00360C5C"/>
    <w:rsid w:val="003618BF"/>
    <w:rsid w:val="00362157"/>
    <w:rsid w:val="00363C09"/>
    <w:rsid w:val="003642D4"/>
    <w:rsid w:val="0036430F"/>
    <w:rsid w:val="00365066"/>
    <w:rsid w:val="003652BA"/>
    <w:rsid w:val="00366AC5"/>
    <w:rsid w:val="00366B1E"/>
    <w:rsid w:val="003679F9"/>
    <w:rsid w:val="00371559"/>
    <w:rsid w:val="00371CDF"/>
    <w:rsid w:val="00371CF3"/>
    <w:rsid w:val="00372DDE"/>
    <w:rsid w:val="00373040"/>
    <w:rsid w:val="00373183"/>
    <w:rsid w:val="00373AE0"/>
    <w:rsid w:val="003744C6"/>
    <w:rsid w:val="00374A98"/>
    <w:rsid w:val="00374B86"/>
    <w:rsid w:val="003753C7"/>
    <w:rsid w:val="00377E6B"/>
    <w:rsid w:val="00381B0B"/>
    <w:rsid w:val="003823B5"/>
    <w:rsid w:val="00383FAB"/>
    <w:rsid w:val="00384741"/>
    <w:rsid w:val="003854FB"/>
    <w:rsid w:val="0038563D"/>
    <w:rsid w:val="00385870"/>
    <w:rsid w:val="0038671D"/>
    <w:rsid w:val="003868C5"/>
    <w:rsid w:val="00386A71"/>
    <w:rsid w:val="00386C30"/>
    <w:rsid w:val="003873A3"/>
    <w:rsid w:val="003878DE"/>
    <w:rsid w:val="00390AC6"/>
    <w:rsid w:val="003915F0"/>
    <w:rsid w:val="00391EBD"/>
    <w:rsid w:val="003926B1"/>
    <w:rsid w:val="00392CA3"/>
    <w:rsid w:val="00393BB4"/>
    <w:rsid w:val="00393FD8"/>
    <w:rsid w:val="003958A6"/>
    <w:rsid w:val="00396768"/>
    <w:rsid w:val="0039687F"/>
    <w:rsid w:val="00396DEB"/>
    <w:rsid w:val="0039758D"/>
    <w:rsid w:val="003A040F"/>
    <w:rsid w:val="003A1189"/>
    <w:rsid w:val="003A267A"/>
    <w:rsid w:val="003A291B"/>
    <w:rsid w:val="003A3000"/>
    <w:rsid w:val="003A417B"/>
    <w:rsid w:val="003A5260"/>
    <w:rsid w:val="003A5A8D"/>
    <w:rsid w:val="003A5F19"/>
    <w:rsid w:val="003A5FAD"/>
    <w:rsid w:val="003A69EF"/>
    <w:rsid w:val="003A6DC0"/>
    <w:rsid w:val="003A71F2"/>
    <w:rsid w:val="003A7609"/>
    <w:rsid w:val="003B055B"/>
    <w:rsid w:val="003B05C5"/>
    <w:rsid w:val="003B18CA"/>
    <w:rsid w:val="003B2C77"/>
    <w:rsid w:val="003B36EE"/>
    <w:rsid w:val="003B390E"/>
    <w:rsid w:val="003B39D9"/>
    <w:rsid w:val="003B3BAA"/>
    <w:rsid w:val="003B4906"/>
    <w:rsid w:val="003B558D"/>
    <w:rsid w:val="003B5753"/>
    <w:rsid w:val="003B642E"/>
    <w:rsid w:val="003B66A4"/>
    <w:rsid w:val="003B66F1"/>
    <w:rsid w:val="003B6E15"/>
    <w:rsid w:val="003B7033"/>
    <w:rsid w:val="003B7B7F"/>
    <w:rsid w:val="003B7E30"/>
    <w:rsid w:val="003B7E70"/>
    <w:rsid w:val="003C0CF8"/>
    <w:rsid w:val="003C1EC3"/>
    <w:rsid w:val="003C22A9"/>
    <w:rsid w:val="003C2B25"/>
    <w:rsid w:val="003C35AA"/>
    <w:rsid w:val="003C389E"/>
    <w:rsid w:val="003C3E40"/>
    <w:rsid w:val="003C486C"/>
    <w:rsid w:val="003C56A7"/>
    <w:rsid w:val="003C5D17"/>
    <w:rsid w:val="003C6237"/>
    <w:rsid w:val="003D0599"/>
    <w:rsid w:val="003D191B"/>
    <w:rsid w:val="003D1D02"/>
    <w:rsid w:val="003D210C"/>
    <w:rsid w:val="003D2D2B"/>
    <w:rsid w:val="003D367C"/>
    <w:rsid w:val="003D37EF"/>
    <w:rsid w:val="003D3A3A"/>
    <w:rsid w:val="003D3DD8"/>
    <w:rsid w:val="003D4C1E"/>
    <w:rsid w:val="003D7255"/>
    <w:rsid w:val="003D72B2"/>
    <w:rsid w:val="003E0C18"/>
    <w:rsid w:val="003E0D0C"/>
    <w:rsid w:val="003E1809"/>
    <w:rsid w:val="003E22D9"/>
    <w:rsid w:val="003E2409"/>
    <w:rsid w:val="003E251A"/>
    <w:rsid w:val="003E2820"/>
    <w:rsid w:val="003E2B0B"/>
    <w:rsid w:val="003E31A7"/>
    <w:rsid w:val="003E370F"/>
    <w:rsid w:val="003E3EB5"/>
    <w:rsid w:val="003E4F52"/>
    <w:rsid w:val="003E5EA2"/>
    <w:rsid w:val="003E6386"/>
    <w:rsid w:val="003F0105"/>
    <w:rsid w:val="003F0218"/>
    <w:rsid w:val="003F03C4"/>
    <w:rsid w:val="003F06F5"/>
    <w:rsid w:val="003F0EBB"/>
    <w:rsid w:val="003F15DB"/>
    <w:rsid w:val="003F19C8"/>
    <w:rsid w:val="003F1B8B"/>
    <w:rsid w:val="003F1F9C"/>
    <w:rsid w:val="003F2070"/>
    <w:rsid w:val="003F44DA"/>
    <w:rsid w:val="003F502A"/>
    <w:rsid w:val="003F560A"/>
    <w:rsid w:val="003F64B7"/>
    <w:rsid w:val="003F7B89"/>
    <w:rsid w:val="003F7F74"/>
    <w:rsid w:val="00400380"/>
    <w:rsid w:val="004007A8"/>
    <w:rsid w:val="00400DF1"/>
    <w:rsid w:val="00400F6F"/>
    <w:rsid w:val="00401040"/>
    <w:rsid w:val="0040108E"/>
    <w:rsid w:val="00401E4D"/>
    <w:rsid w:val="00402DC9"/>
    <w:rsid w:val="004031F5"/>
    <w:rsid w:val="004037BC"/>
    <w:rsid w:val="00404585"/>
    <w:rsid w:val="004046A0"/>
    <w:rsid w:val="00404F0D"/>
    <w:rsid w:val="00405B22"/>
    <w:rsid w:val="00405CE8"/>
    <w:rsid w:val="004070F6"/>
    <w:rsid w:val="00410184"/>
    <w:rsid w:val="004120A9"/>
    <w:rsid w:val="00412419"/>
    <w:rsid w:val="0041285B"/>
    <w:rsid w:val="004132F8"/>
    <w:rsid w:val="004135EC"/>
    <w:rsid w:val="00413E59"/>
    <w:rsid w:val="00413F21"/>
    <w:rsid w:val="0041451E"/>
    <w:rsid w:val="00415242"/>
    <w:rsid w:val="00415D95"/>
    <w:rsid w:val="0041600E"/>
    <w:rsid w:val="004170BD"/>
    <w:rsid w:val="00420D8E"/>
    <w:rsid w:val="00421245"/>
    <w:rsid w:val="004217F2"/>
    <w:rsid w:val="00422344"/>
    <w:rsid w:val="00422839"/>
    <w:rsid w:val="00422D2C"/>
    <w:rsid w:val="004246E2"/>
    <w:rsid w:val="00426016"/>
    <w:rsid w:val="00426F69"/>
    <w:rsid w:val="004277C9"/>
    <w:rsid w:val="00427C5B"/>
    <w:rsid w:val="00430C37"/>
    <w:rsid w:val="004311A6"/>
    <w:rsid w:val="004313E4"/>
    <w:rsid w:val="0043207F"/>
    <w:rsid w:val="004341CE"/>
    <w:rsid w:val="0043425E"/>
    <w:rsid w:val="004352C6"/>
    <w:rsid w:val="00436B37"/>
    <w:rsid w:val="00436F32"/>
    <w:rsid w:val="00437E73"/>
    <w:rsid w:val="0044012E"/>
    <w:rsid w:val="004404C9"/>
    <w:rsid w:val="0044092A"/>
    <w:rsid w:val="0044192D"/>
    <w:rsid w:val="00442813"/>
    <w:rsid w:val="00445A6C"/>
    <w:rsid w:val="00445DF0"/>
    <w:rsid w:val="00445FB0"/>
    <w:rsid w:val="00446AF8"/>
    <w:rsid w:val="00447042"/>
    <w:rsid w:val="004474BB"/>
    <w:rsid w:val="00447699"/>
    <w:rsid w:val="00447D67"/>
    <w:rsid w:val="004514B9"/>
    <w:rsid w:val="004517E7"/>
    <w:rsid w:val="004518BA"/>
    <w:rsid w:val="00451FFC"/>
    <w:rsid w:val="00452299"/>
    <w:rsid w:val="00452758"/>
    <w:rsid w:val="004528D9"/>
    <w:rsid w:val="00452C9D"/>
    <w:rsid w:val="00452CC7"/>
    <w:rsid w:val="00452CF6"/>
    <w:rsid w:val="004535B5"/>
    <w:rsid w:val="004536F4"/>
    <w:rsid w:val="00455294"/>
    <w:rsid w:val="00455793"/>
    <w:rsid w:val="00456B3F"/>
    <w:rsid w:val="004600A2"/>
    <w:rsid w:val="004622B0"/>
    <w:rsid w:val="00463DD6"/>
    <w:rsid w:val="0046422B"/>
    <w:rsid w:val="00465696"/>
    <w:rsid w:val="004669D2"/>
    <w:rsid w:val="00467B05"/>
    <w:rsid w:val="00470431"/>
    <w:rsid w:val="0047169D"/>
    <w:rsid w:val="00471AD7"/>
    <w:rsid w:val="00474494"/>
    <w:rsid w:val="00474D0B"/>
    <w:rsid w:val="00474EB5"/>
    <w:rsid w:val="0047599D"/>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6D17"/>
    <w:rsid w:val="00486D38"/>
    <w:rsid w:val="004876F6"/>
    <w:rsid w:val="00487B45"/>
    <w:rsid w:val="0049159F"/>
    <w:rsid w:val="0049249F"/>
    <w:rsid w:val="004926C3"/>
    <w:rsid w:val="0049393F"/>
    <w:rsid w:val="00493CB0"/>
    <w:rsid w:val="00493F7F"/>
    <w:rsid w:val="00494024"/>
    <w:rsid w:val="00495467"/>
    <w:rsid w:val="00495513"/>
    <w:rsid w:val="004976D1"/>
    <w:rsid w:val="00497AD8"/>
    <w:rsid w:val="00497D2D"/>
    <w:rsid w:val="004A08B8"/>
    <w:rsid w:val="004A108F"/>
    <w:rsid w:val="004A1871"/>
    <w:rsid w:val="004A2233"/>
    <w:rsid w:val="004A2B1F"/>
    <w:rsid w:val="004A348F"/>
    <w:rsid w:val="004A38F0"/>
    <w:rsid w:val="004A4626"/>
    <w:rsid w:val="004A56B5"/>
    <w:rsid w:val="004A6D6D"/>
    <w:rsid w:val="004A77A1"/>
    <w:rsid w:val="004B0E50"/>
    <w:rsid w:val="004B21CF"/>
    <w:rsid w:val="004B2B4F"/>
    <w:rsid w:val="004B32CF"/>
    <w:rsid w:val="004B34CF"/>
    <w:rsid w:val="004B397A"/>
    <w:rsid w:val="004B39BC"/>
    <w:rsid w:val="004B4918"/>
    <w:rsid w:val="004B63A9"/>
    <w:rsid w:val="004B6538"/>
    <w:rsid w:val="004B6788"/>
    <w:rsid w:val="004B7983"/>
    <w:rsid w:val="004B7FE5"/>
    <w:rsid w:val="004C1848"/>
    <w:rsid w:val="004C1D18"/>
    <w:rsid w:val="004C2BF0"/>
    <w:rsid w:val="004C3CE1"/>
    <w:rsid w:val="004C3D6E"/>
    <w:rsid w:val="004C4127"/>
    <w:rsid w:val="004C44C9"/>
    <w:rsid w:val="004C4CA8"/>
    <w:rsid w:val="004C5480"/>
    <w:rsid w:val="004C5AC9"/>
    <w:rsid w:val="004C5D1D"/>
    <w:rsid w:val="004D0208"/>
    <w:rsid w:val="004D0D17"/>
    <w:rsid w:val="004D1386"/>
    <w:rsid w:val="004D1395"/>
    <w:rsid w:val="004D22BB"/>
    <w:rsid w:val="004D3D11"/>
    <w:rsid w:val="004D623A"/>
    <w:rsid w:val="004D6612"/>
    <w:rsid w:val="004D6D0B"/>
    <w:rsid w:val="004D79ED"/>
    <w:rsid w:val="004E04E2"/>
    <w:rsid w:val="004E10CD"/>
    <w:rsid w:val="004E1A8B"/>
    <w:rsid w:val="004E1E8A"/>
    <w:rsid w:val="004E2155"/>
    <w:rsid w:val="004E334E"/>
    <w:rsid w:val="004E57B9"/>
    <w:rsid w:val="004E61EC"/>
    <w:rsid w:val="004E63E2"/>
    <w:rsid w:val="004E65EB"/>
    <w:rsid w:val="004E7EFA"/>
    <w:rsid w:val="004F03B1"/>
    <w:rsid w:val="004F0C19"/>
    <w:rsid w:val="004F0C70"/>
    <w:rsid w:val="004F103E"/>
    <w:rsid w:val="004F1C0C"/>
    <w:rsid w:val="004F20E5"/>
    <w:rsid w:val="004F3530"/>
    <w:rsid w:val="004F36D1"/>
    <w:rsid w:val="004F46CB"/>
    <w:rsid w:val="004F49B8"/>
    <w:rsid w:val="004F69EE"/>
    <w:rsid w:val="004F6C9F"/>
    <w:rsid w:val="005004AB"/>
    <w:rsid w:val="00500BD6"/>
    <w:rsid w:val="0050115F"/>
    <w:rsid w:val="0050191C"/>
    <w:rsid w:val="0050268A"/>
    <w:rsid w:val="00503F05"/>
    <w:rsid w:val="005051A4"/>
    <w:rsid w:val="00505852"/>
    <w:rsid w:val="0050663B"/>
    <w:rsid w:val="00507273"/>
    <w:rsid w:val="00507C79"/>
    <w:rsid w:val="005101BB"/>
    <w:rsid w:val="00510A70"/>
    <w:rsid w:val="00511127"/>
    <w:rsid w:val="00511617"/>
    <w:rsid w:val="005120BA"/>
    <w:rsid w:val="005130A9"/>
    <w:rsid w:val="00513ABB"/>
    <w:rsid w:val="00513D17"/>
    <w:rsid w:val="00514038"/>
    <w:rsid w:val="00514600"/>
    <w:rsid w:val="0051652E"/>
    <w:rsid w:val="00516DA0"/>
    <w:rsid w:val="0051783C"/>
    <w:rsid w:val="00517DCA"/>
    <w:rsid w:val="005200FA"/>
    <w:rsid w:val="005207A1"/>
    <w:rsid w:val="00520CA8"/>
    <w:rsid w:val="00522AD0"/>
    <w:rsid w:val="00522CC6"/>
    <w:rsid w:val="00523219"/>
    <w:rsid w:val="00523ED3"/>
    <w:rsid w:val="00525052"/>
    <w:rsid w:val="005256C5"/>
    <w:rsid w:val="00526076"/>
    <w:rsid w:val="00526770"/>
    <w:rsid w:val="00526F34"/>
    <w:rsid w:val="00527B68"/>
    <w:rsid w:val="00527E63"/>
    <w:rsid w:val="005322A3"/>
    <w:rsid w:val="005326A1"/>
    <w:rsid w:val="0053358F"/>
    <w:rsid w:val="00534D73"/>
    <w:rsid w:val="005356FF"/>
    <w:rsid w:val="00535B74"/>
    <w:rsid w:val="00535FC9"/>
    <w:rsid w:val="005376F8"/>
    <w:rsid w:val="005379E5"/>
    <w:rsid w:val="00537CC8"/>
    <w:rsid w:val="00541A1C"/>
    <w:rsid w:val="00541D60"/>
    <w:rsid w:val="00543738"/>
    <w:rsid w:val="00543DDA"/>
    <w:rsid w:val="00545926"/>
    <w:rsid w:val="00546523"/>
    <w:rsid w:val="00547E01"/>
    <w:rsid w:val="0055137F"/>
    <w:rsid w:val="0055224F"/>
    <w:rsid w:val="005529F5"/>
    <w:rsid w:val="00552CC9"/>
    <w:rsid w:val="00554A84"/>
    <w:rsid w:val="005556BE"/>
    <w:rsid w:val="00555946"/>
    <w:rsid w:val="00556116"/>
    <w:rsid w:val="0055686C"/>
    <w:rsid w:val="00557218"/>
    <w:rsid w:val="005604D7"/>
    <w:rsid w:val="0056093A"/>
    <w:rsid w:val="00560F73"/>
    <w:rsid w:val="0056129A"/>
    <w:rsid w:val="00561476"/>
    <w:rsid w:val="00561C97"/>
    <w:rsid w:val="00563220"/>
    <w:rsid w:val="00563B8D"/>
    <w:rsid w:val="005640E0"/>
    <w:rsid w:val="00564129"/>
    <w:rsid w:val="00564226"/>
    <w:rsid w:val="005647E8"/>
    <w:rsid w:val="00564E29"/>
    <w:rsid w:val="00564F2B"/>
    <w:rsid w:val="00566C5C"/>
    <w:rsid w:val="005708ED"/>
    <w:rsid w:val="00570BBB"/>
    <w:rsid w:val="00571D50"/>
    <w:rsid w:val="00572A76"/>
    <w:rsid w:val="00572D63"/>
    <w:rsid w:val="005731BB"/>
    <w:rsid w:val="00574789"/>
    <w:rsid w:val="00574A56"/>
    <w:rsid w:val="005751E0"/>
    <w:rsid w:val="00576033"/>
    <w:rsid w:val="00576C31"/>
    <w:rsid w:val="005775A9"/>
    <w:rsid w:val="005777C2"/>
    <w:rsid w:val="00581532"/>
    <w:rsid w:val="005815A0"/>
    <w:rsid w:val="00581B73"/>
    <w:rsid w:val="00582BD0"/>
    <w:rsid w:val="0058305A"/>
    <w:rsid w:val="0058313C"/>
    <w:rsid w:val="00583E15"/>
    <w:rsid w:val="00584104"/>
    <w:rsid w:val="005844E2"/>
    <w:rsid w:val="0058510C"/>
    <w:rsid w:val="0058557F"/>
    <w:rsid w:val="00585888"/>
    <w:rsid w:val="00586627"/>
    <w:rsid w:val="0058709C"/>
    <w:rsid w:val="00590523"/>
    <w:rsid w:val="00590BA1"/>
    <w:rsid w:val="00590C9C"/>
    <w:rsid w:val="00590D00"/>
    <w:rsid w:val="005915B9"/>
    <w:rsid w:val="0059286D"/>
    <w:rsid w:val="00594014"/>
    <w:rsid w:val="005940B9"/>
    <w:rsid w:val="00594BCF"/>
    <w:rsid w:val="005957EA"/>
    <w:rsid w:val="0059656D"/>
    <w:rsid w:val="00597537"/>
    <w:rsid w:val="0059791C"/>
    <w:rsid w:val="00597C41"/>
    <w:rsid w:val="005A012F"/>
    <w:rsid w:val="005A0193"/>
    <w:rsid w:val="005A0F2F"/>
    <w:rsid w:val="005A0F44"/>
    <w:rsid w:val="005A109F"/>
    <w:rsid w:val="005A12E6"/>
    <w:rsid w:val="005A3813"/>
    <w:rsid w:val="005A4023"/>
    <w:rsid w:val="005A61EE"/>
    <w:rsid w:val="005A62AE"/>
    <w:rsid w:val="005A77FD"/>
    <w:rsid w:val="005A7969"/>
    <w:rsid w:val="005A7B27"/>
    <w:rsid w:val="005B05E9"/>
    <w:rsid w:val="005B07DA"/>
    <w:rsid w:val="005B1A2F"/>
    <w:rsid w:val="005B20E1"/>
    <w:rsid w:val="005B340D"/>
    <w:rsid w:val="005B34ED"/>
    <w:rsid w:val="005B3AC9"/>
    <w:rsid w:val="005B47E2"/>
    <w:rsid w:val="005B57EF"/>
    <w:rsid w:val="005B65E1"/>
    <w:rsid w:val="005B67F9"/>
    <w:rsid w:val="005B7486"/>
    <w:rsid w:val="005C0D00"/>
    <w:rsid w:val="005C1803"/>
    <w:rsid w:val="005C1F27"/>
    <w:rsid w:val="005C2751"/>
    <w:rsid w:val="005C3CD0"/>
    <w:rsid w:val="005C4C72"/>
    <w:rsid w:val="005C5137"/>
    <w:rsid w:val="005C5377"/>
    <w:rsid w:val="005C547C"/>
    <w:rsid w:val="005C6DAC"/>
    <w:rsid w:val="005C73CF"/>
    <w:rsid w:val="005D00D5"/>
    <w:rsid w:val="005D0A84"/>
    <w:rsid w:val="005D0E8C"/>
    <w:rsid w:val="005D1DD0"/>
    <w:rsid w:val="005D1F5B"/>
    <w:rsid w:val="005D3EF6"/>
    <w:rsid w:val="005D4886"/>
    <w:rsid w:val="005D4C6F"/>
    <w:rsid w:val="005D4DC5"/>
    <w:rsid w:val="005D4E1C"/>
    <w:rsid w:val="005D5533"/>
    <w:rsid w:val="005D6AB7"/>
    <w:rsid w:val="005D7BA5"/>
    <w:rsid w:val="005D7E66"/>
    <w:rsid w:val="005E0042"/>
    <w:rsid w:val="005E01B3"/>
    <w:rsid w:val="005E0220"/>
    <w:rsid w:val="005E2638"/>
    <w:rsid w:val="005E311D"/>
    <w:rsid w:val="005E45BB"/>
    <w:rsid w:val="005E46F8"/>
    <w:rsid w:val="005E4ECD"/>
    <w:rsid w:val="005E53DD"/>
    <w:rsid w:val="005E60EC"/>
    <w:rsid w:val="005E647B"/>
    <w:rsid w:val="005E6664"/>
    <w:rsid w:val="005E693E"/>
    <w:rsid w:val="005E69CA"/>
    <w:rsid w:val="005E6B7E"/>
    <w:rsid w:val="005E6BA2"/>
    <w:rsid w:val="005E73C7"/>
    <w:rsid w:val="005E791D"/>
    <w:rsid w:val="005F1664"/>
    <w:rsid w:val="005F1716"/>
    <w:rsid w:val="005F1C83"/>
    <w:rsid w:val="005F2621"/>
    <w:rsid w:val="005F28A7"/>
    <w:rsid w:val="005F28D9"/>
    <w:rsid w:val="005F2A73"/>
    <w:rsid w:val="005F2D88"/>
    <w:rsid w:val="005F38DE"/>
    <w:rsid w:val="005F3C75"/>
    <w:rsid w:val="005F3ECB"/>
    <w:rsid w:val="005F41CB"/>
    <w:rsid w:val="005F436C"/>
    <w:rsid w:val="005F43E7"/>
    <w:rsid w:val="005F4415"/>
    <w:rsid w:val="005F4ADB"/>
    <w:rsid w:val="005F5037"/>
    <w:rsid w:val="005F5B1A"/>
    <w:rsid w:val="005F6993"/>
    <w:rsid w:val="005F74D4"/>
    <w:rsid w:val="005F7B96"/>
    <w:rsid w:val="006000EB"/>
    <w:rsid w:val="006008D5"/>
    <w:rsid w:val="00600D7D"/>
    <w:rsid w:val="00601ED7"/>
    <w:rsid w:val="006021C3"/>
    <w:rsid w:val="006025F4"/>
    <w:rsid w:val="006029A0"/>
    <w:rsid w:val="00603292"/>
    <w:rsid w:val="00603BE3"/>
    <w:rsid w:val="00604168"/>
    <w:rsid w:val="0060639B"/>
    <w:rsid w:val="006068D5"/>
    <w:rsid w:val="00606AED"/>
    <w:rsid w:val="0061062B"/>
    <w:rsid w:val="00612414"/>
    <w:rsid w:val="006128E2"/>
    <w:rsid w:val="00612E81"/>
    <w:rsid w:val="006130E6"/>
    <w:rsid w:val="00613EAE"/>
    <w:rsid w:val="00614050"/>
    <w:rsid w:val="006141D6"/>
    <w:rsid w:val="006145FE"/>
    <w:rsid w:val="00614887"/>
    <w:rsid w:val="006148F4"/>
    <w:rsid w:val="0062216D"/>
    <w:rsid w:val="00622CF0"/>
    <w:rsid w:val="0062492E"/>
    <w:rsid w:val="0062508C"/>
    <w:rsid w:val="0062541E"/>
    <w:rsid w:val="00625501"/>
    <w:rsid w:val="006271BA"/>
    <w:rsid w:val="00627B37"/>
    <w:rsid w:val="00627D4F"/>
    <w:rsid w:val="00627FB2"/>
    <w:rsid w:val="00631084"/>
    <w:rsid w:val="0063117B"/>
    <w:rsid w:val="00631A7D"/>
    <w:rsid w:val="00631D98"/>
    <w:rsid w:val="006337DA"/>
    <w:rsid w:val="00634115"/>
    <w:rsid w:val="00634D16"/>
    <w:rsid w:val="006369A8"/>
    <w:rsid w:val="00636D89"/>
    <w:rsid w:val="0063720C"/>
    <w:rsid w:val="006378A6"/>
    <w:rsid w:val="00637993"/>
    <w:rsid w:val="006406AF"/>
    <w:rsid w:val="006412B6"/>
    <w:rsid w:val="0064143C"/>
    <w:rsid w:val="0064145C"/>
    <w:rsid w:val="00642769"/>
    <w:rsid w:val="00643438"/>
    <w:rsid w:val="006438F8"/>
    <w:rsid w:val="00643F4B"/>
    <w:rsid w:val="00644B77"/>
    <w:rsid w:val="00644C3E"/>
    <w:rsid w:val="00644EA9"/>
    <w:rsid w:val="006459BF"/>
    <w:rsid w:val="00647DA5"/>
    <w:rsid w:val="00650176"/>
    <w:rsid w:val="006501EB"/>
    <w:rsid w:val="00650585"/>
    <w:rsid w:val="0065159C"/>
    <w:rsid w:val="0065394C"/>
    <w:rsid w:val="00653C13"/>
    <w:rsid w:val="006541B1"/>
    <w:rsid w:val="006559CB"/>
    <w:rsid w:val="006562F0"/>
    <w:rsid w:val="00656CAB"/>
    <w:rsid w:val="00657F5D"/>
    <w:rsid w:val="00660B65"/>
    <w:rsid w:val="00660DA5"/>
    <w:rsid w:val="00661167"/>
    <w:rsid w:val="00661C94"/>
    <w:rsid w:val="00662599"/>
    <w:rsid w:val="006626C4"/>
    <w:rsid w:val="00664A43"/>
    <w:rsid w:val="00664FB2"/>
    <w:rsid w:val="0066534F"/>
    <w:rsid w:val="00665E83"/>
    <w:rsid w:val="006670FF"/>
    <w:rsid w:val="006671A6"/>
    <w:rsid w:val="006673A1"/>
    <w:rsid w:val="0066772E"/>
    <w:rsid w:val="00667EFA"/>
    <w:rsid w:val="006700FD"/>
    <w:rsid w:val="0067094B"/>
    <w:rsid w:val="006714DC"/>
    <w:rsid w:val="0067156D"/>
    <w:rsid w:val="00671B0C"/>
    <w:rsid w:val="00671BE6"/>
    <w:rsid w:val="00671E7C"/>
    <w:rsid w:val="006724E0"/>
    <w:rsid w:val="00672DB3"/>
    <w:rsid w:val="006736D1"/>
    <w:rsid w:val="00673E46"/>
    <w:rsid w:val="00674CE4"/>
    <w:rsid w:val="00675253"/>
    <w:rsid w:val="00675472"/>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907E0"/>
    <w:rsid w:val="00690EAC"/>
    <w:rsid w:val="00691145"/>
    <w:rsid w:val="00691352"/>
    <w:rsid w:val="006915BD"/>
    <w:rsid w:val="00692A1C"/>
    <w:rsid w:val="00692AE8"/>
    <w:rsid w:val="00693E10"/>
    <w:rsid w:val="0069461C"/>
    <w:rsid w:val="00694FFA"/>
    <w:rsid w:val="00695153"/>
    <w:rsid w:val="00695A18"/>
    <w:rsid w:val="00696466"/>
    <w:rsid w:val="00696B3B"/>
    <w:rsid w:val="00696CF7"/>
    <w:rsid w:val="00696E28"/>
    <w:rsid w:val="00697BFE"/>
    <w:rsid w:val="00697FA1"/>
    <w:rsid w:val="006A044A"/>
    <w:rsid w:val="006A094F"/>
    <w:rsid w:val="006A0990"/>
    <w:rsid w:val="006A0EBC"/>
    <w:rsid w:val="006A55B3"/>
    <w:rsid w:val="006A5812"/>
    <w:rsid w:val="006A62C0"/>
    <w:rsid w:val="006A63DE"/>
    <w:rsid w:val="006A7B7B"/>
    <w:rsid w:val="006B0104"/>
    <w:rsid w:val="006B0249"/>
    <w:rsid w:val="006B4337"/>
    <w:rsid w:val="006B48B1"/>
    <w:rsid w:val="006B51B0"/>
    <w:rsid w:val="006B66C6"/>
    <w:rsid w:val="006B6D59"/>
    <w:rsid w:val="006B7EC7"/>
    <w:rsid w:val="006C03C4"/>
    <w:rsid w:val="006C1EDA"/>
    <w:rsid w:val="006C2C65"/>
    <w:rsid w:val="006C2D80"/>
    <w:rsid w:val="006C3E83"/>
    <w:rsid w:val="006C3EF9"/>
    <w:rsid w:val="006C4B49"/>
    <w:rsid w:val="006C5269"/>
    <w:rsid w:val="006C5A58"/>
    <w:rsid w:val="006C71B0"/>
    <w:rsid w:val="006C72A1"/>
    <w:rsid w:val="006C7BF9"/>
    <w:rsid w:val="006D076A"/>
    <w:rsid w:val="006D24AE"/>
    <w:rsid w:val="006D5771"/>
    <w:rsid w:val="006D644E"/>
    <w:rsid w:val="006E1219"/>
    <w:rsid w:val="006E17C7"/>
    <w:rsid w:val="006E19C4"/>
    <w:rsid w:val="006E283B"/>
    <w:rsid w:val="006E366F"/>
    <w:rsid w:val="006E4A09"/>
    <w:rsid w:val="006E5058"/>
    <w:rsid w:val="006E547A"/>
    <w:rsid w:val="006E5DBD"/>
    <w:rsid w:val="006E75F9"/>
    <w:rsid w:val="006E77DA"/>
    <w:rsid w:val="006E7F04"/>
    <w:rsid w:val="006F0608"/>
    <w:rsid w:val="006F092A"/>
    <w:rsid w:val="006F0D85"/>
    <w:rsid w:val="006F13D5"/>
    <w:rsid w:val="006F1409"/>
    <w:rsid w:val="006F1B4E"/>
    <w:rsid w:val="006F1E1F"/>
    <w:rsid w:val="006F3D63"/>
    <w:rsid w:val="006F439E"/>
    <w:rsid w:val="006F45C0"/>
    <w:rsid w:val="006F464B"/>
    <w:rsid w:val="006F4EC3"/>
    <w:rsid w:val="006F4FB4"/>
    <w:rsid w:val="006F58B6"/>
    <w:rsid w:val="006F7C4C"/>
    <w:rsid w:val="006F7D3D"/>
    <w:rsid w:val="007002F7"/>
    <w:rsid w:val="00700533"/>
    <w:rsid w:val="007015FD"/>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A08"/>
    <w:rsid w:val="00717F49"/>
    <w:rsid w:val="00720262"/>
    <w:rsid w:val="007206E1"/>
    <w:rsid w:val="00722623"/>
    <w:rsid w:val="00722BC4"/>
    <w:rsid w:val="0072358E"/>
    <w:rsid w:val="00724BF6"/>
    <w:rsid w:val="00725BF0"/>
    <w:rsid w:val="0072609B"/>
    <w:rsid w:val="00726551"/>
    <w:rsid w:val="00726F24"/>
    <w:rsid w:val="007275EC"/>
    <w:rsid w:val="00730A41"/>
    <w:rsid w:val="007332A5"/>
    <w:rsid w:val="00733635"/>
    <w:rsid w:val="0073414A"/>
    <w:rsid w:val="0073461D"/>
    <w:rsid w:val="00734634"/>
    <w:rsid w:val="0073523E"/>
    <w:rsid w:val="00735B12"/>
    <w:rsid w:val="00736CBB"/>
    <w:rsid w:val="00737248"/>
    <w:rsid w:val="00740D86"/>
    <w:rsid w:val="00740E34"/>
    <w:rsid w:val="007411DB"/>
    <w:rsid w:val="00741765"/>
    <w:rsid w:val="00741C5A"/>
    <w:rsid w:val="0074215B"/>
    <w:rsid w:val="0074236E"/>
    <w:rsid w:val="007435D3"/>
    <w:rsid w:val="007436E8"/>
    <w:rsid w:val="00744830"/>
    <w:rsid w:val="00745795"/>
    <w:rsid w:val="007459AF"/>
    <w:rsid w:val="00745F77"/>
    <w:rsid w:val="007464E6"/>
    <w:rsid w:val="00746635"/>
    <w:rsid w:val="007506EF"/>
    <w:rsid w:val="0075084D"/>
    <w:rsid w:val="0075086E"/>
    <w:rsid w:val="00752BAF"/>
    <w:rsid w:val="00753134"/>
    <w:rsid w:val="00753420"/>
    <w:rsid w:val="00753C81"/>
    <w:rsid w:val="007548DB"/>
    <w:rsid w:val="007551A2"/>
    <w:rsid w:val="00755ECE"/>
    <w:rsid w:val="00756019"/>
    <w:rsid w:val="0075681E"/>
    <w:rsid w:val="007573B6"/>
    <w:rsid w:val="00757E4F"/>
    <w:rsid w:val="0076204B"/>
    <w:rsid w:val="0076290B"/>
    <w:rsid w:val="00762AAF"/>
    <w:rsid w:val="00763021"/>
    <w:rsid w:val="0076333C"/>
    <w:rsid w:val="00763E13"/>
    <w:rsid w:val="00764797"/>
    <w:rsid w:val="00764A0F"/>
    <w:rsid w:val="00764ADE"/>
    <w:rsid w:val="00765245"/>
    <w:rsid w:val="00770905"/>
    <w:rsid w:val="007709B7"/>
    <w:rsid w:val="00771675"/>
    <w:rsid w:val="007724D2"/>
    <w:rsid w:val="007725BA"/>
    <w:rsid w:val="00773E62"/>
    <w:rsid w:val="0077409F"/>
    <w:rsid w:val="007744B2"/>
    <w:rsid w:val="0077594D"/>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6CE"/>
    <w:rsid w:val="0078798D"/>
    <w:rsid w:val="00790142"/>
    <w:rsid w:val="00793018"/>
    <w:rsid w:val="0079318A"/>
    <w:rsid w:val="00793558"/>
    <w:rsid w:val="00794406"/>
    <w:rsid w:val="00794D73"/>
    <w:rsid w:val="007955FF"/>
    <w:rsid w:val="00795967"/>
    <w:rsid w:val="007959E5"/>
    <w:rsid w:val="00795FBB"/>
    <w:rsid w:val="007967F0"/>
    <w:rsid w:val="007970B9"/>
    <w:rsid w:val="00797335"/>
    <w:rsid w:val="007978AA"/>
    <w:rsid w:val="00797F85"/>
    <w:rsid w:val="007A0D39"/>
    <w:rsid w:val="007A1543"/>
    <w:rsid w:val="007A16F2"/>
    <w:rsid w:val="007A19F4"/>
    <w:rsid w:val="007A1C71"/>
    <w:rsid w:val="007A2325"/>
    <w:rsid w:val="007A25CD"/>
    <w:rsid w:val="007A3927"/>
    <w:rsid w:val="007A486E"/>
    <w:rsid w:val="007A4A57"/>
    <w:rsid w:val="007A4AA0"/>
    <w:rsid w:val="007A4F6D"/>
    <w:rsid w:val="007A718B"/>
    <w:rsid w:val="007B0680"/>
    <w:rsid w:val="007B0C1C"/>
    <w:rsid w:val="007B1831"/>
    <w:rsid w:val="007B1D8E"/>
    <w:rsid w:val="007B1D9E"/>
    <w:rsid w:val="007B1F19"/>
    <w:rsid w:val="007B1FC8"/>
    <w:rsid w:val="007B1FD6"/>
    <w:rsid w:val="007B2774"/>
    <w:rsid w:val="007B3815"/>
    <w:rsid w:val="007B49AC"/>
    <w:rsid w:val="007B4EEC"/>
    <w:rsid w:val="007B640B"/>
    <w:rsid w:val="007B6B93"/>
    <w:rsid w:val="007C067C"/>
    <w:rsid w:val="007C0BB3"/>
    <w:rsid w:val="007C125A"/>
    <w:rsid w:val="007C15A3"/>
    <w:rsid w:val="007C3273"/>
    <w:rsid w:val="007C45F4"/>
    <w:rsid w:val="007C4979"/>
    <w:rsid w:val="007C5B21"/>
    <w:rsid w:val="007C6353"/>
    <w:rsid w:val="007C6970"/>
    <w:rsid w:val="007C6FF4"/>
    <w:rsid w:val="007C73D5"/>
    <w:rsid w:val="007D0ADA"/>
    <w:rsid w:val="007D1B05"/>
    <w:rsid w:val="007D4350"/>
    <w:rsid w:val="007D4691"/>
    <w:rsid w:val="007D4C6C"/>
    <w:rsid w:val="007D4E00"/>
    <w:rsid w:val="007D523B"/>
    <w:rsid w:val="007D5753"/>
    <w:rsid w:val="007D61E0"/>
    <w:rsid w:val="007D67CE"/>
    <w:rsid w:val="007D6FE5"/>
    <w:rsid w:val="007E00FD"/>
    <w:rsid w:val="007E0169"/>
    <w:rsid w:val="007E231C"/>
    <w:rsid w:val="007E2C16"/>
    <w:rsid w:val="007E33C8"/>
    <w:rsid w:val="007E5070"/>
    <w:rsid w:val="007E67FD"/>
    <w:rsid w:val="007E6E35"/>
    <w:rsid w:val="007E6F25"/>
    <w:rsid w:val="007E73EC"/>
    <w:rsid w:val="007E7D99"/>
    <w:rsid w:val="007F01D5"/>
    <w:rsid w:val="007F0E37"/>
    <w:rsid w:val="007F1515"/>
    <w:rsid w:val="007F3D2F"/>
    <w:rsid w:val="007F3E6E"/>
    <w:rsid w:val="007F47CD"/>
    <w:rsid w:val="007F47D5"/>
    <w:rsid w:val="007F4922"/>
    <w:rsid w:val="007F59A1"/>
    <w:rsid w:val="007F5A1C"/>
    <w:rsid w:val="007F5BBD"/>
    <w:rsid w:val="007F7821"/>
    <w:rsid w:val="007F79FC"/>
    <w:rsid w:val="00800AA5"/>
    <w:rsid w:val="0080142D"/>
    <w:rsid w:val="00801835"/>
    <w:rsid w:val="00802BF2"/>
    <w:rsid w:val="00803079"/>
    <w:rsid w:val="00803316"/>
    <w:rsid w:val="00803F31"/>
    <w:rsid w:val="008042BC"/>
    <w:rsid w:val="0080433A"/>
    <w:rsid w:val="008044E5"/>
    <w:rsid w:val="00804CE4"/>
    <w:rsid w:val="00804FE8"/>
    <w:rsid w:val="00805B63"/>
    <w:rsid w:val="00806002"/>
    <w:rsid w:val="0080780B"/>
    <w:rsid w:val="00807C31"/>
    <w:rsid w:val="008114CA"/>
    <w:rsid w:val="0081182E"/>
    <w:rsid w:val="008131F8"/>
    <w:rsid w:val="0081339B"/>
    <w:rsid w:val="00817705"/>
    <w:rsid w:val="00817B1F"/>
    <w:rsid w:val="00817C15"/>
    <w:rsid w:val="008207AC"/>
    <w:rsid w:val="008223A4"/>
    <w:rsid w:val="00822E78"/>
    <w:rsid w:val="00824A94"/>
    <w:rsid w:val="00825460"/>
    <w:rsid w:val="00826EE9"/>
    <w:rsid w:val="00827644"/>
    <w:rsid w:val="00827E74"/>
    <w:rsid w:val="00830485"/>
    <w:rsid w:val="00830F1D"/>
    <w:rsid w:val="00831981"/>
    <w:rsid w:val="00831C6C"/>
    <w:rsid w:val="00831D78"/>
    <w:rsid w:val="00831FF5"/>
    <w:rsid w:val="0083241F"/>
    <w:rsid w:val="00833408"/>
    <w:rsid w:val="008346E3"/>
    <w:rsid w:val="008351BB"/>
    <w:rsid w:val="008356E1"/>
    <w:rsid w:val="00836081"/>
    <w:rsid w:val="00836B02"/>
    <w:rsid w:val="00836E40"/>
    <w:rsid w:val="00841060"/>
    <w:rsid w:val="00841383"/>
    <w:rsid w:val="008420A6"/>
    <w:rsid w:val="008427A5"/>
    <w:rsid w:val="008437D5"/>
    <w:rsid w:val="00844128"/>
    <w:rsid w:val="00844501"/>
    <w:rsid w:val="00844FF5"/>
    <w:rsid w:val="00845B2F"/>
    <w:rsid w:val="00847BE5"/>
    <w:rsid w:val="00850A20"/>
    <w:rsid w:val="008510A2"/>
    <w:rsid w:val="00851F0C"/>
    <w:rsid w:val="00851F51"/>
    <w:rsid w:val="008523F5"/>
    <w:rsid w:val="00853A5A"/>
    <w:rsid w:val="00853B12"/>
    <w:rsid w:val="00853E29"/>
    <w:rsid w:val="008540D1"/>
    <w:rsid w:val="00854752"/>
    <w:rsid w:val="00854FD6"/>
    <w:rsid w:val="008556AD"/>
    <w:rsid w:val="00855731"/>
    <w:rsid w:val="0085581A"/>
    <w:rsid w:val="0085583D"/>
    <w:rsid w:val="00855B36"/>
    <w:rsid w:val="00855FD3"/>
    <w:rsid w:val="008560E4"/>
    <w:rsid w:val="00856685"/>
    <w:rsid w:val="00856FA9"/>
    <w:rsid w:val="0085760A"/>
    <w:rsid w:val="00861B21"/>
    <w:rsid w:val="0086252B"/>
    <w:rsid w:val="008627B8"/>
    <w:rsid w:val="008636CE"/>
    <w:rsid w:val="00863FBC"/>
    <w:rsid w:val="00864A9B"/>
    <w:rsid w:val="00866195"/>
    <w:rsid w:val="008707A9"/>
    <w:rsid w:val="00870AA6"/>
    <w:rsid w:val="00870DC8"/>
    <w:rsid w:val="00871F4E"/>
    <w:rsid w:val="008728F9"/>
    <w:rsid w:val="00872E99"/>
    <w:rsid w:val="008734C6"/>
    <w:rsid w:val="00873583"/>
    <w:rsid w:val="00873B5B"/>
    <w:rsid w:val="008746B8"/>
    <w:rsid w:val="00874788"/>
    <w:rsid w:val="00874F64"/>
    <w:rsid w:val="008756E9"/>
    <w:rsid w:val="008766A3"/>
    <w:rsid w:val="00876F05"/>
    <w:rsid w:val="008800CE"/>
    <w:rsid w:val="00881193"/>
    <w:rsid w:val="008818EC"/>
    <w:rsid w:val="00882C39"/>
    <w:rsid w:val="0088309C"/>
    <w:rsid w:val="008835EA"/>
    <w:rsid w:val="00886F29"/>
    <w:rsid w:val="00887189"/>
    <w:rsid w:val="00887A99"/>
    <w:rsid w:val="00887AFD"/>
    <w:rsid w:val="00887C03"/>
    <w:rsid w:val="00890014"/>
    <w:rsid w:val="00890862"/>
    <w:rsid w:val="00890D27"/>
    <w:rsid w:val="00892EFA"/>
    <w:rsid w:val="0089311E"/>
    <w:rsid w:val="008950C4"/>
    <w:rsid w:val="0089535A"/>
    <w:rsid w:val="0089541B"/>
    <w:rsid w:val="0089606B"/>
    <w:rsid w:val="008975FF"/>
    <w:rsid w:val="008A4114"/>
    <w:rsid w:val="008A6B84"/>
    <w:rsid w:val="008B1F44"/>
    <w:rsid w:val="008B270C"/>
    <w:rsid w:val="008B3A35"/>
    <w:rsid w:val="008B4337"/>
    <w:rsid w:val="008B49F9"/>
    <w:rsid w:val="008B51C8"/>
    <w:rsid w:val="008B5522"/>
    <w:rsid w:val="008B60BE"/>
    <w:rsid w:val="008B6D1B"/>
    <w:rsid w:val="008B7468"/>
    <w:rsid w:val="008B7650"/>
    <w:rsid w:val="008C0A72"/>
    <w:rsid w:val="008C0FBA"/>
    <w:rsid w:val="008C2243"/>
    <w:rsid w:val="008C27CD"/>
    <w:rsid w:val="008C2ECF"/>
    <w:rsid w:val="008C3470"/>
    <w:rsid w:val="008C403F"/>
    <w:rsid w:val="008C4F54"/>
    <w:rsid w:val="008C578A"/>
    <w:rsid w:val="008C5CAB"/>
    <w:rsid w:val="008C5E42"/>
    <w:rsid w:val="008C64BC"/>
    <w:rsid w:val="008C694D"/>
    <w:rsid w:val="008C696B"/>
    <w:rsid w:val="008D2614"/>
    <w:rsid w:val="008D2B24"/>
    <w:rsid w:val="008D30D7"/>
    <w:rsid w:val="008D3BEF"/>
    <w:rsid w:val="008D51CE"/>
    <w:rsid w:val="008D6D82"/>
    <w:rsid w:val="008D6DC9"/>
    <w:rsid w:val="008D6FE4"/>
    <w:rsid w:val="008E0FAD"/>
    <w:rsid w:val="008E276C"/>
    <w:rsid w:val="008E2B65"/>
    <w:rsid w:val="008E2E04"/>
    <w:rsid w:val="008E37C2"/>
    <w:rsid w:val="008E37CD"/>
    <w:rsid w:val="008E3A94"/>
    <w:rsid w:val="008E44BA"/>
    <w:rsid w:val="008E5731"/>
    <w:rsid w:val="008E5853"/>
    <w:rsid w:val="008F0255"/>
    <w:rsid w:val="008F02C0"/>
    <w:rsid w:val="008F0602"/>
    <w:rsid w:val="008F0615"/>
    <w:rsid w:val="008F0977"/>
    <w:rsid w:val="008F13BA"/>
    <w:rsid w:val="008F1A79"/>
    <w:rsid w:val="008F2A35"/>
    <w:rsid w:val="008F337B"/>
    <w:rsid w:val="008F3B8E"/>
    <w:rsid w:val="008F41E4"/>
    <w:rsid w:val="008F47A7"/>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A1E"/>
    <w:rsid w:val="00906D57"/>
    <w:rsid w:val="00906E45"/>
    <w:rsid w:val="00907013"/>
    <w:rsid w:val="009071FC"/>
    <w:rsid w:val="0090779C"/>
    <w:rsid w:val="00911833"/>
    <w:rsid w:val="00911BA9"/>
    <w:rsid w:val="0091271E"/>
    <w:rsid w:val="0091286F"/>
    <w:rsid w:val="00912B0A"/>
    <w:rsid w:val="00912BF4"/>
    <w:rsid w:val="00912E66"/>
    <w:rsid w:val="00913E8A"/>
    <w:rsid w:val="00915C94"/>
    <w:rsid w:val="00916A0D"/>
    <w:rsid w:val="0091769F"/>
    <w:rsid w:val="009179BE"/>
    <w:rsid w:val="00921A73"/>
    <w:rsid w:val="00921CD4"/>
    <w:rsid w:val="00921DCA"/>
    <w:rsid w:val="009225D2"/>
    <w:rsid w:val="00922809"/>
    <w:rsid w:val="00923225"/>
    <w:rsid w:val="00923772"/>
    <w:rsid w:val="00925C74"/>
    <w:rsid w:val="00925EB5"/>
    <w:rsid w:val="0092673B"/>
    <w:rsid w:val="00926E29"/>
    <w:rsid w:val="0092760F"/>
    <w:rsid w:val="00927A96"/>
    <w:rsid w:val="009312C8"/>
    <w:rsid w:val="00931431"/>
    <w:rsid w:val="00931484"/>
    <w:rsid w:val="009326E2"/>
    <w:rsid w:val="00933EC8"/>
    <w:rsid w:val="00934015"/>
    <w:rsid w:val="00934CC9"/>
    <w:rsid w:val="009369B5"/>
    <w:rsid w:val="00937385"/>
    <w:rsid w:val="00937C8E"/>
    <w:rsid w:val="0094068E"/>
    <w:rsid w:val="00940B01"/>
    <w:rsid w:val="00941359"/>
    <w:rsid w:val="009417BF"/>
    <w:rsid w:val="00941BBA"/>
    <w:rsid w:val="00943008"/>
    <w:rsid w:val="00944D0A"/>
    <w:rsid w:val="00945477"/>
    <w:rsid w:val="00945484"/>
    <w:rsid w:val="009458BC"/>
    <w:rsid w:val="00945E97"/>
    <w:rsid w:val="0094633B"/>
    <w:rsid w:val="0094725A"/>
    <w:rsid w:val="00947A2F"/>
    <w:rsid w:val="009508A5"/>
    <w:rsid w:val="00951516"/>
    <w:rsid w:val="00951B40"/>
    <w:rsid w:val="00951CAB"/>
    <w:rsid w:val="00952770"/>
    <w:rsid w:val="00953AAF"/>
    <w:rsid w:val="00953F85"/>
    <w:rsid w:val="00955D00"/>
    <w:rsid w:val="0095672F"/>
    <w:rsid w:val="009572D1"/>
    <w:rsid w:val="0095784D"/>
    <w:rsid w:val="00957A4C"/>
    <w:rsid w:val="00957ED2"/>
    <w:rsid w:val="00961242"/>
    <w:rsid w:val="009612A9"/>
    <w:rsid w:val="009612B1"/>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984"/>
    <w:rsid w:val="00972FA1"/>
    <w:rsid w:val="00973782"/>
    <w:rsid w:val="00973F2A"/>
    <w:rsid w:val="00974CBC"/>
    <w:rsid w:val="009752E9"/>
    <w:rsid w:val="0097597A"/>
    <w:rsid w:val="00975DCE"/>
    <w:rsid w:val="00975F07"/>
    <w:rsid w:val="0097673D"/>
    <w:rsid w:val="009774F3"/>
    <w:rsid w:val="009779C5"/>
    <w:rsid w:val="00980723"/>
    <w:rsid w:val="009807F0"/>
    <w:rsid w:val="00980B9A"/>
    <w:rsid w:val="0098174B"/>
    <w:rsid w:val="00981944"/>
    <w:rsid w:val="00981983"/>
    <w:rsid w:val="00982465"/>
    <w:rsid w:val="00982632"/>
    <w:rsid w:val="00982B08"/>
    <w:rsid w:val="00982B47"/>
    <w:rsid w:val="0098365C"/>
    <w:rsid w:val="00983F6A"/>
    <w:rsid w:val="00984096"/>
    <w:rsid w:val="0098409F"/>
    <w:rsid w:val="009840C6"/>
    <w:rsid w:val="0098512E"/>
    <w:rsid w:val="00985750"/>
    <w:rsid w:val="009863C9"/>
    <w:rsid w:val="009864F3"/>
    <w:rsid w:val="0098721A"/>
    <w:rsid w:val="00990341"/>
    <w:rsid w:val="00990982"/>
    <w:rsid w:val="00990F76"/>
    <w:rsid w:val="00991239"/>
    <w:rsid w:val="00991822"/>
    <w:rsid w:val="00992328"/>
    <w:rsid w:val="009926FB"/>
    <w:rsid w:val="00992F4D"/>
    <w:rsid w:val="00993A45"/>
    <w:rsid w:val="00996515"/>
    <w:rsid w:val="00996A2A"/>
    <w:rsid w:val="00996B1A"/>
    <w:rsid w:val="00997C36"/>
    <w:rsid w:val="009A0C93"/>
    <w:rsid w:val="009A0DDB"/>
    <w:rsid w:val="009A3014"/>
    <w:rsid w:val="009A30A3"/>
    <w:rsid w:val="009A4140"/>
    <w:rsid w:val="009A416A"/>
    <w:rsid w:val="009A468A"/>
    <w:rsid w:val="009A4A3E"/>
    <w:rsid w:val="009A4F69"/>
    <w:rsid w:val="009A52A2"/>
    <w:rsid w:val="009A6243"/>
    <w:rsid w:val="009A6F3B"/>
    <w:rsid w:val="009A746F"/>
    <w:rsid w:val="009A7DF6"/>
    <w:rsid w:val="009B0CCD"/>
    <w:rsid w:val="009B1F0B"/>
    <w:rsid w:val="009B23FE"/>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D3E"/>
    <w:rsid w:val="009C402C"/>
    <w:rsid w:val="009C4C3B"/>
    <w:rsid w:val="009C5770"/>
    <w:rsid w:val="009C61CA"/>
    <w:rsid w:val="009C65F9"/>
    <w:rsid w:val="009C661B"/>
    <w:rsid w:val="009C67CF"/>
    <w:rsid w:val="009C7891"/>
    <w:rsid w:val="009C7C37"/>
    <w:rsid w:val="009D10D7"/>
    <w:rsid w:val="009D1EA1"/>
    <w:rsid w:val="009D1F47"/>
    <w:rsid w:val="009D20D3"/>
    <w:rsid w:val="009D2623"/>
    <w:rsid w:val="009D3B35"/>
    <w:rsid w:val="009D3CE3"/>
    <w:rsid w:val="009D428B"/>
    <w:rsid w:val="009D55A8"/>
    <w:rsid w:val="009D6641"/>
    <w:rsid w:val="009D66A1"/>
    <w:rsid w:val="009D7A9E"/>
    <w:rsid w:val="009D7CBF"/>
    <w:rsid w:val="009E004A"/>
    <w:rsid w:val="009E100B"/>
    <w:rsid w:val="009E1658"/>
    <w:rsid w:val="009E1C21"/>
    <w:rsid w:val="009E33EE"/>
    <w:rsid w:val="009E39B6"/>
    <w:rsid w:val="009E3DA6"/>
    <w:rsid w:val="009E4295"/>
    <w:rsid w:val="009E45B8"/>
    <w:rsid w:val="009E4791"/>
    <w:rsid w:val="009E4A03"/>
    <w:rsid w:val="009E6170"/>
    <w:rsid w:val="009E62C2"/>
    <w:rsid w:val="009E6F54"/>
    <w:rsid w:val="009E72F8"/>
    <w:rsid w:val="009E73CB"/>
    <w:rsid w:val="009E7C0C"/>
    <w:rsid w:val="009F0836"/>
    <w:rsid w:val="009F1562"/>
    <w:rsid w:val="009F2121"/>
    <w:rsid w:val="009F2754"/>
    <w:rsid w:val="009F2A9C"/>
    <w:rsid w:val="009F44C6"/>
    <w:rsid w:val="009F478A"/>
    <w:rsid w:val="009F5B9D"/>
    <w:rsid w:val="009F5BDF"/>
    <w:rsid w:val="009F6756"/>
    <w:rsid w:val="00A0034B"/>
    <w:rsid w:val="00A0290C"/>
    <w:rsid w:val="00A02B2E"/>
    <w:rsid w:val="00A02FAC"/>
    <w:rsid w:val="00A0417E"/>
    <w:rsid w:val="00A048B3"/>
    <w:rsid w:val="00A049C9"/>
    <w:rsid w:val="00A05388"/>
    <w:rsid w:val="00A072DF"/>
    <w:rsid w:val="00A1085A"/>
    <w:rsid w:val="00A10A29"/>
    <w:rsid w:val="00A11055"/>
    <w:rsid w:val="00A116D7"/>
    <w:rsid w:val="00A121AE"/>
    <w:rsid w:val="00A122B3"/>
    <w:rsid w:val="00A12AF0"/>
    <w:rsid w:val="00A13A10"/>
    <w:rsid w:val="00A1463C"/>
    <w:rsid w:val="00A14829"/>
    <w:rsid w:val="00A151CC"/>
    <w:rsid w:val="00A1596A"/>
    <w:rsid w:val="00A16215"/>
    <w:rsid w:val="00A16247"/>
    <w:rsid w:val="00A16758"/>
    <w:rsid w:val="00A170C4"/>
    <w:rsid w:val="00A20023"/>
    <w:rsid w:val="00A226FC"/>
    <w:rsid w:val="00A2359F"/>
    <w:rsid w:val="00A23DE1"/>
    <w:rsid w:val="00A24040"/>
    <w:rsid w:val="00A241AB"/>
    <w:rsid w:val="00A256F9"/>
    <w:rsid w:val="00A256FC"/>
    <w:rsid w:val="00A2577F"/>
    <w:rsid w:val="00A25841"/>
    <w:rsid w:val="00A25E4B"/>
    <w:rsid w:val="00A25E59"/>
    <w:rsid w:val="00A25F18"/>
    <w:rsid w:val="00A26B2A"/>
    <w:rsid w:val="00A26B8A"/>
    <w:rsid w:val="00A275C0"/>
    <w:rsid w:val="00A27771"/>
    <w:rsid w:val="00A27D05"/>
    <w:rsid w:val="00A30814"/>
    <w:rsid w:val="00A3194A"/>
    <w:rsid w:val="00A31BAE"/>
    <w:rsid w:val="00A325A8"/>
    <w:rsid w:val="00A328B8"/>
    <w:rsid w:val="00A32BC1"/>
    <w:rsid w:val="00A350D0"/>
    <w:rsid w:val="00A3531B"/>
    <w:rsid w:val="00A3608D"/>
    <w:rsid w:val="00A366FA"/>
    <w:rsid w:val="00A368EA"/>
    <w:rsid w:val="00A36D04"/>
    <w:rsid w:val="00A37D4F"/>
    <w:rsid w:val="00A40448"/>
    <w:rsid w:val="00A41017"/>
    <w:rsid w:val="00A41B36"/>
    <w:rsid w:val="00A4233C"/>
    <w:rsid w:val="00A427C1"/>
    <w:rsid w:val="00A42F24"/>
    <w:rsid w:val="00A44505"/>
    <w:rsid w:val="00A44747"/>
    <w:rsid w:val="00A45612"/>
    <w:rsid w:val="00A46B62"/>
    <w:rsid w:val="00A477FB"/>
    <w:rsid w:val="00A4789B"/>
    <w:rsid w:val="00A479D4"/>
    <w:rsid w:val="00A50375"/>
    <w:rsid w:val="00A5281A"/>
    <w:rsid w:val="00A540CC"/>
    <w:rsid w:val="00A54C46"/>
    <w:rsid w:val="00A55E2E"/>
    <w:rsid w:val="00A5649A"/>
    <w:rsid w:val="00A56660"/>
    <w:rsid w:val="00A57398"/>
    <w:rsid w:val="00A575E6"/>
    <w:rsid w:val="00A57628"/>
    <w:rsid w:val="00A57DE8"/>
    <w:rsid w:val="00A6044A"/>
    <w:rsid w:val="00A607E7"/>
    <w:rsid w:val="00A61119"/>
    <w:rsid w:val="00A61ECF"/>
    <w:rsid w:val="00A627F0"/>
    <w:rsid w:val="00A64E65"/>
    <w:rsid w:val="00A64F85"/>
    <w:rsid w:val="00A64FD1"/>
    <w:rsid w:val="00A65CC0"/>
    <w:rsid w:val="00A66389"/>
    <w:rsid w:val="00A6644E"/>
    <w:rsid w:val="00A6652C"/>
    <w:rsid w:val="00A67D06"/>
    <w:rsid w:val="00A67DED"/>
    <w:rsid w:val="00A7035F"/>
    <w:rsid w:val="00A70368"/>
    <w:rsid w:val="00A70BE7"/>
    <w:rsid w:val="00A71081"/>
    <w:rsid w:val="00A71357"/>
    <w:rsid w:val="00A721B5"/>
    <w:rsid w:val="00A72C16"/>
    <w:rsid w:val="00A72DE6"/>
    <w:rsid w:val="00A74307"/>
    <w:rsid w:val="00A74D92"/>
    <w:rsid w:val="00A74FB3"/>
    <w:rsid w:val="00A760F1"/>
    <w:rsid w:val="00A7660C"/>
    <w:rsid w:val="00A76C23"/>
    <w:rsid w:val="00A76D50"/>
    <w:rsid w:val="00A76EF9"/>
    <w:rsid w:val="00A77AA3"/>
    <w:rsid w:val="00A77BCC"/>
    <w:rsid w:val="00A80798"/>
    <w:rsid w:val="00A80842"/>
    <w:rsid w:val="00A8259D"/>
    <w:rsid w:val="00A8294C"/>
    <w:rsid w:val="00A831D7"/>
    <w:rsid w:val="00A8386C"/>
    <w:rsid w:val="00A8473C"/>
    <w:rsid w:val="00A85CE1"/>
    <w:rsid w:val="00A85EF8"/>
    <w:rsid w:val="00A86465"/>
    <w:rsid w:val="00A87607"/>
    <w:rsid w:val="00A87DD2"/>
    <w:rsid w:val="00A912CC"/>
    <w:rsid w:val="00A92F03"/>
    <w:rsid w:val="00A93033"/>
    <w:rsid w:val="00A93776"/>
    <w:rsid w:val="00A938C8"/>
    <w:rsid w:val="00A93A6F"/>
    <w:rsid w:val="00A9616A"/>
    <w:rsid w:val="00AA0271"/>
    <w:rsid w:val="00AA0A35"/>
    <w:rsid w:val="00AA113D"/>
    <w:rsid w:val="00AA1354"/>
    <w:rsid w:val="00AA165C"/>
    <w:rsid w:val="00AA22B0"/>
    <w:rsid w:val="00AA230A"/>
    <w:rsid w:val="00AA2BD7"/>
    <w:rsid w:val="00AA2BDF"/>
    <w:rsid w:val="00AA54AF"/>
    <w:rsid w:val="00AA58D6"/>
    <w:rsid w:val="00AA6D1C"/>
    <w:rsid w:val="00AB0484"/>
    <w:rsid w:val="00AB19E1"/>
    <w:rsid w:val="00AB276D"/>
    <w:rsid w:val="00AB2F27"/>
    <w:rsid w:val="00AB3B14"/>
    <w:rsid w:val="00AB3C75"/>
    <w:rsid w:val="00AB437D"/>
    <w:rsid w:val="00AB50BA"/>
    <w:rsid w:val="00AB66F8"/>
    <w:rsid w:val="00AB6BE8"/>
    <w:rsid w:val="00AC0F0D"/>
    <w:rsid w:val="00AC1196"/>
    <w:rsid w:val="00AC134F"/>
    <w:rsid w:val="00AC16B4"/>
    <w:rsid w:val="00AC1BA7"/>
    <w:rsid w:val="00AC20D6"/>
    <w:rsid w:val="00AC424C"/>
    <w:rsid w:val="00AC4509"/>
    <w:rsid w:val="00AC4770"/>
    <w:rsid w:val="00AC4EAF"/>
    <w:rsid w:val="00AC502A"/>
    <w:rsid w:val="00AC57C0"/>
    <w:rsid w:val="00AC5A2B"/>
    <w:rsid w:val="00AC647D"/>
    <w:rsid w:val="00AC68BD"/>
    <w:rsid w:val="00AD08B9"/>
    <w:rsid w:val="00AD1DCB"/>
    <w:rsid w:val="00AD2A62"/>
    <w:rsid w:val="00AD2D0B"/>
    <w:rsid w:val="00AD3527"/>
    <w:rsid w:val="00AD596B"/>
    <w:rsid w:val="00AD6086"/>
    <w:rsid w:val="00AD61E7"/>
    <w:rsid w:val="00AD6B14"/>
    <w:rsid w:val="00AE03E0"/>
    <w:rsid w:val="00AE04A0"/>
    <w:rsid w:val="00AE054E"/>
    <w:rsid w:val="00AE085F"/>
    <w:rsid w:val="00AE228E"/>
    <w:rsid w:val="00AE2472"/>
    <w:rsid w:val="00AE2483"/>
    <w:rsid w:val="00AE2748"/>
    <w:rsid w:val="00AE2F13"/>
    <w:rsid w:val="00AE2FD7"/>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52CC"/>
    <w:rsid w:val="00AF603C"/>
    <w:rsid w:val="00AF6323"/>
    <w:rsid w:val="00AF6D79"/>
    <w:rsid w:val="00B001C7"/>
    <w:rsid w:val="00B0118C"/>
    <w:rsid w:val="00B013F1"/>
    <w:rsid w:val="00B01BEA"/>
    <w:rsid w:val="00B020C6"/>
    <w:rsid w:val="00B03F00"/>
    <w:rsid w:val="00B04F10"/>
    <w:rsid w:val="00B065CD"/>
    <w:rsid w:val="00B0687E"/>
    <w:rsid w:val="00B06936"/>
    <w:rsid w:val="00B07B01"/>
    <w:rsid w:val="00B10140"/>
    <w:rsid w:val="00B1138F"/>
    <w:rsid w:val="00B12657"/>
    <w:rsid w:val="00B127CB"/>
    <w:rsid w:val="00B12911"/>
    <w:rsid w:val="00B1358E"/>
    <w:rsid w:val="00B1411F"/>
    <w:rsid w:val="00B1421C"/>
    <w:rsid w:val="00B14366"/>
    <w:rsid w:val="00B146E6"/>
    <w:rsid w:val="00B14980"/>
    <w:rsid w:val="00B149F8"/>
    <w:rsid w:val="00B14A8D"/>
    <w:rsid w:val="00B152C9"/>
    <w:rsid w:val="00B15331"/>
    <w:rsid w:val="00B15CE9"/>
    <w:rsid w:val="00B16CF9"/>
    <w:rsid w:val="00B17020"/>
    <w:rsid w:val="00B173C5"/>
    <w:rsid w:val="00B20323"/>
    <w:rsid w:val="00B222B5"/>
    <w:rsid w:val="00B22860"/>
    <w:rsid w:val="00B228B6"/>
    <w:rsid w:val="00B230A6"/>
    <w:rsid w:val="00B230A8"/>
    <w:rsid w:val="00B231AB"/>
    <w:rsid w:val="00B23749"/>
    <w:rsid w:val="00B24893"/>
    <w:rsid w:val="00B24CA4"/>
    <w:rsid w:val="00B24CE8"/>
    <w:rsid w:val="00B25336"/>
    <w:rsid w:val="00B267B2"/>
    <w:rsid w:val="00B30632"/>
    <w:rsid w:val="00B31705"/>
    <w:rsid w:val="00B32DB2"/>
    <w:rsid w:val="00B339D2"/>
    <w:rsid w:val="00B33B97"/>
    <w:rsid w:val="00B33BCD"/>
    <w:rsid w:val="00B33CA6"/>
    <w:rsid w:val="00B34855"/>
    <w:rsid w:val="00B34F04"/>
    <w:rsid w:val="00B35CD0"/>
    <w:rsid w:val="00B36D3C"/>
    <w:rsid w:val="00B36E11"/>
    <w:rsid w:val="00B417F6"/>
    <w:rsid w:val="00B41F49"/>
    <w:rsid w:val="00B440BB"/>
    <w:rsid w:val="00B448A6"/>
    <w:rsid w:val="00B44AD0"/>
    <w:rsid w:val="00B454DF"/>
    <w:rsid w:val="00B45632"/>
    <w:rsid w:val="00B4688E"/>
    <w:rsid w:val="00B470C6"/>
    <w:rsid w:val="00B47D0F"/>
    <w:rsid w:val="00B5040B"/>
    <w:rsid w:val="00B508AD"/>
    <w:rsid w:val="00B51B78"/>
    <w:rsid w:val="00B524C5"/>
    <w:rsid w:val="00B52EA8"/>
    <w:rsid w:val="00B53156"/>
    <w:rsid w:val="00B53E63"/>
    <w:rsid w:val="00B54213"/>
    <w:rsid w:val="00B5474B"/>
    <w:rsid w:val="00B55691"/>
    <w:rsid w:val="00B56462"/>
    <w:rsid w:val="00B575F9"/>
    <w:rsid w:val="00B57D22"/>
    <w:rsid w:val="00B609E4"/>
    <w:rsid w:val="00B60AEA"/>
    <w:rsid w:val="00B60B84"/>
    <w:rsid w:val="00B61A7E"/>
    <w:rsid w:val="00B61B88"/>
    <w:rsid w:val="00B62D4A"/>
    <w:rsid w:val="00B63132"/>
    <w:rsid w:val="00B63757"/>
    <w:rsid w:val="00B63E23"/>
    <w:rsid w:val="00B6419B"/>
    <w:rsid w:val="00B6475A"/>
    <w:rsid w:val="00B6576D"/>
    <w:rsid w:val="00B658F8"/>
    <w:rsid w:val="00B66619"/>
    <w:rsid w:val="00B6704E"/>
    <w:rsid w:val="00B67ADE"/>
    <w:rsid w:val="00B67C6F"/>
    <w:rsid w:val="00B67DFC"/>
    <w:rsid w:val="00B67F49"/>
    <w:rsid w:val="00B7255F"/>
    <w:rsid w:val="00B728AE"/>
    <w:rsid w:val="00B72B17"/>
    <w:rsid w:val="00B72C2B"/>
    <w:rsid w:val="00B73836"/>
    <w:rsid w:val="00B74091"/>
    <w:rsid w:val="00B77BD8"/>
    <w:rsid w:val="00B80BF6"/>
    <w:rsid w:val="00B80DD3"/>
    <w:rsid w:val="00B8179A"/>
    <w:rsid w:val="00B81AE7"/>
    <w:rsid w:val="00B829CD"/>
    <w:rsid w:val="00B83103"/>
    <w:rsid w:val="00B837C7"/>
    <w:rsid w:val="00B84056"/>
    <w:rsid w:val="00B85426"/>
    <w:rsid w:val="00B87D33"/>
    <w:rsid w:val="00B90401"/>
    <w:rsid w:val="00B9130C"/>
    <w:rsid w:val="00B92E7C"/>
    <w:rsid w:val="00B93939"/>
    <w:rsid w:val="00B94194"/>
    <w:rsid w:val="00B9496E"/>
    <w:rsid w:val="00B94B27"/>
    <w:rsid w:val="00B94BB3"/>
    <w:rsid w:val="00B94FD4"/>
    <w:rsid w:val="00B95317"/>
    <w:rsid w:val="00B966F6"/>
    <w:rsid w:val="00B96E8B"/>
    <w:rsid w:val="00B97B7F"/>
    <w:rsid w:val="00BA049F"/>
    <w:rsid w:val="00BA07AF"/>
    <w:rsid w:val="00BA0E69"/>
    <w:rsid w:val="00BA1DBA"/>
    <w:rsid w:val="00BA1F0B"/>
    <w:rsid w:val="00BA2B8A"/>
    <w:rsid w:val="00BA379D"/>
    <w:rsid w:val="00BA3CFD"/>
    <w:rsid w:val="00BA4560"/>
    <w:rsid w:val="00BA4F7C"/>
    <w:rsid w:val="00BA5721"/>
    <w:rsid w:val="00BA6156"/>
    <w:rsid w:val="00BA7618"/>
    <w:rsid w:val="00BA7657"/>
    <w:rsid w:val="00BB0960"/>
    <w:rsid w:val="00BB0E0B"/>
    <w:rsid w:val="00BB10A7"/>
    <w:rsid w:val="00BB17B5"/>
    <w:rsid w:val="00BB180B"/>
    <w:rsid w:val="00BB1A1F"/>
    <w:rsid w:val="00BB23BE"/>
    <w:rsid w:val="00BB38D3"/>
    <w:rsid w:val="00BB3F2A"/>
    <w:rsid w:val="00BB52BA"/>
    <w:rsid w:val="00BB5559"/>
    <w:rsid w:val="00BB61AD"/>
    <w:rsid w:val="00BB66FF"/>
    <w:rsid w:val="00BB71D3"/>
    <w:rsid w:val="00BC0D8B"/>
    <w:rsid w:val="00BC150C"/>
    <w:rsid w:val="00BC15EB"/>
    <w:rsid w:val="00BC2220"/>
    <w:rsid w:val="00BC23B3"/>
    <w:rsid w:val="00BC3B4A"/>
    <w:rsid w:val="00BC4177"/>
    <w:rsid w:val="00BC4730"/>
    <w:rsid w:val="00BC4B23"/>
    <w:rsid w:val="00BC4D83"/>
    <w:rsid w:val="00BC500F"/>
    <w:rsid w:val="00BC57A5"/>
    <w:rsid w:val="00BC6447"/>
    <w:rsid w:val="00BC6484"/>
    <w:rsid w:val="00BC7037"/>
    <w:rsid w:val="00BC7CE2"/>
    <w:rsid w:val="00BD0899"/>
    <w:rsid w:val="00BD143C"/>
    <w:rsid w:val="00BD1470"/>
    <w:rsid w:val="00BD14DD"/>
    <w:rsid w:val="00BD1C02"/>
    <w:rsid w:val="00BD229E"/>
    <w:rsid w:val="00BD246D"/>
    <w:rsid w:val="00BD3BB3"/>
    <w:rsid w:val="00BD4640"/>
    <w:rsid w:val="00BD4CCC"/>
    <w:rsid w:val="00BD512B"/>
    <w:rsid w:val="00BD5389"/>
    <w:rsid w:val="00BD68D4"/>
    <w:rsid w:val="00BD7D5B"/>
    <w:rsid w:val="00BE31EB"/>
    <w:rsid w:val="00BE3895"/>
    <w:rsid w:val="00BE56F8"/>
    <w:rsid w:val="00BE6EEC"/>
    <w:rsid w:val="00BE784F"/>
    <w:rsid w:val="00BF0BFF"/>
    <w:rsid w:val="00BF0F4D"/>
    <w:rsid w:val="00BF14B3"/>
    <w:rsid w:val="00BF3961"/>
    <w:rsid w:val="00BF3BD5"/>
    <w:rsid w:val="00BF42CC"/>
    <w:rsid w:val="00BF5703"/>
    <w:rsid w:val="00BF5967"/>
    <w:rsid w:val="00BF5C21"/>
    <w:rsid w:val="00BF5EEA"/>
    <w:rsid w:val="00BF66B4"/>
    <w:rsid w:val="00BF6AA5"/>
    <w:rsid w:val="00C011CD"/>
    <w:rsid w:val="00C01CC4"/>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508C"/>
    <w:rsid w:val="00C15B3C"/>
    <w:rsid w:val="00C168CD"/>
    <w:rsid w:val="00C16C6D"/>
    <w:rsid w:val="00C16C9F"/>
    <w:rsid w:val="00C17419"/>
    <w:rsid w:val="00C20918"/>
    <w:rsid w:val="00C21FDD"/>
    <w:rsid w:val="00C22275"/>
    <w:rsid w:val="00C226C8"/>
    <w:rsid w:val="00C22F47"/>
    <w:rsid w:val="00C23567"/>
    <w:rsid w:val="00C23A25"/>
    <w:rsid w:val="00C23EAA"/>
    <w:rsid w:val="00C23F10"/>
    <w:rsid w:val="00C23FCE"/>
    <w:rsid w:val="00C25B4C"/>
    <w:rsid w:val="00C25E79"/>
    <w:rsid w:val="00C26A8F"/>
    <w:rsid w:val="00C32C4C"/>
    <w:rsid w:val="00C33DE5"/>
    <w:rsid w:val="00C3421B"/>
    <w:rsid w:val="00C3469F"/>
    <w:rsid w:val="00C34AE9"/>
    <w:rsid w:val="00C355D7"/>
    <w:rsid w:val="00C35AFA"/>
    <w:rsid w:val="00C35BF2"/>
    <w:rsid w:val="00C35C60"/>
    <w:rsid w:val="00C36DED"/>
    <w:rsid w:val="00C37083"/>
    <w:rsid w:val="00C409CC"/>
    <w:rsid w:val="00C40A17"/>
    <w:rsid w:val="00C421C3"/>
    <w:rsid w:val="00C42E4F"/>
    <w:rsid w:val="00C43910"/>
    <w:rsid w:val="00C46D30"/>
    <w:rsid w:val="00C47CCA"/>
    <w:rsid w:val="00C50283"/>
    <w:rsid w:val="00C508AE"/>
    <w:rsid w:val="00C511CD"/>
    <w:rsid w:val="00C52332"/>
    <w:rsid w:val="00C52A92"/>
    <w:rsid w:val="00C52DED"/>
    <w:rsid w:val="00C52EC1"/>
    <w:rsid w:val="00C531E3"/>
    <w:rsid w:val="00C53CB2"/>
    <w:rsid w:val="00C54995"/>
    <w:rsid w:val="00C55022"/>
    <w:rsid w:val="00C55A03"/>
    <w:rsid w:val="00C56E66"/>
    <w:rsid w:val="00C570C8"/>
    <w:rsid w:val="00C60188"/>
    <w:rsid w:val="00C609E5"/>
    <w:rsid w:val="00C61165"/>
    <w:rsid w:val="00C61236"/>
    <w:rsid w:val="00C612DB"/>
    <w:rsid w:val="00C615FD"/>
    <w:rsid w:val="00C62816"/>
    <w:rsid w:val="00C6488B"/>
    <w:rsid w:val="00C64E71"/>
    <w:rsid w:val="00C664DF"/>
    <w:rsid w:val="00C66510"/>
    <w:rsid w:val="00C679E1"/>
    <w:rsid w:val="00C67CE9"/>
    <w:rsid w:val="00C7070D"/>
    <w:rsid w:val="00C70A20"/>
    <w:rsid w:val="00C71263"/>
    <w:rsid w:val="00C7236B"/>
    <w:rsid w:val="00C72832"/>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61C7"/>
    <w:rsid w:val="00C8752C"/>
    <w:rsid w:val="00C90AEE"/>
    <w:rsid w:val="00C90FF7"/>
    <w:rsid w:val="00C91C88"/>
    <w:rsid w:val="00C92024"/>
    <w:rsid w:val="00C92B08"/>
    <w:rsid w:val="00C939F8"/>
    <w:rsid w:val="00C94B53"/>
    <w:rsid w:val="00C95A9F"/>
    <w:rsid w:val="00C96FB4"/>
    <w:rsid w:val="00C97918"/>
    <w:rsid w:val="00CA0028"/>
    <w:rsid w:val="00CA006C"/>
    <w:rsid w:val="00CA0E58"/>
    <w:rsid w:val="00CA1F89"/>
    <w:rsid w:val="00CA2953"/>
    <w:rsid w:val="00CA29B6"/>
    <w:rsid w:val="00CA3796"/>
    <w:rsid w:val="00CA46B5"/>
    <w:rsid w:val="00CA4716"/>
    <w:rsid w:val="00CA7006"/>
    <w:rsid w:val="00CB0E60"/>
    <w:rsid w:val="00CB18D0"/>
    <w:rsid w:val="00CB220E"/>
    <w:rsid w:val="00CB25E6"/>
    <w:rsid w:val="00CB2A9B"/>
    <w:rsid w:val="00CB2F17"/>
    <w:rsid w:val="00CB331A"/>
    <w:rsid w:val="00CB3CB9"/>
    <w:rsid w:val="00CB4258"/>
    <w:rsid w:val="00CB45A8"/>
    <w:rsid w:val="00CB47BF"/>
    <w:rsid w:val="00CB5488"/>
    <w:rsid w:val="00CB5798"/>
    <w:rsid w:val="00CB6475"/>
    <w:rsid w:val="00CB663D"/>
    <w:rsid w:val="00CB6B64"/>
    <w:rsid w:val="00CC078B"/>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2668"/>
    <w:rsid w:val="00CD2C7D"/>
    <w:rsid w:val="00CD2DF8"/>
    <w:rsid w:val="00CD309D"/>
    <w:rsid w:val="00CD50A4"/>
    <w:rsid w:val="00CD59F9"/>
    <w:rsid w:val="00CD5AA7"/>
    <w:rsid w:val="00CD6A5B"/>
    <w:rsid w:val="00CD706C"/>
    <w:rsid w:val="00CE02BD"/>
    <w:rsid w:val="00CE02FD"/>
    <w:rsid w:val="00CE090D"/>
    <w:rsid w:val="00CE11CC"/>
    <w:rsid w:val="00CE2006"/>
    <w:rsid w:val="00CE23E7"/>
    <w:rsid w:val="00CE2BF7"/>
    <w:rsid w:val="00CE34EB"/>
    <w:rsid w:val="00CE3ADD"/>
    <w:rsid w:val="00CE4134"/>
    <w:rsid w:val="00CE46FA"/>
    <w:rsid w:val="00CE4EE8"/>
    <w:rsid w:val="00CE5617"/>
    <w:rsid w:val="00CE5EC7"/>
    <w:rsid w:val="00CE5F78"/>
    <w:rsid w:val="00CE70FE"/>
    <w:rsid w:val="00CE7281"/>
    <w:rsid w:val="00CE757F"/>
    <w:rsid w:val="00CF09FD"/>
    <w:rsid w:val="00CF1275"/>
    <w:rsid w:val="00CF15F1"/>
    <w:rsid w:val="00CF200B"/>
    <w:rsid w:val="00CF20EA"/>
    <w:rsid w:val="00CF2DE4"/>
    <w:rsid w:val="00CF2F6B"/>
    <w:rsid w:val="00CF3152"/>
    <w:rsid w:val="00CF36F9"/>
    <w:rsid w:val="00CF3CC5"/>
    <w:rsid w:val="00CF3EC2"/>
    <w:rsid w:val="00CF428D"/>
    <w:rsid w:val="00CF4873"/>
    <w:rsid w:val="00CF4B16"/>
    <w:rsid w:val="00CF5FF7"/>
    <w:rsid w:val="00CF61D3"/>
    <w:rsid w:val="00CF61E6"/>
    <w:rsid w:val="00CF76AB"/>
    <w:rsid w:val="00D01ABA"/>
    <w:rsid w:val="00D01BE9"/>
    <w:rsid w:val="00D01D3E"/>
    <w:rsid w:val="00D0248F"/>
    <w:rsid w:val="00D0292C"/>
    <w:rsid w:val="00D02AB8"/>
    <w:rsid w:val="00D030FC"/>
    <w:rsid w:val="00D03659"/>
    <w:rsid w:val="00D03A06"/>
    <w:rsid w:val="00D04C09"/>
    <w:rsid w:val="00D04C4C"/>
    <w:rsid w:val="00D04CDE"/>
    <w:rsid w:val="00D05C11"/>
    <w:rsid w:val="00D05EAF"/>
    <w:rsid w:val="00D06212"/>
    <w:rsid w:val="00D06328"/>
    <w:rsid w:val="00D07FA0"/>
    <w:rsid w:val="00D104E1"/>
    <w:rsid w:val="00D11005"/>
    <w:rsid w:val="00D113D6"/>
    <w:rsid w:val="00D11AE8"/>
    <w:rsid w:val="00D143A3"/>
    <w:rsid w:val="00D15988"/>
    <w:rsid w:val="00D1642B"/>
    <w:rsid w:val="00D16723"/>
    <w:rsid w:val="00D16FC8"/>
    <w:rsid w:val="00D179AC"/>
    <w:rsid w:val="00D17A3A"/>
    <w:rsid w:val="00D17DA2"/>
    <w:rsid w:val="00D17DE8"/>
    <w:rsid w:val="00D17E69"/>
    <w:rsid w:val="00D2237B"/>
    <w:rsid w:val="00D231F2"/>
    <w:rsid w:val="00D23F10"/>
    <w:rsid w:val="00D240CA"/>
    <w:rsid w:val="00D25B8A"/>
    <w:rsid w:val="00D26B6B"/>
    <w:rsid w:val="00D276C5"/>
    <w:rsid w:val="00D309BD"/>
    <w:rsid w:val="00D3155F"/>
    <w:rsid w:val="00D31EDA"/>
    <w:rsid w:val="00D3353E"/>
    <w:rsid w:val="00D34468"/>
    <w:rsid w:val="00D353F4"/>
    <w:rsid w:val="00D35FCF"/>
    <w:rsid w:val="00D36075"/>
    <w:rsid w:val="00D370C6"/>
    <w:rsid w:val="00D403C8"/>
    <w:rsid w:val="00D40589"/>
    <w:rsid w:val="00D40648"/>
    <w:rsid w:val="00D40EEE"/>
    <w:rsid w:val="00D415BE"/>
    <w:rsid w:val="00D43598"/>
    <w:rsid w:val="00D4381A"/>
    <w:rsid w:val="00D439A5"/>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73F"/>
    <w:rsid w:val="00D62E72"/>
    <w:rsid w:val="00D63B85"/>
    <w:rsid w:val="00D64E5C"/>
    <w:rsid w:val="00D65D86"/>
    <w:rsid w:val="00D6628D"/>
    <w:rsid w:val="00D7147F"/>
    <w:rsid w:val="00D71E34"/>
    <w:rsid w:val="00D72BC6"/>
    <w:rsid w:val="00D72D22"/>
    <w:rsid w:val="00D7573C"/>
    <w:rsid w:val="00D75846"/>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7D8"/>
    <w:rsid w:val="00D86CEE"/>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A95"/>
    <w:rsid w:val="00DA1D2C"/>
    <w:rsid w:val="00DA3282"/>
    <w:rsid w:val="00DA3507"/>
    <w:rsid w:val="00DA3E0F"/>
    <w:rsid w:val="00DA521B"/>
    <w:rsid w:val="00DA638F"/>
    <w:rsid w:val="00DA6B13"/>
    <w:rsid w:val="00DA6BBE"/>
    <w:rsid w:val="00DA76AB"/>
    <w:rsid w:val="00DB0009"/>
    <w:rsid w:val="00DB1133"/>
    <w:rsid w:val="00DB21FD"/>
    <w:rsid w:val="00DB2892"/>
    <w:rsid w:val="00DB4F36"/>
    <w:rsid w:val="00DB536F"/>
    <w:rsid w:val="00DB538C"/>
    <w:rsid w:val="00DB656F"/>
    <w:rsid w:val="00DB6664"/>
    <w:rsid w:val="00DB6EA9"/>
    <w:rsid w:val="00DB78CC"/>
    <w:rsid w:val="00DB78F7"/>
    <w:rsid w:val="00DB7B1E"/>
    <w:rsid w:val="00DC0020"/>
    <w:rsid w:val="00DC0B49"/>
    <w:rsid w:val="00DC1594"/>
    <w:rsid w:val="00DC17C3"/>
    <w:rsid w:val="00DC2711"/>
    <w:rsid w:val="00DC30EE"/>
    <w:rsid w:val="00DC42FE"/>
    <w:rsid w:val="00DC4A7D"/>
    <w:rsid w:val="00DC4BBC"/>
    <w:rsid w:val="00DC4E2A"/>
    <w:rsid w:val="00DC4EEB"/>
    <w:rsid w:val="00DC57E5"/>
    <w:rsid w:val="00DC5EA0"/>
    <w:rsid w:val="00DC67BD"/>
    <w:rsid w:val="00DC7752"/>
    <w:rsid w:val="00DC7DE6"/>
    <w:rsid w:val="00DC7EAB"/>
    <w:rsid w:val="00DD066F"/>
    <w:rsid w:val="00DD0824"/>
    <w:rsid w:val="00DD0A96"/>
    <w:rsid w:val="00DD0BBF"/>
    <w:rsid w:val="00DD16B2"/>
    <w:rsid w:val="00DD1765"/>
    <w:rsid w:val="00DD196E"/>
    <w:rsid w:val="00DD1AA7"/>
    <w:rsid w:val="00DD324F"/>
    <w:rsid w:val="00DD381D"/>
    <w:rsid w:val="00DD3DCB"/>
    <w:rsid w:val="00DD4013"/>
    <w:rsid w:val="00DD4B87"/>
    <w:rsid w:val="00DD4BA1"/>
    <w:rsid w:val="00DD4EC4"/>
    <w:rsid w:val="00DD5048"/>
    <w:rsid w:val="00DD5E44"/>
    <w:rsid w:val="00DD72BE"/>
    <w:rsid w:val="00DD76A1"/>
    <w:rsid w:val="00DD787A"/>
    <w:rsid w:val="00DE04D3"/>
    <w:rsid w:val="00DE10F3"/>
    <w:rsid w:val="00DE13D7"/>
    <w:rsid w:val="00DE159C"/>
    <w:rsid w:val="00DE28A8"/>
    <w:rsid w:val="00DE38E0"/>
    <w:rsid w:val="00DE4DFA"/>
    <w:rsid w:val="00DE57F9"/>
    <w:rsid w:val="00DE5F0E"/>
    <w:rsid w:val="00DE6EAB"/>
    <w:rsid w:val="00DE7E27"/>
    <w:rsid w:val="00DE7ECE"/>
    <w:rsid w:val="00DF0313"/>
    <w:rsid w:val="00DF0413"/>
    <w:rsid w:val="00DF08D2"/>
    <w:rsid w:val="00DF0C86"/>
    <w:rsid w:val="00DF1B0C"/>
    <w:rsid w:val="00DF3303"/>
    <w:rsid w:val="00DF3FE7"/>
    <w:rsid w:val="00DF42B5"/>
    <w:rsid w:val="00DF4CFD"/>
    <w:rsid w:val="00DF4EE0"/>
    <w:rsid w:val="00DF51D3"/>
    <w:rsid w:val="00DF5646"/>
    <w:rsid w:val="00DF5674"/>
    <w:rsid w:val="00DF5BE2"/>
    <w:rsid w:val="00DF600E"/>
    <w:rsid w:val="00DF6BB5"/>
    <w:rsid w:val="00E0273A"/>
    <w:rsid w:val="00E02825"/>
    <w:rsid w:val="00E04DFD"/>
    <w:rsid w:val="00E04EBE"/>
    <w:rsid w:val="00E06ADC"/>
    <w:rsid w:val="00E06FDB"/>
    <w:rsid w:val="00E100E6"/>
    <w:rsid w:val="00E10D13"/>
    <w:rsid w:val="00E11FA7"/>
    <w:rsid w:val="00E11FCD"/>
    <w:rsid w:val="00E1249B"/>
    <w:rsid w:val="00E13267"/>
    <w:rsid w:val="00E1399C"/>
    <w:rsid w:val="00E1422B"/>
    <w:rsid w:val="00E14363"/>
    <w:rsid w:val="00E148FF"/>
    <w:rsid w:val="00E15348"/>
    <w:rsid w:val="00E1577C"/>
    <w:rsid w:val="00E1767C"/>
    <w:rsid w:val="00E1775A"/>
    <w:rsid w:val="00E20B36"/>
    <w:rsid w:val="00E20ECE"/>
    <w:rsid w:val="00E212D4"/>
    <w:rsid w:val="00E21FFF"/>
    <w:rsid w:val="00E2297A"/>
    <w:rsid w:val="00E231F6"/>
    <w:rsid w:val="00E23BA8"/>
    <w:rsid w:val="00E242B5"/>
    <w:rsid w:val="00E24C5E"/>
    <w:rsid w:val="00E25626"/>
    <w:rsid w:val="00E2678A"/>
    <w:rsid w:val="00E27339"/>
    <w:rsid w:val="00E27818"/>
    <w:rsid w:val="00E27BBD"/>
    <w:rsid w:val="00E31ACD"/>
    <w:rsid w:val="00E31C6C"/>
    <w:rsid w:val="00E375C9"/>
    <w:rsid w:val="00E40F88"/>
    <w:rsid w:val="00E41407"/>
    <w:rsid w:val="00E415A4"/>
    <w:rsid w:val="00E42D27"/>
    <w:rsid w:val="00E439FA"/>
    <w:rsid w:val="00E43C68"/>
    <w:rsid w:val="00E4554E"/>
    <w:rsid w:val="00E4663B"/>
    <w:rsid w:val="00E47E0C"/>
    <w:rsid w:val="00E5001E"/>
    <w:rsid w:val="00E506C8"/>
    <w:rsid w:val="00E50868"/>
    <w:rsid w:val="00E50995"/>
    <w:rsid w:val="00E516CA"/>
    <w:rsid w:val="00E51EE1"/>
    <w:rsid w:val="00E52168"/>
    <w:rsid w:val="00E52D80"/>
    <w:rsid w:val="00E541E3"/>
    <w:rsid w:val="00E54A44"/>
    <w:rsid w:val="00E556E8"/>
    <w:rsid w:val="00E55E6E"/>
    <w:rsid w:val="00E56131"/>
    <w:rsid w:val="00E56FE2"/>
    <w:rsid w:val="00E5714E"/>
    <w:rsid w:val="00E57C18"/>
    <w:rsid w:val="00E57E43"/>
    <w:rsid w:val="00E60AD7"/>
    <w:rsid w:val="00E60CA4"/>
    <w:rsid w:val="00E60F7F"/>
    <w:rsid w:val="00E6193F"/>
    <w:rsid w:val="00E61ED6"/>
    <w:rsid w:val="00E61FFD"/>
    <w:rsid w:val="00E62358"/>
    <w:rsid w:val="00E63309"/>
    <w:rsid w:val="00E63734"/>
    <w:rsid w:val="00E63772"/>
    <w:rsid w:val="00E64D7F"/>
    <w:rsid w:val="00E6540D"/>
    <w:rsid w:val="00E65EE8"/>
    <w:rsid w:val="00E65FC5"/>
    <w:rsid w:val="00E70513"/>
    <w:rsid w:val="00E70B0E"/>
    <w:rsid w:val="00E70D93"/>
    <w:rsid w:val="00E7268B"/>
    <w:rsid w:val="00E732F7"/>
    <w:rsid w:val="00E73D63"/>
    <w:rsid w:val="00E755B7"/>
    <w:rsid w:val="00E767A8"/>
    <w:rsid w:val="00E774D9"/>
    <w:rsid w:val="00E779C8"/>
    <w:rsid w:val="00E77B82"/>
    <w:rsid w:val="00E77D97"/>
    <w:rsid w:val="00E80334"/>
    <w:rsid w:val="00E80538"/>
    <w:rsid w:val="00E8067E"/>
    <w:rsid w:val="00E82497"/>
    <w:rsid w:val="00E82DBD"/>
    <w:rsid w:val="00E83409"/>
    <w:rsid w:val="00E83624"/>
    <w:rsid w:val="00E841D6"/>
    <w:rsid w:val="00E84655"/>
    <w:rsid w:val="00E84F94"/>
    <w:rsid w:val="00E85160"/>
    <w:rsid w:val="00E8618C"/>
    <w:rsid w:val="00E901A5"/>
    <w:rsid w:val="00E904E2"/>
    <w:rsid w:val="00E9098D"/>
    <w:rsid w:val="00E9119F"/>
    <w:rsid w:val="00E9145F"/>
    <w:rsid w:val="00E93784"/>
    <w:rsid w:val="00E949BF"/>
    <w:rsid w:val="00E94C86"/>
    <w:rsid w:val="00E94F3F"/>
    <w:rsid w:val="00E95434"/>
    <w:rsid w:val="00E9620B"/>
    <w:rsid w:val="00EA1002"/>
    <w:rsid w:val="00EA1EF0"/>
    <w:rsid w:val="00EA2A38"/>
    <w:rsid w:val="00EA4709"/>
    <w:rsid w:val="00EA4B14"/>
    <w:rsid w:val="00EA7C10"/>
    <w:rsid w:val="00EA7DA0"/>
    <w:rsid w:val="00EA7F15"/>
    <w:rsid w:val="00EB066E"/>
    <w:rsid w:val="00EB1E23"/>
    <w:rsid w:val="00EB21E3"/>
    <w:rsid w:val="00EB256D"/>
    <w:rsid w:val="00EB3361"/>
    <w:rsid w:val="00EB4E3C"/>
    <w:rsid w:val="00EB4ED2"/>
    <w:rsid w:val="00EB5165"/>
    <w:rsid w:val="00EB5711"/>
    <w:rsid w:val="00EB57E7"/>
    <w:rsid w:val="00EB5B24"/>
    <w:rsid w:val="00EB5FD9"/>
    <w:rsid w:val="00EC009E"/>
    <w:rsid w:val="00EC0F26"/>
    <w:rsid w:val="00EC18FC"/>
    <w:rsid w:val="00EC19EF"/>
    <w:rsid w:val="00EC429D"/>
    <w:rsid w:val="00EC49F4"/>
    <w:rsid w:val="00EC4B7A"/>
    <w:rsid w:val="00EC548A"/>
    <w:rsid w:val="00EC5623"/>
    <w:rsid w:val="00EC5C75"/>
    <w:rsid w:val="00EC6982"/>
    <w:rsid w:val="00EC7ECC"/>
    <w:rsid w:val="00EC7F49"/>
    <w:rsid w:val="00ED0505"/>
    <w:rsid w:val="00ED0CC2"/>
    <w:rsid w:val="00ED128F"/>
    <w:rsid w:val="00ED323B"/>
    <w:rsid w:val="00ED385A"/>
    <w:rsid w:val="00ED39CD"/>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F00C8"/>
    <w:rsid w:val="00EF020F"/>
    <w:rsid w:val="00EF066A"/>
    <w:rsid w:val="00EF0D8B"/>
    <w:rsid w:val="00EF0DC8"/>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972"/>
    <w:rsid w:val="00F105D9"/>
    <w:rsid w:val="00F10A18"/>
    <w:rsid w:val="00F135E4"/>
    <w:rsid w:val="00F13A43"/>
    <w:rsid w:val="00F14037"/>
    <w:rsid w:val="00F1443F"/>
    <w:rsid w:val="00F149C4"/>
    <w:rsid w:val="00F169ED"/>
    <w:rsid w:val="00F17968"/>
    <w:rsid w:val="00F17A8B"/>
    <w:rsid w:val="00F219AA"/>
    <w:rsid w:val="00F21BB5"/>
    <w:rsid w:val="00F2238D"/>
    <w:rsid w:val="00F2512B"/>
    <w:rsid w:val="00F25D96"/>
    <w:rsid w:val="00F26165"/>
    <w:rsid w:val="00F26917"/>
    <w:rsid w:val="00F30DE2"/>
    <w:rsid w:val="00F311ED"/>
    <w:rsid w:val="00F31323"/>
    <w:rsid w:val="00F3232C"/>
    <w:rsid w:val="00F3256C"/>
    <w:rsid w:val="00F33731"/>
    <w:rsid w:val="00F346BE"/>
    <w:rsid w:val="00F34D72"/>
    <w:rsid w:val="00F403D7"/>
    <w:rsid w:val="00F404D2"/>
    <w:rsid w:val="00F40722"/>
    <w:rsid w:val="00F40A8B"/>
    <w:rsid w:val="00F41024"/>
    <w:rsid w:val="00F41D61"/>
    <w:rsid w:val="00F41DA0"/>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7BDB"/>
    <w:rsid w:val="00F57F63"/>
    <w:rsid w:val="00F60BBE"/>
    <w:rsid w:val="00F61D9C"/>
    <w:rsid w:val="00F62E35"/>
    <w:rsid w:val="00F6354D"/>
    <w:rsid w:val="00F63DD6"/>
    <w:rsid w:val="00F64B77"/>
    <w:rsid w:val="00F64F5B"/>
    <w:rsid w:val="00F660C1"/>
    <w:rsid w:val="00F67E08"/>
    <w:rsid w:val="00F70B9A"/>
    <w:rsid w:val="00F70C20"/>
    <w:rsid w:val="00F723E1"/>
    <w:rsid w:val="00F726CA"/>
    <w:rsid w:val="00F7387B"/>
    <w:rsid w:val="00F73EF8"/>
    <w:rsid w:val="00F750A2"/>
    <w:rsid w:val="00F752C7"/>
    <w:rsid w:val="00F76035"/>
    <w:rsid w:val="00F7690E"/>
    <w:rsid w:val="00F76D14"/>
    <w:rsid w:val="00F8012D"/>
    <w:rsid w:val="00F80D09"/>
    <w:rsid w:val="00F81B9B"/>
    <w:rsid w:val="00F8332F"/>
    <w:rsid w:val="00F83AC9"/>
    <w:rsid w:val="00F83CAD"/>
    <w:rsid w:val="00F84975"/>
    <w:rsid w:val="00F84BFE"/>
    <w:rsid w:val="00F87079"/>
    <w:rsid w:val="00F876C7"/>
    <w:rsid w:val="00F901E7"/>
    <w:rsid w:val="00F9044F"/>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BC9"/>
    <w:rsid w:val="00FA7D51"/>
    <w:rsid w:val="00FB009B"/>
    <w:rsid w:val="00FB02DF"/>
    <w:rsid w:val="00FB12C9"/>
    <w:rsid w:val="00FB1D89"/>
    <w:rsid w:val="00FB233C"/>
    <w:rsid w:val="00FB23AD"/>
    <w:rsid w:val="00FB3583"/>
    <w:rsid w:val="00FB4894"/>
    <w:rsid w:val="00FB4D6B"/>
    <w:rsid w:val="00FB642F"/>
    <w:rsid w:val="00FB6A04"/>
    <w:rsid w:val="00FB7F74"/>
    <w:rsid w:val="00FC0B05"/>
    <w:rsid w:val="00FC1104"/>
    <w:rsid w:val="00FC1259"/>
    <w:rsid w:val="00FC1A2A"/>
    <w:rsid w:val="00FC2C21"/>
    <w:rsid w:val="00FC4DC4"/>
    <w:rsid w:val="00FC5066"/>
    <w:rsid w:val="00FC519C"/>
    <w:rsid w:val="00FC56F3"/>
    <w:rsid w:val="00FC6274"/>
    <w:rsid w:val="00FC6DC1"/>
    <w:rsid w:val="00FC7486"/>
    <w:rsid w:val="00FC7E1C"/>
    <w:rsid w:val="00FD11AA"/>
    <w:rsid w:val="00FD11E7"/>
    <w:rsid w:val="00FD2B6B"/>
    <w:rsid w:val="00FD30FA"/>
    <w:rsid w:val="00FD393B"/>
    <w:rsid w:val="00FD4FCA"/>
    <w:rsid w:val="00FD581B"/>
    <w:rsid w:val="00FD5B06"/>
    <w:rsid w:val="00FD5E1A"/>
    <w:rsid w:val="00FD744E"/>
    <w:rsid w:val="00FD74B8"/>
    <w:rsid w:val="00FE13CA"/>
    <w:rsid w:val="00FE203A"/>
    <w:rsid w:val="00FE2537"/>
    <w:rsid w:val="00FE295A"/>
    <w:rsid w:val="00FE3172"/>
    <w:rsid w:val="00FE4297"/>
    <w:rsid w:val="00FE4D31"/>
    <w:rsid w:val="00FE5C24"/>
    <w:rsid w:val="00FE5D75"/>
    <w:rsid w:val="00FE65A6"/>
    <w:rsid w:val="00FE68D9"/>
    <w:rsid w:val="00FE7432"/>
    <w:rsid w:val="00FE7E42"/>
    <w:rsid w:val="00FF03D2"/>
    <w:rsid w:val="00FF0F96"/>
    <w:rsid w:val="00FF0FA7"/>
    <w:rsid w:val="00FF165D"/>
    <w:rsid w:val="00FF1BB2"/>
    <w:rsid w:val="00FF1DB5"/>
    <w:rsid w:val="00FF2CBD"/>
    <w:rsid w:val="00FF3565"/>
    <w:rsid w:val="00FF3E7E"/>
    <w:rsid w:val="00FF5157"/>
    <w:rsid w:val="00FF7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colormru v:ext="edit" colors="#060,#003e00"/>
    </o:shapedefaults>
    <o:shapelayout v:ext="edit">
      <o:idmap v:ext="edit" data="1"/>
    </o:shapelayout>
  </w:shapeDefaults>
  <w:decimalSymbol w:val=","/>
  <w:listSeparator w:val=";"/>
  <w15:docId w15:val="{EA35BD35-56E7-4DAD-BA58-B948121C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Название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522866842">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149830358">
      <w:bodyDiv w:val="1"/>
      <w:marLeft w:val="0"/>
      <w:marRight w:val="0"/>
      <w:marTop w:val="0"/>
      <w:marBottom w:val="0"/>
      <w:divBdr>
        <w:top w:val="none" w:sz="0" w:space="0" w:color="auto"/>
        <w:left w:val="none" w:sz="0" w:space="0" w:color="auto"/>
        <w:bottom w:val="none" w:sz="0" w:space="0" w:color="auto"/>
        <w:right w:val="none" w:sz="0" w:space="0" w:color="auto"/>
      </w:divBdr>
    </w:div>
    <w:div w:id="1385445786">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0;-&#1082;&#1086;&#1085;&#1089;&#1072;&#1083;&#1090;&#1080;&#1085;&#1075;.&#1088;&#1092;/" TargetMode="External"/><Relationship Id="rId13" Type="http://schemas.openxmlformats.org/officeDocument/2006/relationships/hyperlink" Target="http://www.napf.ru/225188" TargetMode="External"/><Relationship Id="rId18" Type="http://schemas.openxmlformats.org/officeDocument/2006/relationships/hyperlink" Target="https://tass.ru/ekonomika/17820587" TargetMode="External"/><Relationship Id="rId26" Type="http://schemas.openxmlformats.org/officeDocument/2006/relationships/hyperlink" Target="https://newizv.ru/news/2023-05-23/ne-aktivnosti-radi-a-chtoby-vyzhit-pochemu-rabotayut-rossiyskie-pensionery-408210" TargetMode="External"/><Relationship Id="rId39" Type="http://schemas.openxmlformats.org/officeDocument/2006/relationships/hyperlink" Target="https://ratel.kz/outlook/pensionnyj_detektiv_kto_otvetit_za_slitye_aktivy_enpf" TargetMode="External"/><Relationship Id="rId3" Type="http://schemas.openxmlformats.org/officeDocument/2006/relationships/settings" Target="settings.xml"/><Relationship Id="rId21" Type="http://schemas.openxmlformats.org/officeDocument/2006/relationships/hyperlink" Target="https://www.pnp.ru/politics/kategorii-pensionerov-kotorym-naznachayut-pensii-bez-zayavleniy-rasshiryat.html" TargetMode="External"/><Relationship Id="rId34" Type="http://schemas.openxmlformats.org/officeDocument/2006/relationships/hyperlink" Target="https://primpress.ru/article/101215"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prim.news/2023/05/23/socialnyj-fond-rossii-budet-prisylat-vazhnuyu-informaciyu-tem-komu-ispolnilos-40-let" TargetMode="External"/><Relationship Id="rId17" Type="http://schemas.openxmlformats.org/officeDocument/2006/relationships/hyperlink" Target="https://1prime.ru/News/20230523/840661685.html" TargetMode="External"/><Relationship Id="rId25" Type="http://schemas.openxmlformats.org/officeDocument/2006/relationships/hyperlink" Target="https://www.mk.ru/economics/2023/05/23/nazvano-kolichestvo-rabotayushhikh-pensionerov-v-rossii.html" TargetMode="External"/><Relationship Id="rId33" Type="http://schemas.openxmlformats.org/officeDocument/2006/relationships/hyperlink" Target="https://primpress.ru/article/101216" TargetMode="External"/><Relationship Id="rId38" Type="http://schemas.openxmlformats.org/officeDocument/2006/relationships/hyperlink" Target="https://www.interfax.ru/interview/902729" TargetMode="External"/><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rg.ru/2023/05/23/gosduma-priniala-zakony-o-voennyh-pensiiah-i-oborote-oruzhiia-v-novyh-regionah.html" TargetMode="External"/><Relationship Id="rId20" Type="http://schemas.openxmlformats.org/officeDocument/2006/relationships/hyperlink" Target="https://tass.ru/obschestvo/17821199" TargetMode="External"/><Relationship Id="rId29" Type="http://schemas.openxmlformats.org/officeDocument/2006/relationships/hyperlink" Target="https://www.infox.ru/news/251/297815-posporit-o-pensii-mozno-budet-besplatno-dla-pensionerov-sozdadut-speckomissii"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terfax.ru/interview/902729" TargetMode="External"/><Relationship Id="rId24" Type="http://schemas.openxmlformats.org/officeDocument/2006/relationships/hyperlink" Target="https://www.pnp.ru/social/trenery-olimpiyskikh-chempionov-poluchat-nadbavku-k-pensii-v-250.html" TargetMode="External"/><Relationship Id="rId32" Type="http://schemas.openxmlformats.org/officeDocument/2006/relationships/hyperlink" Target="https://primpress.ru/article/101214" TargetMode="External"/><Relationship Id="rId37" Type="http://schemas.openxmlformats.org/officeDocument/2006/relationships/hyperlink" Target="https://new-retail.ru/novosti/retail/avito_rabota_v_2023_godu_udvoilos_chislo_vakansiy_dlya_kandidatov_starshe_45_let/" TargetMode="External"/><Relationship Id="rId40" Type="http://schemas.openxmlformats.org/officeDocument/2006/relationships/hyperlink" Target="https://tass.ru/ekonomika/17819699"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mir24.tv/news/16552988/skolko-rabotayut-pensionery-dannye-rosstata" TargetMode="External"/><Relationship Id="rId23" Type="http://schemas.openxmlformats.org/officeDocument/2006/relationships/hyperlink" Target="https://www.pnp.ru/economics/voennykh-pensionerov-so-statusom-ip-osvobodyat-ot-strakhovykh-vznosov.html" TargetMode="External"/><Relationship Id="rId28" Type="http://schemas.openxmlformats.org/officeDocument/2006/relationships/hyperlink" Target="https://iz.ru/1516797/2023-05-23/v-rossii-predlozhili-sozdat-spetckomissii-po-pensionnym-sporam" TargetMode="External"/><Relationship Id="rId36" Type="http://schemas.openxmlformats.org/officeDocument/2006/relationships/hyperlink" Target="https://pensnews.ru/article/8204" TargetMode="External"/><Relationship Id="rId10" Type="http://schemas.openxmlformats.org/officeDocument/2006/relationships/image" Target="https://apf.mail.ru/cgi-bin/readmsg/%D0%9B%D0%BE%D0%B3%D0%BE%D1%82%D0%B8%D0%BF.PNG?id=14089677830000000986;0;1&amp;x-email=natulek_8@mail.ru&amp;exif=1&amp;bs=4924&amp;bl=52781&amp;ct=image/png&amp;cn=%D0%9B%D0%BE%D0%B3%D0%BE%D1%82%D0%B8%D0%BF.PNG&amp;cte=base64" TargetMode="External"/><Relationship Id="rId19" Type="http://schemas.openxmlformats.org/officeDocument/2006/relationships/hyperlink" Target="https://www.m24.ru/news/obshchestvo/23052023/580551" TargetMode="External"/><Relationship Id="rId31" Type="http://schemas.openxmlformats.org/officeDocument/2006/relationships/hyperlink" Target="https://fedpress.ru/news/77/society/3243604"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iz.ru/1517290/2023-05-24/v-rossii-zumery-stali-aktivnee-drugikh-otkladyvat-dengi-na-pensiiu?main_click" TargetMode="External"/><Relationship Id="rId22" Type="http://schemas.openxmlformats.org/officeDocument/2006/relationships/hyperlink" Target="https://www.pnp.ru/social/detyam-pogibshikh-voennykh-prodolzhat-vyplatu-pensii-posle-okonchaniya-shkoly.html" TargetMode="External"/><Relationship Id="rId27" Type="http://schemas.openxmlformats.org/officeDocument/2006/relationships/hyperlink" Target="https://www.kp.ru/daily/27506/4767288/?from=integrum" TargetMode="External"/><Relationship Id="rId30" Type="http://schemas.openxmlformats.org/officeDocument/2006/relationships/hyperlink" Target="https://iarex.ru/news/97244.html" TargetMode="External"/><Relationship Id="rId35" Type="http://schemas.openxmlformats.org/officeDocument/2006/relationships/hyperlink" Target="https://pensnews.ru/article/8198" TargetMode="External"/><Relationship Id="rId43" Type="http://schemas.openxmlformats.org/officeDocument/2006/relationships/footer" Target="footer1.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apf.mail.ru/cgi-bin/readmsg/%D0%9B%D0%BE%D0%B3%D0%BE%D1%82%D0%B8%D0%BF.PNG?id=14089677830000000986;0;1&amp;x-email=natulek_8@mail.ru&amp;exif=1&amp;bs=4924&amp;bl=52781&amp;ct=image/png&amp;cn=%D0%9B%D0%BE%D0%B3%D0%BE%D1%82%D0%B8%D0%BF.PNG&amp;cte=base64" TargetMode="External"/><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55</Pages>
  <Words>22129</Words>
  <Characters>126139</Characters>
  <Application>Microsoft Office Word</Application>
  <DocSecurity>0</DocSecurity>
  <Lines>1051</Lines>
  <Paragraphs>295</Paragraphs>
  <ScaleCrop>false</ScaleCrop>
  <HeadingPairs>
    <vt:vector size="2" baseType="variant">
      <vt:variant>
        <vt:lpstr>Название</vt:lpstr>
      </vt:variant>
      <vt:variant>
        <vt:i4>1</vt:i4>
      </vt:variant>
    </vt:vector>
  </HeadingPairs>
  <TitlesOfParts>
    <vt:vector size="1" baseType="lpstr">
      <vt:lpstr>И-Консалтинг</vt:lpstr>
    </vt:vector>
  </TitlesOfParts>
  <Company>SPecialiST RePack</Company>
  <LinksUpToDate>false</LinksUpToDate>
  <CharactersWithSpaces>147973</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И-Консалтинг</dc:title>
  <dc:subject>И-Консалтинг</dc:subject>
  <dc:creator>И-Консалтинг</dc:creator>
  <cp:keywords>И-Консалтинг</cp:keywords>
  <cp:lastModifiedBy>Елена</cp:lastModifiedBy>
  <cp:revision>21</cp:revision>
  <cp:lastPrinted>2009-04-02T10:14:00Z</cp:lastPrinted>
  <dcterms:created xsi:type="dcterms:W3CDTF">2023-05-17T14:02:00Z</dcterms:created>
  <dcterms:modified xsi:type="dcterms:W3CDTF">2023-05-24T05:27:00Z</dcterms:modified>
  <cp:category>И-Консалтинг</cp:category>
  <cp:contentStatus>И-Консалтинг</cp:contentStatus>
</cp:coreProperties>
</file>