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F875B8"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F875B8"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875B8" w:rsidP="00C70A20">
      <w:pPr>
        <w:jc w:val="center"/>
        <w:rPr>
          <w:b/>
          <w:sz w:val="40"/>
          <w:szCs w:val="40"/>
        </w:rPr>
      </w:pPr>
      <w:r>
        <w:rPr>
          <w:b/>
          <w:sz w:val="40"/>
          <w:szCs w:val="40"/>
        </w:rPr>
        <w:t>1</w:t>
      </w:r>
      <w:r w:rsidR="0039416B">
        <w:rPr>
          <w:b/>
          <w:sz w:val="40"/>
          <w:szCs w:val="40"/>
          <w:lang w:val="en-US"/>
        </w:rPr>
        <w:t>5</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F875B8" w:rsidP="000C1A46">
      <w:pPr>
        <w:jc w:val="center"/>
        <w:rPr>
          <w:b/>
          <w:sz w:val="40"/>
          <w:szCs w:val="40"/>
        </w:rPr>
      </w:pPr>
      <w:hyperlink r:id="rId9" w:history="1">
        <w:r w:rsidR="00450CEE">
          <w:fldChar w:fldCharType="begin"/>
        </w:r>
        <w:r w:rsidR="00450CE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50CE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450CEE">
          <w:fldChar w:fldCharType="end"/>
        </w:r>
      </w:hyperlink>
    </w:p>
    <w:p w:rsidR="009D66A1" w:rsidRDefault="009B23FE" w:rsidP="009B23FE">
      <w:pPr>
        <w:pStyle w:val="10"/>
        <w:jc w:val="center"/>
      </w:pPr>
      <w:r>
        <w:br w:type="page"/>
      </w:r>
      <w:bookmarkStart w:id="4" w:name="_Toc396864626"/>
      <w:bookmarkStart w:id="5" w:name="_Toc13771360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AF58B3" w:rsidP="00676D5F">
      <w:pPr>
        <w:numPr>
          <w:ilvl w:val="0"/>
          <w:numId w:val="25"/>
        </w:numPr>
        <w:rPr>
          <w:i/>
        </w:rPr>
      </w:pPr>
      <w:r w:rsidRPr="00AF58B3">
        <w:rPr>
          <w:i/>
        </w:rPr>
        <w:t>Анализ клиентского портфеля Сбер</w:t>
      </w:r>
      <w:r w:rsidR="00BE0FD1" w:rsidRPr="00BE0FD1">
        <w:rPr>
          <w:i/>
        </w:rPr>
        <w:t>НПФ</w:t>
      </w:r>
      <w:r w:rsidRPr="00AF58B3">
        <w:rPr>
          <w:i/>
        </w:rPr>
        <w:t xml:space="preserve"> по итогам первого квартала 2023 года показал, что россияне в среднем почти удвоили сумму первого пополнения пенсионной копилки. Зумеры повысили свои стартовые вложения в негосударственную пенсию на 150%, представители поколения X – на 95%, миллениалы – на 59%. Чаще других самостоятельно средства на пенсию откладывают жители Москвы и Московской области. (20% от общего числа оформленных договоров), Санкт-Петербурга и Краснодара (по 4% соответственно)</w:t>
      </w:r>
      <w:r>
        <w:rPr>
          <w:i/>
        </w:rPr>
        <w:t xml:space="preserve">, </w:t>
      </w:r>
      <w:hyperlink w:anchor="ф1" w:history="1">
        <w:r w:rsidRPr="00245878">
          <w:rPr>
            <w:rStyle w:val="a3"/>
            <w:i/>
          </w:rPr>
          <w:t xml:space="preserve">пишут </w:t>
        </w:r>
        <w:r w:rsidR="00BE0FD1">
          <w:rPr>
            <w:rStyle w:val="a3"/>
            <w:i/>
          </w:rPr>
          <w:t>«</w:t>
        </w:r>
        <w:r w:rsidRPr="00245878">
          <w:rPr>
            <w:rStyle w:val="a3"/>
            <w:i/>
          </w:rPr>
          <w:t>Ведомости</w:t>
        </w:r>
        <w:r w:rsidR="00BE0FD1">
          <w:rPr>
            <w:rStyle w:val="a3"/>
            <w:i/>
          </w:rPr>
          <w:t>»</w:t>
        </w:r>
      </w:hyperlink>
    </w:p>
    <w:p w:rsidR="00AF58B3" w:rsidRDefault="00D1375E" w:rsidP="00676D5F">
      <w:pPr>
        <w:numPr>
          <w:ilvl w:val="0"/>
          <w:numId w:val="25"/>
        </w:numPr>
        <w:rPr>
          <w:i/>
        </w:rPr>
      </w:pPr>
      <w:r w:rsidRPr="00D1375E">
        <w:rPr>
          <w:i/>
        </w:rPr>
        <w:t>Президент РФ Владимир Путин подписал закон об особенностях пенсионного обеспечения отдельных категорий граждан России. Документ опубликован на официальном интернет-портале правовой информации. Согласно документу, военные пенсионеры новых регионов будут получать выплаты по российским стандартам. Действие закона распространяется и на граждан, ранее получавших выплаты по правовым актам Украины, ДНР и ЛНР. Новые нормы коснутся также пенсионеров, которым положены военные пенсии и которые до принятия новых регионов в состав России покинули их</w:t>
      </w:r>
      <w:r>
        <w:rPr>
          <w:i/>
        </w:rPr>
        <w:t xml:space="preserve">, </w:t>
      </w:r>
      <w:hyperlink w:anchor="ф2" w:history="1">
        <w:r w:rsidRPr="00245878">
          <w:rPr>
            <w:rStyle w:val="a3"/>
            <w:i/>
          </w:rPr>
          <w:t xml:space="preserve">сообщает </w:t>
        </w:r>
        <w:r w:rsidR="00BE0FD1">
          <w:rPr>
            <w:rStyle w:val="a3"/>
            <w:i/>
          </w:rPr>
          <w:t>«</w:t>
        </w:r>
        <w:r w:rsidRPr="00245878">
          <w:rPr>
            <w:rStyle w:val="a3"/>
            <w:i/>
          </w:rPr>
          <w:t>Парламентская газета</w:t>
        </w:r>
        <w:r w:rsidR="00BE0FD1">
          <w:rPr>
            <w:rStyle w:val="a3"/>
            <w:i/>
          </w:rPr>
          <w:t>»</w:t>
        </w:r>
      </w:hyperlink>
    </w:p>
    <w:p w:rsidR="00D1375E" w:rsidRDefault="00D1375E" w:rsidP="00676D5F">
      <w:pPr>
        <w:numPr>
          <w:ilvl w:val="0"/>
          <w:numId w:val="25"/>
        </w:numPr>
        <w:rPr>
          <w:i/>
        </w:rPr>
      </w:pPr>
      <w:r w:rsidRPr="00D1375E">
        <w:rPr>
          <w:i/>
        </w:rPr>
        <w:t>Правительство внесло в Госдуму законопроект, которым предусматривается установление особого порядка исчисления и уплаты страховых взносов на отдельные виды обязательного соцстрахования с выплат в пользу российских и иностранных граждан с учетом положений международных договоров. С 1 января этого года появился единый тариф страховых взносов и единых пониженных тарифов страховых взносов. Кроме того, была унифицирована база для обложения страховыми взносами с учетом изменений, внесенных в законодательство об обязательном соцстраховании о едином перечне застрахованных лиц по всем видам такого страхования</w:t>
      </w:r>
      <w:r>
        <w:rPr>
          <w:i/>
        </w:rPr>
        <w:t xml:space="preserve">, </w:t>
      </w:r>
      <w:hyperlink w:anchor="ф3" w:history="1">
        <w:r w:rsidRPr="00245878">
          <w:rPr>
            <w:rStyle w:val="a3"/>
            <w:i/>
          </w:rPr>
          <w:t xml:space="preserve">передает </w:t>
        </w:r>
        <w:r w:rsidR="00BE0FD1">
          <w:rPr>
            <w:rStyle w:val="a3"/>
            <w:i/>
          </w:rPr>
          <w:t>«</w:t>
        </w:r>
        <w:r w:rsidRPr="00245878">
          <w:rPr>
            <w:rStyle w:val="a3"/>
            <w:i/>
          </w:rPr>
          <w:t>Парламентская газета</w:t>
        </w:r>
        <w:r w:rsidR="00BE0FD1">
          <w:rPr>
            <w:rStyle w:val="a3"/>
            <w:i/>
          </w:rPr>
          <w:t>»</w:t>
        </w:r>
      </w:hyperlink>
    </w:p>
    <w:p w:rsidR="00D1375E" w:rsidRDefault="00D1375E" w:rsidP="00676D5F">
      <w:pPr>
        <w:numPr>
          <w:ilvl w:val="0"/>
          <w:numId w:val="25"/>
        </w:numPr>
        <w:rPr>
          <w:i/>
        </w:rPr>
      </w:pPr>
      <w:r w:rsidRPr="00D1375E">
        <w:rPr>
          <w:i/>
        </w:rPr>
        <w:t xml:space="preserve">Из числа страхователей и застрахованных лиц, на которых распространяется обязательное пенсионное страхование, исключаются индивидуальные предприниматели, арбитражные управляющие, нотариусы, занимающиеся частной практикой и получающие военные  пенсии за выслугу лет или по инвалидности. Такой закон подписал президент Владимир Путин. Поправки вносятся в статьи 6 и 29 закона </w:t>
      </w:r>
      <w:r w:rsidR="00BE0FD1">
        <w:rPr>
          <w:i/>
        </w:rPr>
        <w:t>«</w:t>
      </w:r>
      <w:r w:rsidRPr="00D1375E">
        <w:rPr>
          <w:i/>
        </w:rPr>
        <w:t>Об обязательном пенсионном страховании в РФ</w:t>
      </w:r>
      <w:r w:rsidR="00BE0FD1">
        <w:rPr>
          <w:i/>
        </w:rPr>
        <w:t>»</w:t>
      </w:r>
      <w:r>
        <w:rPr>
          <w:i/>
        </w:rPr>
        <w:t xml:space="preserve">, </w:t>
      </w:r>
      <w:hyperlink w:anchor="ф4" w:history="1">
        <w:r w:rsidRPr="00245878">
          <w:rPr>
            <w:rStyle w:val="a3"/>
            <w:i/>
          </w:rPr>
          <w:t xml:space="preserve">сообщает </w:t>
        </w:r>
        <w:r w:rsidR="00BE0FD1">
          <w:rPr>
            <w:rStyle w:val="a3"/>
            <w:i/>
          </w:rPr>
          <w:t>«</w:t>
        </w:r>
        <w:r w:rsidRPr="00245878">
          <w:rPr>
            <w:rStyle w:val="a3"/>
            <w:i/>
          </w:rPr>
          <w:t>Конкурент</w:t>
        </w:r>
        <w:r w:rsidR="00BE0FD1">
          <w:rPr>
            <w:rStyle w:val="a3"/>
            <w:i/>
          </w:rPr>
          <w:t>»</w:t>
        </w:r>
      </w:hyperlink>
    </w:p>
    <w:p w:rsidR="00D1375E" w:rsidRDefault="00D1375E" w:rsidP="00676D5F">
      <w:pPr>
        <w:numPr>
          <w:ilvl w:val="0"/>
          <w:numId w:val="25"/>
        </w:numPr>
        <w:rPr>
          <w:i/>
        </w:rPr>
      </w:pPr>
      <w:r w:rsidRPr="00D1375E">
        <w:rPr>
          <w:i/>
        </w:rPr>
        <w:t xml:space="preserve">Пенсионерам, которые прожили уже более 60 лет, рассказали о важном изменении. Уже с 15 июня пожилым начнут перечислять деньги за такой срок, и соответствующий указ уже подписан на региональном уровне. Об этом рассказала пенсионный эксперт Анастасия Киреева, </w:t>
      </w:r>
      <w:hyperlink w:anchor="ф5" w:history="1">
        <w:r w:rsidRPr="00245878">
          <w:rPr>
            <w:rStyle w:val="a3"/>
            <w:i/>
          </w:rPr>
          <w:t>пишет PRIMPRESS</w:t>
        </w:r>
      </w:hyperlink>
      <w:r w:rsidRPr="00D1375E">
        <w:rPr>
          <w:i/>
        </w:rPr>
        <w:t>. По ее словам, дополнительные деньги от властей смогут получить те пожилые граждане, которые долгое время прожили вместе</w:t>
      </w:r>
    </w:p>
    <w:p w:rsidR="00D1375E" w:rsidRDefault="00D1375E" w:rsidP="00676D5F">
      <w:pPr>
        <w:numPr>
          <w:ilvl w:val="0"/>
          <w:numId w:val="25"/>
        </w:numPr>
        <w:rPr>
          <w:i/>
        </w:rPr>
      </w:pPr>
      <w:r w:rsidRPr="00D1375E">
        <w:rPr>
          <w:i/>
        </w:rPr>
        <w:lastRenderedPageBreak/>
        <w:t>Сегодня артисты балета Большого театра отправили письмо президенту России Владимиру Путину. Копию направили в Пенсионный фонд, Министерство культуры, в Попечительский совет Большого театра. Подписали письмо более ста человек - премьеры театра, заслуженные, народные артисты</w:t>
      </w:r>
      <w:r>
        <w:rPr>
          <w:i/>
        </w:rPr>
        <w:t xml:space="preserve">, </w:t>
      </w:r>
      <w:hyperlink w:anchor="ф6" w:history="1">
        <w:r w:rsidRPr="00245878">
          <w:rPr>
            <w:rStyle w:val="a3"/>
            <w:i/>
          </w:rPr>
          <w:t xml:space="preserve">сообщает </w:t>
        </w:r>
        <w:r w:rsidR="00BE0FD1">
          <w:rPr>
            <w:rStyle w:val="a3"/>
            <w:i/>
          </w:rPr>
          <w:t>«</w:t>
        </w:r>
        <w:r w:rsidRPr="00245878">
          <w:rPr>
            <w:rStyle w:val="a3"/>
            <w:i/>
          </w:rPr>
          <w:t>МК</w:t>
        </w:r>
        <w:r w:rsidR="00BE0FD1">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AF58B3" w:rsidP="003B3BAA">
      <w:pPr>
        <w:numPr>
          <w:ilvl w:val="0"/>
          <w:numId w:val="27"/>
        </w:numPr>
        <w:rPr>
          <w:i/>
        </w:rPr>
      </w:pPr>
      <w:r w:rsidRPr="00AF58B3">
        <w:rPr>
          <w:i/>
        </w:rPr>
        <w:t>Тимур Гилязов, руководитель направления Сбер</w:t>
      </w:r>
      <w:r w:rsidR="00BE0FD1" w:rsidRPr="00BE0FD1">
        <w:rPr>
          <w:i/>
        </w:rPr>
        <w:t>НПФ</w:t>
      </w:r>
      <w:r>
        <w:rPr>
          <w:i/>
        </w:rPr>
        <w:t>:</w:t>
      </w:r>
      <w:r w:rsidRPr="00AF58B3">
        <w:rPr>
          <w:i/>
        </w:rPr>
        <w:t xml:space="preserve"> </w:t>
      </w:r>
      <w:r w:rsidR="00BE0FD1">
        <w:rPr>
          <w:i/>
        </w:rPr>
        <w:t>«</w:t>
      </w:r>
      <w:r w:rsidRPr="00AF58B3">
        <w:rPr>
          <w:i/>
        </w:rPr>
        <w:t>В 2023 году молодежь – зумеры и миллениалы – заранее формирует дополнительный финансовый резерв на пенсию: в среднем за 34 и 21 год соответственно до завершения карьеры. Кроме того, зумеры на 20% увеличили сумму, которую регулярно направляют в пенсионную копилку. Такой проактивный подход к благосостоянию в долгосрочной перспективе покажет хорошие результаты</w:t>
      </w:r>
      <w:r w:rsidR="00BE0FD1">
        <w:rPr>
          <w:i/>
        </w:rPr>
        <w:t>»</w:t>
      </w:r>
    </w:p>
    <w:p w:rsidR="00AF58B3" w:rsidRPr="003B3BAA" w:rsidRDefault="00D1375E" w:rsidP="003B3BAA">
      <w:pPr>
        <w:numPr>
          <w:ilvl w:val="0"/>
          <w:numId w:val="27"/>
        </w:numPr>
        <w:rPr>
          <w:i/>
        </w:rPr>
      </w:pPr>
      <w:r>
        <w:rPr>
          <w:i/>
        </w:rPr>
        <w:t xml:space="preserve">Руслан </w:t>
      </w:r>
      <w:r w:rsidR="00AF58B3" w:rsidRPr="00AF58B3">
        <w:rPr>
          <w:i/>
        </w:rPr>
        <w:t>Вестеровский</w:t>
      </w:r>
      <w:r w:rsidR="00AF58B3">
        <w:rPr>
          <w:i/>
        </w:rPr>
        <w:t>,</w:t>
      </w:r>
      <w:r w:rsidR="00AF58B3" w:rsidRPr="00AF58B3">
        <w:rPr>
          <w:i/>
        </w:rPr>
        <w:t xml:space="preserve"> старш</w:t>
      </w:r>
      <w:r w:rsidR="00AF58B3">
        <w:rPr>
          <w:i/>
        </w:rPr>
        <w:t>ий</w:t>
      </w:r>
      <w:r w:rsidR="00AF58B3" w:rsidRPr="00AF58B3">
        <w:rPr>
          <w:i/>
        </w:rPr>
        <w:t xml:space="preserve"> вице-президент</w:t>
      </w:r>
      <w:r>
        <w:rPr>
          <w:i/>
        </w:rPr>
        <w:t xml:space="preserve"> </w:t>
      </w:r>
      <w:r w:rsidR="00BE0FD1">
        <w:rPr>
          <w:i/>
        </w:rPr>
        <w:t>«</w:t>
      </w:r>
      <w:r>
        <w:rPr>
          <w:i/>
        </w:rPr>
        <w:t>Сбера</w:t>
      </w:r>
      <w:r w:rsidR="00BE0FD1">
        <w:rPr>
          <w:i/>
        </w:rPr>
        <w:t>»</w:t>
      </w:r>
      <w:r>
        <w:rPr>
          <w:i/>
        </w:rPr>
        <w:t>:</w:t>
      </w:r>
      <w:r w:rsidR="00AF58B3" w:rsidRPr="00AF58B3">
        <w:rPr>
          <w:i/>
        </w:rPr>
        <w:t xml:space="preserve"> </w:t>
      </w:r>
      <w:r w:rsidR="00BE0FD1">
        <w:rPr>
          <w:i/>
        </w:rPr>
        <w:t>«</w:t>
      </w:r>
      <w:r w:rsidR="00AF58B3" w:rsidRPr="00AF58B3">
        <w:rPr>
          <w:i/>
        </w:rPr>
        <w:t>В текущей версии программы государство в течение трех лет софинансирует взносы граждан в договоры долгосрочных сбережений (ДДС). Это плюс. Но если бы сроки софинансирования растянули чуть дальше, то спрос был бы более серьезным. Кроме того, положительный момент в том, что в отличие от классических пенсионных программ выплаты можно начать получать, не дожидаясь пенсионного возраста, через 15 лет после заключения договора. Также есть возможность снять деньги в сложных жизненных ситуациях, получить налоговые вычеты. В комбинации все это должно неплохо заработать</w:t>
      </w:r>
      <w:r w:rsidR="00BE0FD1">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F875B8" w:rsidRDefault="00936B86">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7713601" w:history="1">
        <w:r w:rsidR="00F875B8" w:rsidRPr="00092387">
          <w:rPr>
            <w:rStyle w:val="a3"/>
            <w:noProof/>
          </w:rPr>
          <w:t>Темы</w:t>
        </w:r>
        <w:r w:rsidR="00F875B8" w:rsidRPr="00092387">
          <w:rPr>
            <w:rStyle w:val="a3"/>
            <w:rFonts w:ascii="Arial Rounded MT Bold" w:hAnsi="Arial Rounded MT Bold"/>
            <w:noProof/>
          </w:rPr>
          <w:t xml:space="preserve"> </w:t>
        </w:r>
        <w:r w:rsidR="00F875B8" w:rsidRPr="00092387">
          <w:rPr>
            <w:rStyle w:val="a3"/>
            <w:noProof/>
          </w:rPr>
          <w:t>дня</w:t>
        </w:r>
        <w:r w:rsidR="00F875B8">
          <w:rPr>
            <w:noProof/>
            <w:webHidden/>
          </w:rPr>
          <w:tab/>
        </w:r>
        <w:r w:rsidR="00F875B8">
          <w:rPr>
            <w:noProof/>
            <w:webHidden/>
          </w:rPr>
          <w:fldChar w:fldCharType="begin"/>
        </w:r>
        <w:r w:rsidR="00F875B8">
          <w:rPr>
            <w:noProof/>
            <w:webHidden/>
          </w:rPr>
          <w:instrText xml:space="preserve"> PAGEREF _Toc137713601 \h </w:instrText>
        </w:r>
        <w:r w:rsidR="00F875B8">
          <w:rPr>
            <w:noProof/>
            <w:webHidden/>
          </w:rPr>
        </w:r>
        <w:r w:rsidR="00F875B8">
          <w:rPr>
            <w:noProof/>
            <w:webHidden/>
          </w:rPr>
          <w:fldChar w:fldCharType="separate"/>
        </w:r>
        <w:r w:rsidR="00F875B8">
          <w:rPr>
            <w:noProof/>
            <w:webHidden/>
          </w:rPr>
          <w:t>2</w:t>
        </w:r>
        <w:r w:rsidR="00F875B8">
          <w:rPr>
            <w:noProof/>
            <w:webHidden/>
          </w:rPr>
          <w:fldChar w:fldCharType="end"/>
        </w:r>
      </w:hyperlink>
    </w:p>
    <w:p w:rsidR="00F875B8" w:rsidRDefault="00F875B8">
      <w:pPr>
        <w:pStyle w:val="12"/>
        <w:tabs>
          <w:tab w:val="right" w:leader="dot" w:pos="9061"/>
        </w:tabs>
        <w:rPr>
          <w:rFonts w:asciiTheme="minorHAnsi" w:eastAsiaTheme="minorEastAsia" w:hAnsiTheme="minorHAnsi" w:cstheme="minorBidi"/>
          <w:b w:val="0"/>
          <w:noProof/>
          <w:sz w:val="22"/>
          <w:szCs w:val="22"/>
        </w:rPr>
      </w:pPr>
      <w:hyperlink w:anchor="_Toc137713602" w:history="1">
        <w:r w:rsidRPr="00092387">
          <w:rPr>
            <w:rStyle w:val="a3"/>
            <w:noProof/>
          </w:rPr>
          <w:t>НОВОСТИ ПЕНСИОННОЙ ОТРАСЛИ</w:t>
        </w:r>
        <w:r>
          <w:rPr>
            <w:noProof/>
            <w:webHidden/>
          </w:rPr>
          <w:tab/>
        </w:r>
        <w:r>
          <w:rPr>
            <w:noProof/>
            <w:webHidden/>
          </w:rPr>
          <w:fldChar w:fldCharType="begin"/>
        </w:r>
        <w:r>
          <w:rPr>
            <w:noProof/>
            <w:webHidden/>
          </w:rPr>
          <w:instrText xml:space="preserve"> PAGEREF _Toc137713602 \h </w:instrText>
        </w:r>
        <w:r>
          <w:rPr>
            <w:noProof/>
            <w:webHidden/>
          </w:rPr>
        </w:r>
        <w:r>
          <w:rPr>
            <w:noProof/>
            <w:webHidden/>
          </w:rPr>
          <w:fldChar w:fldCharType="separate"/>
        </w:r>
        <w:r>
          <w:rPr>
            <w:noProof/>
            <w:webHidden/>
          </w:rPr>
          <w:t>10</w:t>
        </w:r>
        <w:r>
          <w:rPr>
            <w:noProof/>
            <w:webHidden/>
          </w:rPr>
          <w:fldChar w:fldCharType="end"/>
        </w:r>
      </w:hyperlink>
    </w:p>
    <w:p w:rsidR="00F875B8" w:rsidRDefault="00F875B8">
      <w:pPr>
        <w:pStyle w:val="12"/>
        <w:tabs>
          <w:tab w:val="right" w:leader="dot" w:pos="9061"/>
        </w:tabs>
        <w:rPr>
          <w:rFonts w:asciiTheme="minorHAnsi" w:eastAsiaTheme="minorEastAsia" w:hAnsiTheme="minorHAnsi" w:cstheme="minorBidi"/>
          <w:b w:val="0"/>
          <w:noProof/>
          <w:sz w:val="22"/>
          <w:szCs w:val="22"/>
        </w:rPr>
      </w:pPr>
      <w:hyperlink w:anchor="_Toc137713603" w:history="1">
        <w:r w:rsidRPr="00092387">
          <w:rPr>
            <w:rStyle w:val="a3"/>
            <w:noProof/>
          </w:rPr>
          <w:t>Новости отрасли НПФ</w:t>
        </w:r>
        <w:r>
          <w:rPr>
            <w:noProof/>
            <w:webHidden/>
          </w:rPr>
          <w:tab/>
        </w:r>
        <w:r>
          <w:rPr>
            <w:noProof/>
            <w:webHidden/>
          </w:rPr>
          <w:fldChar w:fldCharType="begin"/>
        </w:r>
        <w:r>
          <w:rPr>
            <w:noProof/>
            <w:webHidden/>
          </w:rPr>
          <w:instrText xml:space="preserve"> PAGEREF _Toc137713603 \h </w:instrText>
        </w:r>
        <w:r>
          <w:rPr>
            <w:noProof/>
            <w:webHidden/>
          </w:rPr>
        </w:r>
        <w:r>
          <w:rPr>
            <w:noProof/>
            <w:webHidden/>
          </w:rPr>
          <w:fldChar w:fldCharType="separate"/>
        </w:r>
        <w:r>
          <w:rPr>
            <w:noProof/>
            <w:webHidden/>
          </w:rPr>
          <w:t>10</w:t>
        </w:r>
        <w:r>
          <w:rPr>
            <w:noProof/>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04" w:history="1">
        <w:r w:rsidRPr="00092387">
          <w:rPr>
            <w:rStyle w:val="a3"/>
            <w:noProof/>
          </w:rPr>
          <w:t>Ведомости, 14.06.2023, Зумеры заинтересовались негосударственной пенсией</w:t>
        </w:r>
        <w:r>
          <w:rPr>
            <w:noProof/>
            <w:webHidden/>
          </w:rPr>
          <w:tab/>
        </w:r>
        <w:r>
          <w:rPr>
            <w:noProof/>
            <w:webHidden/>
          </w:rPr>
          <w:fldChar w:fldCharType="begin"/>
        </w:r>
        <w:r>
          <w:rPr>
            <w:noProof/>
            <w:webHidden/>
          </w:rPr>
          <w:instrText xml:space="preserve"> PAGEREF _Toc137713604 \h </w:instrText>
        </w:r>
        <w:r>
          <w:rPr>
            <w:noProof/>
            <w:webHidden/>
          </w:rPr>
        </w:r>
        <w:r>
          <w:rPr>
            <w:noProof/>
            <w:webHidden/>
          </w:rPr>
          <w:fldChar w:fldCharType="separate"/>
        </w:r>
        <w:r>
          <w:rPr>
            <w:noProof/>
            <w:webHidden/>
          </w:rPr>
          <w:t>10</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05" w:history="1">
        <w:r w:rsidRPr="00092387">
          <w:rPr>
            <w:rStyle w:val="a3"/>
          </w:rPr>
          <w:t>Анализ клиентского портфеля СберНПФ по итогам первого квартала 2023 года показал, что россияне в среднем почти удвоили сумму первого пополнения пенсионной копилки. Зумеры повысили свои стартовые вложения в негосударственную пенсию на 150%, представители поколения X – на 95%, миллениалы – на 59%.</w:t>
        </w:r>
        <w:r>
          <w:rPr>
            <w:webHidden/>
          </w:rPr>
          <w:tab/>
        </w:r>
        <w:r>
          <w:rPr>
            <w:webHidden/>
          </w:rPr>
          <w:fldChar w:fldCharType="begin"/>
        </w:r>
        <w:r>
          <w:rPr>
            <w:webHidden/>
          </w:rPr>
          <w:instrText xml:space="preserve"> PAGEREF _Toc137713605 \h </w:instrText>
        </w:r>
        <w:r>
          <w:rPr>
            <w:webHidden/>
          </w:rPr>
        </w:r>
        <w:r>
          <w:rPr>
            <w:webHidden/>
          </w:rPr>
          <w:fldChar w:fldCharType="separate"/>
        </w:r>
        <w:r>
          <w:rPr>
            <w:webHidden/>
          </w:rPr>
          <w:t>10</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06" w:history="1">
        <w:r w:rsidRPr="00092387">
          <w:rPr>
            <w:rStyle w:val="a3"/>
            <w:noProof/>
          </w:rPr>
          <w:t>Российская газета, 14.06.2023, Госдума одобрила штрафы до 700 тысяч рублей за пересылку данных в WhatsApp и других иностранных мессенджерах</w:t>
        </w:r>
        <w:r>
          <w:rPr>
            <w:noProof/>
            <w:webHidden/>
          </w:rPr>
          <w:tab/>
        </w:r>
        <w:r>
          <w:rPr>
            <w:noProof/>
            <w:webHidden/>
          </w:rPr>
          <w:fldChar w:fldCharType="begin"/>
        </w:r>
        <w:r>
          <w:rPr>
            <w:noProof/>
            <w:webHidden/>
          </w:rPr>
          <w:instrText xml:space="preserve"> PAGEREF _Toc137713606 \h </w:instrText>
        </w:r>
        <w:r>
          <w:rPr>
            <w:noProof/>
            <w:webHidden/>
          </w:rPr>
        </w:r>
        <w:r>
          <w:rPr>
            <w:noProof/>
            <w:webHidden/>
          </w:rPr>
          <w:fldChar w:fldCharType="separate"/>
        </w:r>
        <w:r>
          <w:rPr>
            <w:noProof/>
            <w:webHidden/>
          </w:rPr>
          <w:t>10</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07" w:history="1">
        <w:r w:rsidRPr="00092387">
          <w:rPr>
            <w:rStyle w:val="a3"/>
          </w:rPr>
          <w:t>За пересылку юридически значимых данных посредством зарубежных мессенджеров в России собираются штрафовать на 700 тысяч рублей. Это предполагает принятый Госдумой во втором чтении законопроект.</w:t>
        </w:r>
        <w:r>
          <w:rPr>
            <w:webHidden/>
          </w:rPr>
          <w:tab/>
        </w:r>
        <w:r>
          <w:rPr>
            <w:webHidden/>
          </w:rPr>
          <w:fldChar w:fldCharType="begin"/>
        </w:r>
        <w:r>
          <w:rPr>
            <w:webHidden/>
          </w:rPr>
          <w:instrText xml:space="preserve"> PAGEREF _Toc137713607 \h </w:instrText>
        </w:r>
        <w:r>
          <w:rPr>
            <w:webHidden/>
          </w:rPr>
        </w:r>
        <w:r>
          <w:rPr>
            <w:webHidden/>
          </w:rPr>
          <w:fldChar w:fldCharType="separate"/>
        </w:r>
        <w:r>
          <w:rPr>
            <w:webHidden/>
          </w:rPr>
          <w:t>10</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08" w:history="1">
        <w:r w:rsidRPr="00092387">
          <w:rPr>
            <w:rStyle w:val="a3"/>
            <w:noProof/>
          </w:rPr>
          <w:t>Forbes, 14.06.2023, Вице-президент «Сбера» Вестеровский: «2022 год стал для инвесторов «холодным душем»</w:t>
        </w:r>
        <w:r>
          <w:rPr>
            <w:noProof/>
            <w:webHidden/>
          </w:rPr>
          <w:tab/>
        </w:r>
        <w:r>
          <w:rPr>
            <w:noProof/>
            <w:webHidden/>
          </w:rPr>
          <w:fldChar w:fldCharType="begin"/>
        </w:r>
        <w:r>
          <w:rPr>
            <w:noProof/>
            <w:webHidden/>
          </w:rPr>
          <w:instrText xml:space="preserve"> PAGEREF _Toc137713608 \h </w:instrText>
        </w:r>
        <w:r>
          <w:rPr>
            <w:noProof/>
            <w:webHidden/>
          </w:rPr>
        </w:r>
        <w:r>
          <w:rPr>
            <w:noProof/>
            <w:webHidden/>
          </w:rPr>
          <w:fldChar w:fldCharType="separate"/>
        </w:r>
        <w:r>
          <w:rPr>
            <w:noProof/>
            <w:webHidden/>
          </w:rPr>
          <w:t>12</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09" w:history="1">
        <w:r w:rsidRPr="00092387">
          <w:rPr>
            <w:rStyle w:val="a3"/>
          </w:rPr>
          <w:t>Руслан Вестеровский, который последние шесть лет в статусе зампреда Банка России курировал кадровую политику регулятора, в марте покинул ЦБ и перешел в «Сбер». В должности старшего вице-президента он руководит блоком «Управление благосостоянием», который объединяет брокерский бизнес, НПФ и страховые подразделения крупнейшего банка. В своем первом интервью в новом качестве Вестеровский рассказал Forbes о способах вовлечения инвесторов, бизнес-показателях блока через год после введения санкций и перспективах привлечения длинных денег в экономику</w:t>
        </w:r>
        <w:r>
          <w:rPr>
            <w:webHidden/>
          </w:rPr>
          <w:tab/>
        </w:r>
        <w:r>
          <w:rPr>
            <w:webHidden/>
          </w:rPr>
          <w:fldChar w:fldCharType="begin"/>
        </w:r>
        <w:r>
          <w:rPr>
            <w:webHidden/>
          </w:rPr>
          <w:instrText xml:space="preserve"> PAGEREF _Toc137713609 \h </w:instrText>
        </w:r>
        <w:r>
          <w:rPr>
            <w:webHidden/>
          </w:rPr>
        </w:r>
        <w:r>
          <w:rPr>
            <w:webHidden/>
          </w:rPr>
          <w:fldChar w:fldCharType="separate"/>
        </w:r>
        <w:r>
          <w:rPr>
            <w:webHidden/>
          </w:rPr>
          <w:t>12</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10" w:history="1">
        <w:r w:rsidRPr="00092387">
          <w:rPr>
            <w:rStyle w:val="a3"/>
            <w:noProof/>
          </w:rPr>
          <w:t>Пенсионный Брокер, 15.06.2023, Прошло годовое общее собрание акционеров АО «НПФ «ВЭФ.Русские Фонды»</w:t>
        </w:r>
        <w:r>
          <w:rPr>
            <w:noProof/>
            <w:webHidden/>
          </w:rPr>
          <w:tab/>
        </w:r>
        <w:r>
          <w:rPr>
            <w:noProof/>
            <w:webHidden/>
          </w:rPr>
          <w:fldChar w:fldCharType="begin"/>
        </w:r>
        <w:r>
          <w:rPr>
            <w:noProof/>
            <w:webHidden/>
          </w:rPr>
          <w:instrText xml:space="preserve"> PAGEREF _Toc137713610 \h </w:instrText>
        </w:r>
        <w:r>
          <w:rPr>
            <w:noProof/>
            <w:webHidden/>
          </w:rPr>
        </w:r>
        <w:r>
          <w:rPr>
            <w:noProof/>
            <w:webHidden/>
          </w:rPr>
          <w:fldChar w:fldCharType="separate"/>
        </w:r>
        <w:r>
          <w:rPr>
            <w:noProof/>
            <w:webHidden/>
          </w:rPr>
          <w:t>13</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11" w:history="1">
        <w:r w:rsidRPr="00092387">
          <w:rPr>
            <w:rStyle w:val="a3"/>
          </w:rPr>
          <w:t>09 июня 2023 года состоялось годовое общее собрание акционеров АО «НПФ «ВЭФ.Русские Фонды», на котором был утвержден годовой отчет о деятельности общества за 2022 год, годовая бухгалтерская (финансовая) отчетность, избраны члены Совета директоров, ревизионная комиссия.</w:t>
        </w:r>
        <w:r>
          <w:rPr>
            <w:webHidden/>
          </w:rPr>
          <w:tab/>
        </w:r>
        <w:r>
          <w:rPr>
            <w:webHidden/>
          </w:rPr>
          <w:fldChar w:fldCharType="begin"/>
        </w:r>
        <w:r>
          <w:rPr>
            <w:webHidden/>
          </w:rPr>
          <w:instrText xml:space="preserve"> PAGEREF _Toc137713611 \h </w:instrText>
        </w:r>
        <w:r>
          <w:rPr>
            <w:webHidden/>
          </w:rPr>
        </w:r>
        <w:r>
          <w:rPr>
            <w:webHidden/>
          </w:rPr>
          <w:fldChar w:fldCharType="separate"/>
        </w:r>
        <w:r>
          <w:rPr>
            <w:webHidden/>
          </w:rPr>
          <w:t>13</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12" w:history="1">
        <w:r w:rsidRPr="00092387">
          <w:rPr>
            <w:rStyle w:val="a3"/>
            <w:noProof/>
          </w:rPr>
          <w:t>Пенсионный Брокер, 15.06.2023, О государственной регистрации изменений, вносимых в устав АО «НПФ «БЛАГОСОСТОЯНИЕ»</w:t>
        </w:r>
        <w:r>
          <w:rPr>
            <w:noProof/>
            <w:webHidden/>
          </w:rPr>
          <w:tab/>
        </w:r>
        <w:r>
          <w:rPr>
            <w:noProof/>
            <w:webHidden/>
          </w:rPr>
          <w:fldChar w:fldCharType="begin"/>
        </w:r>
        <w:r>
          <w:rPr>
            <w:noProof/>
            <w:webHidden/>
          </w:rPr>
          <w:instrText xml:space="preserve"> PAGEREF _Toc137713612 \h </w:instrText>
        </w:r>
        <w:r>
          <w:rPr>
            <w:noProof/>
            <w:webHidden/>
          </w:rPr>
        </w:r>
        <w:r>
          <w:rPr>
            <w:noProof/>
            <w:webHidden/>
          </w:rPr>
          <w:fldChar w:fldCharType="separate"/>
        </w:r>
        <w:r>
          <w:rPr>
            <w:noProof/>
            <w:webHidden/>
          </w:rPr>
          <w:t>13</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13" w:history="1">
        <w:r w:rsidRPr="00092387">
          <w:rPr>
            <w:rStyle w:val="a3"/>
          </w:rPr>
          <w:t>Банк России 14.06.2023 принял решение зарегистрировать изменения, вносимые в устав Акционерного общества «Негосударственный пенсионный фонд «БЛАГОСОСТОЯНИЕ» (г. Москва).</w:t>
        </w:r>
        <w:r>
          <w:rPr>
            <w:webHidden/>
          </w:rPr>
          <w:tab/>
        </w:r>
        <w:r>
          <w:rPr>
            <w:webHidden/>
          </w:rPr>
          <w:fldChar w:fldCharType="begin"/>
        </w:r>
        <w:r>
          <w:rPr>
            <w:webHidden/>
          </w:rPr>
          <w:instrText xml:space="preserve"> PAGEREF _Toc137713613 \h </w:instrText>
        </w:r>
        <w:r>
          <w:rPr>
            <w:webHidden/>
          </w:rPr>
        </w:r>
        <w:r>
          <w:rPr>
            <w:webHidden/>
          </w:rPr>
          <w:fldChar w:fldCharType="separate"/>
        </w:r>
        <w:r>
          <w:rPr>
            <w:webHidden/>
          </w:rPr>
          <w:t>13</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14" w:history="1">
        <w:r w:rsidRPr="00092387">
          <w:rPr>
            <w:rStyle w:val="a3"/>
            <w:noProof/>
          </w:rPr>
          <w:t>Пенсионный Брокер, 15.06.2023, Повышение предельного размера гарантийного возмещения по Договору о НПО</w:t>
        </w:r>
        <w:r>
          <w:rPr>
            <w:noProof/>
            <w:webHidden/>
          </w:rPr>
          <w:tab/>
        </w:r>
        <w:r>
          <w:rPr>
            <w:noProof/>
            <w:webHidden/>
          </w:rPr>
          <w:fldChar w:fldCharType="begin"/>
        </w:r>
        <w:r>
          <w:rPr>
            <w:noProof/>
            <w:webHidden/>
          </w:rPr>
          <w:instrText xml:space="preserve"> PAGEREF _Toc137713614 \h </w:instrText>
        </w:r>
        <w:r>
          <w:rPr>
            <w:noProof/>
            <w:webHidden/>
          </w:rPr>
        </w:r>
        <w:r>
          <w:rPr>
            <w:noProof/>
            <w:webHidden/>
          </w:rPr>
          <w:fldChar w:fldCharType="separate"/>
        </w:r>
        <w:r>
          <w:rPr>
            <w:noProof/>
            <w:webHidden/>
          </w:rPr>
          <w:t>14</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15" w:history="1">
        <w:r w:rsidRPr="00092387">
          <w:rPr>
            <w:rStyle w:val="a3"/>
          </w:rPr>
          <w:t>В соответствии с Федеральным законом от 28.04.2023 № 158-ФЗ «О внесении изменений в статью 10 Федерального закона «О гарантировании прав участников негосударственных пенсионных фондов в рамках деятельности по негосударственному пенсионному обеспечению» предельный размер гарантийного возмещения, выплачиваемого участнику (правопреемнику участника) по Договору о негосударственном пенсионном обеспечении, повышается с 1 400 000 рублей до 2 800 000 рублей.</w:t>
        </w:r>
        <w:r>
          <w:rPr>
            <w:webHidden/>
          </w:rPr>
          <w:tab/>
        </w:r>
        <w:r>
          <w:rPr>
            <w:webHidden/>
          </w:rPr>
          <w:fldChar w:fldCharType="begin"/>
        </w:r>
        <w:r>
          <w:rPr>
            <w:webHidden/>
          </w:rPr>
          <w:instrText xml:space="preserve"> PAGEREF _Toc137713615 \h </w:instrText>
        </w:r>
        <w:r>
          <w:rPr>
            <w:webHidden/>
          </w:rPr>
        </w:r>
        <w:r>
          <w:rPr>
            <w:webHidden/>
          </w:rPr>
          <w:fldChar w:fldCharType="separate"/>
        </w:r>
        <w:r>
          <w:rPr>
            <w:webHidden/>
          </w:rPr>
          <w:t>14</w:t>
        </w:r>
        <w:r>
          <w:rPr>
            <w:webHidden/>
          </w:rPr>
          <w:fldChar w:fldCharType="end"/>
        </w:r>
      </w:hyperlink>
    </w:p>
    <w:p w:rsidR="00F875B8" w:rsidRDefault="00F875B8">
      <w:pPr>
        <w:pStyle w:val="12"/>
        <w:tabs>
          <w:tab w:val="right" w:leader="dot" w:pos="9061"/>
        </w:tabs>
        <w:rPr>
          <w:rFonts w:asciiTheme="minorHAnsi" w:eastAsiaTheme="minorEastAsia" w:hAnsiTheme="minorHAnsi" w:cstheme="minorBidi"/>
          <w:b w:val="0"/>
          <w:noProof/>
          <w:sz w:val="22"/>
          <w:szCs w:val="22"/>
        </w:rPr>
      </w:pPr>
      <w:hyperlink w:anchor="_Toc137713616" w:history="1">
        <w:r w:rsidRPr="0009238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_Toc137713616 \h </w:instrText>
        </w:r>
        <w:r>
          <w:rPr>
            <w:noProof/>
            <w:webHidden/>
          </w:rPr>
        </w:r>
        <w:r>
          <w:rPr>
            <w:noProof/>
            <w:webHidden/>
          </w:rPr>
          <w:fldChar w:fldCharType="separate"/>
        </w:r>
        <w:r>
          <w:rPr>
            <w:noProof/>
            <w:webHidden/>
          </w:rPr>
          <w:t>14</w:t>
        </w:r>
        <w:r>
          <w:rPr>
            <w:noProof/>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17" w:history="1">
        <w:r w:rsidRPr="00092387">
          <w:rPr>
            <w:rStyle w:val="a3"/>
            <w:noProof/>
          </w:rPr>
          <w:t>Парламентская газета, 14.06.2023, Военные пенсионеры новых регионов получат выплаты по российским стандартам</w:t>
        </w:r>
        <w:r>
          <w:rPr>
            <w:noProof/>
            <w:webHidden/>
          </w:rPr>
          <w:tab/>
        </w:r>
        <w:r>
          <w:rPr>
            <w:noProof/>
            <w:webHidden/>
          </w:rPr>
          <w:fldChar w:fldCharType="begin"/>
        </w:r>
        <w:r>
          <w:rPr>
            <w:noProof/>
            <w:webHidden/>
          </w:rPr>
          <w:instrText xml:space="preserve"> PAGEREF _Toc137713617 \h </w:instrText>
        </w:r>
        <w:r>
          <w:rPr>
            <w:noProof/>
            <w:webHidden/>
          </w:rPr>
        </w:r>
        <w:r>
          <w:rPr>
            <w:noProof/>
            <w:webHidden/>
          </w:rPr>
          <w:fldChar w:fldCharType="separate"/>
        </w:r>
        <w:r>
          <w:rPr>
            <w:noProof/>
            <w:webHidden/>
          </w:rPr>
          <w:t>14</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18" w:history="1">
        <w:r w:rsidRPr="00092387">
          <w:rPr>
            <w:rStyle w:val="a3"/>
          </w:rPr>
          <w:t>Президент РФ Владимир Путин подписал закон об особенностях пенсионного обеспечения отдельных категорий граждан России.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_Toc137713618 \h </w:instrText>
        </w:r>
        <w:r>
          <w:rPr>
            <w:webHidden/>
          </w:rPr>
        </w:r>
        <w:r>
          <w:rPr>
            <w:webHidden/>
          </w:rPr>
          <w:fldChar w:fldCharType="separate"/>
        </w:r>
        <w:r>
          <w:rPr>
            <w:webHidden/>
          </w:rPr>
          <w:t>14</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19" w:history="1">
        <w:r w:rsidRPr="00092387">
          <w:rPr>
            <w:rStyle w:val="a3"/>
            <w:noProof/>
          </w:rPr>
          <w:t>Парламентская газета, 14.06.2023, Порядок исчисления взносов на отдельные виды соцстрахования хотят скорректировать</w:t>
        </w:r>
        <w:r>
          <w:rPr>
            <w:noProof/>
            <w:webHidden/>
          </w:rPr>
          <w:tab/>
        </w:r>
        <w:r>
          <w:rPr>
            <w:noProof/>
            <w:webHidden/>
          </w:rPr>
          <w:fldChar w:fldCharType="begin"/>
        </w:r>
        <w:r>
          <w:rPr>
            <w:noProof/>
            <w:webHidden/>
          </w:rPr>
          <w:instrText xml:space="preserve"> PAGEREF _Toc137713619 \h </w:instrText>
        </w:r>
        <w:r>
          <w:rPr>
            <w:noProof/>
            <w:webHidden/>
          </w:rPr>
        </w:r>
        <w:r>
          <w:rPr>
            <w:noProof/>
            <w:webHidden/>
          </w:rPr>
          <w:fldChar w:fldCharType="separate"/>
        </w:r>
        <w:r>
          <w:rPr>
            <w:noProof/>
            <w:webHidden/>
          </w:rPr>
          <w:t>15</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20" w:history="1">
        <w:r w:rsidRPr="00092387">
          <w:rPr>
            <w:rStyle w:val="a3"/>
          </w:rPr>
          <w:t>Правительство внесло в Госдуму законопроект, которым предусматривается установление особого порядка исчисления и уплаты страховых взносов на отдельные виды обязательного соцстрахования с выплат в пользу российских и иностранных граждан с учетом положений международных договоров.</w:t>
        </w:r>
        <w:r>
          <w:rPr>
            <w:webHidden/>
          </w:rPr>
          <w:tab/>
        </w:r>
        <w:r>
          <w:rPr>
            <w:webHidden/>
          </w:rPr>
          <w:fldChar w:fldCharType="begin"/>
        </w:r>
        <w:r>
          <w:rPr>
            <w:webHidden/>
          </w:rPr>
          <w:instrText xml:space="preserve"> PAGEREF _Toc137713620 \h </w:instrText>
        </w:r>
        <w:r>
          <w:rPr>
            <w:webHidden/>
          </w:rPr>
        </w:r>
        <w:r>
          <w:rPr>
            <w:webHidden/>
          </w:rPr>
          <w:fldChar w:fldCharType="separate"/>
        </w:r>
        <w:r>
          <w:rPr>
            <w:webHidden/>
          </w:rPr>
          <w:t>15</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21" w:history="1">
        <w:r w:rsidRPr="00092387">
          <w:rPr>
            <w:rStyle w:val="a3"/>
            <w:noProof/>
          </w:rPr>
          <w:t>Конкурент, 14.06.2023, Путин сделал это. Касается всех военных пенсионеров-предпринимателей</w:t>
        </w:r>
        <w:r>
          <w:rPr>
            <w:noProof/>
            <w:webHidden/>
          </w:rPr>
          <w:tab/>
        </w:r>
        <w:r>
          <w:rPr>
            <w:noProof/>
            <w:webHidden/>
          </w:rPr>
          <w:fldChar w:fldCharType="begin"/>
        </w:r>
        <w:r>
          <w:rPr>
            <w:noProof/>
            <w:webHidden/>
          </w:rPr>
          <w:instrText xml:space="preserve"> PAGEREF _Toc137713621 \h </w:instrText>
        </w:r>
        <w:r>
          <w:rPr>
            <w:noProof/>
            <w:webHidden/>
          </w:rPr>
        </w:r>
        <w:r>
          <w:rPr>
            <w:noProof/>
            <w:webHidden/>
          </w:rPr>
          <w:fldChar w:fldCharType="separate"/>
        </w:r>
        <w:r>
          <w:rPr>
            <w:noProof/>
            <w:webHidden/>
          </w:rPr>
          <w:t>16</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22" w:history="1">
        <w:r w:rsidRPr="00092387">
          <w:rPr>
            <w:rStyle w:val="a3"/>
          </w:rPr>
          <w:t>Из числа страхователей и застрахованных лиц, на которых распространяется обязательное пенсионное страхование, исключаются индивидуальные предприниматели, арбитражные управляющие, нотариусы, занимающиеся частной практикой и получающие военные  пенсии за выслугу лет или по инвалидности. Такой закон подписал президент Владимир Путин.</w:t>
        </w:r>
        <w:r>
          <w:rPr>
            <w:webHidden/>
          </w:rPr>
          <w:tab/>
        </w:r>
        <w:r>
          <w:rPr>
            <w:webHidden/>
          </w:rPr>
          <w:fldChar w:fldCharType="begin"/>
        </w:r>
        <w:r>
          <w:rPr>
            <w:webHidden/>
          </w:rPr>
          <w:instrText xml:space="preserve"> PAGEREF _Toc137713622 \h </w:instrText>
        </w:r>
        <w:r>
          <w:rPr>
            <w:webHidden/>
          </w:rPr>
        </w:r>
        <w:r>
          <w:rPr>
            <w:webHidden/>
          </w:rPr>
          <w:fldChar w:fldCharType="separate"/>
        </w:r>
        <w:r>
          <w:rPr>
            <w:webHidden/>
          </w:rPr>
          <w:t>16</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23" w:history="1">
        <w:r w:rsidRPr="00092387">
          <w:rPr>
            <w:rStyle w:val="a3"/>
            <w:noProof/>
          </w:rPr>
          <w:t>АиФ, 14.06.2023, Какую доплату к пенсии получат тренеры олимпийских чемпионов?</w:t>
        </w:r>
        <w:r>
          <w:rPr>
            <w:noProof/>
            <w:webHidden/>
          </w:rPr>
          <w:tab/>
        </w:r>
        <w:r>
          <w:rPr>
            <w:noProof/>
            <w:webHidden/>
          </w:rPr>
          <w:fldChar w:fldCharType="begin"/>
        </w:r>
        <w:r>
          <w:rPr>
            <w:noProof/>
            <w:webHidden/>
          </w:rPr>
          <w:instrText xml:space="preserve"> PAGEREF _Toc137713623 \h </w:instrText>
        </w:r>
        <w:r>
          <w:rPr>
            <w:noProof/>
            <w:webHidden/>
          </w:rPr>
        </w:r>
        <w:r>
          <w:rPr>
            <w:noProof/>
            <w:webHidden/>
          </w:rPr>
          <w:fldChar w:fldCharType="separate"/>
        </w:r>
        <w:r>
          <w:rPr>
            <w:noProof/>
            <w:webHidden/>
          </w:rPr>
          <w:t>16</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24" w:history="1">
        <w:r w:rsidRPr="00092387">
          <w:rPr>
            <w:rStyle w:val="a3"/>
          </w:rPr>
          <w:t>Тренеры, подготовившие олимпийских чемпионов, будут получать доплату к пенсии. Ежемесячную доплату также получат тренеры, которые подготовили паралимпийских чемпионов и победителей Сурдлимпийских игр.</w:t>
        </w:r>
        <w:r>
          <w:rPr>
            <w:webHidden/>
          </w:rPr>
          <w:tab/>
        </w:r>
        <w:r>
          <w:rPr>
            <w:webHidden/>
          </w:rPr>
          <w:fldChar w:fldCharType="begin"/>
        </w:r>
        <w:r>
          <w:rPr>
            <w:webHidden/>
          </w:rPr>
          <w:instrText xml:space="preserve"> PAGEREF _Toc137713624 \h </w:instrText>
        </w:r>
        <w:r>
          <w:rPr>
            <w:webHidden/>
          </w:rPr>
        </w:r>
        <w:r>
          <w:rPr>
            <w:webHidden/>
          </w:rPr>
          <w:fldChar w:fldCharType="separate"/>
        </w:r>
        <w:r>
          <w:rPr>
            <w:webHidden/>
          </w:rPr>
          <w:t>16</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25" w:history="1">
        <w:r w:rsidRPr="00092387">
          <w:rPr>
            <w:rStyle w:val="a3"/>
            <w:noProof/>
          </w:rPr>
          <w:t>ФедералПресс, 14.06.2023, Как получить прибавку к пенсии с 1 июля и другие важные изменения для пожилых россиян</w:t>
        </w:r>
        <w:r>
          <w:rPr>
            <w:noProof/>
            <w:webHidden/>
          </w:rPr>
          <w:tab/>
        </w:r>
        <w:r>
          <w:rPr>
            <w:noProof/>
            <w:webHidden/>
          </w:rPr>
          <w:fldChar w:fldCharType="begin"/>
        </w:r>
        <w:r>
          <w:rPr>
            <w:noProof/>
            <w:webHidden/>
          </w:rPr>
          <w:instrText xml:space="preserve"> PAGEREF _Toc137713625 \h </w:instrText>
        </w:r>
        <w:r>
          <w:rPr>
            <w:noProof/>
            <w:webHidden/>
          </w:rPr>
        </w:r>
        <w:r>
          <w:rPr>
            <w:noProof/>
            <w:webHidden/>
          </w:rPr>
          <w:fldChar w:fldCharType="separate"/>
        </w:r>
        <w:r>
          <w:rPr>
            <w:noProof/>
            <w:webHidden/>
          </w:rPr>
          <w:t>17</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26" w:history="1">
        <w:r w:rsidRPr="00092387">
          <w:rPr>
            <w:rStyle w:val="a3"/>
          </w:rPr>
          <w:t>С июля 2023 года вступают изменения, внесенные в постановление правительства РФ «О порядке выплаты пенсий лицам, выезжающим (выехавшим) на постоянное жительство за пределы территории Российской Федерации». Подробности об этих и дополнительных выплатах рассказала юрист Европейской юридической службы Оксана Красовская.</w:t>
        </w:r>
        <w:r>
          <w:rPr>
            <w:webHidden/>
          </w:rPr>
          <w:tab/>
        </w:r>
        <w:r>
          <w:rPr>
            <w:webHidden/>
          </w:rPr>
          <w:fldChar w:fldCharType="begin"/>
        </w:r>
        <w:r>
          <w:rPr>
            <w:webHidden/>
          </w:rPr>
          <w:instrText xml:space="preserve"> PAGEREF _Toc137713626 \h </w:instrText>
        </w:r>
        <w:r>
          <w:rPr>
            <w:webHidden/>
          </w:rPr>
        </w:r>
        <w:r>
          <w:rPr>
            <w:webHidden/>
          </w:rPr>
          <w:fldChar w:fldCharType="separate"/>
        </w:r>
        <w:r>
          <w:rPr>
            <w:webHidden/>
          </w:rPr>
          <w:t>17</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27" w:history="1">
        <w:r w:rsidRPr="00092387">
          <w:rPr>
            <w:rStyle w:val="a3"/>
            <w:noProof/>
            <w:lang w:val="en-US"/>
          </w:rPr>
          <w:t>PRIMPRESS</w:t>
        </w:r>
        <w:r w:rsidRPr="00092387">
          <w:rPr>
            <w:rStyle w:val="a3"/>
            <w:noProof/>
          </w:rPr>
          <w:t>, 14.06.2023, Размер небольшой, но хоть что-то. Эту сумму зачислят абсолютно всем пенсионерам с 15 июня</w:t>
        </w:r>
        <w:r>
          <w:rPr>
            <w:noProof/>
            <w:webHidden/>
          </w:rPr>
          <w:tab/>
        </w:r>
        <w:r>
          <w:rPr>
            <w:noProof/>
            <w:webHidden/>
          </w:rPr>
          <w:fldChar w:fldCharType="begin"/>
        </w:r>
        <w:r>
          <w:rPr>
            <w:noProof/>
            <w:webHidden/>
          </w:rPr>
          <w:instrText xml:space="preserve"> PAGEREF _Toc137713627 \h </w:instrText>
        </w:r>
        <w:r>
          <w:rPr>
            <w:noProof/>
            <w:webHidden/>
          </w:rPr>
        </w:r>
        <w:r>
          <w:rPr>
            <w:noProof/>
            <w:webHidden/>
          </w:rPr>
          <w:fldChar w:fldCharType="separate"/>
        </w:r>
        <w:r>
          <w:rPr>
            <w:noProof/>
            <w:webHidden/>
          </w:rPr>
          <w:t>18</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28" w:history="1">
        <w:r w:rsidRPr="00092387">
          <w:rPr>
            <w:rStyle w:val="a3"/>
          </w:rPr>
          <w:t xml:space="preserve">Российским пенсионерам рассказали о денежной сумме, которую сможет получить каждый пожилой человек в стране. Размер выплаты будет не очень большим, но лишним точно не будет. А многим эту сумму начнут зачислять уже с 15 июня. Об этом рассказал пенсионный эксперт Сергей Власов, сообщает </w:t>
        </w:r>
        <w:r w:rsidRPr="00092387">
          <w:rPr>
            <w:rStyle w:val="a3"/>
            <w:lang w:val="en-US"/>
          </w:rPr>
          <w:t>PRIMPRESS</w:t>
        </w:r>
        <w:r w:rsidRPr="00092387">
          <w:rPr>
            <w:rStyle w:val="a3"/>
          </w:rPr>
          <w:t>.</w:t>
        </w:r>
        <w:r>
          <w:rPr>
            <w:webHidden/>
          </w:rPr>
          <w:tab/>
        </w:r>
        <w:r>
          <w:rPr>
            <w:webHidden/>
          </w:rPr>
          <w:fldChar w:fldCharType="begin"/>
        </w:r>
        <w:r>
          <w:rPr>
            <w:webHidden/>
          </w:rPr>
          <w:instrText xml:space="preserve"> PAGEREF _Toc137713628 \h </w:instrText>
        </w:r>
        <w:r>
          <w:rPr>
            <w:webHidden/>
          </w:rPr>
        </w:r>
        <w:r>
          <w:rPr>
            <w:webHidden/>
          </w:rPr>
          <w:fldChar w:fldCharType="separate"/>
        </w:r>
        <w:r>
          <w:rPr>
            <w:webHidden/>
          </w:rPr>
          <w:t>18</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29" w:history="1">
        <w:r w:rsidRPr="00092387">
          <w:rPr>
            <w:rStyle w:val="a3"/>
            <w:noProof/>
            <w:lang w:val="en-US"/>
          </w:rPr>
          <w:t>PRIMPRESS</w:t>
        </w:r>
        <w:r w:rsidRPr="00092387">
          <w:rPr>
            <w:rStyle w:val="a3"/>
            <w:noProof/>
          </w:rPr>
          <w:t>, 14.06.2023, Указ подписан. Пенсионеров, проживших более 60 лет, ждет большой сюрприз с 15 июня</w:t>
        </w:r>
        <w:r>
          <w:rPr>
            <w:noProof/>
            <w:webHidden/>
          </w:rPr>
          <w:tab/>
        </w:r>
        <w:r>
          <w:rPr>
            <w:noProof/>
            <w:webHidden/>
          </w:rPr>
          <w:fldChar w:fldCharType="begin"/>
        </w:r>
        <w:r>
          <w:rPr>
            <w:noProof/>
            <w:webHidden/>
          </w:rPr>
          <w:instrText xml:space="preserve"> PAGEREF _Toc137713629 \h </w:instrText>
        </w:r>
        <w:r>
          <w:rPr>
            <w:noProof/>
            <w:webHidden/>
          </w:rPr>
        </w:r>
        <w:r>
          <w:rPr>
            <w:noProof/>
            <w:webHidden/>
          </w:rPr>
          <w:fldChar w:fldCharType="separate"/>
        </w:r>
        <w:r>
          <w:rPr>
            <w:noProof/>
            <w:webHidden/>
          </w:rPr>
          <w:t>18</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30" w:history="1">
        <w:r w:rsidRPr="00092387">
          <w:rPr>
            <w:rStyle w:val="a3"/>
          </w:rPr>
          <w:t xml:space="preserve">Пенсионерам, которые прожили уже более 60 лет, рассказали о важном изменении. Уже с 15 июня пожилым начнут перечислять деньги за такой срок, и соответствующий указ уже подписан на региональном уровне. Об этом рассказала пенсионный эксперт Анастасия Киреева, сообщает </w:t>
        </w:r>
        <w:r w:rsidRPr="00092387">
          <w:rPr>
            <w:rStyle w:val="a3"/>
            <w:lang w:val="en-US"/>
          </w:rPr>
          <w:t>PRIMPRESS</w:t>
        </w:r>
        <w:r w:rsidRPr="00092387">
          <w:rPr>
            <w:rStyle w:val="a3"/>
          </w:rPr>
          <w:t>.</w:t>
        </w:r>
        <w:r>
          <w:rPr>
            <w:webHidden/>
          </w:rPr>
          <w:tab/>
        </w:r>
        <w:r>
          <w:rPr>
            <w:webHidden/>
          </w:rPr>
          <w:fldChar w:fldCharType="begin"/>
        </w:r>
        <w:r>
          <w:rPr>
            <w:webHidden/>
          </w:rPr>
          <w:instrText xml:space="preserve"> PAGEREF _Toc137713630 \h </w:instrText>
        </w:r>
        <w:r>
          <w:rPr>
            <w:webHidden/>
          </w:rPr>
        </w:r>
        <w:r>
          <w:rPr>
            <w:webHidden/>
          </w:rPr>
          <w:fldChar w:fldCharType="separate"/>
        </w:r>
        <w:r>
          <w:rPr>
            <w:webHidden/>
          </w:rPr>
          <w:t>18</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31" w:history="1">
        <w:r w:rsidRPr="00092387">
          <w:rPr>
            <w:rStyle w:val="a3"/>
            <w:noProof/>
          </w:rPr>
          <w:t>Российская газета, 14.06.2023, Ольга ИГНАТОВА, В России предложили предоставить налоговые льготы работодателям, нанимающим на работу пенсионеров</w:t>
        </w:r>
        <w:r>
          <w:rPr>
            <w:noProof/>
            <w:webHidden/>
          </w:rPr>
          <w:tab/>
        </w:r>
        <w:r>
          <w:rPr>
            <w:noProof/>
            <w:webHidden/>
          </w:rPr>
          <w:fldChar w:fldCharType="begin"/>
        </w:r>
        <w:r>
          <w:rPr>
            <w:noProof/>
            <w:webHidden/>
          </w:rPr>
          <w:instrText xml:space="preserve"> PAGEREF _Toc137713631 \h </w:instrText>
        </w:r>
        <w:r>
          <w:rPr>
            <w:noProof/>
            <w:webHidden/>
          </w:rPr>
        </w:r>
        <w:r>
          <w:rPr>
            <w:noProof/>
            <w:webHidden/>
          </w:rPr>
          <w:fldChar w:fldCharType="separate"/>
        </w:r>
        <w:r>
          <w:rPr>
            <w:noProof/>
            <w:webHidden/>
          </w:rPr>
          <w:t>19</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32" w:history="1">
        <w:r w:rsidRPr="00092387">
          <w:rPr>
            <w:rStyle w:val="a3"/>
          </w:rPr>
          <w:t>Во многих странах мира работники, выходя на пенсию, продолжают трудиться. Так, жители Южной Кореи в среднем перестают работать, когда им уже больше 72 лет. В Японии средний фактический возраст прекращения трудовой деятельности - 70 лет. Россияне тоже готовы работать на пенсии. И не только для того, чтобы сохранить комфортный для них доход, но и чтобы чувствовать себя востребованными.</w:t>
        </w:r>
        <w:r>
          <w:rPr>
            <w:webHidden/>
          </w:rPr>
          <w:tab/>
        </w:r>
        <w:r>
          <w:rPr>
            <w:webHidden/>
          </w:rPr>
          <w:fldChar w:fldCharType="begin"/>
        </w:r>
        <w:r>
          <w:rPr>
            <w:webHidden/>
          </w:rPr>
          <w:instrText xml:space="preserve"> PAGEREF _Toc137713632 \h </w:instrText>
        </w:r>
        <w:r>
          <w:rPr>
            <w:webHidden/>
          </w:rPr>
        </w:r>
        <w:r>
          <w:rPr>
            <w:webHidden/>
          </w:rPr>
          <w:fldChar w:fldCharType="separate"/>
        </w:r>
        <w:r>
          <w:rPr>
            <w:webHidden/>
          </w:rPr>
          <w:t>19</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33" w:history="1">
        <w:r w:rsidRPr="00092387">
          <w:rPr>
            <w:rStyle w:val="a3"/>
            <w:noProof/>
          </w:rPr>
          <w:t>МК, 14.06.2023, Артисты балета Большого театра обратились к президенту России</w:t>
        </w:r>
        <w:r>
          <w:rPr>
            <w:noProof/>
            <w:webHidden/>
          </w:rPr>
          <w:tab/>
        </w:r>
        <w:r>
          <w:rPr>
            <w:noProof/>
            <w:webHidden/>
          </w:rPr>
          <w:fldChar w:fldCharType="begin"/>
        </w:r>
        <w:r>
          <w:rPr>
            <w:noProof/>
            <w:webHidden/>
          </w:rPr>
          <w:instrText xml:space="preserve"> PAGEREF _Toc137713633 \h </w:instrText>
        </w:r>
        <w:r>
          <w:rPr>
            <w:noProof/>
            <w:webHidden/>
          </w:rPr>
        </w:r>
        <w:r>
          <w:rPr>
            <w:noProof/>
            <w:webHidden/>
          </w:rPr>
          <w:fldChar w:fldCharType="separate"/>
        </w:r>
        <w:r>
          <w:rPr>
            <w:noProof/>
            <w:webHidden/>
          </w:rPr>
          <w:t>23</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34" w:history="1">
        <w:r w:rsidRPr="00092387">
          <w:rPr>
            <w:rStyle w:val="a3"/>
          </w:rPr>
          <w:t>Сегодня артисты балета Большого театра отправили письмо президенту России Владимиру Путину. Копию направили в Пенсионный фонд, Министерство культуры, в Попечительский совет Большого театра. Подписали письмо более ста человек - премьеры театра, заслуженные, народные артисты.</w:t>
        </w:r>
        <w:r>
          <w:rPr>
            <w:webHidden/>
          </w:rPr>
          <w:tab/>
        </w:r>
        <w:r>
          <w:rPr>
            <w:webHidden/>
          </w:rPr>
          <w:fldChar w:fldCharType="begin"/>
        </w:r>
        <w:r>
          <w:rPr>
            <w:webHidden/>
          </w:rPr>
          <w:instrText xml:space="preserve"> PAGEREF _Toc137713634 \h </w:instrText>
        </w:r>
        <w:r>
          <w:rPr>
            <w:webHidden/>
          </w:rPr>
        </w:r>
        <w:r>
          <w:rPr>
            <w:webHidden/>
          </w:rPr>
          <w:fldChar w:fldCharType="separate"/>
        </w:r>
        <w:r>
          <w:rPr>
            <w:webHidden/>
          </w:rPr>
          <w:t>23</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35" w:history="1">
        <w:r w:rsidRPr="00092387">
          <w:rPr>
            <w:rStyle w:val="a3"/>
            <w:noProof/>
          </w:rPr>
          <w:t>Pensnews.ru, 14.06.2023, Январской индексации пенсий не будет</w:t>
        </w:r>
        <w:r>
          <w:rPr>
            <w:noProof/>
            <w:webHidden/>
          </w:rPr>
          <w:tab/>
        </w:r>
        <w:r>
          <w:rPr>
            <w:noProof/>
            <w:webHidden/>
          </w:rPr>
          <w:fldChar w:fldCharType="begin"/>
        </w:r>
        <w:r>
          <w:rPr>
            <w:noProof/>
            <w:webHidden/>
          </w:rPr>
          <w:instrText xml:space="preserve"> PAGEREF _Toc137713635 \h </w:instrText>
        </w:r>
        <w:r>
          <w:rPr>
            <w:noProof/>
            <w:webHidden/>
          </w:rPr>
        </w:r>
        <w:r>
          <w:rPr>
            <w:noProof/>
            <w:webHidden/>
          </w:rPr>
          <w:fldChar w:fldCharType="separate"/>
        </w:r>
        <w:r>
          <w:rPr>
            <w:noProof/>
            <w:webHidden/>
          </w:rPr>
          <w:t>25</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36" w:history="1">
        <w:r w:rsidRPr="00092387">
          <w:rPr>
            <w:rStyle w:val="a3"/>
          </w:rPr>
          <w:t>В России зреет не то что революция в пенсионной сфере, но весьма значительные реформы, сообщает Pensnews.ru. Понятное дело, что россияне уже привыкли к тому, что от реформ и революций ничего хорошего ждать не приходиться, но с другой стороны, что-то с выплатами пенсионерам делать нужно. На нынешние копейки, которые выплачивает старикам Соцфонд можно только существовать, а не жить.</w:t>
        </w:r>
        <w:r>
          <w:rPr>
            <w:webHidden/>
          </w:rPr>
          <w:tab/>
        </w:r>
        <w:r>
          <w:rPr>
            <w:webHidden/>
          </w:rPr>
          <w:fldChar w:fldCharType="begin"/>
        </w:r>
        <w:r>
          <w:rPr>
            <w:webHidden/>
          </w:rPr>
          <w:instrText xml:space="preserve"> PAGEREF _Toc137713636 \h </w:instrText>
        </w:r>
        <w:r>
          <w:rPr>
            <w:webHidden/>
          </w:rPr>
        </w:r>
        <w:r>
          <w:rPr>
            <w:webHidden/>
          </w:rPr>
          <w:fldChar w:fldCharType="separate"/>
        </w:r>
        <w:r>
          <w:rPr>
            <w:webHidden/>
          </w:rPr>
          <w:t>25</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37" w:history="1">
        <w:r w:rsidRPr="00092387">
          <w:rPr>
            <w:rStyle w:val="a3"/>
            <w:noProof/>
          </w:rPr>
          <w:t>URA.Ru, 15.06.2023, Экономист рассказал о возможности получать выплаты раньше выхода на пенсию</w:t>
        </w:r>
        <w:r>
          <w:rPr>
            <w:noProof/>
            <w:webHidden/>
          </w:rPr>
          <w:tab/>
        </w:r>
        <w:r>
          <w:rPr>
            <w:noProof/>
            <w:webHidden/>
          </w:rPr>
          <w:fldChar w:fldCharType="begin"/>
        </w:r>
        <w:r>
          <w:rPr>
            <w:noProof/>
            <w:webHidden/>
          </w:rPr>
          <w:instrText xml:space="preserve"> PAGEREF _Toc137713637 \h </w:instrText>
        </w:r>
        <w:r>
          <w:rPr>
            <w:noProof/>
            <w:webHidden/>
          </w:rPr>
        </w:r>
        <w:r>
          <w:rPr>
            <w:noProof/>
            <w:webHidden/>
          </w:rPr>
          <w:fldChar w:fldCharType="separate"/>
        </w:r>
        <w:r>
          <w:rPr>
            <w:noProof/>
            <w:webHidden/>
          </w:rPr>
          <w:t>26</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38" w:history="1">
        <w:r w:rsidRPr="00092387">
          <w:rPr>
            <w:rStyle w:val="a3"/>
          </w:rPr>
          <w:t>Накопительную часть пенсии можно забрать раньше наступления официального пенсионного возраста. Об этом рассказал URA.RU экономист и консультант-методист по финансовой грамотности Сергей Кикевич.</w:t>
        </w:r>
        <w:r>
          <w:rPr>
            <w:webHidden/>
          </w:rPr>
          <w:tab/>
        </w:r>
        <w:r>
          <w:rPr>
            <w:webHidden/>
          </w:rPr>
          <w:fldChar w:fldCharType="begin"/>
        </w:r>
        <w:r>
          <w:rPr>
            <w:webHidden/>
          </w:rPr>
          <w:instrText xml:space="preserve"> PAGEREF _Toc137713638 \h </w:instrText>
        </w:r>
        <w:r>
          <w:rPr>
            <w:webHidden/>
          </w:rPr>
        </w:r>
        <w:r>
          <w:rPr>
            <w:webHidden/>
          </w:rPr>
          <w:fldChar w:fldCharType="separate"/>
        </w:r>
        <w:r>
          <w:rPr>
            <w:webHidden/>
          </w:rPr>
          <w:t>26</w:t>
        </w:r>
        <w:r>
          <w:rPr>
            <w:webHidden/>
          </w:rPr>
          <w:fldChar w:fldCharType="end"/>
        </w:r>
      </w:hyperlink>
    </w:p>
    <w:p w:rsidR="00F875B8" w:rsidRDefault="00F875B8">
      <w:pPr>
        <w:pStyle w:val="12"/>
        <w:tabs>
          <w:tab w:val="right" w:leader="dot" w:pos="9061"/>
        </w:tabs>
        <w:rPr>
          <w:rFonts w:asciiTheme="minorHAnsi" w:eastAsiaTheme="minorEastAsia" w:hAnsiTheme="minorHAnsi" w:cstheme="minorBidi"/>
          <w:b w:val="0"/>
          <w:noProof/>
          <w:sz w:val="22"/>
          <w:szCs w:val="22"/>
        </w:rPr>
      </w:pPr>
      <w:hyperlink w:anchor="_Toc137713639" w:history="1">
        <w:r w:rsidRPr="00092387">
          <w:rPr>
            <w:rStyle w:val="a3"/>
            <w:noProof/>
          </w:rPr>
          <w:t>Региональные СМИ</w:t>
        </w:r>
        <w:r>
          <w:rPr>
            <w:noProof/>
            <w:webHidden/>
          </w:rPr>
          <w:tab/>
        </w:r>
        <w:r>
          <w:rPr>
            <w:noProof/>
            <w:webHidden/>
          </w:rPr>
          <w:fldChar w:fldCharType="begin"/>
        </w:r>
        <w:r>
          <w:rPr>
            <w:noProof/>
            <w:webHidden/>
          </w:rPr>
          <w:instrText xml:space="preserve"> PAGEREF _Toc137713639 \h </w:instrText>
        </w:r>
        <w:r>
          <w:rPr>
            <w:noProof/>
            <w:webHidden/>
          </w:rPr>
        </w:r>
        <w:r>
          <w:rPr>
            <w:noProof/>
            <w:webHidden/>
          </w:rPr>
          <w:fldChar w:fldCharType="separate"/>
        </w:r>
        <w:r>
          <w:rPr>
            <w:noProof/>
            <w:webHidden/>
          </w:rPr>
          <w:t>27</w:t>
        </w:r>
        <w:r>
          <w:rPr>
            <w:noProof/>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40" w:history="1">
        <w:r w:rsidRPr="00092387">
          <w:rPr>
            <w:rStyle w:val="a3"/>
            <w:noProof/>
          </w:rPr>
          <w:t>Комиинформ, 14.06.2023, Депутаты Госсовета Коми поддержали инициативу справедливого перерасчета и индексации страховых пенсий работающих пенсионеров</w:t>
        </w:r>
        <w:r>
          <w:rPr>
            <w:noProof/>
            <w:webHidden/>
          </w:rPr>
          <w:tab/>
        </w:r>
        <w:r>
          <w:rPr>
            <w:noProof/>
            <w:webHidden/>
          </w:rPr>
          <w:fldChar w:fldCharType="begin"/>
        </w:r>
        <w:r>
          <w:rPr>
            <w:noProof/>
            <w:webHidden/>
          </w:rPr>
          <w:instrText xml:space="preserve"> PAGEREF _Toc137713640 \h </w:instrText>
        </w:r>
        <w:r>
          <w:rPr>
            <w:noProof/>
            <w:webHidden/>
          </w:rPr>
        </w:r>
        <w:r>
          <w:rPr>
            <w:noProof/>
            <w:webHidden/>
          </w:rPr>
          <w:fldChar w:fldCharType="separate"/>
        </w:r>
        <w:r>
          <w:rPr>
            <w:noProof/>
            <w:webHidden/>
          </w:rPr>
          <w:t>27</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41" w:history="1">
        <w:r w:rsidRPr="00092387">
          <w:rPr>
            <w:rStyle w:val="a3"/>
          </w:rPr>
          <w:t>Депутаты Государственного Совета Коми поддержали предлагаемые правки в федеральный закон «О страховых пенсиях» в части установления справедливого порядка перерасчета и возобновления индексации страховых пенсий работающим пенсионерам». Вопрос парламентарии обсудили на заседании президиума Госсовета РК и поддержали законодательную инициативу коллег из Ленинградской области.</w:t>
        </w:r>
        <w:r>
          <w:rPr>
            <w:webHidden/>
          </w:rPr>
          <w:tab/>
        </w:r>
        <w:r>
          <w:rPr>
            <w:webHidden/>
          </w:rPr>
          <w:fldChar w:fldCharType="begin"/>
        </w:r>
        <w:r>
          <w:rPr>
            <w:webHidden/>
          </w:rPr>
          <w:instrText xml:space="preserve"> PAGEREF _Toc137713641 \h </w:instrText>
        </w:r>
        <w:r>
          <w:rPr>
            <w:webHidden/>
          </w:rPr>
        </w:r>
        <w:r>
          <w:rPr>
            <w:webHidden/>
          </w:rPr>
          <w:fldChar w:fldCharType="separate"/>
        </w:r>
        <w:r>
          <w:rPr>
            <w:webHidden/>
          </w:rPr>
          <w:t>27</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42" w:history="1">
        <w:r w:rsidRPr="00092387">
          <w:rPr>
            <w:rStyle w:val="a3"/>
            <w:noProof/>
          </w:rPr>
          <w:t>Российская газета, 14.06.2023, На Сахалине экс-главу областного ПФР приговорили к 13 годам колонии за коррупцию</w:t>
        </w:r>
        <w:r>
          <w:rPr>
            <w:noProof/>
            <w:webHidden/>
          </w:rPr>
          <w:tab/>
        </w:r>
        <w:r>
          <w:rPr>
            <w:noProof/>
            <w:webHidden/>
          </w:rPr>
          <w:fldChar w:fldCharType="begin"/>
        </w:r>
        <w:r>
          <w:rPr>
            <w:noProof/>
            <w:webHidden/>
          </w:rPr>
          <w:instrText xml:space="preserve"> PAGEREF _Toc137713642 \h </w:instrText>
        </w:r>
        <w:r>
          <w:rPr>
            <w:noProof/>
            <w:webHidden/>
          </w:rPr>
        </w:r>
        <w:r>
          <w:rPr>
            <w:noProof/>
            <w:webHidden/>
          </w:rPr>
          <w:fldChar w:fldCharType="separate"/>
        </w:r>
        <w:r>
          <w:rPr>
            <w:noProof/>
            <w:webHidden/>
          </w:rPr>
          <w:t>28</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43" w:history="1">
        <w:r w:rsidRPr="00092387">
          <w:rPr>
            <w:rStyle w:val="a3"/>
          </w:rPr>
          <w:t>Бывшему руководителю отделения Пенсионного фонда России по Сахалинской области вынесли обвинительный приговор за совершение ряда коррупционных преступлений, передает пресс-служба регионального СУ СК.</w:t>
        </w:r>
        <w:r>
          <w:rPr>
            <w:webHidden/>
          </w:rPr>
          <w:tab/>
        </w:r>
        <w:r>
          <w:rPr>
            <w:webHidden/>
          </w:rPr>
          <w:fldChar w:fldCharType="begin"/>
        </w:r>
        <w:r>
          <w:rPr>
            <w:webHidden/>
          </w:rPr>
          <w:instrText xml:space="preserve"> PAGEREF _Toc137713643 \h </w:instrText>
        </w:r>
        <w:r>
          <w:rPr>
            <w:webHidden/>
          </w:rPr>
        </w:r>
        <w:r>
          <w:rPr>
            <w:webHidden/>
          </w:rPr>
          <w:fldChar w:fldCharType="separate"/>
        </w:r>
        <w:r>
          <w:rPr>
            <w:webHidden/>
          </w:rPr>
          <w:t>28</w:t>
        </w:r>
        <w:r>
          <w:rPr>
            <w:webHidden/>
          </w:rPr>
          <w:fldChar w:fldCharType="end"/>
        </w:r>
      </w:hyperlink>
    </w:p>
    <w:p w:rsidR="00F875B8" w:rsidRDefault="00F875B8">
      <w:pPr>
        <w:pStyle w:val="12"/>
        <w:tabs>
          <w:tab w:val="right" w:leader="dot" w:pos="9061"/>
        </w:tabs>
        <w:rPr>
          <w:rFonts w:asciiTheme="minorHAnsi" w:eastAsiaTheme="minorEastAsia" w:hAnsiTheme="minorHAnsi" w:cstheme="minorBidi"/>
          <w:b w:val="0"/>
          <w:noProof/>
          <w:sz w:val="22"/>
          <w:szCs w:val="22"/>
        </w:rPr>
      </w:pPr>
      <w:hyperlink w:anchor="_Toc137713644" w:history="1">
        <w:r w:rsidRPr="00092387">
          <w:rPr>
            <w:rStyle w:val="a3"/>
            <w:noProof/>
          </w:rPr>
          <w:t>НОВОСТИ МАКРОЭКОНОМИКИ</w:t>
        </w:r>
        <w:r>
          <w:rPr>
            <w:noProof/>
            <w:webHidden/>
          </w:rPr>
          <w:tab/>
        </w:r>
        <w:r>
          <w:rPr>
            <w:noProof/>
            <w:webHidden/>
          </w:rPr>
          <w:fldChar w:fldCharType="begin"/>
        </w:r>
        <w:r>
          <w:rPr>
            <w:noProof/>
            <w:webHidden/>
          </w:rPr>
          <w:instrText xml:space="preserve"> PAGEREF _Toc137713644 \h </w:instrText>
        </w:r>
        <w:r>
          <w:rPr>
            <w:noProof/>
            <w:webHidden/>
          </w:rPr>
        </w:r>
        <w:r>
          <w:rPr>
            <w:noProof/>
            <w:webHidden/>
          </w:rPr>
          <w:fldChar w:fldCharType="separate"/>
        </w:r>
        <w:r>
          <w:rPr>
            <w:noProof/>
            <w:webHidden/>
          </w:rPr>
          <w:t>29</w:t>
        </w:r>
        <w:r>
          <w:rPr>
            <w:noProof/>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45" w:history="1">
        <w:r w:rsidRPr="00092387">
          <w:rPr>
            <w:rStyle w:val="a3"/>
            <w:noProof/>
          </w:rPr>
          <w:t>РИА Новости, 14.06.2023, Путин поручил кабмину и ВЭБу принять меры для финансирования инноваций, включая дроны</w:t>
        </w:r>
        <w:r>
          <w:rPr>
            <w:noProof/>
            <w:webHidden/>
          </w:rPr>
          <w:tab/>
        </w:r>
        <w:r>
          <w:rPr>
            <w:noProof/>
            <w:webHidden/>
          </w:rPr>
          <w:fldChar w:fldCharType="begin"/>
        </w:r>
        <w:r>
          <w:rPr>
            <w:noProof/>
            <w:webHidden/>
          </w:rPr>
          <w:instrText xml:space="preserve"> PAGEREF _Toc137713645 \h </w:instrText>
        </w:r>
        <w:r>
          <w:rPr>
            <w:noProof/>
            <w:webHidden/>
          </w:rPr>
        </w:r>
        <w:r>
          <w:rPr>
            <w:noProof/>
            <w:webHidden/>
          </w:rPr>
          <w:fldChar w:fldCharType="separate"/>
        </w:r>
        <w:r>
          <w:rPr>
            <w:noProof/>
            <w:webHidden/>
          </w:rPr>
          <w:t>29</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46" w:history="1">
        <w:r w:rsidRPr="00092387">
          <w:rPr>
            <w:rStyle w:val="a3"/>
          </w:rPr>
          <w:t>Президент России Владимир Путин поручил кабмину РФ и ВЭБу до 15 июля принять меры для участия госкорпорации в финансировании разработки инноваций, включая беспилотники, соответствующее поручение опубликовано на сайте Кремля.</w:t>
        </w:r>
        <w:r>
          <w:rPr>
            <w:webHidden/>
          </w:rPr>
          <w:tab/>
        </w:r>
        <w:r>
          <w:rPr>
            <w:webHidden/>
          </w:rPr>
          <w:fldChar w:fldCharType="begin"/>
        </w:r>
        <w:r>
          <w:rPr>
            <w:webHidden/>
          </w:rPr>
          <w:instrText xml:space="preserve"> PAGEREF _Toc137713646 \h </w:instrText>
        </w:r>
        <w:r>
          <w:rPr>
            <w:webHidden/>
          </w:rPr>
        </w:r>
        <w:r>
          <w:rPr>
            <w:webHidden/>
          </w:rPr>
          <w:fldChar w:fldCharType="separate"/>
        </w:r>
        <w:r>
          <w:rPr>
            <w:webHidden/>
          </w:rPr>
          <w:t>29</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47" w:history="1">
        <w:r w:rsidRPr="00092387">
          <w:rPr>
            <w:rStyle w:val="a3"/>
            <w:noProof/>
          </w:rPr>
          <w:t>РИА Новости, 14.06.2023, Путин поручил создать сеть центров поддержки проектирования и производства беспилотников</w:t>
        </w:r>
        <w:r>
          <w:rPr>
            <w:noProof/>
            <w:webHidden/>
          </w:rPr>
          <w:tab/>
        </w:r>
        <w:r>
          <w:rPr>
            <w:noProof/>
            <w:webHidden/>
          </w:rPr>
          <w:fldChar w:fldCharType="begin"/>
        </w:r>
        <w:r>
          <w:rPr>
            <w:noProof/>
            <w:webHidden/>
          </w:rPr>
          <w:instrText xml:space="preserve"> PAGEREF _Toc137713647 \h </w:instrText>
        </w:r>
        <w:r>
          <w:rPr>
            <w:noProof/>
            <w:webHidden/>
          </w:rPr>
        </w:r>
        <w:r>
          <w:rPr>
            <w:noProof/>
            <w:webHidden/>
          </w:rPr>
          <w:fldChar w:fldCharType="separate"/>
        </w:r>
        <w:r>
          <w:rPr>
            <w:noProof/>
            <w:webHidden/>
          </w:rPr>
          <w:t>29</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48" w:history="1">
        <w:r w:rsidRPr="00092387">
          <w:rPr>
            <w:rStyle w:val="a3"/>
          </w:rPr>
          <w:t>Президент РФ Владимир Путин поручил правительству совместно с АНО «Платформа НТИ» создать сеть центров поддержки проектирования, испытаний, производства и подготовки к сертификации беспилотных авиационных систем, сообщает Кремль.</w:t>
        </w:r>
        <w:r>
          <w:rPr>
            <w:webHidden/>
          </w:rPr>
          <w:tab/>
        </w:r>
        <w:r>
          <w:rPr>
            <w:webHidden/>
          </w:rPr>
          <w:fldChar w:fldCharType="begin"/>
        </w:r>
        <w:r>
          <w:rPr>
            <w:webHidden/>
          </w:rPr>
          <w:instrText xml:space="preserve"> PAGEREF _Toc137713648 \h </w:instrText>
        </w:r>
        <w:r>
          <w:rPr>
            <w:webHidden/>
          </w:rPr>
        </w:r>
        <w:r>
          <w:rPr>
            <w:webHidden/>
          </w:rPr>
          <w:fldChar w:fldCharType="separate"/>
        </w:r>
        <w:r>
          <w:rPr>
            <w:webHidden/>
          </w:rPr>
          <w:t>29</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49" w:history="1">
        <w:r w:rsidRPr="00092387">
          <w:rPr>
            <w:rStyle w:val="a3"/>
            <w:noProof/>
          </w:rPr>
          <w:t>РИА Новости, 14.06.2023, Госдума отклонила законопроект о страховании инвестиций на индивидуальном инвестсчёте</w:t>
        </w:r>
        <w:r>
          <w:rPr>
            <w:noProof/>
            <w:webHidden/>
          </w:rPr>
          <w:tab/>
        </w:r>
        <w:r>
          <w:rPr>
            <w:noProof/>
            <w:webHidden/>
          </w:rPr>
          <w:fldChar w:fldCharType="begin"/>
        </w:r>
        <w:r>
          <w:rPr>
            <w:noProof/>
            <w:webHidden/>
          </w:rPr>
          <w:instrText xml:space="preserve"> PAGEREF _Toc137713649 \h </w:instrText>
        </w:r>
        <w:r>
          <w:rPr>
            <w:noProof/>
            <w:webHidden/>
          </w:rPr>
        </w:r>
        <w:r>
          <w:rPr>
            <w:noProof/>
            <w:webHidden/>
          </w:rPr>
          <w:fldChar w:fldCharType="separate"/>
        </w:r>
        <w:r>
          <w:rPr>
            <w:noProof/>
            <w:webHidden/>
          </w:rPr>
          <w:t>30</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50" w:history="1">
        <w:r w:rsidRPr="00092387">
          <w:rPr>
            <w:rStyle w:val="a3"/>
          </w:rPr>
          <w:t>Госдума отклонила законопроект о создании в России системы страхования инвестиций, размещенных гражданами на индивидуальных инвестиционных счетах (ИИС).</w:t>
        </w:r>
        <w:r>
          <w:rPr>
            <w:webHidden/>
          </w:rPr>
          <w:tab/>
        </w:r>
        <w:r>
          <w:rPr>
            <w:webHidden/>
          </w:rPr>
          <w:fldChar w:fldCharType="begin"/>
        </w:r>
        <w:r>
          <w:rPr>
            <w:webHidden/>
          </w:rPr>
          <w:instrText xml:space="preserve"> PAGEREF _Toc137713650 \h </w:instrText>
        </w:r>
        <w:r>
          <w:rPr>
            <w:webHidden/>
          </w:rPr>
        </w:r>
        <w:r>
          <w:rPr>
            <w:webHidden/>
          </w:rPr>
          <w:fldChar w:fldCharType="separate"/>
        </w:r>
        <w:r>
          <w:rPr>
            <w:webHidden/>
          </w:rPr>
          <w:t>30</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51" w:history="1">
        <w:r w:rsidRPr="00092387">
          <w:rPr>
            <w:rStyle w:val="a3"/>
            <w:noProof/>
          </w:rPr>
          <w:t>РИА Новости, 14.06.2023, Госдума расширила возможности эмитентов и инвесторов по покупке ценных бумаг</w:t>
        </w:r>
        <w:r>
          <w:rPr>
            <w:noProof/>
            <w:webHidden/>
          </w:rPr>
          <w:tab/>
        </w:r>
        <w:r>
          <w:rPr>
            <w:noProof/>
            <w:webHidden/>
          </w:rPr>
          <w:fldChar w:fldCharType="begin"/>
        </w:r>
        <w:r>
          <w:rPr>
            <w:noProof/>
            <w:webHidden/>
          </w:rPr>
          <w:instrText xml:space="preserve"> PAGEREF _Toc137713651 \h </w:instrText>
        </w:r>
        <w:r>
          <w:rPr>
            <w:noProof/>
            <w:webHidden/>
          </w:rPr>
        </w:r>
        <w:r>
          <w:rPr>
            <w:noProof/>
            <w:webHidden/>
          </w:rPr>
          <w:fldChar w:fldCharType="separate"/>
        </w:r>
        <w:r>
          <w:rPr>
            <w:noProof/>
            <w:webHidden/>
          </w:rPr>
          <w:t>30</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52" w:history="1">
        <w:r w:rsidRPr="00092387">
          <w:rPr>
            <w:rStyle w:val="a3"/>
          </w:rPr>
          <w:t>Госдума приняла закон, направленный на расширение возможностей эмитентов и инвесторов при совершении операций с ценными бумагами, в том числе с использованием финансовых платформ.</w:t>
        </w:r>
        <w:r>
          <w:rPr>
            <w:webHidden/>
          </w:rPr>
          <w:tab/>
        </w:r>
        <w:r>
          <w:rPr>
            <w:webHidden/>
          </w:rPr>
          <w:fldChar w:fldCharType="begin"/>
        </w:r>
        <w:r>
          <w:rPr>
            <w:webHidden/>
          </w:rPr>
          <w:instrText xml:space="preserve"> PAGEREF _Toc137713652 \h </w:instrText>
        </w:r>
        <w:r>
          <w:rPr>
            <w:webHidden/>
          </w:rPr>
        </w:r>
        <w:r>
          <w:rPr>
            <w:webHidden/>
          </w:rPr>
          <w:fldChar w:fldCharType="separate"/>
        </w:r>
        <w:r>
          <w:rPr>
            <w:webHidden/>
          </w:rPr>
          <w:t>30</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53" w:history="1">
        <w:r w:rsidRPr="00092387">
          <w:rPr>
            <w:rStyle w:val="a3"/>
            <w:noProof/>
          </w:rPr>
          <w:t>РИА Новости, 14.06.2023, Минфин РФ надеется, что вывод на биржу выкупаемых акций уходящего бизнеса скоро заработает</w:t>
        </w:r>
        <w:r>
          <w:rPr>
            <w:noProof/>
            <w:webHidden/>
          </w:rPr>
          <w:tab/>
        </w:r>
        <w:r>
          <w:rPr>
            <w:noProof/>
            <w:webHidden/>
          </w:rPr>
          <w:fldChar w:fldCharType="begin"/>
        </w:r>
        <w:r>
          <w:rPr>
            <w:noProof/>
            <w:webHidden/>
          </w:rPr>
          <w:instrText xml:space="preserve"> PAGEREF _Toc137713653 \h </w:instrText>
        </w:r>
        <w:r>
          <w:rPr>
            <w:noProof/>
            <w:webHidden/>
          </w:rPr>
        </w:r>
        <w:r>
          <w:rPr>
            <w:noProof/>
            <w:webHidden/>
          </w:rPr>
          <w:fldChar w:fldCharType="separate"/>
        </w:r>
        <w:r>
          <w:rPr>
            <w:noProof/>
            <w:webHidden/>
          </w:rPr>
          <w:t>31</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54" w:history="1">
        <w:r w:rsidRPr="00092387">
          <w:rPr>
            <w:rStyle w:val="a3"/>
          </w:rPr>
          <w:t>Минфин РФ надеется, что механизм обязательного размещения на бирже части выкупаемых акций уходящих иностранных компаний скоро заработает, заявил директор департамента финансовой политики министерства Иван Чебесков.</w:t>
        </w:r>
        <w:r>
          <w:rPr>
            <w:webHidden/>
          </w:rPr>
          <w:tab/>
        </w:r>
        <w:r>
          <w:rPr>
            <w:webHidden/>
          </w:rPr>
          <w:fldChar w:fldCharType="begin"/>
        </w:r>
        <w:r>
          <w:rPr>
            <w:webHidden/>
          </w:rPr>
          <w:instrText xml:space="preserve"> PAGEREF _Toc137713654 \h </w:instrText>
        </w:r>
        <w:r>
          <w:rPr>
            <w:webHidden/>
          </w:rPr>
        </w:r>
        <w:r>
          <w:rPr>
            <w:webHidden/>
          </w:rPr>
          <w:fldChar w:fldCharType="separate"/>
        </w:r>
        <w:r>
          <w:rPr>
            <w:webHidden/>
          </w:rPr>
          <w:t>31</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55" w:history="1">
        <w:r w:rsidRPr="00092387">
          <w:rPr>
            <w:rStyle w:val="a3"/>
            <w:noProof/>
          </w:rPr>
          <w:t>РИА Новости, 14.06.2023, Минэкономразвития РФ ставит целью к 2030 г вывести на IPO порядка 30 компаний</w:t>
        </w:r>
        <w:r>
          <w:rPr>
            <w:noProof/>
            <w:webHidden/>
          </w:rPr>
          <w:tab/>
        </w:r>
        <w:r>
          <w:rPr>
            <w:noProof/>
            <w:webHidden/>
          </w:rPr>
          <w:fldChar w:fldCharType="begin"/>
        </w:r>
        <w:r>
          <w:rPr>
            <w:noProof/>
            <w:webHidden/>
          </w:rPr>
          <w:instrText xml:space="preserve"> PAGEREF _Toc137713655 \h </w:instrText>
        </w:r>
        <w:r>
          <w:rPr>
            <w:noProof/>
            <w:webHidden/>
          </w:rPr>
        </w:r>
        <w:r>
          <w:rPr>
            <w:noProof/>
            <w:webHidden/>
          </w:rPr>
          <w:fldChar w:fldCharType="separate"/>
        </w:r>
        <w:r>
          <w:rPr>
            <w:noProof/>
            <w:webHidden/>
          </w:rPr>
          <w:t>32</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56" w:history="1">
        <w:r w:rsidRPr="00092387">
          <w:rPr>
            <w:rStyle w:val="a3"/>
          </w:rPr>
          <w:t>Минэкономразвития РФ в рамках федерального проекта «Взлет - от стартапа до IPO» ставит цель к 2030 году вывести на первичное размещение акций порядка 30 компаний, рассказал заместитель министра экономического развития РФ Максим Колесников.</w:t>
        </w:r>
        <w:r>
          <w:rPr>
            <w:webHidden/>
          </w:rPr>
          <w:tab/>
        </w:r>
        <w:r>
          <w:rPr>
            <w:webHidden/>
          </w:rPr>
          <w:fldChar w:fldCharType="begin"/>
        </w:r>
        <w:r>
          <w:rPr>
            <w:webHidden/>
          </w:rPr>
          <w:instrText xml:space="preserve"> PAGEREF _Toc137713656 \h </w:instrText>
        </w:r>
        <w:r>
          <w:rPr>
            <w:webHidden/>
          </w:rPr>
        </w:r>
        <w:r>
          <w:rPr>
            <w:webHidden/>
          </w:rPr>
          <w:fldChar w:fldCharType="separate"/>
        </w:r>
        <w:r>
          <w:rPr>
            <w:webHidden/>
          </w:rPr>
          <w:t>32</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57" w:history="1">
        <w:r w:rsidRPr="00092387">
          <w:rPr>
            <w:rStyle w:val="a3"/>
            <w:noProof/>
          </w:rPr>
          <w:t>ТАСС, 14.06.2023, ЦБ РФ выступает за расширение и продление мер поддержки малого и среднего бизнеса</w:t>
        </w:r>
        <w:r>
          <w:rPr>
            <w:noProof/>
            <w:webHidden/>
          </w:rPr>
          <w:tab/>
        </w:r>
        <w:r>
          <w:rPr>
            <w:noProof/>
            <w:webHidden/>
          </w:rPr>
          <w:fldChar w:fldCharType="begin"/>
        </w:r>
        <w:r>
          <w:rPr>
            <w:noProof/>
            <w:webHidden/>
          </w:rPr>
          <w:instrText xml:space="preserve"> PAGEREF _Toc137713657 \h </w:instrText>
        </w:r>
        <w:r>
          <w:rPr>
            <w:noProof/>
            <w:webHidden/>
          </w:rPr>
        </w:r>
        <w:r>
          <w:rPr>
            <w:noProof/>
            <w:webHidden/>
          </w:rPr>
          <w:fldChar w:fldCharType="separate"/>
        </w:r>
        <w:r>
          <w:rPr>
            <w:noProof/>
            <w:webHidden/>
          </w:rPr>
          <w:t>32</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58" w:history="1">
        <w:r w:rsidRPr="00092387">
          <w:rPr>
            <w:rStyle w:val="a3"/>
          </w:rPr>
          <w:t>Банк России считает целесообразным продлить меры поддержки малого и среднего предпринимательства (МСП) в рамках нацпроекта до 2030 года, а также разработать механизмы поддержки более крупного бизнеса. Об этом сообщил глава Службы по защите прав потребителей и обеспечению доступности финуслуг ЦБ РФ Михаил Мамута в ходе сессии Петербургского международного экономического форума.</w:t>
        </w:r>
        <w:r>
          <w:rPr>
            <w:webHidden/>
          </w:rPr>
          <w:tab/>
        </w:r>
        <w:r>
          <w:rPr>
            <w:webHidden/>
          </w:rPr>
          <w:fldChar w:fldCharType="begin"/>
        </w:r>
        <w:r>
          <w:rPr>
            <w:webHidden/>
          </w:rPr>
          <w:instrText xml:space="preserve"> PAGEREF _Toc137713658 \h </w:instrText>
        </w:r>
        <w:r>
          <w:rPr>
            <w:webHidden/>
          </w:rPr>
        </w:r>
        <w:r>
          <w:rPr>
            <w:webHidden/>
          </w:rPr>
          <w:fldChar w:fldCharType="separate"/>
        </w:r>
        <w:r>
          <w:rPr>
            <w:webHidden/>
          </w:rPr>
          <w:t>32</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59" w:history="1">
        <w:r w:rsidRPr="00092387">
          <w:rPr>
            <w:rStyle w:val="a3"/>
            <w:noProof/>
          </w:rPr>
          <w:t>РИА Новости, 14.06.2023, ЦБ РФ осторожно относится к идее допуска подростков к торговле на бирже</w:t>
        </w:r>
        <w:r>
          <w:rPr>
            <w:noProof/>
            <w:webHidden/>
          </w:rPr>
          <w:tab/>
        </w:r>
        <w:r>
          <w:rPr>
            <w:noProof/>
            <w:webHidden/>
          </w:rPr>
          <w:fldChar w:fldCharType="begin"/>
        </w:r>
        <w:r>
          <w:rPr>
            <w:noProof/>
            <w:webHidden/>
          </w:rPr>
          <w:instrText xml:space="preserve"> PAGEREF _Toc137713659 \h </w:instrText>
        </w:r>
        <w:r>
          <w:rPr>
            <w:noProof/>
            <w:webHidden/>
          </w:rPr>
        </w:r>
        <w:r>
          <w:rPr>
            <w:noProof/>
            <w:webHidden/>
          </w:rPr>
          <w:fldChar w:fldCharType="separate"/>
        </w:r>
        <w:r>
          <w:rPr>
            <w:noProof/>
            <w:webHidden/>
          </w:rPr>
          <w:t>33</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60" w:history="1">
        <w:r w:rsidRPr="00092387">
          <w:rPr>
            <w:rStyle w:val="a3"/>
          </w:rPr>
          <w:t>Банк России осторожно относится к идее допуска подростков к торговле на бирже, рассказал журналистам в кулуарах Петербургского международного экономического форума (ПМЭФ) руководитель службы по защите прав потребителей и обеспечению доступности финансовых услуг, член совета директоров ЦБ РФ Михаил Мамута.</w:t>
        </w:r>
        <w:r>
          <w:rPr>
            <w:webHidden/>
          </w:rPr>
          <w:tab/>
        </w:r>
        <w:r>
          <w:rPr>
            <w:webHidden/>
          </w:rPr>
          <w:fldChar w:fldCharType="begin"/>
        </w:r>
        <w:r>
          <w:rPr>
            <w:webHidden/>
          </w:rPr>
          <w:instrText xml:space="preserve"> PAGEREF _Toc137713660 \h </w:instrText>
        </w:r>
        <w:r>
          <w:rPr>
            <w:webHidden/>
          </w:rPr>
        </w:r>
        <w:r>
          <w:rPr>
            <w:webHidden/>
          </w:rPr>
          <w:fldChar w:fldCharType="separate"/>
        </w:r>
        <w:r>
          <w:rPr>
            <w:webHidden/>
          </w:rPr>
          <w:t>33</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61" w:history="1">
        <w:r w:rsidRPr="00092387">
          <w:rPr>
            <w:rStyle w:val="a3"/>
            <w:noProof/>
          </w:rPr>
          <w:t>Коммерсантъ, 15.06.2023, Василий СИНЯЕВ, Тонкости перехода</w:t>
        </w:r>
        <w:r>
          <w:rPr>
            <w:noProof/>
            <w:webHidden/>
          </w:rPr>
          <w:tab/>
        </w:r>
        <w:r>
          <w:rPr>
            <w:noProof/>
            <w:webHidden/>
          </w:rPr>
          <w:fldChar w:fldCharType="begin"/>
        </w:r>
        <w:r>
          <w:rPr>
            <w:noProof/>
            <w:webHidden/>
          </w:rPr>
          <w:instrText xml:space="preserve"> PAGEREF _Toc137713661 \h </w:instrText>
        </w:r>
        <w:r>
          <w:rPr>
            <w:noProof/>
            <w:webHidden/>
          </w:rPr>
        </w:r>
        <w:r>
          <w:rPr>
            <w:noProof/>
            <w:webHidden/>
          </w:rPr>
          <w:fldChar w:fldCharType="separate"/>
        </w:r>
        <w:r>
          <w:rPr>
            <w:noProof/>
            <w:webHidden/>
          </w:rPr>
          <w:t>33</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62" w:history="1">
        <w:r w:rsidRPr="00092387">
          <w:rPr>
            <w:rStyle w:val="a3"/>
          </w:rPr>
          <w:t>Управляющие ищут замену западным активам</w:t>
        </w:r>
        <w:r>
          <w:rPr>
            <w:webHidden/>
          </w:rPr>
          <w:tab/>
        </w:r>
        <w:r>
          <w:rPr>
            <w:webHidden/>
          </w:rPr>
          <w:fldChar w:fldCharType="begin"/>
        </w:r>
        <w:r>
          <w:rPr>
            <w:webHidden/>
          </w:rPr>
          <w:instrText xml:space="preserve"> PAGEREF _Toc137713662 \h </w:instrText>
        </w:r>
        <w:r>
          <w:rPr>
            <w:webHidden/>
          </w:rPr>
        </w:r>
        <w:r>
          <w:rPr>
            <w:webHidden/>
          </w:rPr>
          <w:fldChar w:fldCharType="separate"/>
        </w:r>
        <w:r>
          <w:rPr>
            <w:webHidden/>
          </w:rPr>
          <w:t>33</w:t>
        </w:r>
        <w:r>
          <w:rPr>
            <w:webHidden/>
          </w:rPr>
          <w:fldChar w:fldCharType="end"/>
        </w:r>
      </w:hyperlink>
    </w:p>
    <w:p w:rsidR="00F875B8" w:rsidRDefault="00F875B8">
      <w:pPr>
        <w:pStyle w:val="12"/>
        <w:tabs>
          <w:tab w:val="right" w:leader="dot" w:pos="9061"/>
        </w:tabs>
        <w:rPr>
          <w:rFonts w:asciiTheme="minorHAnsi" w:eastAsiaTheme="minorEastAsia" w:hAnsiTheme="minorHAnsi" w:cstheme="minorBidi"/>
          <w:b w:val="0"/>
          <w:noProof/>
          <w:sz w:val="22"/>
          <w:szCs w:val="22"/>
        </w:rPr>
      </w:pPr>
      <w:hyperlink w:anchor="_Toc137713663" w:history="1">
        <w:r w:rsidRPr="0009238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_Toc137713663 \h </w:instrText>
        </w:r>
        <w:r>
          <w:rPr>
            <w:noProof/>
            <w:webHidden/>
          </w:rPr>
        </w:r>
        <w:r>
          <w:rPr>
            <w:noProof/>
            <w:webHidden/>
          </w:rPr>
          <w:fldChar w:fldCharType="separate"/>
        </w:r>
        <w:r>
          <w:rPr>
            <w:noProof/>
            <w:webHidden/>
          </w:rPr>
          <w:t>39</w:t>
        </w:r>
        <w:r>
          <w:rPr>
            <w:noProof/>
            <w:webHidden/>
          </w:rPr>
          <w:fldChar w:fldCharType="end"/>
        </w:r>
      </w:hyperlink>
    </w:p>
    <w:p w:rsidR="00F875B8" w:rsidRDefault="00F875B8">
      <w:pPr>
        <w:pStyle w:val="12"/>
        <w:tabs>
          <w:tab w:val="right" w:leader="dot" w:pos="9061"/>
        </w:tabs>
        <w:rPr>
          <w:rFonts w:asciiTheme="minorHAnsi" w:eastAsiaTheme="minorEastAsia" w:hAnsiTheme="minorHAnsi" w:cstheme="minorBidi"/>
          <w:b w:val="0"/>
          <w:noProof/>
          <w:sz w:val="22"/>
          <w:szCs w:val="22"/>
        </w:rPr>
      </w:pPr>
      <w:hyperlink w:anchor="_Toc137713664" w:history="1">
        <w:r w:rsidRPr="0009238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_Toc137713664 \h </w:instrText>
        </w:r>
        <w:r>
          <w:rPr>
            <w:noProof/>
            <w:webHidden/>
          </w:rPr>
        </w:r>
        <w:r>
          <w:rPr>
            <w:noProof/>
            <w:webHidden/>
          </w:rPr>
          <w:fldChar w:fldCharType="separate"/>
        </w:r>
        <w:r>
          <w:rPr>
            <w:noProof/>
            <w:webHidden/>
          </w:rPr>
          <w:t>39</w:t>
        </w:r>
        <w:r>
          <w:rPr>
            <w:noProof/>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65" w:history="1">
        <w:r w:rsidRPr="00092387">
          <w:rPr>
            <w:rStyle w:val="a3"/>
            <w:noProof/>
          </w:rPr>
          <w:t>БелТА, 14.06.2023, Петришенко: на пенсионные выплаты в 2023 году будет направлено на 16% больше средств</w:t>
        </w:r>
        <w:r>
          <w:rPr>
            <w:noProof/>
            <w:webHidden/>
          </w:rPr>
          <w:tab/>
        </w:r>
        <w:r>
          <w:rPr>
            <w:noProof/>
            <w:webHidden/>
          </w:rPr>
          <w:fldChar w:fldCharType="begin"/>
        </w:r>
        <w:r>
          <w:rPr>
            <w:noProof/>
            <w:webHidden/>
          </w:rPr>
          <w:instrText xml:space="preserve"> PAGEREF _Toc137713665 \h </w:instrText>
        </w:r>
        <w:r>
          <w:rPr>
            <w:noProof/>
            <w:webHidden/>
          </w:rPr>
        </w:r>
        <w:r>
          <w:rPr>
            <w:noProof/>
            <w:webHidden/>
          </w:rPr>
          <w:fldChar w:fldCharType="separate"/>
        </w:r>
        <w:r>
          <w:rPr>
            <w:noProof/>
            <w:webHidden/>
          </w:rPr>
          <w:t>39</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66" w:history="1">
        <w:r w:rsidRPr="00092387">
          <w:rPr>
            <w:rStyle w:val="a3"/>
          </w:rPr>
          <w:t>В Беларуси в 2023 году будет направлено на 16% больше средств на пенсионные выплаты. Об этом заявил заместитель премьер-министра Игорь Петришенко на совместном заседании Палаты представителей и Совета Республики Национального собрания, передает корреспондент БЕЛТА.</w:t>
        </w:r>
        <w:r>
          <w:rPr>
            <w:webHidden/>
          </w:rPr>
          <w:tab/>
        </w:r>
        <w:r>
          <w:rPr>
            <w:webHidden/>
          </w:rPr>
          <w:fldChar w:fldCharType="begin"/>
        </w:r>
        <w:r>
          <w:rPr>
            <w:webHidden/>
          </w:rPr>
          <w:instrText xml:space="preserve"> PAGEREF _Toc137713666 \h </w:instrText>
        </w:r>
        <w:r>
          <w:rPr>
            <w:webHidden/>
          </w:rPr>
        </w:r>
        <w:r>
          <w:rPr>
            <w:webHidden/>
          </w:rPr>
          <w:fldChar w:fldCharType="separate"/>
        </w:r>
        <w:r>
          <w:rPr>
            <w:webHidden/>
          </w:rPr>
          <w:t>39</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67" w:history="1">
        <w:r w:rsidRPr="00092387">
          <w:rPr>
            <w:rStyle w:val="a3"/>
            <w:noProof/>
          </w:rPr>
          <w:t>Azattyq Rýhy, 14.06.2023, Примерно по $3,5 тысячи получат казахстанские дети из Нацфонда</w:t>
        </w:r>
        <w:r>
          <w:rPr>
            <w:noProof/>
            <w:webHidden/>
          </w:rPr>
          <w:tab/>
        </w:r>
        <w:r>
          <w:rPr>
            <w:noProof/>
            <w:webHidden/>
          </w:rPr>
          <w:fldChar w:fldCharType="begin"/>
        </w:r>
        <w:r>
          <w:rPr>
            <w:noProof/>
            <w:webHidden/>
          </w:rPr>
          <w:instrText xml:space="preserve"> PAGEREF _Toc137713667 \h </w:instrText>
        </w:r>
        <w:r>
          <w:rPr>
            <w:noProof/>
            <w:webHidden/>
          </w:rPr>
        </w:r>
        <w:r>
          <w:rPr>
            <w:noProof/>
            <w:webHidden/>
          </w:rPr>
          <w:fldChar w:fldCharType="separate"/>
        </w:r>
        <w:r>
          <w:rPr>
            <w:noProof/>
            <w:webHidden/>
          </w:rPr>
          <w:t>40</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68" w:history="1">
        <w:r w:rsidRPr="00092387">
          <w:rPr>
            <w:rStyle w:val="a3"/>
          </w:rPr>
          <w:t>Реализация проекта «Национальный фонд – детям» вышла на финишную прямую. Депутаты Мажилиса во втором чтении одобрили соответствующий закон, который позволит АО «Единый накопительный пенсионный фонд» с 1 января 2024 года автоматически открыть всем казахстанским детям счета, а уже по истечению того же года – получить первые выплаты, передает Azattyq Rýhy.</w:t>
        </w:r>
        <w:r>
          <w:rPr>
            <w:webHidden/>
          </w:rPr>
          <w:tab/>
        </w:r>
        <w:r>
          <w:rPr>
            <w:webHidden/>
          </w:rPr>
          <w:fldChar w:fldCharType="begin"/>
        </w:r>
        <w:r>
          <w:rPr>
            <w:webHidden/>
          </w:rPr>
          <w:instrText xml:space="preserve"> PAGEREF _Toc137713668 \h </w:instrText>
        </w:r>
        <w:r>
          <w:rPr>
            <w:webHidden/>
          </w:rPr>
        </w:r>
        <w:r>
          <w:rPr>
            <w:webHidden/>
          </w:rPr>
          <w:fldChar w:fldCharType="separate"/>
        </w:r>
        <w:r>
          <w:rPr>
            <w:webHidden/>
          </w:rPr>
          <w:t>40</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69" w:history="1">
        <w:r w:rsidRPr="00092387">
          <w:rPr>
            <w:rStyle w:val="a3"/>
            <w:noProof/>
          </w:rPr>
          <w:t>inbusiness.kz, 14.06.2023, В ЕНПФ сообщили о скором введении обязательных пенсионных взносов работодателя</w:t>
        </w:r>
        <w:r>
          <w:rPr>
            <w:noProof/>
            <w:webHidden/>
          </w:rPr>
          <w:tab/>
        </w:r>
        <w:r>
          <w:rPr>
            <w:noProof/>
            <w:webHidden/>
          </w:rPr>
          <w:fldChar w:fldCharType="begin"/>
        </w:r>
        <w:r>
          <w:rPr>
            <w:noProof/>
            <w:webHidden/>
          </w:rPr>
          <w:instrText xml:space="preserve"> PAGEREF _Toc137713669 \h </w:instrText>
        </w:r>
        <w:r>
          <w:rPr>
            <w:noProof/>
            <w:webHidden/>
          </w:rPr>
        </w:r>
        <w:r>
          <w:rPr>
            <w:noProof/>
            <w:webHidden/>
          </w:rPr>
          <w:fldChar w:fldCharType="separate"/>
        </w:r>
        <w:r>
          <w:rPr>
            <w:noProof/>
            <w:webHidden/>
          </w:rPr>
          <w:t>42</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70" w:history="1">
        <w:r w:rsidRPr="00092387">
          <w:rPr>
            <w:rStyle w:val="a3"/>
          </w:rPr>
          <w:t>С 1 января 2024 года будут привлекаться обязательные пенсионные взносы работодателя (ОПВР), передает inbusiness.kz со ссылкой на пресс-службу Единого накопительного пенсионного фонда.</w:t>
        </w:r>
        <w:r>
          <w:rPr>
            <w:webHidden/>
          </w:rPr>
          <w:tab/>
        </w:r>
        <w:r>
          <w:rPr>
            <w:webHidden/>
          </w:rPr>
          <w:fldChar w:fldCharType="begin"/>
        </w:r>
        <w:r>
          <w:rPr>
            <w:webHidden/>
          </w:rPr>
          <w:instrText xml:space="preserve"> PAGEREF _Toc137713670 \h </w:instrText>
        </w:r>
        <w:r>
          <w:rPr>
            <w:webHidden/>
          </w:rPr>
        </w:r>
        <w:r>
          <w:rPr>
            <w:webHidden/>
          </w:rPr>
          <w:fldChar w:fldCharType="separate"/>
        </w:r>
        <w:r>
          <w:rPr>
            <w:webHidden/>
          </w:rPr>
          <w:t>42</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71" w:history="1">
        <w:r w:rsidRPr="00092387">
          <w:rPr>
            <w:rStyle w:val="a3"/>
            <w:noProof/>
          </w:rPr>
          <w:t>Курсив, 14.06.2023, Отношение активов ЕНПФ к ВВП продолжило снижение</w:t>
        </w:r>
        <w:r>
          <w:rPr>
            <w:noProof/>
            <w:webHidden/>
          </w:rPr>
          <w:tab/>
        </w:r>
        <w:r>
          <w:rPr>
            <w:noProof/>
            <w:webHidden/>
          </w:rPr>
          <w:fldChar w:fldCharType="begin"/>
        </w:r>
        <w:r>
          <w:rPr>
            <w:noProof/>
            <w:webHidden/>
          </w:rPr>
          <w:instrText xml:space="preserve"> PAGEREF _Toc137713671 \h </w:instrText>
        </w:r>
        <w:r>
          <w:rPr>
            <w:noProof/>
            <w:webHidden/>
          </w:rPr>
        </w:r>
        <w:r>
          <w:rPr>
            <w:noProof/>
            <w:webHidden/>
          </w:rPr>
          <w:fldChar w:fldCharType="separate"/>
        </w:r>
        <w:r>
          <w:rPr>
            <w:noProof/>
            <w:webHidden/>
          </w:rPr>
          <w:t>42</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72" w:history="1">
        <w:r w:rsidRPr="00092387">
          <w:rPr>
            <w:rStyle w:val="a3"/>
          </w:rPr>
          <w:t>За первые три месяца текущего года отношение активов Единого накопительного пенсионного фонда (ЕНПФ) к ВВП Казахстана составило 12,2%, показывают подсчеты «Курсива», основанные на данных фонда и Бюро национальной статистики.</w:t>
        </w:r>
        <w:r>
          <w:rPr>
            <w:webHidden/>
          </w:rPr>
          <w:tab/>
        </w:r>
        <w:r>
          <w:rPr>
            <w:webHidden/>
          </w:rPr>
          <w:fldChar w:fldCharType="begin"/>
        </w:r>
        <w:r>
          <w:rPr>
            <w:webHidden/>
          </w:rPr>
          <w:instrText xml:space="preserve"> PAGEREF _Toc137713672 \h </w:instrText>
        </w:r>
        <w:r>
          <w:rPr>
            <w:webHidden/>
          </w:rPr>
        </w:r>
        <w:r>
          <w:rPr>
            <w:webHidden/>
          </w:rPr>
          <w:fldChar w:fldCharType="separate"/>
        </w:r>
        <w:r>
          <w:rPr>
            <w:webHidden/>
          </w:rPr>
          <w:t>42</w:t>
        </w:r>
        <w:r>
          <w:rPr>
            <w:webHidden/>
          </w:rPr>
          <w:fldChar w:fldCharType="end"/>
        </w:r>
      </w:hyperlink>
    </w:p>
    <w:p w:rsidR="00F875B8" w:rsidRDefault="00F875B8">
      <w:pPr>
        <w:pStyle w:val="12"/>
        <w:tabs>
          <w:tab w:val="right" w:leader="dot" w:pos="9061"/>
        </w:tabs>
        <w:rPr>
          <w:rFonts w:asciiTheme="minorHAnsi" w:eastAsiaTheme="minorEastAsia" w:hAnsiTheme="minorHAnsi" w:cstheme="minorBidi"/>
          <w:b w:val="0"/>
          <w:noProof/>
          <w:sz w:val="22"/>
          <w:szCs w:val="22"/>
        </w:rPr>
      </w:pPr>
      <w:hyperlink w:anchor="_Toc137713673" w:history="1">
        <w:r w:rsidRPr="0009238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_Toc137713673 \h </w:instrText>
        </w:r>
        <w:r>
          <w:rPr>
            <w:noProof/>
            <w:webHidden/>
          </w:rPr>
        </w:r>
        <w:r>
          <w:rPr>
            <w:noProof/>
            <w:webHidden/>
          </w:rPr>
          <w:fldChar w:fldCharType="separate"/>
        </w:r>
        <w:r>
          <w:rPr>
            <w:noProof/>
            <w:webHidden/>
          </w:rPr>
          <w:t>43</w:t>
        </w:r>
        <w:r>
          <w:rPr>
            <w:noProof/>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74" w:history="1">
        <w:r w:rsidRPr="00092387">
          <w:rPr>
            <w:rStyle w:val="a3"/>
            <w:noProof/>
          </w:rPr>
          <w:t>Gorod.lv, 14.06.2023, «Латвии для стабильности ее пенсионной системы требуется откуда-то взять еще порядка 200 тыс. работников»: профессор</w:t>
        </w:r>
        <w:r>
          <w:rPr>
            <w:noProof/>
            <w:webHidden/>
          </w:rPr>
          <w:tab/>
        </w:r>
        <w:r>
          <w:rPr>
            <w:noProof/>
            <w:webHidden/>
          </w:rPr>
          <w:fldChar w:fldCharType="begin"/>
        </w:r>
        <w:r>
          <w:rPr>
            <w:noProof/>
            <w:webHidden/>
          </w:rPr>
          <w:instrText xml:space="preserve"> PAGEREF _Toc137713674 \h </w:instrText>
        </w:r>
        <w:r>
          <w:rPr>
            <w:noProof/>
            <w:webHidden/>
          </w:rPr>
        </w:r>
        <w:r>
          <w:rPr>
            <w:noProof/>
            <w:webHidden/>
          </w:rPr>
          <w:fldChar w:fldCharType="separate"/>
        </w:r>
        <w:r>
          <w:rPr>
            <w:noProof/>
            <w:webHidden/>
          </w:rPr>
          <w:t>43</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75" w:history="1">
        <w:r w:rsidRPr="00092387">
          <w:rPr>
            <w:rStyle w:val="a3"/>
          </w:rPr>
          <w:t>Призывы открыть границы для рабочей силы из третьих стран вызывают у части общества опасения о негативном влиянии «чуждых» культур на культуру местную. Однако это «вопрос пропорции», и пока очевидно, что доля выходцев из далеких стран, таких как Пакистан или Индия, у нас совершенно символическая и для рынка труда неощутимая, сказал в передаче Латвийского радио 4 «Открытый разговор» Янис Эндзиньш, председатель Торгово-промышленной палаты.</w:t>
        </w:r>
        <w:r>
          <w:rPr>
            <w:webHidden/>
          </w:rPr>
          <w:tab/>
        </w:r>
        <w:r>
          <w:rPr>
            <w:webHidden/>
          </w:rPr>
          <w:fldChar w:fldCharType="begin"/>
        </w:r>
        <w:r>
          <w:rPr>
            <w:webHidden/>
          </w:rPr>
          <w:instrText xml:space="preserve"> PAGEREF _Toc137713675 \h </w:instrText>
        </w:r>
        <w:r>
          <w:rPr>
            <w:webHidden/>
          </w:rPr>
        </w:r>
        <w:r>
          <w:rPr>
            <w:webHidden/>
          </w:rPr>
          <w:fldChar w:fldCharType="separate"/>
        </w:r>
        <w:r>
          <w:rPr>
            <w:webHidden/>
          </w:rPr>
          <w:t>43</w:t>
        </w:r>
        <w:r>
          <w:rPr>
            <w:webHidden/>
          </w:rPr>
          <w:fldChar w:fldCharType="end"/>
        </w:r>
      </w:hyperlink>
    </w:p>
    <w:p w:rsidR="00F875B8" w:rsidRDefault="00F875B8">
      <w:pPr>
        <w:pStyle w:val="21"/>
        <w:tabs>
          <w:tab w:val="right" w:leader="dot" w:pos="9061"/>
        </w:tabs>
        <w:rPr>
          <w:rFonts w:asciiTheme="minorHAnsi" w:eastAsiaTheme="minorEastAsia" w:hAnsiTheme="minorHAnsi" w:cstheme="minorBidi"/>
          <w:noProof/>
          <w:sz w:val="22"/>
          <w:szCs w:val="22"/>
        </w:rPr>
      </w:pPr>
      <w:hyperlink w:anchor="_Toc137713676" w:history="1">
        <w:r w:rsidRPr="00092387">
          <w:rPr>
            <w:rStyle w:val="a3"/>
            <w:noProof/>
          </w:rPr>
          <w:t>РИА Новости, 14.06.2023, Профсоюз металлургов Чехии проведет 27 июня митинг против реформ кабмина - лидер</w:t>
        </w:r>
        <w:r>
          <w:rPr>
            <w:noProof/>
            <w:webHidden/>
          </w:rPr>
          <w:tab/>
        </w:r>
        <w:r>
          <w:rPr>
            <w:noProof/>
            <w:webHidden/>
          </w:rPr>
          <w:fldChar w:fldCharType="begin"/>
        </w:r>
        <w:r>
          <w:rPr>
            <w:noProof/>
            <w:webHidden/>
          </w:rPr>
          <w:instrText xml:space="preserve"> PAGEREF _Toc137713676 \h </w:instrText>
        </w:r>
        <w:r>
          <w:rPr>
            <w:noProof/>
            <w:webHidden/>
          </w:rPr>
        </w:r>
        <w:r>
          <w:rPr>
            <w:noProof/>
            <w:webHidden/>
          </w:rPr>
          <w:fldChar w:fldCharType="separate"/>
        </w:r>
        <w:r>
          <w:rPr>
            <w:noProof/>
            <w:webHidden/>
          </w:rPr>
          <w:t>44</w:t>
        </w:r>
        <w:r>
          <w:rPr>
            <w:noProof/>
            <w:webHidden/>
          </w:rPr>
          <w:fldChar w:fldCharType="end"/>
        </w:r>
      </w:hyperlink>
    </w:p>
    <w:p w:rsidR="00F875B8" w:rsidRDefault="00F875B8">
      <w:pPr>
        <w:pStyle w:val="31"/>
        <w:rPr>
          <w:rFonts w:asciiTheme="minorHAnsi" w:eastAsiaTheme="minorEastAsia" w:hAnsiTheme="minorHAnsi" w:cstheme="minorBidi"/>
          <w:sz w:val="22"/>
          <w:szCs w:val="22"/>
        </w:rPr>
      </w:pPr>
      <w:hyperlink w:anchor="_Toc137713677" w:history="1">
        <w:r w:rsidRPr="00092387">
          <w:rPr>
            <w:rStyle w:val="a3"/>
          </w:rPr>
          <w:t>Крупнейший в Чехии профсоюз металлургов, объединяющий более 60 тысяч работников, принял решение о проведении 27 июня протестного митинга против объявленного кабмином 11 мая пакета реформ, прежде всего, пенсионной реформы, сообщил в среду на пресс-конференции лидер профсоюза Роман Дюрчо.</w:t>
        </w:r>
        <w:r>
          <w:rPr>
            <w:webHidden/>
          </w:rPr>
          <w:tab/>
        </w:r>
        <w:r>
          <w:rPr>
            <w:webHidden/>
          </w:rPr>
          <w:fldChar w:fldCharType="begin"/>
        </w:r>
        <w:r>
          <w:rPr>
            <w:webHidden/>
          </w:rPr>
          <w:instrText xml:space="preserve"> PAGEREF _Toc137713677 \h </w:instrText>
        </w:r>
        <w:r>
          <w:rPr>
            <w:webHidden/>
          </w:rPr>
        </w:r>
        <w:r>
          <w:rPr>
            <w:webHidden/>
          </w:rPr>
          <w:fldChar w:fldCharType="separate"/>
        </w:r>
        <w:r>
          <w:rPr>
            <w:webHidden/>
          </w:rPr>
          <w:t>44</w:t>
        </w:r>
        <w:r>
          <w:rPr>
            <w:webHidden/>
          </w:rPr>
          <w:fldChar w:fldCharType="end"/>
        </w:r>
      </w:hyperlink>
    </w:p>
    <w:p w:rsidR="00A0290C" w:rsidRDefault="00936B86"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7713602"/>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7713603"/>
      <w:r w:rsidRPr="0045223A">
        <w:t xml:space="preserve">Новости отрасли </w:t>
      </w:r>
      <w:r w:rsidR="00BE0FD1" w:rsidRPr="00BE0FD1">
        <w:t>НПФ</w:t>
      </w:r>
      <w:bookmarkEnd w:id="20"/>
      <w:bookmarkEnd w:id="21"/>
      <w:bookmarkEnd w:id="25"/>
    </w:p>
    <w:p w:rsidR="006F1FF5" w:rsidRPr="00245878" w:rsidRDefault="006F1FF5" w:rsidP="006F1FF5">
      <w:pPr>
        <w:pStyle w:val="2"/>
      </w:pPr>
      <w:bookmarkStart w:id="26" w:name="ф1"/>
      <w:bookmarkStart w:id="27" w:name="_Toc137713604"/>
      <w:bookmarkEnd w:id="26"/>
      <w:r w:rsidRPr="00245878">
        <w:t>Ведомости, 14.06.2023, Зумеры заинтересовались негосударственной пенсией</w:t>
      </w:r>
      <w:bookmarkEnd w:id="27"/>
    </w:p>
    <w:p w:rsidR="006F1FF5" w:rsidRPr="00BE0FD1" w:rsidRDefault="006F1FF5" w:rsidP="00BE0FD1">
      <w:pPr>
        <w:pStyle w:val="3"/>
      </w:pPr>
      <w:bookmarkStart w:id="28" w:name="_Toc137713605"/>
      <w:r w:rsidRPr="00BE0FD1">
        <w:t>Анализ клиентского портфеля Сбер</w:t>
      </w:r>
      <w:r w:rsidR="00BE0FD1" w:rsidRPr="00BE0FD1">
        <w:t>НПФ</w:t>
      </w:r>
      <w:r w:rsidRPr="00BE0FD1">
        <w:t xml:space="preserve"> по итогам первого квартала 2023 года показал, что россияне в среднем почти удвоили сумму первого пополнения пенсионной копилки. Зумеры повысили свои стартовые вложения в негосударственную пенсию на 150%, представители поколения X – на 95%, миллениалы – на 59%.</w:t>
      </w:r>
      <w:bookmarkEnd w:id="28"/>
    </w:p>
    <w:p w:rsidR="006F1FF5" w:rsidRDefault="00BE0FD1" w:rsidP="006F1FF5">
      <w:r>
        <w:t>«</w:t>
      </w:r>
      <w:r w:rsidR="006F1FF5">
        <w:t>В 2023 году молодежь – зумеры и миллениалы – заранее формирует дополнительный финансовый резерв на пенсию: в среднем за 34 и 21 год соответственно до завершения карьеры, – объясняет Тимур Гилязов, руководитель направления Сбер</w:t>
      </w:r>
      <w:r w:rsidRPr="00BE0FD1">
        <w:rPr>
          <w:b/>
        </w:rPr>
        <w:t>НПФ</w:t>
      </w:r>
      <w:r w:rsidR="006F1FF5">
        <w:t>. – Кроме того, зумеры на 20% увеличили сумму, которую регулярно направляют в пенсионную копилку</w:t>
      </w:r>
      <w:r>
        <w:t>»</w:t>
      </w:r>
      <w:r w:rsidR="006F1FF5">
        <w:t>. Такой проактивный подход к благосостоянию в долгосрочной перспективе покажет хорошие результаты, полагает эксперт.</w:t>
      </w:r>
    </w:p>
    <w:p w:rsidR="006F1FF5" w:rsidRDefault="006F1FF5" w:rsidP="006F1FF5">
      <w:r>
        <w:t>Чаще других самостоятельно средства на пенсию откладывают жители Москвы и Московской области. (20% от общего числа оформленных договоров), Санкт-Петербурга и Краснодара (по 4% соответственно).</w:t>
      </w:r>
    </w:p>
    <w:p w:rsidR="006F1FF5" w:rsidRDefault="006F1FF5" w:rsidP="006F1FF5">
      <w:r>
        <w:t>Три четверти (76%) сберегателей предпочитают пополнять пенсионную копилку ежемесячно. Так же поступают 80% иксов, 68% миллениалов и 56% зумеров.</w:t>
      </w:r>
    </w:p>
    <w:p w:rsidR="006F1FF5" w:rsidRDefault="006F1FF5" w:rsidP="006F1FF5">
      <w:r>
        <w:t>Для справки: поколением X называют людей, которые родились в период с 1964 по 1980 год. Поколение Y (миллениалы) появились на свет с 1981 по 1996 год. И, соответственно, поколение Z (зумеры) – это те, кто родился с 1997 по 2012 год.</w:t>
      </w:r>
    </w:p>
    <w:p w:rsidR="00D1642B" w:rsidRDefault="00F875B8" w:rsidP="006F1FF5">
      <w:hyperlink r:id="rId12" w:history="1">
        <w:r w:rsidR="006F1FF5" w:rsidRPr="00254686">
          <w:rPr>
            <w:rStyle w:val="a3"/>
          </w:rPr>
          <w:t>https://kp.vedomosti.ru/news/2023/05/31/977972-zumeri-obratili-vnimanie-na-pensiyu</w:t>
        </w:r>
      </w:hyperlink>
    </w:p>
    <w:p w:rsidR="00283854" w:rsidRPr="00245878" w:rsidRDefault="00283854" w:rsidP="00283854">
      <w:pPr>
        <w:pStyle w:val="2"/>
      </w:pPr>
      <w:bookmarkStart w:id="29" w:name="_Toc137713606"/>
      <w:r w:rsidRPr="00245878">
        <w:t>Российская газета, 14.06.2023, Госдума одобрила штрафы до 700 тысяч рублей за пересылку данных в WhatsApp и других иностранных мессенджерах</w:t>
      </w:r>
      <w:bookmarkEnd w:id="29"/>
    </w:p>
    <w:p w:rsidR="00283854" w:rsidRDefault="00283854" w:rsidP="00BE0FD1">
      <w:pPr>
        <w:pStyle w:val="3"/>
      </w:pPr>
      <w:bookmarkStart w:id="30" w:name="_Toc137713607"/>
      <w:r>
        <w:t>За пересылку юридически значимых данных посредством зарубежных мессенджеров в России собираются штрафовать на 700 тысяч рублей. Это предполагает принятый Госдумой во втором чтении законопроект.</w:t>
      </w:r>
      <w:bookmarkEnd w:id="30"/>
    </w:p>
    <w:p w:rsidR="00283854" w:rsidRDefault="00283854" w:rsidP="00283854">
      <w:r>
        <w:t>Депутаты особо подчеркнули: штрафовать за отправку информации обычных граждан не будут. А вот финансовые организации и госструктуры подпадают под нормы документа. Инициатива подготовлена для защиты персональных данных россиян, объяснили авторы - зампред думского Комитета по информационной политике Антон Горелкин и его коллеги. Правительство поддержало законопроект, так как поставлена цель - защитить личные данные и сведения о переводах денежных средств.</w:t>
      </w:r>
    </w:p>
    <w:p w:rsidR="00283854" w:rsidRDefault="00283854" w:rsidP="00283854">
      <w:r>
        <w:lastRenderedPageBreak/>
        <w:t xml:space="preserve">Интересно, что запрет для госорганов и банков передавать юридически значимую информацию уже есть, а наказания не было. Депутаты решили это исправить. Штраф для должностных лиц составит от 30 до 50 тысяч рублей, для компаний - от 100 до 700 тысяч рублей. Функции контроля возложат на Роскомнадзор (его сотрудники будут составлять административные протоколы). </w:t>
      </w:r>
      <w:r w:rsidR="00BE0FD1">
        <w:t>«</w:t>
      </w:r>
      <w:r>
        <w:t>Этот законопроект нужен для решения более глобальных задач, о которых я не раз уже высказывался: сместить акценты в сторону российских альтернатив</w:t>
      </w:r>
      <w:r w:rsidR="00BE0FD1">
        <w:t>»</w:t>
      </w:r>
      <w:r>
        <w:t xml:space="preserve">, - заявил Горелкин, имея в виду российские мессенджеры и информационные платформы. Депутат уверен, что </w:t>
      </w:r>
      <w:r w:rsidR="00BE0FD1">
        <w:t>«</w:t>
      </w:r>
      <w:r>
        <w:t>когда банки интегрируются с зарубежными цифровыми платформами, игнорируя российские, это стратегически неправильно</w:t>
      </w:r>
      <w:r w:rsidR="00BE0FD1">
        <w:t>»</w:t>
      </w:r>
      <w:r>
        <w:t xml:space="preserve">. Он обратил внимание, что наказывать госслужащих за пользование иностранными мессенджерами в личных целях не будут: </w:t>
      </w:r>
      <w:r w:rsidR="00BE0FD1">
        <w:t>«</w:t>
      </w:r>
      <w:r>
        <w:t>Их можно продолжать использовать для коммуникации, когда они вне предоставления государственных или муниципальных услуг и не касаются выполнения государственного заказа или муниципального задания</w:t>
      </w:r>
      <w:r w:rsidR="00BE0FD1">
        <w:t>»</w:t>
      </w:r>
      <w:r>
        <w:t>.</w:t>
      </w:r>
    </w:p>
    <w:p w:rsidR="00283854" w:rsidRDefault="00283854" w:rsidP="00283854">
      <w:r>
        <w:t>Как пояснил Горелкин, к зарубежным мессенджерам относится в том числе и Telegram. Сервисы WhatsApp, Viber и ряд других тоже в этом списке, который уже утвержден Роскомнадзором.</w:t>
      </w:r>
    </w:p>
    <w:p w:rsidR="00283854" w:rsidRDefault="00BE0FD1" w:rsidP="00283854">
      <w:r>
        <w:t>«</w:t>
      </w:r>
      <w:r w:rsidR="00283854">
        <w:t>Никто не запрещает иностранные мессенджеры в России, тем более, что пока им не существует достойной отечественной альтернативы. Для личного общения госслужащие и сотрудники банков вполне могут ими пользоваться, если при этом не делиться служебной информацией, которая теоретически может попасть в руки западных спецслужб</w:t>
      </w:r>
      <w:r>
        <w:t>»</w:t>
      </w:r>
      <w:r w:rsidR="00283854">
        <w:t xml:space="preserve">, - заметил </w:t>
      </w:r>
      <w:r>
        <w:t>«</w:t>
      </w:r>
      <w:r w:rsidR="00283854">
        <w:t>РГ</w:t>
      </w:r>
      <w:r>
        <w:t>»</w:t>
      </w:r>
      <w:r w:rsidR="00283854">
        <w:t xml:space="preserve"> депутат ГД Алексей Журавлев.</w:t>
      </w:r>
    </w:p>
    <w:p w:rsidR="00283854" w:rsidRDefault="00283854" w:rsidP="00283854">
      <w:r>
        <w:t xml:space="preserve">Член Комитета Госдумы по экономполитике Сергей Алтухов (ЕР) отметил, что эта инициатива в первую очередь призвана стимулировать банки и прочие финансовые организации более ответственно подходить к работе с персональными данными клиентов. Он добавил, что нововведения затронут кроме банков профучастников рынка ценных бумаг, управляющие компании, инвестфонды, </w:t>
      </w:r>
      <w:r w:rsidR="00BE0FD1" w:rsidRPr="00BE0FD1">
        <w:rPr>
          <w:b/>
        </w:rPr>
        <w:t>НПФ</w:t>
      </w:r>
      <w:r>
        <w:t xml:space="preserve">, депозитарии и т.д. </w:t>
      </w:r>
      <w:r w:rsidR="00BE0FD1">
        <w:t>«</w:t>
      </w:r>
      <w:r>
        <w:t>Штрафы предусмотрены не самые высокие, но они должны закрепить факт, что иностранными мессенджерами нельзя пользоваться для передачи платежных документов, предоставления информации, содержащей персональные данные россиян, для передачи данных о переводах денежных средств при безналичных расчетах</w:t>
      </w:r>
      <w:r w:rsidR="00BE0FD1">
        <w:t>»</w:t>
      </w:r>
      <w:r>
        <w:t>, - сказал депутат.</w:t>
      </w:r>
    </w:p>
    <w:p w:rsidR="00283854" w:rsidRPr="006F1FF5" w:rsidRDefault="00F875B8" w:rsidP="00283854">
      <w:hyperlink r:id="rId13" w:history="1">
        <w:r w:rsidR="00283854" w:rsidRPr="00481BBA">
          <w:rPr>
            <w:rStyle w:val="a3"/>
          </w:rPr>
          <w:t>https://rg.ru/2023/06/14/gosduma-odobrila-shtrafy-do-700-tysiach-rublej-za-peresylku-dannyh-v-whatsapp-i-drugih-inostrannyh-messendzherah.html</w:t>
        </w:r>
      </w:hyperlink>
      <w:r w:rsidR="00283854">
        <w:t xml:space="preserve"> </w:t>
      </w:r>
    </w:p>
    <w:p w:rsidR="00272095" w:rsidRPr="00245878" w:rsidRDefault="00272095" w:rsidP="00272095">
      <w:pPr>
        <w:pStyle w:val="2"/>
      </w:pPr>
      <w:bookmarkStart w:id="31" w:name="_Toc137713608"/>
      <w:r w:rsidRPr="00245878">
        <w:lastRenderedPageBreak/>
        <w:t xml:space="preserve">Forbes, 14.06.2023, Вице-президент </w:t>
      </w:r>
      <w:r w:rsidR="00BE0FD1">
        <w:t>«</w:t>
      </w:r>
      <w:r w:rsidRPr="00245878">
        <w:t>Сбера</w:t>
      </w:r>
      <w:r w:rsidR="00BE0FD1">
        <w:t>»</w:t>
      </w:r>
      <w:r w:rsidRPr="00245878">
        <w:t xml:space="preserve"> Вестеровский: </w:t>
      </w:r>
      <w:r w:rsidR="00BE0FD1">
        <w:t>«</w:t>
      </w:r>
      <w:r w:rsidRPr="00245878">
        <w:t xml:space="preserve">2022 год стал для инвесторов </w:t>
      </w:r>
      <w:r w:rsidR="00BE0FD1">
        <w:t>«</w:t>
      </w:r>
      <w:r w:rsidRPr="00245878">
        <w:t>холодным душем</w:t>
      </w:r>
      <w:r w:rsidR="00BE0FD1">
        <w:t>»</w:t>
      </w:r>
      <w:bookmarkEnd w:id="31"/>
    </w:p>
    <w:p w:rsidR="00272095" w:rsidRPr="00BE0FD1" w:rsidRDefault="00272095" w:rsidP="00BE0FD1">
      <w:pPr>
        <w:pStyle w:val="3"/>
      </w:pPr>
      <w:bookmarkStart w:id="32" w:name="_Toc137713609"/>
      <w:r w:rsidRPr="00BE0FD1">
        <w:t xml:space="preserve">Руслан Вестеровский, который последние шесть лет в статусе зампреда Банка России курировал кадровую политику регулятора, в марте покинул ЦБ и перешел в </w:t>
      </w:r>
      <w:r w:rsidR="00BE0FD1" w:rsidRPr="00BE0FD1">
        <w:t>«</w:t>
      </w:r>
      <w:r w:rsidRPr="00BE0FD1">
        <w:t>Сбер</w:t>
      </w:r>
      <w:r w:rsidR="00BE0FD1" w:rsidRPr="00BE0FD1">
        <w:t>»</w:t>
      </w:r>
      <w:r w:rsidRPr="00BE0FD1">
        <w:t xml:space="preserve">. В должности старшего вице-президента он руководит блоком </w:t>
      </w:r>
      <w:r w:rsidR="00BE0FD1" w:rsidRPr="00BE0FD1">
        <w:t>«</w:t>
      </w:r>
      <w:r w:rsidRPr="00BE0FD1">
        <w:t>Управление благосостоянием</w:t>
      </w:r>
      <w:r w:rsidR="00BE0FD1" w:rsidRPr="00BE0FD1">
        <w:t>»</w:t>
      </w:r>
      <w:r w:rsidRPr="00BE0FD1">
        <w:t xml:space="preserve">, который объединяет брокерский бизнес, </w:t>
      </w:r>
      <w:r w:rsidR="00BE0FD1" w:rsidRPr="00BE0FD1">
        <w:t>НПФ</w:t>
      </w:r>
      <w:r w:rsidRPr="00BE0FD1">
        <w:t xml:space="preserve"> и страховые подразделения крупнейшего банка. В своем первом интервью в новом качестве Вестеровский рассказал Forbes о способах вовлечения инвесторов, бизнес-показателях блока через год после введения санкций и перспективах привлечения длинных денег в экономику</w:t>
      </w:r>
      <w:bookmarkEnd w:id="32"/>
    </w:p>
    <w:p w:rsidR="00272095" w:rsidRDefault="00272095" w:rsidP="00272095">
      <w:r>
        <w:t>&lt;...&gt;</w:t>
      </w:r>
    </w:p>
    <w:p w:rsidR="00272095" w:rsidRDefault="00272095" w:rsidP="00272095">
      <w:r>
        <w:t xml:space="preserve">— При переходе из Банка России в </w:t>
      </w:r>
      <w:r w:rsidR="00BE0FD1">
        <w:t>«</w:t>
      </w:r>
      <w:r>
        <w:t>Сбер</w:t>
      </w:r>
      <w:r w:rsidR="00BE0FD1">
        <w:t>»</w:t>
      </w:r>
      <w:r>
        <w:t xml:space="preserve"> вам пришлось резко сменить профиль. В ЦБ вы курировали кадровые вопросы, региональную сеть, недвижимость, закупки, теперь в Сбербанке в зоне вашей ответственности — частные инвесторы, страхование, </w:t>
      </w:r>
      <w:r w:rsidR="00BE0FD1" w:rsidRPr="00BE0FD1">
        <w:rPr>
          <w:b/>
        </w:rPr>
        <w:t>НПФ</w:t>
      </w:r>
      <w:r>
        <w:t>, брокерский бизнес. Как пришло решение уйти из Банка России и поменять сферу деятельности?</w:t>
      </w:r>
    </w:p>
    <w:p w:rsidR="00272095" w:rsidRDefault="00272095" w:rsidP="00272095">
      <w:r>
        <w:t xml:space="preserve">— Действительно, сфера деятельности существенно отличается. С точки зрения понимания бизнес-процессов, которые происходят в </w:t>
      </w:r>
      <w:r w:rsidR="00BE0FD1">
        <w:t>«</w:t>
      </w:r>
      <w:r>
        <w:t>Сбере</w:t>
      </w:r>
      <w:r w:rsidR="00BE0FD1">
        <w:t>»</w:t>
      </w:r>
      <w:r>
        <w:t xml:space="preserve">, я еще интегрируюсь, потому что напрямую я этим, конечно, не занимался. Но вся </w:t>
      </w:r>
      <w:r w:rsidR="00BE0FD1">
        <w:t>«</w:t>
      </w:r>
      <w:r>
        <w:t>операционка</w:t>
      </w:r>
      <w:r w:rsidR="00BE0FD1">
        <w:t>»</w:t>
      </w:r>
      <w:r>
        <w:t xml:space="preserve"> уже на мне — если взял штурвал корабля, нельзя сказать: </w:t>
      </w:r>
      <w:r w:rsidR="00BE0FD1">
        <w:t>«</w:t>
      </w:r>
      <w:r>
        <w:t>Я здесь несколько дней и пока ни за что не отвечаю</w:t>
      </w:r>
      <w:r w:rsidR="00BE0FD1">
        <w:t>»</w:t>
      </w:r>
      <w:r>
        <w:t xml:space="preserve">. </w:t>
      </w:r>
    </w:p>
    <w:p w:rsidR="00272095" w:rsidRDefault="00272095" w:rsidP="00272095">
      <w:r>
        <w:t xml:space="preserve">ЦБ для меня был первым опытом государственной работы, до этого вся карьера шла в бизнес-структурах. В Банке России было много челленджей, интересных задач, но я давно хотел вернуться обратно в бизнес. Причем хотел именно в технологическую компанию. А </w:t>
      </w:r>
      <w:r w:rsidR="00BE0FD1">
        <w:t>«</w:t>
      </w:r>
      <w:r>
        <w:t>Сбер</w:t>
      </w:r>
      <w:r w:rsidR="00BE0FD1">
        <w:t>»</w:t>
      </w:r>
      <w:r>
        <w:t xml:space="preserve"> как раз и одна из крупнейших российских компаний, и один из лидеров внедрения технологий, искусственного интеллекта и всего, что в этом периметре лежит. Поэтому мы с главой банка пообсуждали возможные варианты, и в итоге </w:t>
      </w:r>
      <w:r w:rsidR="00BE0FD1">
        <w:t>«</w:t>
      </w:r>
      <w:r>
        <w:t>портом приписки</w:t>
      </w:r>
      <w:r w:rsidR="00BE0FD1">
        <w:t>»</w:t>
      </w:r>
      <w:r>
        <w:t xml:space="preserve"> для меня стал Wealth Management.</w:t>
      </w:r>
    </w:p>
    <w:p w:rsidR="00272095" w:rsidRDefault="00272095" w:rsidP="00272095">
      <w:r>
        <w:t xml:space="preserve">Косвенный опыт работы в инвестиционной сфере у меня уже был. На Московской бирже я участвовал в объединении ММВБ и РТС, IPO компании, приглашал туда на работу первых экспатов, выстраивал корпоративную культуру. А в ЦБ, где я последние четыре года входил в совет директоров, я участвовал в разработке и голосованиях по регулированию и </w:t>
      </w:r>
      <w:r w:rsidR="00BE0FD1" w:rsidRPr="00BE0FD1">
        <w:rPr>
          <w:b/>
        </w:rPr>
        <w:t>НПФ</w:t>
      </w:r>
      <w:r>
        <w:t xml:space="preserve">, и страхования, и брокерского бизнеса — то есть всего того, что сегодня входит в сферу моей ответственности в </w:t>
      </w:r>
      <w:r w:rsidR="00BE0FD1">
        <w:t>«</w:t>
      </w:r>
      <w:r>
        <w:t>Сбере</w:t>
      </w:r>
      <w:r w:rsidR="00BE0FD1">
        <w:t>»</w:t>
      </w:r>
      <w:r>
        <w:t xml:space="preserve">. </w:t>
      </w:r>
    </w:p>
    <w:p w:rsidR="00272095" w:rsidRDefault="00272095" w:rsidP="00272095">
      <w:r>
        <w:t>&lt;...&gt;</w:t>
      </w:r>
    </w:p>
    <w:p w:rsidR="00272095" w:rsidRDefault="00272095" w:rsidP="00272095">
      <w:r>
        <w:t xml:space="preserve">— Сейчас государство активно пытается привлечь в экономику длинные деньги. Один из главных инструментов для этого — программа долгосрочных сбережений. Вокруг этого инструмента много скепсиса. В частности, указывают на то, что целевая аудитория этой программы — средний класс — относится к </w:t>
      </w:r>
      <w:r w:rsidR="00BE0FD1" w:rsidRPr="00BE0FD1">
        <w:rPr>
          <w:b/>
        </w:rPr>
        <w:t>НПФ</w:t>
      </w:r>
      <w:r>
        <w:t xml:space="preserve">, которые должны будут стать операторами программы, с осторожностью, считает этот институт слишком зарегулированным и непрозрачным. В 2022 году был достигнут исторический минимум переходов из </w:t>
      </w:r>
      <w:r w:rsidR="00BE0FD1" w:rsidRPr="00BE0FD1">
        <w:rPr>
          <w:b/>
        </w:rPr>
        <w:t>ПФР</w:t>
      </w:r>
      <w:r>
        <w:t xml:space="preserve"> в </w:t>
      </w:r>
      <w:r w:rsidR="00BE0FD1" w:rsidRPr="00BE0FD1">
        <w:rPr>
          <w:b/>
        </w:rPr>
        <w:t>НПФ</w:t>
      </w:r>
      <w:r>
        <w:t xml:space="preserve">. Есть ли у этой программы потенциал для того, чтобы стать массовой? </w:t>
      </w:r>
    </w:p>
    <w:p w:rsidR="00272095" w:rsidRDefault="00272095" w:rsidP="00272095">
      <w:r>
        <w:lastRenderedPageBreak/>
        <w:t xml:space="preserve">— В текущей версии программы государство в течение трех лет софинансирует взносы граждан в договоры долгосрочных сбережений (ДДС). Это плюс. Но если бы сроки софинансирования растянули чуть дальше, то спрос был бы более серьезным. Кроме того, положительный момент в том, что в отличие от классических пенсионных программ выплаты можно начать получать, не дожидаясь пенсионного возраста, через 15 лет после заключения договора. Также есть возможность снять деньги в сложных жизненных ситуациях, получить налоговые вычеты. В комбинации все это должно неплохо заработать. Если сроки софинансирования расширят и улучшат условия по налоговым вычетам, то, по нашей оценке, воспользоваться программой могут около 15 млн человек до 2030 года, которые принесут около 4 трлн рублей длинных денег. Мы рассчитываем, что к этому времени </w:t>
      </w:r>
      <w:r w:rsidR="00BE0FD1">
        <w:t>«</w:t>
      </w:r>
      <w:r>
        <w:t>Сбер</w:t>
      </w:r>
      <w:r w:rsidR="00BE0FD1" w:rsidRPr="00BE0FD1">
        <w:rPr>
          <w:b/>
        </w:rPr>
        <w:t>НПФ</w:t>
      </w:r>
      <w:r w:rsidR="00BE0FD1">
        <w:t>»</w:t>
      </w:r>
      <w:r>
        <w:t xml:space="preserve"> станет оператором ДДС для примерно 30% клиентов.</w:t>
      </w:r>
    </w:p>
    <w:p w:rsidR="00272095" w:rsidRDefault="00272095" w:rsidP="00272095">
      <w:r>
        <w:t>&lt;...&gt;</w:t>
      </w:r>
    </w:p>
    <w:p w:rsidR="006F1FF5" w:rsidRPr="00272095" w:rsidRDefault="00F875B8" w:rsidP="00272095">
      <w:hyperlink r:id="rId14" w:history="1">
        <w:r w:rsidR="00272095" w:rsidRPr="00254686">
          <w:rPr>
            <w:rStyle w:val="a3"/>
          </w:rPr>
          <w:t>https://www.forbes.ru/finansy/490801-vice-prezident-sbera-vesterovskij-2022-god-stal-dla-investorov-holodnym-dusem</w:t>
        </w:r>
      </w:hyperlink>
    </w:p>
    <w:p w:rsidR="00BE0FD1" w:rsidRPr="00245878" w:rsidRDefault="00BE0FD1" w:rsidP="00BE0FD1">
      <w:pPr>
        <w:pStyle w:val="2"/>
      </w:pPr>
      <w:bookmarkStart w:id="33" w:name="_Toc137713610"/>
      <w:r>
        <w:t>Пенсионный Брокер</w:t>
      </w:r>
      <w:r w:rsidRPr="00245878">
        <w:t>, 1</w:t>
      </w:r>
      <w:r>
        <w:t>5</w:t>
      </w:r>
      <w:r w:rsidRPr="00245878">
        <w:t xml:space="preserve">.06.2023, </w:t>
      </w:r>
      <w:r w:rsidRPr="00BE0FD1">
        <w:t xml:space="preserve">Прошло годовое общее собрание акционеров АО </w:t>
      </w:r>
      <w:r>
        <w:t>«</w:t>
      </w:r>
      <w:r w:rsidRPr="00BE0FD1">
        <w:t xml:space="preserve">НПФ </w:t>
      </w:r>
      <w:r>
        <w:t>«</w:t>
      </w:r>
      <w:r w:rsidRPr="00BE0FD1">
        <w:t>ВЭФ.Русские Фонды</w:t>
      </w:r>
      <w:r>
        <w:t>»</w:t>
      </w:r>
      <w:bookmarkEnd w:id="33"/>
    </w:p>
    <w:p w:rsidR="00BE0FD1" w:rsidRPr="00BE0FD1" w:rsidRDefault="00BE0FD1" w:rsidP="00BE0FD1">
      <w:pPr>
        <w:pStyle w:val="3"/>
      </w:pPr>
      <w:bookmarkStart w:id="34" w:name="_Toc137713611"/>
      <w:r w:rsidRPr="00BE0FD1">
        <w:t>09 июня 2023 года состоялось годовое общее собрание акционеров АО «НПФ «ВЭФ.Русские Фонды», на котором был утвержден годовой отчет о деятельности общества за 2022 год, годовая бухгалтерская (финансовая) отчетность, избраны члены Совета директоров, ревизионная комиссия.</w:t>
      </w:r>
      <w:bookmarkEnd w:id="34"/>
    </w:p>
    <w:p w:rsidR="00272095" w:rsidRDefault="00F875B8" w:rsidP="00272095">
      <w:hyperlink r:id="rId15" w:history="1">
        <w:r w:rsidR="00BE0FD1" w:rsidRPr="00987595">
          <w:rPr>
            <w:rStyle w:val="a3"/>
          </w:rPr>
          <w:t>http://pbroker.ru/?p=74955</w:t>
        </w:r>
      </w:hyperlink>
    </w:p>
    <w:p w:rsidR="00BE0FD1" w:rsidRPr="00245878" w:rsidRDefault="00BE0FD1" w:rsidP="00BE0FD1">
      <w:pPr>
        <w:pStyle w:val="2"/>
      </w:pPr>
      <w:bookmarkStart w:id="35" w:name="_Toc137713612"/>
      <w:r>
        <w:t>Пенсионный Брокер</w:t>
      </w:r>
      <w:r w:rsidRPr="00245878">
        <w:t>, 1</w:t>
      </w:r>
      <w:r>
        <w:t>5</w:t>
      </w:r>
      <w:r w:rsidRPr="00245878">
        <w:t xml:space="preserve">.06.2023, </w:t>
      </w:r>
      <w:r w:rsidRPr="00BE0FD1">
        <w:t xml:space="preserve">О государственной регистрации изменений, вносимых в устав АО </w:t>
      </w:r>
      <w:r>
        <w:t>«</w:t>
      </w:r>
      <w:r w:rsidRPr="00BE0FD1">
        <w:t xml:space="preserve">НПФ </w:t>
      </w:r>
      <w:r>
        <w:t>«</w:t>
      </w:r>
      <w:r w:rsidRPr="00BE0FD1">
        <w:t>БЛАГОСОСТОЯНИЕ</w:t>
      </w:r>
      <w:r>
        <w:t>»</w:t>
      </w:r>
      <w:bookmarkEnd w:id="35"/>
    </w:p>
    <w:p w:rsidR="00BE0FD1" w:rsidRDefault="00BE0FD1" w:rsidP="00BE0FD1">
      <w:pPr>
        <w:pStyle w:val="3"/>
      </w:pPr>
      <w:bookmarkStart w:id="36" w:name="_Toc137713613"/>
      <w:r w:rsidRPr="00BE0FD1">
        <w:t xml:space="preserve">Банк России 14.06.2023 принял решение зарегистрировать изменения, вносимые в устав Акционерного общества </w:t>
      </w:r>
      <w:r>
        <w:t>«</w:t>
      </w:r>
      <w:r w:rsidRPr="00BE0FD1">
        <w:t xml:space="preserve">Негосударственный пенсионный фонд </w:t>
      </w:r>
      <w:r>
        <w:t>«</w:t>
      </w:r>
      <w:r w:rsidRPr="00BE0FD1">
        <w:t>БЛАГОСОСТОЯНИЕ</w:t>
      </w:r>
      <w:r>
        <w:t>»</w:t>
      </w:r>
      <w:r w:rsidRPr="00BE0FD1">
        <w:t xml:space="preserve"> (г. Москва).</w:t>
      </w:r>
      <w:bookmarkEnd w:id="36"/>
    </w:p>
    <w:p w:rsidR="00BE0FD1" w:rsidRDefault="00F875B8" w:rsidP="00BE0FD1">
      <w:hyperlink r:id="rId16" w:history="1">
        <w:r w:rsidR="00BE0FD1" w:rsidRPr="00987595">
          <w:rPr>
            <w:rStyle w:val="a3"/>
          </w:rPr>
          <w:t>http://pbroker.ru/?p=74949</w:t>
        </w:r>
      </w:hyperlink>
    </w:p>
    <w:p w:rsidR="00BE0FD1" w:rsidRPr="00245878" w:rsidRDefault="00BE0FD1" w:rsidP="00BE0FD1">
      <w:pPr>
        <w:pStyle w:val="2"/>
      </w:pPr>
      <w:bookmarkStart w:id="37" w:name="_Toc137713614"/>
      <w:r>
        <w:lastRenderedPageBreak/>
        <w:t>Пенсионный Брокер</w:t>
      </w:r>
      <w:r w:rsidRPr="00245878">
        <w:t>, 1</w:t>
      </w:r>
      <w:r>
        <w:t>5</w:t>
      </w:r>
      <w:r w:rsidRPr="00245878">
        <w:t xml:space="preserve">.06.2023, </w:t>
      </w:r>
      <w:r w:rsidRPr="00BE0FD1">
        <w:t>Повышение предельного размера гарантийного возмещения по Договору о НПО</w:t>
      </w:r>
      <w:bookmarkEnd w:id="37"/>
    </w:p>
    <w:p w:rsidR="00BE0FD1" w:rsidRDefault="00BE0FD1" w:rsidP="00BE0FD1">
      <w:pPr>
        <w:pStyle w:val="3"/>
      </w:pPr>
      <w:bookmarkStart w:id="38" w:name="_Toc137713615"/>
      <w:r>
        <w:t>В соответствии с Федеральным законом от 28.04.2023 № 158-ФЗ «О внесении изменений в статью 10 Федерального закона «О гарантировании прав участников негосударственных пенсионных фондов в рамках деятельности по негосударственному пенсионному обеспечению» предельный размер гарантийного возмещения, выплачиваемого участнику (правопреемнику участника) по Договору о негосударственном пенсионном обеспечении, повышается с 1 400 000 рублей до 2 800 000 рублей.</w:t>
      </w:r>
      <w:bookmarkEnd w:id="38"/>
    </w:p>
    <w:p w:rsidR="00BE0FD1" w:rsidRDefault="00BE0FD1" w:rsidP="00BE0FD1">
      <w:r>
        <w:t>Напомним, что АО «</w:t>
      </w:r>
      <w:r w:rsidRPr="00BE0FD1">
        <w:rPr>
          <w:b/>
        </w:rPr>
        <w:t>НПФ</w:t>
      </w:r>
      <w:r>
        <w:t xml:space="preserve"> «АПК-Фонд» (далее — Фонд) с 01.01.2023 внесен в реестр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 который ведет Государственная корпорация «Агентство по страхованию вкладов» (далее — АСВ). В случае аннулирования лицензии Фонда и (или) признания Фонда банкротом и открытия в отношении него конкурсного производства АСВ выплачивает гарантийное возмещение участнику (правопреемнику участника) за счет средств фонда гарантирования пенсионных резервов, который формируется из гарантийных взносов негосударственных пенсионных фондов — участников системы гарантирования.</w:t>
      </w:r>
    </w:p>
    <w:p w:rsidR="00BE0FD1" w:rsidRDefault="00F875B8" w:rsidP="00272095">
      <w:hyperlink r:id="rId17" w:history="1">
        <w:r w:rsidR="00BE0FD1" w:rsidRPr="00987595">
          <w:rPr>
            <w:rStyle w:val="a3"/>
          </w:rPr>
          <w:t>http://pbroker.ru/?p=74958</w:t>
        </w:r>
      </w:hyperlink>
    </w:p>
    <w:p w:rsidR="00D94D15" w:rsidRPr="00283854" w:rsidRDefault="00D94D15" w:rsidP="00D94D15">
      <w:pPr>
        <w:pStyle w:val="10"/>
      </w:pPr>
      <w:bookmarkStart w:id="39" w:name="_Toc99271691"/>
      <w:bookmarkStart w:id="40" w:name="_Toc99318654"/>
      <w:bookmarkStart w:id="41" w:name="_Toc99318783"/>
      <w:bookmarkStart w:id="42" w:name="_Toc396864672"/>
      <w:bookmarkStart w:id="43" w:name="_Toc137713616"/>
      <w:r>
        <w:t>Н</w:t>
      </w:r>
      <w:r w:rsidRPr="00880858">
        <w:t>овости развити</w:t>
      </w:r>
      <w:r>
        <w:t>я</w:t>
      </w:r>
      <w:r w:rsidRPr="00880858">
        <w:t xml:space="preserve"> системы обязательного пенсионного страхования и страховой пенсии</w:t>
      </w:r>
      <w:bookmarkEnd w:id="39"/>
      <w:bookmarkEnd w:id="40"/>
      <w:bookmarkEnd w:id="41"/>
      <w:bookmarkEnd w:id="43"/>
    </w:p>
    <w:p w:rsidR="006E60A9" w:rsidRPr="00245878" w:rsidRDefault="006E60A9" w:rsidP="006E60A9">
      <w:pPr>
        <w:pStyle w:val="2"/>
      </w:pPr>
      <w:bookmarkStart w:id="44" w:name="ф2"/>
      <w:bookmarkStart w:id="45" w:name="_Toc137713617"/>
      <w:bookmarkEnd w:id="44"/>
      <w:r w:rsidRPr="00245878">
        <w:t>Парламентская газета, 14.06.2023, Военные пенсионеры новых регионов получат выплаты по российским стандартам</w:t>
      </w:r>
      <w:bookmarkEnd w:id="45"/>
    </w:p>
    <w:p w:rsidR="006E60A9" w:rsidRPr="006E60A9" w:rsidRDefault="006E60A9" w:rsidP="00BE0FD1">
      <w:pPr>
        <w:pStyle w:val="3"/>
      </w:pPr>
      <w:bookmarkStart w:id="46" w:name="_Toc137713618"/>
      <w:r w:rsidRPr="006E60A9">
        <w:t>Президент РФ Владимир Путин подписал закон об особенностях пенсионного обеспечения отдельных категорий граждан России. Документ опубликован на официальном интернет-портале правовой информации.</w:t>
      </w:r>
      <w:bookmarkEnd w:id="46"/>
    </w:p>
    <w:p w:rsidR="006E60A9" w:rsidRPr="006E60A9" w:rsidRDefault="006E60A9" w:rsidP="006E60A9">
      <w:r w:rsidRPr="006E60A9">
        <w:t>Согласно документу, военные пенсионеры новых регионов будут получать выплаты по российским стандартам. Действие закона распространяется и на граждан, ранее получавших выплаты по правовым актам Украины, ДНР и ЛНР. Новые нормы коснутся также пенсионеров, которым положены военные пенсии и которые до принятия новых регионов в состав России покинули их.</w:t>
      </w:r>
    </w:p>
    <w:p w:rsidR="006E60A9" w:rsidRPr="006E60A9" w:rsidRDefault="006E60A9" w:rsidP="006E60A9">
      <w:r w:rsidRPr="006E60A9">
        <w:t>С 1 июля 2023 года обратиться за выплатами смогут жители, проходившие военную и приравненную к ней службу, а также члены их семей, постоянно проживавшие в новых регионах по состоянию на 30 сентября 2022 года.</w:t>
      </w:r>
    </w:p>
    <w:p w:rsidR="006E60A9" w:rsidRPr="006E60A9" w:rsidRDefault="006E60A9" w:rsidP="006E60A9">
      <w:r w:rsidRPr="006E60A9">
        <w:t xml:space="preserve">Выплаты также распространяются на пенсионеров, проходивших службу в воинских и других формированиях и органах ДНР после 7 апреля 2014 года, ЛНР — после 27 апреля 2014 года, Запорожской или Херсонской областей —  после 24 февраля 2022 </w:t>
      </w:r>
      <w:r w:rsidRPr="006E60A9">
        <w:lastRenderedPageBreak/>
        <w:t>года и уволенные с такой службы. Военные пенсии полагаются членам их семей, в том числе погибших при прохождении службы в новых регионах.</w:t>
      </w:r>
    </w:p>
    <w:p w:rsidR="006E60A9" w:rsidRPr="006E60A9" w:rsidRDefault="006E60A9" w:rsidP="006E60A9">
      <w:r w:rsidRPr="006E60A9">
        <w:t>Закон не будет распространяться на лиц, которые с 11 мая 2014 года служили в армии, полиции, нацгвардии Украины, СБУ или других украинских спецслужбах и принимали участие в боевых действиях на территории новых субъектов РФ. Исключения составят лица, добровольно поступившие на военную службу в формирования ДНР, ЛНР, Запорожской и Херсонской областей и Российской Федерации.</w:t>
      </w:r>
    </w:p>
    <w:p w:rsidR="006E60A9" w:rsidRPr="006E60A9" w:rsidRDefault="006E60A9" w:rsidP="006E60A9">
      <w:r w:rsidRPr="006E60A9">
        <w:t>Закон также устанавливает переходный период до 1 января 2026 года. В течение этого времени силовые ведомства должны урегулировать вопросы принятия вышеуказанных категорий граждан в новых регионах на пенсионное обеспечение.</w:t>
      </w:r>
    </w:p>
    <w:p w:rsidR="006E60A9" w:rsidRPr="00272095" w:rsidRDefault="00F875B8" w:rsidP="006E60A9">
      <w:hyperlink r:id="rId18" w:history="1">
        <w:r w:rsidR="00272095" w:rsidRPr="00254686">
          <w:rPr>
            <w:rStyle w:val="a3"/>
            <w:lang w:val="en-US"/>
          </w:rPr>
          <w:t>https</w:t>
        </w:r>
        <w:r w:rsidR="00272095" w:rsidRPr="00254686">
          <w:rPr>
            <w:rStyle w:val="a3"/>
          </w:rPr>
          <w:t>://</w:t>
        </w:r>
        <w:r w:rsidR="00272095" w:rsidRPr="00254686">
          <w:rPr>
            <w:rStyle w:val="a3"/>
            <w:lang w:val="en-US"/>
          </w:rPr>
          <w:t>www</w:t>
        </w:r>
        <w:r w:rsidR="00272095" w:rsidRPr="00254686">
          <w:rPr>
            <w:rStyle w:val="a3"/>
          </w:rPr>
          <w:t>.</w:t>
        </w:r>
        <w:r w:rsidR="00272095" w:rsidRPr="00254686">
          <w:rPr>
            <w:rStyle w:val="a3"/>
            <w:lang w:val="en-US"/>
          </w:rPr>
          <w:t>pnp</w:t>
        </w:r>
        <w:r w:rsidR="00272095" w:rsidRPr="00254686">
          <w:rPr>
            <w:rStyle w:val="a3"/>
          </w:rPr>
          <w:t>.</w:t>
        </w:r>
        <w:r w:rsidR="00272095" w:rsidRPr="00254686">
          <w:rPr>
            <w:rStyle w:val="a3"/>
            <w:lang w:val="en-US"/>
          </w:rPr>
          <w:t>ru</w:t>
        </w:r>
        <w:r w:rsidR="00272095" w:rsidRPr="00254686">
          <w:rPr>
            <w:rStyle w:val="a3"/>
          </w:rPr>
          <w:t>/</w:t>
        </w:r>
        <w:r w:rsidR="00272095" w:rsidRPr="00254686">
          <w:rPr>
            <w:rStyle w:val="a3"/>
            <w:lang w:val="en-US"/>
          </w:rPr>
          <w:t>social</w:t>
        </w:r>
        <w:r w:rsidR="00272095" w:rsidRPr="00254686">
          <w:rPr>
            <w:rStyle w:val="a3"/>
          </w:rPr>
          <w:t>/</w:t>
        </w:r>
        <w:r w:rsidR="00272095" w:rsidRPr="00254686">
          <w:rPr>
            <w:rStyle w:val="a3"/>
            <w:lang w:val="en-US"/>
          </w:rPr>
          <w:t>voennye</w:t>
        </w:r>
        <w:r w:rsidR="00272095" w:rsidRPr="00254686">
          <w:rPr>
            <w:rStyle w:val="a3"/>
          </w:rPr>
          <w:t>-</w:t>
        </w:r>
        <w:r w:rsidR="00272095" w:rsidRPr="00254686">
          <w:rPr>
            <w:rStyle w:val="a3"/>
            <w:lang w:val="en-US"/>
          </w:rPr>
          <w:t>pensionery</w:t>
        </w:r>
        <w:r w:rsidR="00272095" w:rsidRPr="00254686">
          <w:rPr>
            <w:rStyle w:val="a3"/>
          </w:rPr>
          <w:t>-</w:t>
        </w:r>
        <w:r w:rsidR="00272095" w:rsidRPr="00254686">
          <w:rPr>
            <w:rStyle w:val="a3"/>
            <w:lang w:val="en-US"/>
          </w:rPr>
          <w:t>novykh</w:t>
        </w:r>
        <w:r w:rsidR="00272095" w:rsidRPr="00254686">
          <w:rPr>
            <w:rStyle w:val="a3"/>
          </w:rPr>
          <w:t>-</w:t>
        </w:r>
        <w:r w:rsidR="00272095" w:rsidRPr="00254686">
          <w:rPr>
            <w:rStyle w:val="a3"/>
            <w:lang w:val="en-US"/>
          </w:rPr>
          <w:t>regionov</w:t>
        </w:r>
        <w:r w:rsidR="00272095" w:rsidRPr="00254686">
          <w:rPr>
            <w:rStyle w:val="a3"/>
          </w:rPr>
          <w:t>-</w:t>
        </w:r>
        <w:r w:rsidR="00272095" w:rsidRPr="00254686">
          <w:rPr>
            <w:rStyle w:val="a3"/>
            <w:lang w:val="en-US"/>
          </w:rPr>
          <w:t>poluchat</w:t>
        </w:r>
        <w:r w:rsidR="00272095" w:rsidRPr="00254686">
          <w:rPr>
            <w:rStyle w:val="a3"/>
          </w:rPr>
          <w:t>-</w:t>
        </w:r>
        <w:r w:rsidR="00272095" w:rsidRPr="00254686">
          <w:rPr>
            <w:rStyle w:val="a3"/>
            <w:lang w:val="en-US"/>
          </w:rPr>
          <w:t>vyplaty</w:t>
        </w:r>
        <w:r w:rsidR="00272095" w:rsidRPr="00254686">
          <w:rPr>
            <w:rStyle w:val="a3"/>
          </w:rPr>
          <w:t>-</w:t>
        </w:r>
        <w:r w:rsidR="00272095" w:rsidRPr="00254686">
          <w:rPr>
            <w:rStyle w:val="a3"/>
            <w:lang w:val="en-US"/>
          </w:rPr>
          <w:t>po</w:t>
        </w:r>
        <w:r w:rsidR="00272095" w:rsidRPr="00254686">
          <w:rPr>
            <w:rStyle w:val="a3"/>
          </w:rPr>
          <w:t>-</w:t>
        </w:r>
        <w:r w:rsidR="00272095" w:rsidRPr="00254686">
          <w:rPr>
            <w:rStyle w:val="a3"/>
            <w:lang w:val="en-US"/>
          </w:rPr>
          <w:t>rossiyskim</w:t>
        </w:r>
        <w:r w:rsidR="00272095" w:rsidRPr="00254686">
          <w:rPr>
            <w:rStyle w:val="a3"/>
          </w:rPr>
          <w:t>-</w:t>
        </w:r>
        <w:r w:rsidR="00272095" w:rsidRPr="00254686">
          <w:rPr>
            <w:rStyle w:val="a3"/>
            <w:lang w:val="en-US"/>
          </w:rPr>
          <w:t>standartam</w:t>
        </w:r>
        <w:r w:rsidR="00272095" w:rsidRPr="00254686">
          <w:rPr>
            <w:rStyle w:val="a3"/>
          </w:rPr>
          <w:t>.</w:t>
        </w:r>
        <w:r w:rsidR="00272095" w:rsidRPr="00254686">
          <w:rPr>
            <w:rStyle w:val="a3"/>
            <w:lang w:val="en-US"/>
          </w:rPr>
          <w:t>html</w:t>
        </w:r>
      </w:hyperlink>
      <w:r w:rsidR="006E60A9" w:rsidRPr="006E60A9">
        <w:t xml:space="preserve"> </w:t>
      </w:r>
    </w:p>
    <w:p w:rsidR="006E60A9" w:rsidRPr="00245878" w:rsidRDefault="006E60A9" w:rsidP="00272095">
      <w:pPr>
        <w:pStyle w:val="2"/>
      </w:pPr>
      <w:bookmarkStart w:id="47" w:name="ф3"/>
      <w:bookmarkStart w:id="48" w:name="_Toc137713619"/>
      <w:bookmarkEnd w:id="47"/>
      <w:r w:rsidRPr="00245878">
        <w:t>Парламентская газета, 14.06.2023, Порядок исчисления взносов на отдельные виды соцстрахования хотят скорректировать</w:t>
      </w:r>
      <w:bookmarkEnd w:id="48"/>
    </w:p>
    <w:p w:rsidR="006E60A9" w:rsidRPr="006E60A9" w:rsidRDefault="006E60A9" w:rsidP="00BE0FD1">
      <w:pPr>
        <w:pStyle w:val="3"/>
      </w:pPr>
      <w:bookmarkStart w:id="49" w:name="_Toc137713620"/>
      <w:r w:rsidRPr="006E60A9">
        <w:t>Правительство внесло в Госдуму законопроект, которым предусматривается установление особого порядка исчисления и уплаты страховых взносов на отдельные виды обязательного соцстрахования с выплат в пользу российских и иностранных граждан с учетом положений международных договоров.</w:t>
      </w:r>
      <w:bookmarkEnd w:id="49"/>
    </w:p>
    <w:p w:rsidR="006E60A9" w:rsidRPr="006E60A9" w:rsidRDefault="006E60A9" w:rsidP="006E60A9">
      <w:r w:rsidRPr="006E60A9">
        <w:t>С 1 января этого года появился единый тариф страховых взносов и единых пониженных тарифов страховых взносов. Кроме того, была унифицирована база для обложения страховыми взносами с учетом изменений, внесенных в законодательство об обязательном соцстраховании о едином перечне застрахованных лиц по всем видам такого страхования. В связи с этим страховые взносы исчисляют в виде единой суммы по единому тарифу или единым пониженным тарифам.</w:t>
      </w:r>
    </w:p>
    <w:p w:rsidR="006E60A9" w:rsidRPr="006E60A9" w:rsidRDefault="006E60A9" w:rsidP="006E60A9">
      <w:r w:rsidRPr="006E60A9">
        <w:t>В то же время, если международным договором установлены иные правила и нормы, страховые взносы должны уплачиваться с учетом положений этих договоров. Законопроектом предлагается установить особый порядок исчисления и уплаты страховых взносов на отдельные виды обязательного соцстрахования с выплат в пользу российских и иностранных граждан с учетом положений международных договоров.</w:t>
      </w:r>
    </w:p>
    <w:p w:rsidR="006E60A9" w:rsidRPr="006E60A9" w:rsidRDefault="006E60A9" w:rsidP="006E60A9">
      <w:r w:rsidRPr="006E60A9">
        <w:t>Помимо этого, сейчас адвокаты, индивидуальные предприниматели, арбитражные управляющие, нотариусы, занимающиеся частной практикой, с 2023 года уплачивают страховые взносы на обязательное пенсионное и медицинское страхование за расчетный период в совокупном фиксированном размере. Законопроектом предполагается предусмотреть возможность уплаты ими только взносов на медицинское страхование, размер которых будет определяться по нормативу, установленному Бюджетным кодексом.</w:t>
      </w:r>
    </w:p>
    <w:p w:rsidR="006E60A9" w:rsidRDefault="00F875B8" w:rsidP="006E60A9">
      <w:hyperlink r:id="rId19" w:history="1">
        <w:r w:rsidR="00272095" w:rsidRPr="00254686">
          <w:rPr>
            <w:rStyle w:val="a3"/>
            <w:lang w:val="en-US"/>
          </w:rPr>
          <w:t>https</w:t>
        </w:r>
        <w:r w:rsidR="00272095" w:rsidRPr="00272095">
          <w:rPr>
            <w:rStyle w:val="a3"/>
          </w:rPr>
          <w:t>://</w:t>
        </w:r>
        <w:r w:rsidR="00272095" w:rsidRPr="00254686">
          <w:rPr>
            <w:rStyle w:val="a3"/>
            <w:lang w:val="en-US"/>
          </w:rPr>
          <w:t>www</w:t>
        </w:r>
        <w:r w:rsidR="00272095" w:rsidRPr="00272095">
          <w:rPr>
            <w:rStyle w:val="a3"/>
          </w:rPr>
          <w:t>.</w:t>
        </w:r>
        <w:r w:rsidR="00272095" w:rsidRPr="00254686">
          <w:rPr>
            <w:rStyle w:val="a3"/>
            <w:lang w:val="en-US"/>
          </w:rPr>
          <w:t>pnp</w:t>
        </w:r>
        <w:r w:rsidR="00272095" w:rsidRPr="00272095">
          <w:rPr>
            <w:rStyle w:val="a3"/>
          </w:rPr>
          <w:t>.</w:t>
        </w:r>
        <w:r w:rsidR="00272095" w:rsidRPr="00254686">
          <w:rPr>
            <w:rStyle w:val="a3"/>
            <w:lang w:val="en-US"/>
          </w:rPr>
          <w:t>ru</w:t>
        </w:r>
        <w:r w:rsidR="00272095" w:rsidRPr="00272095">
          <w:rPr>
            <w:rStyle w:val="a3"/>
          </w:rPr>
          <w:t>/</w:t>
        </w:r>
        <w:r w:rsidR="00272095" w:rsidRPr="00254686">
          <w:rPr>
            <w:rStyle w:val="a3"/>
            <w:lang w:val="en-US"/>
          </w:rPr>
          <w:t>economics</w:t>
        </w:r>
        <w:r w:rsidR="00272095" w:rsidRPr="00272095">
          <w:rPr>
            <w:rStyle w:val="a3"/>
          </w:rPr>
          <w:t>/</w:t>
        </w:r>
        <w:r w:rsidR="00272095" w:rsidRPr="00254686">
          <w:rPr>
            <w:rStyle w:val="a3"/>
            <w:lang w:val="en-US"/>
          </w:rPr>
          <w:t>poryadok</w:t>
        </w:r>
        <w:r w:rsidR="00272095" w:rsidRPr="00272095">
          <w:rPr>
            <w:rStyle w:val="a3"/>
          </w:rPr>
          <w:t>-</w:t>
        </w:r>
        <w:r w:rsidR="00272095" w:rsidRPr="00254686">
          <w:rPr>
            <w:rStyle w:val="a3"/>
            <w:lang w:val="en-US"/>
          </w:rPr>
          <w:t>ischisleniya</w:t>
        </w:r>
        <w:r w:rsidR="00272095" w:rsidRPr="00272095">
          <w:rPr>
            <w:rStyle w:val="a3"/>
          </w:rPr>
          <w:t>-</w:t>
        </w:r>
        <w:r w:rsidR="00272095" w:rsidRPr="00254686">
          <w:rPr>
            <w:rStyle w:val="a3"/>
            <w:lang w:val="en-US"/>
          </w:rPr>
          <w:t>vznosov</w:t>
        </w:r>
        <w:r w:rsidR="00272095" w:rsidRPr="00272095">
          <w:rPr>
            <w:rStyle w:val="a3"/>
          </w:rPr>
          <w:t>-</w:t>
        </w:r>
        <w:r w:rsidR="00272095" w:rsidRPr="00254686">
          <w:rPr>
            <w:rStyle w:val="a3"/>
            <w:lang w:val="en-US"/>
          </w:rPr>
          <w:t>na</w:t>
        </w:r>
        <w:r w:rsidR="00272095" w:rsidRPr="00272095">
          <w:rPr>
            <w:rStyle w:val="a3"/>
          </w:rPr>
          <w:t>-</w:t>
        </w:r>
        <w:r w:rsidR="00272095" w:rsidRPr="00254686">
          <w:rPr>
            <w:rStyle w:val="a3"/>
            <w:lang w:val="en-US"/>
          </w:rPr>
          <w:t>otdelnye</w:t>
        </w:r>
        <w:r w:rsidR="00272095" w:rsidRPr="00272095">
          <w:rPr>
            <w:rStyle w:val="a3"/>
          </w:rPr>
          <w:t>-</w:t>
        </w:r>
        <w:r w:rsidR="00272095" w:rsidRPr="00254686">
          <w:rPr>
            <w:rStyle w:val="a3"/>
            <w:lang w:val="en-US"/>
          </w:rPr>
          <w:t>vidy</w:t>
        </w:r>
        <w:r w:rsidR="00272095" w:rsidRPr="00272095">
          <w:rPr>
            <w:rStyle w:val="a3"/>
          </w:rPr>
          <w:t>-</w:t>
        </w:r>
        <w:r w:rsidR="00272095" w:rsidRPr="00254686">
          <w:rPr>
            <w:rStyle w:val="a3"/>
            <w:lang w:val="en-US"/>
          </w:rPr>
          <w:t>socstrakhovaniya</w:t>
        </w:r>
        <w:r w:rsidR="00272095" w:rsidRPr="00272095">
          <w:rPr>
            <w:rStyle w:val="a3"/>
          </w:rPr>
          <w:t>-</w:t>
        </w:r>
        <w:r w:rsidR="00272095" w:rsidRPr="00254686">
          <w:rPr>
            <w:rStyle w:val="a3"/>
            <w:lang w:val="en-US"/>
          </w:rPr>
          <w:t>khotyat</w:t>
        </w:r>
        <w:r w:rsidR="00272095" w:rsidRPr="00272095">
          <w:rPr>
            <w:rStyle w:val="a3"/>
          </w:rPr>
          <w:t>-</w:t>
        </w:r>
        <w:r w:rsidR="00272095" w:rsidRPr="00254686">
          <w:rPr>
            <w:rStyle w:val="a3"/>
            <w:lang w:val="en-US"/>
          </w:rPr>
          <w:t>skorrektirovat</w:t>
        </w:r>
        <w:r w:rsidR="00272095" w:rsidRPr="00272095">
          <w:rPr>
            <w:rStyle w:val="a3"/>
          </w:rPr>
          <w:t>.</w:t>
        </w:r>
        <w:r w:rsidR="00272095" w:rsidRPr="00254686">
          <w:rPr>
            <w:rStyle w:val="a3"/>
            <w:lang w:val="en-US"/>
          </w:rPr>
          <w:t>html</w:t>
        </w:r>
      </w:hyperlink>
      <w:r w:rsidR="00272095" w:rsidRPr="00272095">
        <w:t xml:space="preserve"> </w:t>
      </w:r>
    </w:p>
    <w:p w:rsidR="006F1FF5" w:rsidRPr="00245878" w:rsidRDefault="006F1FF5" w:rsidP="006F1FF5">
      <w:pPr>
        <w:pStyle w:val="2"/>
      </w:pPr>
      <w:bookmarkStart w:id="50" w:name="ф4"/>
      <w:bookmarkStart w:id="51" w:name="_Toc137713621"/>
      <w:bookmarkEnd w:id="50"/>
      <w:r w:rsidRPr="00245878">
        <w:lastRenderedPageBreak/>
        <w:t>Конкурент, 14.06.2023, Путин сделал это. Касается всех военных пенсионеров-предпринимателей</w:t>
      </w:r>
      <w:bookmarkEnd w:id="51"/>
    </w:p>
    <w:p w:rsidR="006F1FF5" w:rsidRPr="006F1FF5" w:rsidRDefault="006F1FF5" w:rsidP="00BE0FD1">
      <w:pPr>
        <w:pStyle w:val="3"/>
      </w:pPr>
      <w:bookmarkStart w:id="52" w:name="_Toc137713622"/>
      <w:r w:rsidRPr="006F1FF5">
        <w:t>Из числа страхователей и застрахованных лиц, на которых распространяется обязательное пенсионное страхование, исключаются индивидуальные предприниматели, арбитражные управляющие, нотариусы, занимающиеся частной практикой и получающие военные  пенсии за выслугу лет или по инвалидности. Такой закон подписал президент Владимир Путин.</w:t>
      </w:r>
      <w:bookmarkEnd w:id="52"/>
    </w:p>
    <w:p w:rsidR="006F1FF5" w:rsidRPr="006F1FF5" w:rsidRDefault="006F1FF5" w:rsidP="006F1FF5">
      <w:r w:rsidRPr="006F1FF5">
        <w:t xml:space="preserve">Поправки вносятся в статьи 6 и 29 закона </w:t>
      </w:r>
      <w:r w:rsidR="00BE0FD1">
        <w:t>«</w:t>
      </w:r>
      <w:r w:rsidRPr="006F1FF5">
        <w:t>Об обязательном пенсионном страховании в РФ</w:t>
      </w:r>
      <w:r w:rsidR="00BE0FD1">
        <w:t>»</w:t>
      </w:r>
      <w:r w:rsidRPr="006F1FF5">
        <w:t>.</w:t>
      </w:r>
    </w:p>
    <w:p w:rsidR="006F1FF5" w:rsidRPr="006F1FF5" w:rsidRDefault="006F1FF5" w:rsidP="006F1FF5">
      <w:r w:rsidRPr="006F1FF5">
        <w:t xml:space="preserve">Изменения продиктованы решением Конституционного суда от 30 декабря 2020 г., обязавшего </w:t>
      </w:r>
      <w:r w:rsidR="00BE0FD1">
        <w:t>«</w:t>
      </w:r>
      <w:r w:rsidRPr="006F1FF5">
        <w:t>федерального законодателя внести в действующее правовое регулирование соответствующие изменения также в отношении иных лиц, самостоятельно обеспечивающих себя работой, из числа военных пенсионеров</w:t>
      </w:r>
      <w:r w:rsidR="00BE0FD1">
        <w:t>»</w:t>
      </w:r>
      <w:r w:rsidRPr="006F1FF5">
        <w:t>.</w:t>
      </w:r>
    </w:p>
    <w:p w:rsidR="006F1FF5" w:rsidRPr="006F1FF5" w:rsidRDefault="006F1FF5" w:rsidP="006F1FF5">
      <w:r w:rsidRPr="006F1FF5">
        <w:t>При этом по новым правилам предлагается индивидуальным предпринимателям, арбитражным управляющим и нотариусам из числа военных пенсионеров право добровольной уплаты взносов на обязательное пенсионное страхование.</w:t>
      </w:r>
    </w:p>
    <w:p w:rsidR="006F1FF5" w:rsidRDefault="00F875B8" w:rsidP="006F1FF5">
      <w:hyperlink r:id="rId20" w:history="1">
        <w:r w:rsidR="006F1FF5" w:rsidRPr="00254686">
          <w:rPr>
            <w:rStyle w:val="a3"/>
            <w:lang w:val="en-US"/>
          </w:rPr>
          <w:t>https</w:t>
        </w:r>
        <w:r w:rsidR="006F1FF5" w:rsidRPr="00283854">
          <w:rPr>
            <w:rStyle w:val="a3"/>
          </w:rPr>
          <w:t>://</w:t>
        </w:r>
        <w:r w:rsidR="006F1FF5" w:rsidRPr="00254686">
          <w:rPr>
            <w:rStyle w:val="a3"/>
            <w:lang w:val="en-US"/>
          </w:rPr>
          <w:t>konkurent</w:t>
        </w:r>
        <w:r w:rsidR="006F1FF5" w:rsidRPr="00283854">
          <w:rPr>
            <w:rStyle w:val="a3"/>
          </w:rPr>
          <w:t>.</w:t>
        </w:r>
        <w:r w:rsidR="006F1FF5" w:rsidRPr="00254686">
          <w:rPr>
            <w:rStyle w:val="a3"/>
            <w:lang w:val="en-US"/>
          </w:rPr>
          <w:t>ru</w:t>
        </w:r>
        <w:r w:rsidR="006F1FF5" w:rsidRPr="00283854">
          <w:rPr>
            <w:rStyle w:val="a3"/>
          </w:rPr>
          <w:t>/</w:t>
        </w:r>
        <w:r w:rsidR="006F1FF5" w:rsidRPr="00254686">
          <w:rPr>
            <w:rStyle w:val="a3"/>
            <w:lang w:val="en-US"/>
          </w:rPr>
          <w:t>article</w:t>
        </w:r>
        <w:r w:rsidR="006F1FF5" w:rsidRPr="00283854">
          <w:rPr>
            <w:rStyle w:val="a3"/>
          </w:rPr>
          <w:t>/59755</w:t>
        </w:r>
      </w:hyperlink>
      <w:r w:rsidR="006F1FF5" w:rsidRPr="00283854">
        <w:t xml:space="preserve"> </w:t>
      </w:r>
    </w:p>
    <w:p w:rsidR="009E208A" w:rsidRPr="00245878" w:rsidRDefault="009E208A" w:rsidP="009E208A">
      <w:pPr>
        <w:pStyle w:val="2"/>
      </w:pPr>
      <w:bookmarkStart w:id="53" w:name="_Toc137713623"/>
      <w:r w:rsidRPr="00245878">
        <w:t>АиФ, 14.06.2023, Какую доплату к пенсии получат тренеры олимпийских чемпионов?</w:t>
      </w:r>
      <w:bookmarkEnd w:id="53"/>
    </w:p>
    <w:p w:rsidR="009E208A" w:rsidRDefault="009E208A" w:rsidP="00BE0FD1">
      <w:pPr>
        <w:pStyle w:val="3"/>
      </w:pPr>
      <w:bookmarkStart w:id="54" w:name="_Toc137713624"/>
      <w:r>
        <w:t>Тренеры, подготовившие олимпийских чемпионов, будут получать доплату к пенсии. Ежемесячную доплату также получат тренеры, которые подготовили паралимпийских чемпионов и победителей Сурдлимпийских игр.</w:t>
      </w:r>
      <w:bookmarkEnd w:id="54"/>
    </w:p>
    <w:p w:rsidR="009E208A" w:rsidRDefault="009E208A" w:rsidP="009E208A">
      <w:r>
        <w:t>Согласно закону, прибавка к пенсиям полагается тренерам, которые подготовили чемпионов и входили в состав сборных команд СССР, РФ и объединенных команд из государств - бывших республик СССР.</w:t>
      </w:r>
    </w:p>
    <w:p w:rsidR="009E208A" w:rsidRDefault="009E208A" w:rsidP="009E208A">
      <w:r>
        <w:t xml:space="preserve">Документ опубликован во вторник, 13 июня на официальном портале правовой информации. Он был внесен в Госдуму группой депутатов и сенаторов во главе с вице-спикером палаты Сергеем Неверовым в июне 2021 года. Изменения вносятся в закон </w:t>
      </w:r>
      <w:r w:rsidR="00BE0FD1">
        <w:t>«</w:t>
      </w:r>
      <w:r>
        <w:t>О дополнительном ежемесячном материальном обеспечении граждан РФ за выдающиеся достижения и особые заслуги перед РФ</w:t>
      </w:r>
      <w:r w:rsidR="00BE0FD1">
        <w:t>»</w:t>
      </w:r>
      <w:r>
        <w:t>. Закон вступает в силу с 1 января 2024 года.</w:t>
      </w:r>
    </w:p>
    <w:p w:rsidR="009E208A" w:rsidRDefault="009E208A" w:rsidP="009E208A">
      <w:r>
        <w:t>Какой размер доплаты?</w:t>
      </w:r>
    </w:p>
    <w:p w:rsidR="009E208A" w:rsidRDefault="009E208A" w:rsidP="009E208A">
      <w:r>
        <w:t>Доплата составит 250% от размера социальной пенсии - 12 585 рублей в месяц.</w:t>
      </w:r>
    </w:p>
    <w:p w:rsidR="009E208A" w:rsidRDefault="009E208A" w:rsidP="009E208A">
      <w:r>
        <w:t>В каком случае тренера лишат доплаты?</w:t>
      </w:r>
    </w:p>
    <w:p w:rsidR="009E208A" w:rsidRDefault="009E208A" w:rsidP="009E208A">
      <w:r>
        <w:t>Дополнительные выплаты прекратят выплачивать, если тренер нарушит антидопинговые правила, а также если спортсмен, которого подготовил тренер, будет лишен соответствующего звания.</w:t>
      </w:r>
    </w:p>
    <w:p w:rsidR="009E208A" w:rsidRPr="009E208A" w:rsidRDefault="00F875B8" w:rsidP="009E208A">
      <w:hyperlink r:id="rId21" w:history="1">
        <w:r w:rsidR="009E208A" w:rsidRPr="00254686">
          <w:rPr>
            <w:rStyle w:val="a3"/>
          </w:rPr>
          <w:t>https://aif.ru/money/mymoney/kakuyu_doplatu_k_pensii_poluchat_trenery_olimpiyskih_chempionov</w:t>
        </w:r>
      </w:hyperlink>
      <w:r w:rsidR="009E208A">
        <w:t xml:space="preserve"> </w:t>
      </w:r>
    </w:p>
    <w:p w:rsidR="009E208A" w:rsidRPr="00245878" w:rsidRDefault="009E208A" w:rsidP="009E208A">
      <w:pPr>
        <w:pStyle w:val="2"/>
      </w:pPr>
      <w:bookmarkStart w:id="55" w:name="_Toc137713625"/>
      <w:r w:rsidRPr="00245878">
        <w:lastRenderedPageBreak/>
        <w:t>ФедералПресс, 14.06.2023, Как получить прибавку к пенсии с 1 июля и другие важные изменения для пожилых россиян</w:t>
      </w:r>
      <w:bookmarkEnd w:id="55"/>
    </w:p>
    <w:p w:rsidR="009E208A" w:rsidRDefault="009E208A" w:rsidP="00BE0FD1">
      <w:pPr>
        <w:pStyle w:val="3"/>
      </w:pPr>
      <w:bookmarkStart w:id="56" w:name="_Toc137713626"/>
      <w:r>
        <w:t xml:space="preserve">С июля 2023 года вступают изменения, внесенные в постановление правительства РФ </w:t>
      </w:r>
      <w:r w:rsidR="00BE0FD1">
        <w:t>«</w:t>
      </w:r>
      <w:r>
        <w:t>О порядке выплаты пенсий лицам, выезжающим (выехавшим) на постоянное жительство за пределы территории Российской Федерации</w:t>
      </w:r>
      <w:r w:rsidR="00BE0FD1">
        <w:t>»</w:t>
      </w:r>
      <w:r>
        <w:t>. Подробности об этих и дополнительных выплатах рассказала юрист Европейской юридической службы Оксана Красовская.</w:t>
      </w:r>
      <w:bookmarkEnd w:id="56"/>
    </w:p>
    <w:p w:rsidR="009E208A" w:rsidRDefault="009E208A" w:rsidP="009E208A">
      <w:r>
        <w:t>Пенсионеры, проживающие за границей</w:t>
      </w:r>
    </w:p>
    <w:p w:rsidR="009E208A" w:rsidRDefault="009E208A" w:rsidP="009E208A">
      <w:r>
        <w:t xml:space="preserve">Этой категории граждан станет проще подтверждать факт нахождения в живых. Теперь можно обратиться на портал </w:t>
      </w:r>
      <w:r w:rsidR="00BE0FD1">
        <w:t>«</w:t>
      </w:r>
      <w:r>
        <w:t>Госуслуг</w:t>
      </w:r>
      <w:r w:rsidR="00BE0FD1">
        <w:t>»</w:t>
      </w:r>
      <w:r>
        <w:t>, заполнив заявление установленной формы.</w:t>
      </w:r>
    </w:p>
    <w:p w:rsidR="009E208A" w:rsidRDefault="009E208A" w:rsidP="009E208A">
      <w:r>
        <w:t>Неработающие пенсионеры</w:t>
      </w:r>
    </w:p>
    <w:p w:rsidR="009E208A" w:rsidRDefault="009E208A" w:rsidP="009E208A">
      <w:r>
        <w:t>Эти граждане получат проиндексированную пенсию, если прекратят работать в июле. Ранее процесс перерасчета занимал три месяца, а выплата осуществлялась на четвертый месяц после увольнения. Теперь сроки сократились. Так, работодатель обязан предоставить информацию о прекращении трудовых отношений не позднее одного рабочего дня. После этого у СФР есть месяц для вынесения решения.</w:t>
      </w:r>
    </w:p>
    <w:p w:rsidR="009E208A" w:rsidRDefault="009E208A" w:rsidP="009E208A">
      <w:r>
        <w:t>Проверка пенсии</w:t>
      </w:r>
    </w:p>
    <w:p w:rsidR="009E208A" w:rsidRDefault="009E208A" w:rsidP="009E208A">
      <w:r>
        <w:t>По словам Красовской, если у пенсионера возникли сомнения в правильности начисления пенсии, то это можно проверить. Нужно обратиться в СФР с заявлением о предоставлении подробного расчета выплат. Если у пожилого гражданина появляется иждивенец, то первый может рассчитывать на повышение фиксированной выплаты к пенсии. К числу иждивенцев, за которых можно получить прибавку, относятся только близкие родственники.</w:t>
      </w:r>
    </w:p>
    <w:p w:rsidR="009E208A" w:rsidRDefault="009E208A" w:rsidP="009E208A">
      <w:r>
        <w:t>Способы увеличения пенсии</w:t>
      </w:r>
    </w:p>
    <w:p w:rsidR="009E208A" w:rsidRDefault="009E208A" w:rsidP="009E208A">
      <w:r>
        <w:t>Воспользоваться ими может любой пожилой человек. Например, получать пенсию на карту банка, где есть кешбэк и прочие бонусы. Это возможно сделать, если обратиться в СФР и попросить перечислять пенсию на карту другого банка. Можно переводить пенсию на карту другого финучреждения самостоятельно через СБП.</w:t>
      </w:r>
    </w:p>
    <w:p w:rsidR="009E208A" w:rsidRDefault="009E208A" w:rsidP="009E208A">
      <w:r>
        <w:t>Военные пенсионеры</w:t>
      </w:r>
    </w:p>
    <w:p w:rsidR="009E208A" w:rsidRDefault="009E208A" w:rsidP="009E208A">
      <w:r>
        <w:t>С 1 июля военные пенсионеры в новых регионах будут получать выплаты по российским законам. Эти нормы коснутся и тех людей, которым положены военные пенсии, но они уехали из новых регионов до дня принятия в состав РФ.</w:t>
      </w:r>
    </w:p>
    <w:p w:rsidR="009E208A" w:rsidRDefault="009E208A" w:rsidP="009E208A">
      <w:r>
        <w:t>Обратиться за выплатами могут жители, проходившие военную и приравненную к ней службу, а также члены их семей. Важное условие - граждане должны были постоянно проживать в новых регионах по состоянию на 30 сентября 2022 года.</w:t>
      </w:r>
    </w:p>
    <w:p w:rsidR="009E208A" w:rsidRPr="00272095" w:rsidRDefault="00F875B8" w:rsidP="009E208A">
      <w:hyperlink r:id="rId22" w:history="1">
        <w:r w:rsidR="009E208A" w:rsidRPr="00254686">
          <w:rPr>
            <w:rStyle w:val="a3"/>
          </w:rPr>
          <w:t>https://fedpress.ru/news/77/society/3248472</w:t>
        </w:r>
      </w:hyperlink>
      <w:r w:rsidR="009E208A">
        <w:t xml:space="preserve"> </w:t>
      </w:r>
    </w:p>
    <w:p w:rsidR="006E60A9" w:rsidRPr="00245878" w:rsidRDefault="006E60A9" w:rsidP="006E60A9">
      <w:pPr>
        <w:pStyle w:val="2"/>
      </w:pPr>
      <w:bookmarkStart w:id="57" w:name="_Toc137713627"/>
      <w:r w:rsidRPr="00245878">
        <w:rPr>
          <w:lang w:val="en-US"/>
        </w:rPr>
        <w:lastRenderedPageBreak/>
        <w:t>PRIMPRESS</w:t>
      </w:r>
      <w:r w:rsidRPr="00245878">
        <w:t>, 14.06.2023, Размер небольшой, но хоть что-то. Эту сумму зачислят абсолютно всем пенсионерам с 15 июня</w:t>
      </w:r>
      <w:bookmarkEnd w:id="57"/>
    </w:p>
    <w:p w:rsidR="006E60A9" w:rsidRPr="006E60A9" w:rsidRDefault="006E60A9" w:rsidP="00BE0FD1">
      <w:pPr>
        <w:pStyle w:val="3"/>
      </w:pPr>
      <w:bookmarkStart w:id="58" w:name="_Toc137713628"/>
      <w:r w:rsidRPr="006E60A9">
        <w:t xml:space="preserve">Российским пенсионерам рассказали о денежной сумме, которую сможет получить каждый пожилой человек в стране. Размер выплаты будет не очень большим, но лишним точно не будет. А многим эту сумму начнут зачислять уже с 15 июня. Об этом рассказал пенсионный эксперт Сергей Власов, сообщает </w:t>
      </w:r>
      <w:r w:rsidRPr="006E60A9">
        <w:rPr>
          <w:lang w:val="en-US"/>
        </w:rPr>
        <w:t>PRIMPRESS</w:t>
      </w:r>
      <w:r w:rsidRPr="006E60A9">
        <w:t>.</w:t>
      </w:r>
      <w:bookmarkEnd w:id="58"/>
    </w:p>
    <w:p w:rsidR="006E60A9" w:rsidRPr="006E60A9" w:rsidRDefault="006E60A9" w:rsidP="006E60A9">
      <w:r w:rsidRPr="006E60A9">
        <w:t>По его словам, новый финансовый бонус приготовили для пожилых граждан сразу несколько российских банков. Финансовые учреждения объявили, что будут начислять пенсионерам приятную сумму на счет. Но для этого человеку нужно будет открыть вклад в одном из банков.</w:t>
      </w:r>
    </w:p>
    <w:p w:rsidR="006E60A9" w:rsidRPr="006E60A9" w:rsidRDefault="00BE0FD1" w:rsidP="006E60A9">
      <w:r>
        <w:t>«</w:t>
      </w:r>
      <w:r w:rsidR="006E60A9" w:rsidRPr="006E60A9">
        <w:t>Как известно, многие пенсионеры хранят свои денежные накопления в виде наличных, что неправильно с точки зрения финансовой грамотности. Ведь в этом случае деньги постепенно обесцениваются, а кроме того, они так менее защищены от других факторов, среди которых не только инфляция</w:t>
      </w:r>
      <w:r>
        <w:t>»</w:t>
      </w:r>
      <w:r w:rsidR="006E60A9" w:rsidRPr="006E60A9">
        <w:t>, – рассказал Власов.</w:t>
      </w:r>
    </w:p>
    <w:p w:rsidR="006E60A9" w:rsidRPr="006E60A9" w:rsidRDefault="006E60A9" w:rsidP="006E60A9">
      <w:r w:rsidRPr="006E60A9">
        <w:t>Хранение денег на вкладе, по его словам, помогает избегать неприятных последствий. Тем более деньги там застрахованы от любой потери, а сейчас банки начали предлагать пенсионерам бонус за открытие вклада.</w:t>
      </w:r>
    </w:p>
    <w:p w:rsidR="006E60A9" w:rsidRPr="006E60A9" w:rsidRDefault="00BE0FD1" w:rsidP="006E60A9">
      <w:r>
        <w:t>«</w:t>
      </w:r>
      <w:r w:rsidR="006E60A9" w:rsidRPr="006E60A9">
        <w:t>Размер этого бонуса небольшой, всего 500 рублей. Но для пенсионеров и такие деньги лишними не будут. Сумма появляется на счету в виде бонусных баллов, которые потом можно конвертировать в рубли. Для этого понадобится заполнить форму в личном кабинете и указать реквизиты для вывода денег на счет. Важно указать реквизиты правильно, чтобы сумма попала именно туда, куда нужно</w:t>
      </w:r>
      <w:r>
        <w:t>»</w:t>
      </w:r>
      <w:r w:rsidR="006E60A9" w:rsidRPr="006E60A9">
        <w:t>, – добавил эксперт.</w:t>
      </w:r>
    </w:p>
    <w:p w:rsidR="006E60A9" w:rsidRPr="006E60A9" w:rsidRDefault="006E60A9" w:rsidP="006E60A9">
      <w:r w:rsidRPr="006E60A9">
        <w:t>Для граждан пенсионного возраста, по словам эксперта, банки сейчас предлагают вклады по различным ставкам. В среднем доходность составляет около 8-9 процентов, что гораздо выше официального уровня инфляции. Если положить на такой счет 300 тысяч рублей, то за месяц дополнительный доход составит около 2200 рублей, что может стать неплохой прибавкой к пенсии, подчеркнул Власов.</w:t>
      </w:r>
    </w:p>
    <w:p w:rsidR="006E60A9" w:rsidRPr="00283854" w:rsidRDefault="00F875B8" w:rsidP="006E60A9">
      <w:hyperlink r:id="rId23" w:history="1">
        <w:r w:rsidR="006E60A9" w:rsidRPr="00254686">
          <w:rPr>
            <w:rStyle w:val="a3"/>
            <w:lang w:val="en-US"/>
          </w:rPr>
          <w:t>https</w:t>
        </w:r>
        <w:r w:rsidR="006E60A9" w:rsidRPr="00283854">
          <w:rPr>
            <w:rStyle w:val="a3"/>
          </w:rPr>
          <w:t>://</w:t>
        </w:r>
        <w:r w:rsidR="006E60A9" w:rsidRPr="00254686">
          <w:rPr>
            <w:rStyle w:val="a3"/>
            <w:lang w:val="en-US"/>
          </w:rPr>
          <w:t>primpress</w:t>
        </w:r>
        <w:r w:rsidR="006E60A9" w:rsidRPr="00283854">
          <w:rPr>
            <w:rStyle w:val="a3"/>
          </w:rPr>
          <w:t>.</w:t>
        </w:r>
        <w:r w:rsidR="006E60A9" w:rsidRPr="00254686">
          <w:rPr>
            <w:rStyle w:val="a3"/>
            <w:lang w:val="en-US"/>
          </w:rPr>
          <w:t>ru</w:t>
        </w:r>
        <w:r w:rsidR="006E60A9" w:rsidRPr="00283854">
          <w:rPr>
            <w:rStyle w:val="a3"/>
          </w:rPr>
          <w:t>/</w:t>
        </w:r>
        <w:r w:rsidR="006E60A9" w:rsidRPr="00254686">
          <w:rPr>
            <w:rStyle w:val="a3"/>
            <w:lang w:val="en-US"/>
          </w:rPr>
          <w:t>article</w:t>
        </w:r>
        <w:r w:rsidR="006E60A9" w:rsidRPr="00283854">
          <w:rPr>
            <w:rStyle w:val="a3"/>
          </w:rPr>
          <w:t>/101941</w:t>
        </w:r>
      </w:hyperlink>
      <w:r w:rsidR="006E60A9" w:rsidRPr="00283854">
        <w:t xml:space="preserve"> </w:t>
      </w:r>
    </w:p>
    <w:p w:rsidR="00272095" w:rsidRPr="00245878" w:rsidRDefault="00272095" w:rsidP="00272095">
      <w:pPr>
        <w:pStyle w:val="2"/>
      </w:pPr>
      <w:bookmarkStart w:id="59" w:name="ф5"/>
      <w:bookmarkStart w:id="60" w:name="_Toc137713629"/>
      <w:bookmarkEnd w:id="59"/>
      <w:r w:rsidRPr="00245878">
        <w:rPr>
          <w:lang w:val="en-US"/>
        </w:rPr>
        <w:t>PRIMPRESS</w:t>
      </w:r>
      <w:r w:rsidRPr="00245878">
        <w:t>, 14.06.2023, Указ подписан. Пенсионеров, проживших более 60 лет, ждет большой сюрприз с 15 июня</w:t>
      </w:r>
      <w:bookmarkEnd w:id="60"/>
      <w:r w:rsidRPr="00245878">
        <w:t xml:space="preserve"> </w:t>
      </w:r>
    </w:p>
    <w:p w:rsidR="00272095" w:rsidRPr="00272095" w:rsidRDefault="00272095" w:rsidP="00BE0FD1">
      <w:pPr>
        <w:pStyle w:val="3"/>
      </w:pPr>
      <w:bookmarkStart w:id="61" w:name="_Toc137713630"/>
      <w:r w:rsidRPr="00272095">
        <w:t xml:space="preserve">Пенсионерам, которые прожили уже более 60 лет, рассказали о важном изменении. Уже с 15 июня пожилым начнут перечислять деньги за такой срок, и соответствующий указ уже подписан на региональном уровне. Об этом рассказала пенсионный эксперт Анастасия Киреева, сообщает </w:t>
      </w:r>
      <w:r w:rsidRPr="00272095">
        <w:rPr>
          <w:lang w:val="en-US"/>
        </w:rPr>
        <w:t>PRIMPRESS</w:t>
      </w:r>
      <w:r w:rsidRPr="00272095">
        <w:t>.</w:t>
      </w:r>
      <w:bookmarkEnd w:id="61"/>
    </w:p>
    <w:p w:rsidR="00272095" w:rsidRPr="00272095" w:rsidRDefault="00272095" w:rsidP="00272095">
      <w:r w:rsidRPr="00272095">
        <w:t>По ее словам, дополнительные деньги от властей смогут получить те пожилые граждане, которые долгое время прожили вместе. Если брак был оформлен официально и ни разу не прерывался длительное время, пенсионеры могут рассчитывать на финансовую помощь.</w:t>
      </w:r>
    </w:p>
    <w:p w:rsidR="00272095" w:rsidRPr="00272095" w:rsidRDefault="00272095" w:rsidP="00272095">
      <w:r w:rsidRPr="00272095">
        <w:lastRenderedPageBreak/>
        <w:t>Например, в Ленинградской области и Санкт-Петербурге такие выплаты начнут перечислять пенсионерам уже с 15 июня. Соответствующее решение принято местной соцзащитой. Деньги будут выдавать тем, кто отметил юбилей свадьбы 50, 60 или 70 лет. А размер выплаты составит от 50 до 70 тысяч рублей единовременно, это один из самых высоких показателей по стране.</w:t>
      </w:r>
    </w:p>
    <w:p w:rsidR="00272095" w:rsidRPr="00272095" w:rsidRDefault="00272095" w:rsidP="00272095">
      <w:r w:rsidRPr="00272095">
        <w:t>При этом, по словам Киреевой, подобные выплаты действуют уже в нескольких десятках регионов нашей страны. Но условия отличаются в зависимости от района. Например, где-то пожилым парам выплачивают по 5 тысяч рублей, а где-то поощрение составляет уже 70 тысяч.</w:t>
      </w:r>
    </w:p>
    <w:p w:rsidR="00272095" w:rsidRPr="00272095" w:rsidRDefault="00272095" w:rsidP="00272095">
      <w:r w:rsidRPr="00272095">
        <w:t>Причем список регионов, которые так поддерживают долгое время проживших вместе граждан, постоянно расширяется. В этом году к ним просоединился Татарстан, где от 6 до 25 тысяч рублей будут выплачивать тем, у кого юбилей отмечается в этом году. А если заветная дата пришлась на прошлый год, то на руки можно будет получить уже в несколько раз меньше.</w:t>
      </w:r>
    </w:p>
    <w:p w:rsidR="00272095" w:rsidRPr="00272095" w:rsidRDefault="00272095" w:rsidP="00272095">
      <w:r w:rsidRPr="00272095">
        <w:t>Такие выплаты, по словам эксперта, являются строго заявительными. То есть для их получения нужно подать заявление в местное отделение соцзащиты или в МФЦ.</w:t>
      </w:r>
    </w:p>
    <w:p w:rsidR="00272095" w:rsidRDefault="00F875B8" w:rsidP="00272095">
      <w:hyperlink r:id="rId24" w:history="1">
        <w:r w:rsidR="00272095" w:rsidRPr="00254686">
          <w:rPr>
            <w:rStyle w:val="a3"/>
            <w:lang w:val="en-US"/>
          </w:rPr>
          <w:t>https</w:t>
        </w:r>
        <w:r w:rsidR="00272095" w:rsidRPr="00283854">
          <w:rPr>
            <w:rStyle w:val="a3"/>
          </w:rPr>
          <w:t>://</w:t>
        </w:r>
        <w:r w:rsidR="00272095" w:rsidRPr="00254686">
          <w:rPr>
            <w:rStyle w:val="a3"/>
            <w:lang w:val="en-US"/>
          </w:rPr>
          <w:t>primpress</w:t>
        </w:r>
        <w:r w:rsidR="00272095" w:rsidRPr="00283854">
          <w:rPr>
            <w:rStyle w:val="a3"/>
          </w:rPr>
          <w:t>.</w:t>
        </w:r>
        <w:r w:rsidR="00272095" w:rsidRPr="00254686">
          <w:rPr>
            <w:rStyle w:val="a3"/>
            <w:lang w:val="en-US"/>
          </w:rPr>
          <w:t>ru</w:t>
        </w:r>
        <w:r w:rsidR="00272095" w:rsidRPr="00283854">
          <w:rPr>
            <w:rStyle w:val="a3"/>
          </w:rPr>
          <w:t>/</w:t>
        </w:r>
        <w:r w:rsidR="00272095" w:rsidRPr="00254686">
          <w:rPr>
            <w:rStyle w:val="a3"/>
            <w:lang w:val="en-US"/>
          </w:rPr>
          <w:t>article</w:t>
        </w:r>
        <w:r w:rsidR="00272095" w:rsidRPr="00283854">
          <w:rPr>
            <w:rStyle w:val="a3"/>
          </w:rPr>
          <w:t>/101940</w:t>
        </w:r>
      </w:hyperlink>
      <w:r w:rsidR="00272095" w:rsidRPr="00283854">
        <w:t xml:space="preserve"> </w:t>
      </w:r>
    </w:p>
    <w:p w:rsidR="009E208A" w:rsidRPr="00245878" w:rsidRDefault="009E208A" w:rsidP="009E208A">
      <w:pPr>
        <w:pStyle w:val="2"/>
      </w:pPr>
      <w:bookmarkStart w:id="62" w:name="_Toc137713631"/>
      <w:r w:rsidRPr="00245878">
        <w:t>Российская газета, 14.06.2023, Ольга ИГНАТОВА, В России предложили предоставить налоговые льготы работодателям, нанимающим на работу пенсионеров</w:t>
      </w:r>
      <w:bookmarkEnd w:id="62"/>
    </w:p>
    <w:p w:rsidR="009E208A" w:rsidRDefault="009E208A" w:rsidP="00BE0FD1">
      <w:pPr>
        <w:pStyle w:val="3"/>
      </w:pPr>
      <w:bookmarkStart w:id="63" w:name="_Toc137713632"/>
      <w:r>
        <w:t>Во многих странах мира работники, выходя на пенсию, продолжают трудиться. Так, жители Южной Кореи в среднем перестают работать, когда им уже больше 72 лет. В Японии средний фактический возраст прекращения трудовой деятельности - 70 лет. Россияне тоже готовы работать на пенсии. И не только для того, чтобы сохранить комфортный для них доход, но и чтобы чувствовать себя востребованными.</w:t>
      </w:r>
      <w:bookmarkEnd w:id="63"/>
    </w:p>
    <w:p w:rsidR="009E208A" w:rsidRDefault="009E208A" w:rsidP="009E208A">
      <w:r>
        <w:t>Работодатели сегодня также заинтересованы в сотрудниках старших возрастов. Для того, чтобы они ещё более охотно сохраняли возрастных работников, им можно дать налоговые льготы, считает декан факультета международных экономических отношений Финансового университета при Правительстве России Павел Селезнев:</w:t>
      </w:r>
    </w:p>
    <w:p w:rsidR="009E208A" w:rsidRDefault="009E208A" w:rsidP="009E208A">
      <w:r>
        <w:t>- В сегодняшних условиях, с учетом беспрецедентных, экзистенциальных вызовов, с которыми столкнулась наша страна, от нас требуется максимально полное использование всех наличных ресурсов, чтобы добиться сохранения суверенитета, продолжения устойчивого экономического и социального развития, а также долгосрочного роста качества жизни граждан. К ресурсам мы относим в первую очередь именно трудовые кадры, потому что без человека и человеческого капитала все остальные задачи развития по определению нереализуемы.</w:t>
      </w:r>
    </w:p>
    <w:p w:rsidR="009E208A" w:rsidRDefault="009E208A" w:rsidP="009E208A">
      <w:r>
        <w:t xml:space="preserve">Много уже сказано про потребности в специалистах разных профилей и уровней подготовки, которые проявились в последние полтора года. Очевидно, что традиционные подходы сегодня уже не работают. Много лет российская экономика существовала за счет трудовых ресурсов, сформированных еще во времена Советского Союза. В советский период в стране активно действовала система профессиональной </w:t>
      </w:r>
      <w:r>
        <w:lastRenderedPageBreak/>
        <w:t>подготовки по различным направлениям, включая сюда и рабочие кадры для производства. В условиях сокращения объемов производства, которое мы видели в 90-е годы, резервы подготовленных кадров оказались даже избыточными, что сняло с предприятий заботу о возобновлении трудовых ресурсов. Подготовка новых кадров отставала еще и потому, что число молодых людей, выходящих на рынок труда, сокращалось по причине демографической ямы, в которую мы попали 30 лет назад. Однако ее последствия не были слишком заметны, так как трудоемкие отрасли экономики в России стагнировали.</w:t>
      </w:r>
    </w:p>
    <w:p w:rsidR="009E208A" w:rsidRDefault="009E208A" w:rsidP="009E208A">
      <w:r>
        <w:t>Ситуация изменилась в начале прошлого года, когда коллективный Запад начал против России экономическую санкционную войну. От правительства в экстренных условиях понадобились чрезвычайные меры по восстановлению целого ряда секторов экономики, на которые много лет не обращали достаточного внимания. Очевидно, что ввоз из-за границы различных товаров требует гораздо меньше рабочих рук, чем их производство внутри страны. Поэтому сектора экономики, занявшиеся импортозамещением, поглотили с рынка большое число дополнительных трудовых ресурсов. Многие отрасли, например авиастроение, в период активного сотрудничества с западным миром были свернуты до необходимого минимума, а теперь их восстановление оказалось весьма трудоемким процессом.</w:t>
      </w:r>
    </w:p>
    <w:p w:rsidR="009E208A" w:rsidRDefault="009E208A" w:rsidP="009E208A">
      <w:r>
        <w:t>Результат известен: по данным Росстата, безработица сократилась до 3,3%, такой низкой безработицы в России не было за всю постсоветскую историю. При этом во многих регионах страны безработицы практически нет, или она очень мала. Так, в Санкт-Петербурге и Москве, ЯНАО, ХМАО, на Чукотке и Камчатке, в Татарстане, Башкортостане, в Самарской области, Хабаровском и Краснодарском крае сегодня безработица ниже 2,5%. При этом, несмотря на острую потребность в рабочих руках, безработица среди молодежи остается весьма высокой.</w:t>
      </w:r>
    </w:p>
    <w:p w:rsidR="009E208A" w:rsidRDefault="009E208A" w:rsidP="009E208A">
      <w:r>
        <w:t>Принято считать, что у молодых людей, только что окончивших школу, колледж или ВУЗ, нет проблем с трудоустройством. На самом деле это не так. По данным Росстата за март, а возрастной группе от 25 до 35 лет безработица выше, чем по стране в целом и составляет 3,9%, тогда как среди тех, кому от 50 до 60, она в полтора раза ниже - 2,4%. О чем это говорит? О том, что экономика нуждается не просто в людях, а в образованных кадрах, прошедших подготовку и имеющих какой-то опыт. При всем уважении к молодежи, выпускника средней школы нельзя поставить к станку шлифовать турбинные лопатки для реактивных двигателей. И пройдут годы, прежде чем ему можно будет доверить такую работу. Но этих нескольких лет нет.</w:t>
      </w:r>
    </w:p>
    <w:p w:rsidR="009E208A" w:rsidRDefault="009E208A" w:rsidP="009E208A">
      <w:r>
        <w:t>Понятно, что требуются специальные усилия по развитию системы подготовки технических и инженерных специалистов. Да, это один из приоритетов образовательной политики, но пройдут годы, прежде чем эти кадры смогут влиться в производство. А выпускать необходимую технику нужно уже сейчас. Отсюда вывод: одно из важнейших направлений в части обеспечения промышленности рабочими и инженерами - это поддержание трудового долголетия и привлечение ветеранов к решению ответственных производственных задач, включая сюда, кстати, и передачу опыта молодежи.</w:t>
      </w:r>
    </w:p>
    <w:p w:rsidR="009E208A" w:rsidRDefault="009E208A" w:rsidP="009E208A">
      <w:r>
        <w:t xml:space="preserve">Надо сказать, что процесс мобилизации ветеранов активно движется уже сейчас. Как мы отметили, по последним данным, уровень безработицы в возрастной группе от 50 до 60 лет составляет 2,4%, тогда как год назад, в феврале 2022 года, было 2,8%. Так что </w:t>
      </w:r>
      <w:r>
        <w:lastRenderedPageBreak/>
        <w:t>процесс вовлечения ветеранов в производство налицо. Однако, разумеется, этого недостаточно. Нужны специальные меры для ускорения этого процесса, причем меры многоплановые и разносторонние. На самом деле, россияне редко уходят на заслуженный отдых по достижении пенсионного возраста. Реальный пенсионный возраст в нашей стране несколько выше, чем официальный. По данным исследования Росстата, проведенного в прошлом году, число пенсионеров среди мужчин начинает превышать число тех, кто продолжает работать, с возраста в 62 года. Среди женщин перевес пенсионеров над работающими достигается в 58-летнем возрасте. Наверное в определенной степени на это оказало воздействие повышение пенсионного возраста. Однако оно пока затронуло лишь небольшую часть российских граждан, и если повлияло на фактические сроки окончания трудовой деятельности, то не очень сильно. Таким образом, мы можем предположить, что россияне готовы в среднем работать еще 2-3 года после достижения пенсионного возраста. Это, к сожалению, очень мало. Разумеется, два - три года не предел. Среди семидесятилетних мужчин продолжают работать 8%, среди женщин того же возраста - 4%. Однако общая картина от этого меняется слабо. К сожалению, в нашей стране возможности ветеранов используются, скажем мягко, далеко не в полной мере.</w:t>
      </w:r>
    </w:p>
    <w:p w:rsidR="009E208A" w:rsidRDefault="009E208A" w:rsidP="009E208A">
      <w:r>
        <w:t>Сегодня страна нуждается в том, чтобы люди, обладающие достаточным опытом, оставались в составе рабочей силы до тех пор, пока им позволяют силы и здоровье. И тому есть примеры. Жители Южной Кореи, например, в среднем перестают работать, когда им уже больше 72 лет. В Японии средний фактический возраст прекращения трудовой деятельности - 70 лет, в Новой Зеландии и Израиле - 68, в Исландии и Португалии - 67, в Турции, Швеции и Швейцарии - 66 лет. И это при том, что в перечисленных выше странах существуют развитые системы и государственного, и частного накопительного пенсионного обеспечения. Тем не менее, люди продолжают трудиться, потому что созданы условия, позволяющие им это делать.</w:t>
      </w:r>
    </w:p>
    <w:p w:rsidR="009E208A" w:rsidRDefault="009E208A" w:rsidP="009E208A">
      <w:r>
        <w:t>И дело не в только в недостатке квалифицированных сотрудников. Надо понимать, что привлечение ветеранов к трудовой деятельности - это еще и способ повышения качества жизни людей. Исследования показывают, что как только люди перестают работать, ускоряется физический и интеллектуальный упадок, приводящий к сокращению продолжительности жизни. Поэтому трудовая активность до достижения преклонного возраста нужна не только для повышения эффективности экономики, но и для сокращения расходов на лечение пожилых людей и уход за ними. Исходя из этого сегодня в России требуется специальная программа по стимулированию работодателей, чтобы те по возможности оставляли сотрудников старшего возраста на производстве и после достижения пенсионного возраста - разумеется, если те могут и готовы трудиться.</w:t>
      </w:r>
    </w:p>
    <w:p w:rsidR="009E208A" w:rsidRDefault="009E208A" w:rsidP="009E208A">
      <w:r>
        <w:t xml:space="preserve">На самом деле многие предприниматели прекрасно понимают пользу от ветеранов. Знакомый владелец крупной финансовой компании в свое время объяснил мне, почему он не хочет их увольнять. Во-первых, это люди, которые многие годы выполняют свою работу, знают ее до тонкостей и делают свое дело на совесть. Во-вторых, для ветеранов важна не столько денежная мотивация. Им требуется уважение и самоуважение, опирающиеся на понимание хорошо выполненного долга. То есть в среднем ветеран будет делать свою работу лучше, чем вновь нанятый сотрудник. В-третьих, люди пенсионного и предпенсионного возраста понимают, что найти новую работу им сложно, они ценят, что за ними сохраняют их рабочие места. Так что вполне вероятно, </w:t>
      </w:r>
      <w:r>
        <w:lastRenderedPageBreak/>
        <w:t>такой работник будет стоить работодателю дешевле, чем молодой выпускник престижного вуза, при том что работать он будет точно не хуже. Да, ветераны менее склонны к развитию и креативу, но, как правило, от них это и не требуется. В любом бизнесе много необходимых и рутинных задач, с которыми они прекрасно справляются.</w:t>
      </w:r>
    </w:p>
    <w:p w:rsidR="009E208A" w:rsidRDefault="009E208A" w:rsidP="009E208A">
      <w:r>
        <w:t>И, наконец, самое важное. В указе о национальных целях развития России, подписанном президентом в июле 2020 года, содержится целый ряд положений, касающихся людей старшего возраста. Во-первых, в части сохранения здоровья и благополучия людей указ ставит задачу повышения ожидаемой продолжительности жизни россиян до 78 лет. Одновременно с этим необходимо довести долю граждан, систематически занимающихся физической культурой и спортом, до 70%. А еще - предоставить россиянам возможности для самореализации и развития талантов. На наш взгляд, все эти 3 задачи связаны между собой. Активное вовлечение сотрудников старших возрастов в трудовую деятельность, создание условий для их трудоустройства позволит обеспечить повышение продолжительности жизни людей. Как мы отмечали выше, активная трудовая деятельность - это хороший способ защититься от физической и интеллектуальной деградации. Необходимость каждый день ходить на работу - это как раз и есть проявление активного образа жизни, который вполне может стимулировать пожилых людей к занятиям физкультурой и спортом. А еще она сделает их жизнь более насыщенный, позитивной, счастливой, а в дополнение ко всему еще и поддержит экономическое развитие страны.</w:t>
      </w:r>
    </w:p>
    <w:p w:rsidR="009E208A" w:rsidRDefault="009E208A" w:rsidP="009E208A">
      <w:r>
        <w:t>Наличие зависимости между работой и здоровьем подтверждается результатами исследований. В возрастной группе от 70 до 75 лет среди занятых только 5% считают свое здоровье плохим или очень плохим, а среди тех, кто уже не работает - уже 24% людей. Та же самая история и в других возрастных когортах. Так что активное вовлечение пожилых людей в трудовую деятельность приносит множество полезных результатов: сокращение расходов на здравоохранение, повышение экономической эффективности и общее улучшение качества жизни.</w:t>
      </w:r>
    </w:p>
    <w:p w:rsidR="009E208A" w:rsidRDefault="009E208A" w:rsidP="009E208A">
      <w:r>
        <w:t>И последнее. Как можно стимулировать работодателей к тому, чтобы они активнее привлекали сотрудников старших возрастных групп и пытались их удерживать на рабочем месте? На сегодняшний день пенсии у работающих пенсионеров ниже, чем у тех, кто уже прекратил свою трудовую деятельность. По нашему мнению, часть средств, сэкономленных бюджетом, может быть направлена работодателям или перераспределена в рамках бюджетных потоков для сокращения социальных выплат, которые они делают за сотрудников старшего возраста. Таким образом, работодатели будут заинтересованы в продолжении активной трудовой деятельности ветеранов и не будут стараться набрать молодежь на их места. Результатом будет поддержка экономического роста, а также исполнение национальных целей развития России до 2030 года.</w:t>
      </w:r>
    </w:p>
    <w:p w:rsidR="009E208A" w:rsidRPr="009E208A" w:rsidRDefault="00F875B8" w:rsidP="009E208A">
      <w:hyperlink r:id="rId25" w:history="1">
        <w:r w:rsidR="009E208A" w:rsidRPr="00254686">
          <w:rPr>
            <w:rStyle w:val="a3"/>
          </w:rPr>
          <w:t>https://rg.ru/2023/06/14/v-rossii-predlozhili-predostavit-nalogovye-lgoty-rabotodateliam-nanimaiushchim-na-rabotu-pensionerov.html</w:t>
        </w:r>
      </w:hyperlink>
      <w:r w:rsidR="009E208A">
        <w:t xml:space="preserve"> </w:t>
      </w:r>
    </w:p>
    <w:p w:rsidR="00815ECA" w:rsidRPr="00245878" w:rsidRDefault="00815ECA" w:rsidP="00815ECA">
      <w:pPr>
        <w:pStyle w:val="2"/>
      </w:pPr>
      <w:bookmarkStart w:id="64" w:name="ф6"/>
      <w:bookmarkStart w:id="65" w:name="_Toc137713633"/>
      <w:bookmarkEnd w:id="64"/>
      <w:r w:rsidRPr="00245878">
        <w:lastRenderedPageBreak/>
        <w:t>МК, 14.06.2023, Артисты балета Большого театра обратились к президенту России</w:t>
      </w:r>
      <w:bookmarkEnd w:id="65"/>
    </w:p>
    <w:p w:rsidR="00815ECA" w:rsidRDefault="00815ECA" w:rsidP="00BE0FD1">
      <w:pPr>
        <w:pStyle w:val="3"/>
      </w:pPr>
      <w:bookmarkStart w:id="66" w:name="_Toc137713634"/>
      <w:r>
        <w:t>Сегодня артисты балета Большого театра отправили письмо президенту России Владимиру Путину. Копию направили в Пенсионный фонд, Министерство культуры, в Попечительский совет Большого театра. Подписали письмо более ста человек - премьеры театра, заслуженные, народные артисты.</w:t>
      </w:r>
      <w:bookmarkEnd w:id="66"/>
    </w:p>
    <w:p w:rsidR="00815ECA" w:rsidRDefault="00815ECA" w:rsidP="00815ECA">
      <w:r>
        <w:t>Артистка балета Большого театра на условиях анонимности показала нам письмо (оно имеется в распоряжении редакции) и пожаловалась на проблемы, возникшие в театре перед теми артистами, которые собирается уходить на пенсию.</w:t>
      </w:r>
    </w:p>
    <w:p w:rsidR="00815ECA" w:rsidRDefault="00815ECA" w:rsidP="00815ECA">
      <w:r>
        <w:t>- Проблемы у нас возникли в связи с пенсионной реформой. Как вы знаете, была проведена несколько лет назад в стране пенсионная реформа и так получилось, что из-за того что пенсионный возраст повысился на 5 лет, у артистов балета сроки получения пенсии сдвинулись. И теперь оказалось, что люди, которые выходят на пенсию, никаких денег вообще не получают. Мы начинаем получать пенсию только через 5 лет, после того как уходим из театра.</w:t>
      </w:r>
    </w:p>
    <w:p w:rsidR="00815ECA" w:rsidRDefault="00815ECA" w:rsidP="00815ECA">
      <w:r>
        <w:t>- А в чем загвоздка?</w:t>
      </w:r>
    </w:p>
    <w:p w:rsidR="00815ECA" w:rsidRDefault="00815ECA" w:rsidP="00815ECA">
      <w:r>
        <w:t>- Загвоздка в том, что приняли пенсионную реформу, которая состоит в том, что пенсионный возраст увеличивается, поднимается на 5 лет. У нас система осталась прежней: артисты балета выходят на пенсию через 20 лет. Это не изменено. А пенсия теперь начисляется только через 5 лет после того как мы уходим. То есть нужно либо изменить для балетных артистов срок выхода на пенсию: сделать, например, как в Гранд Опера - в 43 года. Потому что у нас уходят, как правило, в 38 лет, а не в 43. Либо, то что мы сформулировали в пункте 4 нашего письма: то есть начать пенсионные выплаты сразу по факту выхода на пенсию. Законодательно для артистов балета установлено, что мы имеет право получать пенсию, после того, как отработали 20 лет стажа.</w:t>
      </w:r>
    </w:p>
    <w:p w:rsidR="00815ECA" w:rsidRDefault="00815ECA" w:rsidP="00815ECA">
      <w:r>
        <w:t>- Но у вас ещё существует контрактная система…</w:t>
      </w:r>
    </w:p>
    <w:p w:rsidR="00815ECA" w:rsidRDefault="00815ECA" w:rsidP="00815ECA">
      <w:r>
        <w:t xml:space="preserve">- Да, ещё существует. Контракты заключаются с каждым артистом, причем, у кого-то на год, у кого-то на два, у кого-то на 3 года, или 5 лет. И по истечении срока контракта, с тобой просто новый могут не заключить…  И это абсолютно законно. То есть тебя даже никто не увольняет. Просто контракт не продлевают и всё… Все на контрактной системе: педагоги, ведущие артисты со званиями: заслуженные, народные. Все абсолютно! Просто контракты у всех разные. И сейчас никто не работает на постоянном трудовом договоре, как было раньше в советское время. Тогда было сложно кого-то уволить, пока человек сам не уйдёт. Сейчас такого нет. Соответственно, если с человеком не продлевают контракт, ему надо всё равно в каком-нибудь другом театре  доработать эти 20 лет, чтобы ему в принципе эту пенсию оформили. Но из-за принятия пенсионной реформы эти выплаты всё равно не начнутся. Они начнутся только через 5 лет. </w:t>
      </w:r>
    </w:p>
    <w:p w:rsidR="00815ECA" w:rsidRDefault="00815ECA" w:rsidP="00815ECA">
      <w:r>
        <w:t>- Откуда же возникли эти 5 лет, если у вас система пенсий связана с 20-летним стажем работы?</w:t>
      </w:r>
    </w:p>
    <w:p w:rsidR="00815ECA" w:rsidRDefault="00815ECA" w:rsidP="00815ECA">
      <w:r>
        <w:lastRenderedPageBreak/>
        <w:t xml:space="preserve">- Это как раз никем не устраненный косяк, который сейчас обнаружился. Для обычных людей, если ты работаешь, например, на каком-то предприятии, раньше ты выходила в 55 лет. Теперь в связи с реформой ты выходишь в 60, а мужчины, вообще, в 65. То есть тебе ещё 5 лет надо работать. У тебя автоматически пенсионный возраст повышается. Но в балетном театре всё не так. Ты, условно говоря, в силу возраста исполнять сложные партии, танцевать как раньше, уже не можешь. И руководство не будет тебя ещё 5 лет держать. Хотя могут, потому что контрактная система. Тебе могут предложить еще 5 лет. Но руководству нужны молодые! Для них нужно освобождать места, ставки. Они берут молодых из училища и ими обновляют труппу. А этот старый закон который раньше был, 20 лет и на пенсию, он так и остался. Просто не хотят продлевать контракты. С единицами какими-то они могут это делать. </w:t>
      </w:r>
    </w:p>
    <w:p w:rsidR="00815ECA" w:rsidRDefault="00815ECA" w:rsidP="00815ECA">
      <w:r>
        <w:t>- А в каком возрасте вы сейчас должны получать пенсию? Возраст у вас как-то прописан?</w:t>
      </w:r>
    </w:p>
    <w:p w:rsidR="00815ECA" w:rsidRDefault="00815ECA" w:rsidP="00815ECA">
      <w:r>
        <w:t>- Как такового пенсионного возраста нет. У нас трудовой стаж – 20 лет. 20 лет отработал – всё, можешь идти на пенсию. А солисты могут идти на пенсию через 15 лет. На 5 лет раньше. Но если они хотят они могут ещё работать.</w:t>
      </w:r>
    </w:p>
    <w:p w:rsidR="00815ECA" w:rsidRDefault="00815ECA" w:rsidP="00815ECA">
      <w:r>
        <w:t>- После реформы прошло уже несколько лет. Почему отправили письмо только сейчас?</w:t>
      </w:r>
    </w:p>
    <w:p w:rsidR="00815ECA" w:rsidRDefault="00815ECA" w:rsidP="00815ECA">
      <w:r>
        <w:t xml:space="preserve">- Тогда нам говорили, что этот вопрос будет решен, но когда и кем не уточнялось. Сказали, что надо подождать. Потому что тогда еще был </w:t>
      </w:r>
      <w:r w:rsidR="00BE0FD1">
        <w:t>«</w:t>
      </w:r>
      <w:r>
        <w:t>ковид</w:t>
      </w:r>
      <w:r w:rsidR="00BE0FD1">
        <w:t>»</w:t>
      </w:r>
      <w:r>
        <w:t xml:space="preserve"> и личных встреч не было. Все на некоторое время успокоились и поверили. И вот ждем уже три года. Люди начинают уходить на пенсию и по факту никаких выплат у них нет вообще!</w:t>
      </w:r>
    </w:p>
    <w:p w:rsidR="00815ECA" w:rsidRDefault="00815ECA" w:rsidP="00815ECA">
      <w:r>
        <w:t>- А к руководству театра с этим вопросом вы обращались?</w:t>
      </w:r>
    </w:p>
    <w:p w:rsidR="00815ECA" w:rsidRDefault="00815ECA" w:rsidP="00815ECA">
      <w:r>
        <w:t xml:space="preserve">К руководству обращались неоднократно. Оно молчит. Решения на сегодняшний день никакого нет. Они говорят, что нужно создавать союз всех театров России и от всех театров России писать такое письмо. Причем сами этим не занимаются и говорят нам артистам, что создавать должны мы. Да мы и изначально понимали, что руководство не будет подписывать это письмо. Мы довели до его сведения, а нам сказали, что </w:t>
      </w:r>
      <w:r w:rsidR="00BE0FD1">
        <w:t>«</w:t>
      </w:r>
      <w:r>
        <w:t>подписывать не будем</w:t>
      </w:r>
      <w:r w:rsidR="00BE0FD1">
        <w:t>»</w:t>
      </w:r>
      <w:r>
        <w:t>. По факту они знают про письмо. То есть с ними встречались, письмо показывали. Его отправлять нам никто не запрещает, но и сами в нем как бы не участвуют.</w:t>
      </w:r>
    </w:p>
    <w:p w:rsidR="00815ECA" w:rsidRDefault="00815ECA" w:rsidP="00815ECA">
      <w:r>
        <w:t>- А что профсоюз этим не занимается?</w:t>
      </w:r>
    </w:p>
    <w:p w:rsidR="00815ECA" w:rsidRDefault="00815ECA" w:rsidP="00815ECA">
      <w:r>
        <w:t>- Профсоюз этим как раз занимается, но очень осторожно. Тоже боятся.</w:t>
      </w:r>
    </w:p>
    <w:p w:rsidR="00815ECA" w:rsidRDefault="00815ECA" w:rsidP="00815ECA">
      <w:r>
        <w:t>- Чего?</w:t>
      </w:r>
    </w:p>
    <w:p w:rsidR="00815ECA" w:rsidRDefault="00815ECA" w:rsidP="00815ECA">
      <w:r>
        <w:t xml:space="preserve">- Они все действующие работники и боятся, что их уволят. Это письмо отправили люди, которые никак не связаны с балетом впрямую, и им соответственно не прилетит обратно. Хотя не понятно, чего боятся профсоюзы: ведь нам надо обратить внимание на существующую проблему. Просто все привыкли, что любая инициатива наказуема. Хотя эта проблема рано или поздно должна была всплыть, и её всё равно надо устранять. Чем раньше, тем лучше. Тем более что сейчас уже люди с этим начали сталкиваться. То есть уже сейчас артисты уходят и у них нет никакой поддержки. Без денег сидят! </w:t>
      </w:r>
    </w:p>
    <w:p w:rsidR="00815ECA" w:rsidRDefault="00815ECA" w:rsidP="00815ECA">
      <w:r>
        <w:t>- Поэтому и вы не хотите называть себя?</w:t>
      </w:r>
    </w:p>
    <w:p w:rsidR="00815ECA" w:rsidRDefault="00815ECA" w:rsidP="00815ECA">
      <w:r>
        <w:lastRenderedPageBreak/>
        <w:t xml:space="preserve">- Да, потому что потом у меня тоже могут быть проблемы.  </w:t>
      </w:r>
    </w:p>
    <w:p w:rsidR="00815ECA" w:rsidRDefault="00815ECA" w:rsidP="00815ECA">
      <w:r>
        <w:t>- Но письмо то вы подписываете?</w:t>
      </w:r>
    </w:p>
    <w:p w:rsidR="00815ECA" w:rsidRDefault="00815ECA" w:rsidP="00815ECA">
      <w:r>
        <w:t>- Письмо все подписывают. Просто все бояться первые начать. А тем более вы говорите, давайте укажем вашу фамилию. Конечно нет! Мне сказали друзья, не вздумай указывать своё имя. Потому что примешь удар на себя и у тебя будут проблемы на долгие годы. Мне в театре еще много лет работать. И вообще изначально артисты тоже боялись подписываться, ссылаясь на 152 статью. Есть такая статья, которая позволяют не указывать персональные данные. Но потом решили, что скрывать не будем. В письме есть все подписи, но тоже прошу их не разглашать. Само письмо и адрес для обратной связи подписал человек не из театра. И ответ придет (если придёт) ему. Мы хотим привлечь внимание к этой проблеме…</w:t>
      </w:r>
    </w:p>
    <w:p w:rsidR="00815ECA" w:rsidRDefault="00815ECA" w:rsidP="00815ECA">
      <w:r>
        <w:t>- А большая пенсия у вас?</w:t>
      </w:r>
    </w:p>
    <w:p w:rsidR="00815ECA" w:rsidRDefault="00815ECA" w:rsidP="00815ECA">
      <w:r>
        <w:t>- Ну вот в Москве получают пенсию не менее 24 тысяч рублей. И мне моя подруга, которая ушла на пенсию в прошлом году это подтвердила. Но она работающий пенсионер, потому что, ещё преподает, работает с детьми и т.д. Так что, если ты работающий пенсионер, у тебя пенсия 13 тыс. рублей.</w:t>
      </w:r>
    </w:p>
    <w:p w:rsidR="00815ECA" w:rsidRDefault="00815ECA" w:rsidP="00815ECA">
      <w:r>
        <w:t>- А другие театры тоже подписывают это письмо?</w:t>
      </w:r>
    </w:p>
    <w:p w:rsidR="00815ECA" w:rsidRDefault="00815ECA" w:rsidP="00815ECA">
      <w:r>
        <w:t>- Мы решили отправлять только от Большого театра. Насколько мне известно, кроме Большого театра этим никто не занимается, потому что все боятся санкций, и боятся, что им прилетит. Хотя нам говорят: чего вы боитесь непонятно? По нашей информации таких людей действительно много – в процентном соотношении их более половины. Сюда входят не только артисты балета. Проблемы коснулись вообще все танцевальные коллективы, некоторые категории спортсменов, артистов цирка и некоторые другие категории (например, врачи). То есть те, кто заканчивает работать раньше обычного пенсионного возраста. Более 50%! Это огромный процент! Хотя, как я знаю, например, у футболистов вообще беда. Они вообще получают пенсию как все остальные - по достижению пенсионного возраста. А среди них не все миллионеры, как это многие думают. Эту проблему все равно рано или поздно надо будет решать.</w:t>
      </w:r>
    </w:p>
    <w:p w:rsidR="00D1642B" w:rsidRPr="00815ECA" w:rsidRDefault="00F875B8" w:rsidP="00815ECA">
      <w:hyperlink r:id="rId26" w:history="1">
        <w:r w:rsidR="00815ECA" w:rsidRPr="00254686">
          <w:rPr>
            <w:rStyle w:val="a3"/>
          </w:rPr>
          <w:t>https://www.mk.ru/social/2023/06/14/artisty-baleta-bolshogo-teatra-obratilis-k-prezidentu-rossii.html</w:t>
        </w:r>
      </w:hyperlink>
      <w:r w:rsidR="00815ECA" w:rsidRPr="00815ECA">
        <w:t xml:space="preserve"> </w:t>
      </w:r>
    </w:p>
    <w:p w:rsidR="006F1FF5" w:rsidRPr="00245878" w:rsidRDefault="006F1FF5" w:rsidP="006F1FF5">
      <w:pPr>
        <w:pStyle w:val="2"/>
      </w:pPr>
      <w:bookmarkStart w:id="67" w:name="_Toc137713635"/>
      <w:r w:rsidRPr="00245878">
        <w:t>Pensnews.ru, 14.06.2023, Январской индексации пенсий не будет</w:t>
      </w:r>
      <w:bookmarkEnd w:id="67"/>
    </w:p>
    <w:p w:rsidR="006F1FF5" w:rsidRDefault="006F1FF5" w:rsidP="00BE0FD1">
      <w:pPr>
        <w:pStyle w:val="3"/>
      </w:pPr>
      <w:bookmarkStart w:id="68" w:name="_Toc137713636"/>
      <w:r>
        <w:t>В России зреет не то что революция в пенсионной сфере, но весьма значительные реформы, сообщает Pensnews.ru. Понятное дело, что россияне уже привыкли к тому, что от реформ и революций ничего хорошего ждать не приходиться, но с другой стороны, что-то с выплатами пенсионерам делать нужно. На нынешние копейки, которые выплачивает старикам Соцфонд можно только существовать, а не жить.</w:t>
      </w:r>
      <w:bookmarkEnd w:id="68"/>
    </w:p>
    <w:p w:rsidR="006F1FF5" w:rsidRDefault="006F1FF5" w:rsidP="006F1FF5">
      <w:r>
        <w:t>Итак, что же грядет в пенсионной сфере? Планы властей раскрыл председатель комитета по труду, социальной политике и делам ветеранов Государственной думы РФ, депутат Ярослав Нилов.</w:t>
      </w:r>
    </w:p>
    <w:p w:rsidR="006F1FF5" w:rsidRDefault="006F1FF5" w:rsidP="006F1FF5">
      <w:r>
        <w:lastRenderedPageBreak/>
        <w:t>В частности, политик сообщил о том, что власти планируют вернуться к модели индексации выплат, которая существовала в 2019 году. С этой целью, соответственно, начиная с 2025 года индексация пенсий будет проводиться дважды в год. Вернее в два этапа.</w:t>
      </w:r>
    </w:p>
    <w:p w:rsidR="006F1FF5" w:rsidRDefault="006F1FF5" w:rsidP="006F1FF5">
      <w:r>
        <w:t>1 этап</w:t>
      </w:r>
    </w:p>
    <w:p w:rsidR="006F1FF5" w:rsidRDefault="006F1FF5" w:rsidP="006F1FF5">
      <w:r>
        <w:t>1 февраля по уровню фактической инфляции и средняя прибавка каждому пенсионеру составит сумму примерно 1000 рублей.</w:t>
      </w:r>
    </w:p>
    <w:p w:rsidR="006F1FF5" w:rsidRDefault="006F1FF5" w:rsidP="006F1FF5">
      <w:r>
        <w:t>2 этап</w:t>
      </w:r>
    </w:p>
    <w:p w:rsidR="006F1FF5" w:rsidRDefault="006F1FF5" w:rsidP="006F1FF5">
      <w:r>
        <w:t>1 апреля. Он будет проводиться за счет средств Соцфонда на размер по усмотрению фонда исходя из состояния бюджета.</w:t>
      </w:r>
    </w:p>
    <w:p w:rsidR="00917E4D" w:rsidRPr="00283854" w:rsidRDefault="006F1FF5" w:rsidP="006F1FF5">
      <w:r>
        <w:t>Депутат при этом уверен, что после завершения переходного периода, пенсионеры останутся только в выигрыше и их благосостояние вырастет. Остается долько как-то дожить до окончания очередной реформы, а это после пенсионных пертурбаций в нашей стране далеко не всем удается.</w:t>
      </w:r>
    </w:p>
    <w:p w:rsidR="00450CEE" w:rsidRPr="00245878" w:rsidRDefault="00450CEE" w:rsidP="00450CEE">
      <w:pPr>
        <w:pStyle w:val="2"/>
      </w:pPr>
      <w:bookmarkStart w:id="69" w:name="_Toc137713637"/>
      <w:r w:rsidRPr="00450CEE">
        <w:t>URA.Ru</w:t>
      </w:r>
      <w:r w:rsidRPr="00245878">
        <w:t>, 1</w:t>
      </w:r>
      <w:r>
        <w:t>5</w:t>
      </w:r>
      <w:r w:rsidRPr="00245878">
        <w:t xml:space="preserve">.06.2023, </w:t>
      </w:r>
      <w:r w:rsidRPr="00450CEE">
        <w:t>Экономист рассказал о возможности получать выплаты раньше выхода на пенсию</w:t>
      </w:r>
      <w:bookmarkEnd w:id="69"/>
    </w:p>
    <w:p w:rsidR="00450CEE" w:rsidRDefault="00450CEE" w:rsidP="00BE0FD1">
      <w:pPr>
        <w:pStyle w:val="3"/>
      </w:pPr>
      <w:bookmarkStart w:id="70" w:name="_Toc137713638"/>
      <w:r w:rsidRPr="00450CEE">
        <w:t>Накопительную часть пенсии можно забрать раньше наступления официального пенсионного возраста. Об этом рассказал URA.RU экономист и консультант-методист по финанс</w:t>
      </w:r>
      <w:r>
        <w:t>овой грамотности Сергей Кикевич.</w:t>
      </w:r>
      <w:bookmarkEnd w:id="70"/>
    </w:p>
    <w:p w:rsidR="00450CEE" w:rsidRDefault="00BE0FD1" w:rsidP="00450CEE">
      <w:r>
        <w:t>«</w:t>
      </w:r>
      <w:r w:rsidR="00450CEE">
        <w:t>Наша пенсия должна складываться из этих двух компонентов. Из трудовой пенсии, которую мы просто можем получать по достижении определенного возраста в зависимости от того, сколько у нас накопилось баллов. Также есть накопительная часть. Ее можно получать раньше, не дожидаясь официального возраста выхода на пенсию (65 лет у мужчин, 60 лет у женщин — прим. URA.RU), а уже в 55 лет для женщин и в 60 лет — для мужчин</w:t>
      </w:r>
      <w:r>
        <w:t>»</w:t>
      </w:r>
      <w:r w:rsidR="00450CEE">
        <w:t>, — заявил Сергей Кикевич.</w:t>
      </w:r>
    </w:p>
    <w:p w:rsidR="00450CEE" w:rsidRDefault="00450CEE" w:rsidP="00450CEE">
      <w:r>
        <w:t xml:space="preserve">На пенсию также можно выйти досрочно, отметил в беседе с агентством профессор Финансового университета при правительстве РФ Александр Сафонов. </w:t>
      </w:r>
      <w:r w:rsidR="00BE0FD1">
        <w:t>«</w:t>
      </w:r>
      <w:r>
        <w:t>Это лица, которые работают во вредных и опасных условиях труда. В зависимости от степени вредности производства, на котором они работают досрочная пенсия может наступать на пять лет и меньше ранее назначенного срока. Это относится к работникам химических предприятий, шахт, пилотам, бортпроводникам, людям, работающим в тяжелых климатических условиях на крайнем севере</w:t>
      </w:r>
      <w:r w:rsidR="00BE0FD1">
        <w:t>»</w:t>
      </w:r>
      <w:r>
        <w:t>, — отметил собеседник агентства.</w:t>
      </w:r>
    </w:p>
    <w:p w:rsidR="006F1FF5" w:rsidRDefault="00F875B8" w:rsidP="006F1FF5">
      <w:hyperlink r:id="rId27" w:history="1">
        <w:r w:rsidR="00450CEE" w:rsidRPr="00987595">
          <w:rPr>
            <w:rStyle w:val="a3"/>
          </w:rPr>
          <w:t>https://ura.news/news/1052657993</w:t>
        </w:r>
      </w:hyperlink>
    </w:p>
    <w:p w:rsidR="00D1642B" w:rsidRDefault="00D1642B" w:rsidP="00D1642B">
      <w:pPr>
        <w:pStyle w:val="10"/>
      </w:pPr>
      <w:bookmarkStart w:id="71" w:name="_Toc99318655"/>
      <w:bookmarkStart w:id="72" w:name="_Toc137713639"/>
      <w:r>
        <w:lastRenderedPageBreak/>
        <w:t>Региональные СМИ</w:t>
      </w:r>
      <w:bookmarkEnd w:id="42"/>
      <w:bookmarkEnd w:id="71"/>
      <w:bookmarkEnd w:id="72"/>
    </w:p>
    <w:p w:rsidR="00815ECA" w:rsidRPr="00245878" w:rsidRDefault="00815ECA" w:rsidP="00815ECA">
      <w:pPr>
        <w:pStyle w:val="2"/>
      </w:pPr>
      <w:bookmarkStart w:id="73" w:name="_Toc137713640"/>
      <w:r w:rsidRPr="00245878">
        <w:t>Комиинформ, 14.06.2023, Депутаты Госсовета Коми поддержали инициативу справедливого перерасчета и индексации страховых пенсий работающих пенсионеров</w:t>
      </w:r>
      <w:bookmarkEnd w:id="73"/>
    </w:p>
    <w:p w:rsidR="00815ECA" w:rsidRDefault="00815ECA" w:rsidP="00BE0FD1">
      <w:pPr>
        <w:pStyle w:val="3"/>
      </w:pPr>
      <w:bookmarkStart w:id="74" w:name="_Toc137713641"/>
      <w:r>
        <w:t xml:space="preserve">Депутаты Государственного Совета Коми поддержали предлагаемые правки в федеральный закон </w:t>
      </w:r>
      <w:r w:rsidR="00BE0FD1">
        <w:t>«</w:t>
      </w:r>
      <w:r>
        <w:t>О страховых пенсиях</w:t>
      </w:r>
      <w:r w:rsidR="00BE0FD1">
        <w:t>»</w:t>
      </w:r>
      <w:r>
        <w:t xml:space="preserve"> в части установления справедливого порядка перерасчета и возобновления индексации страховых пенсий работающим пенсионерам</w:t>
      </w:r>
      <w:r w:rsidR="00BE0FD1">
        <w:t>»</w:t>
      </w:r>
      <w:r>
        <w:t>.</w:t>
      </w:r>
      <w:r w:rsidRPr="00815ECA">
        <w:t xml:space="preserve"> </w:t>
      </w:r>
      <w:r>
        <w:t>Вопрос парламентарии обсудили на заседании президиума Госсовета РК и поддержали законодательную инициативу коллег из Ленинградской области.</w:t>
      </w:r>
      <w:bookmarkEnd w:id="74"/>
    </w:p>
    <w:p w:rsidR="00815ECA" w:rsidRDefault="00815ECA" w:rsidP="00815ECA">
      <w:r>
        <w:t xml:space="preserve">Проект изменений в федеральный закон </w:t>
      </w:r>
      <w:r w:rsidR="00BE0FD1">
        <w:t>«</w:t>
      </w:r>
      <w:r>
        <w:t>О страховых пенсиях</w:t>
      </w:r>
      <w:r w:rsidR="00BE0FD1">
        <w:t>»</w:t>
      </w:r>
      <w:r>
        <w:t>, разработанный Законодательным собранием Ленинградской области, на отзыв в Республику Коми направила Государственная Дума России.</w:t>
      </w:r>
    </w:p>
    <w:p w:rsidR="00815ECA" w:rsidRDefault="00815ECA" w:rsidP="00815ECA">
      <w:r>
        <w:t>В пояснительной записке к проекту говорится, что правки подготовлены в целях перерасчета страховой пенсии по старости и ее доли для работающих пенсионеров, исходя из максимального значения индивидуального пенсионного коэффициента при назначении страховой пенсии, а также возобновления с 1 января 2023 года индексации страховых пенсий работающих пенсионеров.</w:t>
      </w:r>
    </w:p>
    <w:p w:rsidR="00815ECA" w:rsidRDefault="00815ECA" w:rsidP="00815ECA">
      <w:r>
        <w:t>С 1 января 2015 года перерасчет страховой пенсии и доли страховой пенсии по старости, осуществляемый работающим пенсионерам ежегодно с 1 августа, дает увеличение размера страховой пенсии максимум на 3 балла за год, а для пенсионеров, формирующих пенсионные накопления, на 1,875 балла за год.</w:t>
      </w:r>
    </w:p>
    <w:p w:rsidR="00815ECA" w:rsidRDefault="00815ECA" w:rsidP="00815ECA">
      <w:r>
        <w:t>В то же время при обычном исчислении индивидуального пенсионного коэффициента при назначении страховой пенсии максимум составляет 10 баллов (6,25 для лиц, формирующих пенсионные накопления). При этом тариф страховых взносов, уплачиваемых работодателями за работающих застрахованных лиц, одинаков как для работающих пенсионеров, так и для застрахованных лиц, не являющихся пенсионерами.</w:t>
      </w:r>
    </w:p>
    <w:p w:rsidR="00815ECA" w:rsidRDefault="00815ECA" w:rsidP="00815ECA">
      <w:r>
        <w:t>Заксобрание Ленинградской области считает, что с учетом действующих норм размер страховой пенсии и доли страховой пенсии по старости у работающих пенсионеров с 1 августа 2022 года увеличился максимум на 354 рубля 30 копеек. Одновременно с этим с 2016 года выплата страховых пенсий работающим пенсионерам осуществляется без учета индексации размера страховой пенсии и фиксированной выплаты. Таким образом, в отношении работающих пенсионеров действующее законодательство содержит механизм двойного ограничения размера страховой пенсии, что не соответствует понятию и нормам социальной справедливости.</w:t>
      </w:r>
    </w:p>
    <w:p w:rsidR="00815ECA" w:rsidRDefault="00815ECA" w:rsidP="00815ECA">
      <w:r>
        <w:t>Президент Российской Федерации В.В. Путин, в декабре 2020 года дал поручение представить предложения об индексации пенсий работающих пенсионеров. Однако правительство России механизма индексации пенсий работающих пенсионеров предложило.</w:t>
      </w:r>
    </w:p>
    <w:p w:rsidR="00815ECA" w:rsidRDefault="00815ECA" w:rsidP="00815ECA">
      <w:r>
        <w:t xml:space="preserve">Правки в федеральный закон </w:t>
      </w:r>
      <w:r w:rsidR="00BE0FD1">
        <w:t>«</w:t>
      </w:r>
      <w:r>
        <w:t>О страховых пенсиях</w:t>
      </w:r>
      <w:r w:rsidR="00BE0FD1">
        <w:t>»</w:t>
      </w:r>
      <w:r>
        <w:t xml:space="preserve"> предлагают предусмотреть перерасчет с 1 января 2023 года страховой пенсии по старости работающим </w:t>
      </w:r>
      <w:r>
        <w:lastRenderedPageBreak/>
        <w:t>пенсионерам с учетом максимального значения индивидуального пенсионного коэффициента (10 вместо 3), применяемого при назначении страховой пенсии. Также правки предполагают возобновить с 1 января 2023 года индексацию страховой пенсии работающих пенсионеров и фиксированную выплату к страховой пенсии.</w:t>
      </w:r>
    </w:p>
    <w:p w:rsidR="00815ECA" w:rsidRDefault="00815ECA" w:rsidP="00815ECA">
      <w:r>
        <w:t>Одновременно с этим предлагается осуществить с 1 января 2023 года пересмотр размера страховой пенсии, размера фиксированной выплаты к страховой пенсии работающим пенсионерам с учетом стоимости одного пенсионного коэффициента и размера фиксированной выплаты к страховой пенсии, установленных по состоянию на 1 января 2023 года.</w:t>
      </w:r>
    </w:p>
    <w:p w:rsidR="00815ECA" w:rsidRDefault="00815ECA" w:rsidP="00815ECA">
      <w:r>
        <w:t>Принятие настоящего законопроекта позволит восстановить социальную справедливость в отношении работающих пенсионеров и повысить уровень их материального благосостояния.</w:t>
      </w:r>
    </w:p>
    <w:p w:rsidR="00D1642B" w:rsidRPr="006F1FF5" w:rsidRDefault="00F875B8" w:rsidP="00815ECA">
      <w:hyperlink r:id="rId28" w:history="1">
        <w:r w:rsidR="00815ECA" w:rsidRPr="00254686">
          <w:rPr>
            <w:rStyle w:val="a3"/>
          </w:rPr>
          <w:t>https://komiinform.ru/news/251671</w:t>
        </w:r>
      </w:hyperlink>
    </w:p>
    <w:p w:rsidR="006F1FF5" w:rsidRPr="00245878" w:rsidRDefault="006F1FF5" w:rsidP="006F1FF5">
      <w:pPr>
        <w:pStyle w:val="2"/>
      </w:pPr>
      <w:bookmarkStart w:id="75" w:name="_Toc137713642"/>
      <w:r w:rsidRPr="00245878">
        <w:t xml:space="preserve">Российская газета, 14.06.2023, На Сахалине экс-главу областного </w:t>
      </w:r>
      <w:r w:rsidR="00BE0FD1" w:rsidRPr="00BE0FD1">
        <w:t>ПФР</w:t>
      </w:r>
      <w:r w:rsidRPr="00245878">
        <w:t xml:space="preserve"> приговорили к 13 годам колонии за коррупцию</w:t>
      </w:r>
      <w:bookmarkEnd w:id="75"/>
    </w:p>
    <w:p w:rsidR="006F1FF5" w:rsidRPr="006F1FF5" w:rsidRDefault="006F1FF5" w:rsidP="00BE0FD1">
      <w:pPr>
        <w:pStyle w:val="3"/>
      </w:pPr>
      <w:bookmarkStart w:id="76" w:name="_Toc137713643"/>
      <w:r w:rsidRPr="006F1FF5">
        <w:t>Бывшему руководителю отделения Пенсионного фонда России по Сахалинской области вынесли обвинительный приговор за совершение ряда коррупционных преступлений, передает пресс-служба регионального СУ СК.</w:t>
      </w:r>
      <w:bookmarkEnd w:id="76"/>
    </w:p>
    <w:p w:rsidR="006F1FF5" w:rsidRPr="006F1FF5" w:rsidRDefault="006F1FF5" w:rsidP="006F1FF5">
      <w:r w:rsidRPr="006F1FF5">
        <w:t xml:space="preserve">По данным следствия, экс-чиновник предложил знакомому предпринимателю приобрести нежилые помещения, чтобы затем сдать их в аренду подразделениям </w:t>
      </w:r>
      <w:r w:rsidR="00BE0FD1" w:rsidRPr="00BE0FD1">
        <w:rPr>
          <w:b/>
        </w:rPr>
        <w:t>ПФР</w:t>
      </w:r>
      <w:r w:rsidRPr="006F1FF5">
        <w:t>. Используя свое служебное положение, осужденный обеспечил заключение долгосрочных договоров аренды по завышенной цене. Взамен он получал от коммерсанта половину прибыли от сдачи имущества. Общий ущерб, нанесенный Пенсионному фонду, оценивается в сумму свыше 11 миллионов рублей.</w:t>
      </w:r>
    </w:p>
    <w:p w:rsidR="006F1FF5" w:rsidRPr="006F1FF5" w:rsidRDefault="006F1FF5" w:rsidP="006F1FF5">
      <w:r w:rsidRPr="006F1FF5">
        <w:t xml:space="preserve">Кроме того, в декабре 2019 года региональное отделение </w:t>
      </w:r>
      <w:r w:rsidR="00BE0FD1" w:rsidRPr="00BE0FD1">
        <w:rPr>
          <w:b/>
        </w:rPr>
        <w:t>ПФР</w:t>
      </w:r>
      <w:r w:rsidRPr="006F1FF5">
        <w:t xml:space="preserve"> заключило с одним из индивидуальных предпринимателей договор на поставку и установку двух кондиционеров. Как оказалось, оборудование не соответствовало заявленным требованиям, а за подписание актов выполненных работ обвиняемый получил взятку в 100 тысяч рублей.</w:t>
      </w:r>
    </w:p>
    <w:p w:rsidR="006F1FF5" w:rsidRPr="006F1FF5" w:rsidRDefault="00BE0FD1" w:rsidP="006F1FF5">
      <w:r>
        <w:t>«</w:t>
      </w:r>
      <w:r w:rsidR="006F1FF5" w:rsidRPr="006F1FF5">
        <w:t>Приговором суда сахалинцу назначено наказание в виде 13 лет лишения свободы с отбыванием в колонии строгого режима и штрафа в размере 80 миллионов 100 тысяч рублей</w:t>
      </w:r>
      <w:r>
        <w:t>»</w:t>
      </w:r>
      <w:r w:rsidR="006F1FF5" w:rsidRPr="006F1FF5">
        <w:t>, - говорится в сообщении регионального следственного управления.</w:t>
      </w:r>
    </w:p>
    <w:p w:rsidR="006F1FF5" w:rsidRPr="006F1FF5" w:rsidRDefault="006F1FF5" w:rsidP="006F1FF5">
      <w:r w:rsidRPr="006F1FF5">
        <w:t>Также мужчину лишили права занимать должности, связанные с государственной службой, сроком на шесть лет.</w:t>
      </w:r>
    </w:p>
    <w:p w:rsidR="006F1FF5" w:rsidRPr="006F1FF5" w:rsidRDefault="006F1FF5" w:rsidP="006F1FF5">
      <w:r w:rsidRPr="006F1FF5">
        <w:t>Приговор в законную силу не вступил.</w:t>
      </w:r>
    </w:p>
    <w:p w:rsidR="00815ECA" w:rsidRPr="006F1FF5" w:rsidRDefault="00F875B8" w:rsidP="006F1FF5">
      <w:hyperlink r:id="rId29" w:history="1">
        <w:r w:rsidR="006F1FF5" w:rsidRPr="00254686">
          <w:rPr>
            <w:rStyle w:val="a3"/>
            <w:lang w:val="en-US"/>
          </w:rPr>
          <w:t>https</w:t>
        </w:r>
        <w:r w:rsidR="006F1FF5" w:rsidRPr="006F1FF5">
          <w:rPr>
            <w:rStyle w:val="a3"/>
          </w:rPr>
          <w:t>://</w:t>
        </w:r>
        <w:r w:rsidR="006F1FF5" w:rsidRPr="00254686">
          <w:rPr>
            <w:rStyle w:val="a3"/>
            <w:lang w:val="en-US"/>
          </w:rPr>
          <w:t>rg</w:t>
        </w:r>
        <w:r w:rsidR="006F1FF5" w:rsidRPr="006F1FF5">
          <w:rPr>
            <w:rStyle w:val="a3"/>
          </w:rPr>
          <w:t>.</w:t>
        </w:r>
        <w:r w:rsidR="006F1FF5" w:rsidRPr="00254686">
          <w:rPr>
            <w:rStyle w:val="a3"/>
            <w:lang w:val="en-US"/>
          </w:rPr>
          <w:t>ru</w:t>
        </w:r>
        <w:r w:rsidR="006F1FF5" w:rsidRPr="006F1FF5">
          <w:rPr>
            <w:rStyle w:val="a3"/>
          </w:rPr>
          <w:t>/2023/06/14/</w:t>
        </w:r>
        <w:r w:rsidR="006F1FF5" w:rsidRPr="00254686">
          <w:rPr>
            <w:rStyle w:val="a3"/>
            <w:lang w:val="en-US"/>
          </w:rPr>
          <w:t>reg</w:t>
        </w:r>
        <w:r w:rsidR="006F1FF5" w:rsidRPr="006F1FF5">
          <w:rPr>
            <w:rStyle w:val="a3"/>
          </w:rPr>
          <w:t>-</w:t>
        </w:r>
        <w:r w:rsidR="006F1FF5" w:rsidRPr="00254686">
          <w:rPr>
            <w:rStyle w:val="a3"/>
            <w:lang w:val="en-US"/>
          </w:rPr>
          <w:t>dfo</w:t>
        </w:r>
        <w:r w:rsidR="006F1FF5" w:rsidRPr="006F1FF5">
          <w:rPr>
            <w:rStyle w:val="a3"/>
          </w:rPr>
          <w:t>/</w:t>
        </w:r>
        <w:r w:rsidR="006F1FF5" w:rsidRPr="00254686">
          <w:rPr>
            <w:rStyle w:val="a3"/>
            <w:lang w:val="en-US"/>
          </w:rPr>
          <w:t>na</w:t>
        </w:r>
        <w:r w:rsidR="006F1FF5" w:rsidRPr="006F1FF5">
          <w:rPr>
            <w:rStyle w:val="a3"/>
          </w:rPr>
          <w:t>-</w:t>
        </w:r>
        <w:r w:rsidR="006F1FF5" w:rsidRPr="00254686">
          <w:rPr>
            <w:rStyle w:val="a3"/>
            <w:lang w:val="en-US"/>
          </w:rPr>
          <w:t>sahaline</w:t>
        </w:r>
        <w:r w:rsidR="006F1FF5" w:rsidRPr="006F1FF5">
          <w:rPr>
            <w:rStyle w:val="a3"/>
          </w:rPr>
          <w:t>-</w:t>
        </w:r>
        <w:r w:rsidR="006F1FF5" w:rsidRPr="00254686">
          <w:rPr>
            <w:rStyle w:val="a3"/>
            <w:lang w:val="en-US"/>
          </w:rPr>
          <w:t>eks</w:t>
        </w:r>
        <w:r w:rsidR="006F1FF5" w:rsidRPr="006F1FF5">
          <w:rPr>
            <w:rStyle w:val="a3"/>
          </w:rPr>
          <w:t>-</w:t>
        </w:r>
        <w:r w:rsidR="006F1FF5" w:rsidRPr="00254686">
          <w:rPr>
            <w:rStyle w:val="a3"/>
            <w:lang w:val="en-US"/>
          </w:rPr>
          <w:t>glavu</w:t>
        </w:r>
        <w:r w:rsidR="006F1FF5" w:rsidRPr="006F1FF5">
          <w:rPr>
            <w:rStyle w:val="a3"/>
          </w:rPr>
          <w:t>-</w:t>
        </w:r>
        <w:r w:rsidR="006F1FF5" w:rsidRPr="00254686">
          <w:rPr>
            <w:rStyle w:val="a3"/>
            <w:lang w:val="en-US"/>
          </w:rPr>
          <w:t>oblastnogo</w:t>
        </w:r>
        <w:r w:rsidR="006F1FF5" w:rsidRPr="006F1FF5">
          <w:rPr>
            <w:rStyle w:val="a3"/>
          </w:rPr>
          <w:t>-</w:t>
        </w:r>
        <w:r w:rsidR="006F1FF5" w:rsidRPr="00254686">
          <w:rPr>
            <w:rStyle w:val="a3"/>
            <w:lang w:val="en-US"/>
          </w:rPr>
          <w:t>pfr</w:t>
        </w:r>
        <w:r w:rsidR="006F1FF5" w:rsidRPr="006F1FF5">
          <w:rPr>
            <w:rStyle w:val="a3"/>
          </w:rPr>
          <w:t>-</w:t>
        </w:r>
        <w:r w:rsidR="006F1FF5" w:rsidRPr="00254686">
          <w:rPr>
            <w:rStyle w:val="a3"/>
            <w:lang w:val="en-US"/>
          </w:rPr>
          <w:t>prigovorili</w:t>
        </w:r>
        <w:r w:rsidR="006F1FF5" w:rsidRPr="006F1FF5">
          <w:rPr>
            <w:rStyle w:val="a3"/>
          </w:rPr>
          <w:t>-</w:t>
        </w:r>
        <w:r w:rsidR="006F1FF5" w:rsidRPr="00254686">
          <w:rPr>
            <w:rStyle w:val="a3"/>
            <w:lang w:val="en-US"/>
          </w:rPr>
          <w:t>k</w:t>
        </w:r>
        <w:r w:rsidR="006F1FF5" w:rsidRPr="006F1FF5">
          <w:rPr>
            <w:rStyle w:val="a3"/>
          </w:rPr>
          <w:t>-13-</w:t>
        </w:r>
        <w:r w:rsidR="006F1FF5" w:rsidRPr="00254686">
          <w:rPr>
            <w:rStyle w:val="a3"/>
            <w:lang w:val="en-US"/>
          </w:rPr>
          <w:t>godam</w:t>
        </w:r>
        <w:r w:rsidR="006F1FF5" w:rsidRPr="006F1FF5">
          <w:rPr>
            <w:rStyle w:val="a3"/>
          </w:rPr>
          <w:t>-</w:t>
        </w:r>
        <w:r w:rsidR="006F1FF5" w:rsidRPr="00254686">
          <w:rPr>
            <w:rStyle w:val="a3"/>
            <w:lang w:val="en-US"/>
          </w:rPr>
          <w:t>kolonii</w:t>
        </w:r>
        <w:r w:rsidR="006F1FF5" w:rsidRPr="006F1FF5">
          <w:rPr>
            <w:rStyle w:val="a3"/>
          </w:rPr>
          <w:t>-</w:t>
        </w:r>
        <w:r w:rsidR="006F1FF5" w:rsidRPr="00254686">
          <w:rPr>
            <w:rStyle w:val="a3"/>
            <w:lang w:val="en-US"/>
          </w:rPr>
          <w:t>za</w:t>
        </w:r>
        <w:r w:rsidR="006F1FF5" w:rsidRPr="006F1FF5">
          <w:rPr>
            <w:rStyle w:val="a3"/>
          </w:rPr>
          <w:t>-</w:t>
        </w:r>
        <w:r w:rsidR="006F1FF5" w:rsidRPr="00254686">
          <w:rPr>
            <w:rStyle w:val="a3"/>
            <w:lang w:val="en-US"/>
          </w:rPr>
          <w:t>korrupciiu</w:t>
        </w:r>
        <w:r w:rsidR="006F1FF5" w:rsidRPr="006F1FF5">
          <w:rPr>
            <w:rStyle w:val="a3"/>
          </w:rPr>
          <w:t>.</w:t>
        </w:r>
        <w:r w:rsidR="006F1FF5" w:rsidRPr="00254686">
          <w:rPr>
            <w:rStyle w:val="a3"/>
            <w:lang w:val="en-US"/>
          </w:rPr>
          <w:t>html</w:t>
        </w:r>
      </w:hyperlink>
    </w:p>
    <w:p w:rsidR="006F1FF5" w:rsidRPr="006F1FF5" w:rsidRDefault="006F1FF5" w:rsidP="006F1FF5"/>
    <w:p w:rsidR="00D1642B" w:rsidRDefault="00D1642B" w:rsidP="00D1642B">
      <w:pPr>
        <w:pStyle w:val="251"/>
      </w:pPr>
      <w:bookmarkStart w:id="77" w:name="_Toc99271704"/>
      <w:bookmarkStart w:id="78" w:name="_Toc99318656"/>
      <w:bookmarkStart w:id="79" w:name="_Toc62681899"/>
      <w:bookmarkStart w:id="80" w:name="_Toc137713644"/>
      <w:bookmarkEnd w:id="17"/>
      <w:bookmarkEnd w:id="18"/>
      <w:bookmarkEnd w:id="22"/>
      <w:bookmarkEnd w:id="23"/>
      <w:bookmarkEnd w:id="24"/>
      <w:r>
        <w:lastRenderedPageBreak/>
        <w:t>НОВОСТИ МАКРОЭКОНОМИКИ</w:t>
      </w:r>
      <w:bookmarkEnd w:id="77"/>
      <w:bookmarkEnd w:id="78"/>
      <w:bookmarkEnd w:id="80"/>
    </w:p>
    <w:p w:rsidR="00AF58B3" w:rsidRPr="00245878" w:rsidRDefault="00AF58B3" w:rsidP="00AF58B3">
      <w:pPr>
        <w:pStyle w:val="2"/>
      </w:pPr>
      <w:bookmarkStart w:id="81" w:name="_Toc99271711"/>
      <w:bookmarkStart w:id="82" w:name="_Toc99318657"/>
      <w:bookmarkStart w:id="83" w:name="_Toc137713645"/>
      <w:r w:rsidRPr="00245878">
        <w:t>РИА Новости, 14.06.2023, Путин поручил кабмину и ВЭБу принять меры для финансирования инноваций, включая дроны</w:t>
      </w:r>
      <w:bookmarkEnd w:id="83"/>
    </w:p>
    <w:p w:rsidR="00AF58B3" w:rsidRDefault="00AF58B3" w:rsidP="00BE0FD1">
      <w:pPr>
        <w:pStyle w:val="3"/>
      </w:pPr>
      <w:bookmarkStart w:id="84" w:name="_Toc137713646"/>
      <w:r>
        <w:t>Президент России Владимир Путин поручил кабмину РФ и ВЭБу до 15 июля принять меры для участия госкорпорации в финансировании разработки инноваций, включая беспилотники, соответствующее поручение опубликовано на сайте Кремля.</w:t>
      </w:r>
      <w:bookmarkEnd w:id="84"/>
    </w:p>
    <w:p w:rsidR="00AF58B3" w:rsidRDefault="00BE0FD1" w:rsidP="00AF58B3">
      <w:r>
        <w:t>«</w:t>
      </w:r>
      <w:r w:rsidR="00AF58B3">
        <w:t xml:space="preserve">Правительству Российской Федерации совместно с государственной корпорацией развития </w:t>
      </w:r>
      <w:r>
        <w:t>«</w:t>
      </w:r>
      <w:r w:rsidR="00AF58B3">
        <w:t>ВЭБ.РФ</w:t>
      </w:r>
      <w:r>
        <w:t>»</w:t>
      </w:r>
      <w:r w:rsidR="00AF58B3">
        <w:t xml:space="preserve">: принять меры, обеспечивающие участие государственной корпорации развития </w:t>
      </w:r>
      <w:r>
        <w:t>«</w:t>
      </w:r>
      <w:r w:rsidR="00AF58B3">
        <w:t>ВЭБ.РФ</w:t>
      </w:r>
      <w:r>
        <w:t>»</w:t>
      </w:r>
      <w:r w:rsidR="00AF58B3">
        <w:t xml:space="preserve"> в финансировании инновационных проектов, направленных на ускоренную разработку и внедрение перспективных технологий (в том числе в области развития беспилотных авиационных систем)</w:t>
      </w:r>
      <w:r>
        <w:t>»</w:t>
      </w:r>
      <w:r w:rsidR="00AF58B3">
        <w:t>, - говорится в поручении.</w:t>
      </w:r>
    </w:p>
    <w:p w:rsidR="00AF58B3" w:rsidRDefault="00AF58B3" w:rsidP="00AF58B3">
      <w:r>
        <w:t>Ответственными за выполнение поручения назначен премьер-министр России Михаил Мишустин и председатель ВЭБа Игорь Шувалов.</w:t>
      </w:r>
    </w:p>
    <w:p w:rsidR="00AF58B3" w:rsidRPr="00245878" w:rsidRDefault="00AF58B3" w:rsidP="00AF58B3">
      <w:pPr>
        <w:pStyle w:val="2"/>
      </w:pPr>
      <w:bookmarkStart w:id="85" w:name="_Toc137713647"/>
      <w:r w:rsidRPr="00245878">
        <w:t>РИА Новости, 14.06.2023, Путин поручил создать сеть центров поддержки проектирования и производства беспилотников</w:t>
      </w:r>
      <w:bookmarkEnd w:id="85"/>
    </w:p>
    <w:p w:rsidR="00AF58B3" w:rsidRDefault="00AF58B3" w:rsidP="00BE0FD1">
      <w:pPr>
        <w:pStyle w:val="3"/>
      </w:pPr>
      <w:bookmarkStart w:id="86" w:name="_Toc137713648"/>
      <w:r>
        <w:t xml:space="preserve">Президент РФ Владимир Путин поручил правительству совместно с АНО </w:t>
      </w:r>
      <w:r w:rsidR="00BE0FD1">
        <w:t>«</w:t>
      </w:r>
      <w:r>
        <w:t>Платформа НТИ</w:t>
      </w:r>
      <w:r w:rsidR="00BE0FD1">
        <w:t>»</w:t>
      </w:r>
      <w:r>
        <w:t xml:space="preserve"> создать сеть центров поддержки проектирования, испытаний, производства и подготовки к сертификации беспилотных авиационных систем, сообщает Кремль.</w:t>
      </w:r>
      <w:bookmarkEnd w:id="86"/>
    </w:p>
    <w:p w:rsidR="00AF58B3" w:rsidRDefault="00BE0FD1" w:rsidP="00AF58B3">
      <w:r>
        <w:t>«</w:t>
      </w:r>
      <w:r w:rsidR="00AF58B3">
        <w:t xml:space="preserve">В рамках формирования национального проекта по развитию беспилотных авиационных систем на период до 2030 года: предусмотреть создание (в том числе в Нижегородской, Рязанской, Самарской, Сахалинской, Томской, Тульской областях, Республике Башкортостан, Республике Татарстан, а также в Москве, Санкт-Петербурге и Севастополе) сети работающих по принципу </w:t>
      </w:r>
      <w:r>
        <w:t>«</w:t>
      </w:r>
      <w:r w:rsidR="00AF58B3">
        <w:t>одного окна</w:t>
      </w:r>
      <w:r>
        <w:t>»</w:t>
      </w:r>
      <w:r w:rsidR="00AF58B3">
        <w:t xml:space="preserve"> центров поддержки проектирования, испытаний, производства и подготовки к сертификации беспилотных авиационных систем</w:t>
      </w:r>
      <w:r>
        <w:t>»</w:t>
      </w:r>
      <w:r w:rsidR="00AF58B3">
        <w:t>, - говорится в поручениях.</w:t>
      </w:r>
    </w:p>
    <w:p w:rsidR="00AF58B3" w:rsidRDefault="00AF58B3" w:rsidP="00AF58B3">
      <w:r>
        <w:t>Также глава государства поручил рассмотреть вопрос об оказании поддержки сельскохозяйственным товаропроизводителям в зависимости от использования ими беспилотных авиационных систем отечественного производства.</w:t>
      </w:r>
    </w:p>
    <w:p w:rsidR="00AF58B3" w:rsidRDefault="00AF58B3" w:rsidP="00AF58B3">
      <w:r>
        <w:t>Кроме того, поручено предусмотреть мероприятия для развития перспективных технологий, применяемых при проектировании, производстве, сертификации и эксплуатации беспилотных авиасистем, и обеспечить финансирование этих мероприятий.</w:t>
      </w:r>
    </w:p>
    <w:p w:rsidR="00AF58B3" w:rsidRDefault="00AF58B3" w:rsidP="00AF58B3">
      <w:r>
        <w:t>Доклад по всем этим вопросам поручено представить до 15 июля.</w:t>
      </w:r>
    </w:p>
    <w:p w:rsidR="00AF58B3" w:rsidRPr="00245878" w:rsidRDefault="00AF58B3" w:rsidP="00AF58B3">
      <w:pPr>
        <w:pStyle w:val="2"/>
      </w:pPr>
      <w:bookmarkStart w:id="87" w:name="_Toc137713649"/>
      <w:r w:rsidRPr="00245878">
        <w:lastRenderedPageBreak/>
        <w:t>РИА Новости, 14.06.2023, Госдума отклонила законопроект о страховании инвестиций на индивидуальном инвестсчёте</w:t>
      </w:r>
      <w:bookmarkEnd w:id="87"/>
    </w:p>
    <w:p w:rsidR="00AF58B3" w:rsidRDefault="00AF58B3" w:rsidP="00BE0FD1">
      <w:pPr>
        <w:pStyle w:val="3"/>
      </w:pPr>
      <w:bookmarkStart w:id="88" w:name="_Toc137713650"/>
      <w:r>
        <w:t>Госдума отклонила законопроект о создании в России системы страхования инвестиций, размещенных гражданами на индивидуальных инвестиционных счетах (ИИС).</w:t>
      </w:r>
      <w:bookmarkEnd w:id="88"/>
    </w:p>
    <w:p w:rsidR="00AF58B3" w:rsidRDefault="00BE0FD1" w:rsidP="00AF58B3">
      <w:r>
        <w:t>«</w:t>
      </w:r>
      <w:r w:rsidR="00AF58B3">
        <w:t>В ходе работы согласованной позиции не удалось достигнуть. Минфин в мягкой форме отказывал, потому что не предусмотрено средств в федеральном бюджете. А также мы не нашли компромисс, связанный с тем, кто будет управлять и являться тем фондом, который будет регулировать страхование данных вкладов</w:t>
      </w:r>
      <w:r>
        <w:t>»</w:t>
      </w:r>
      <w:r w:rsidR="00AF58B3">
        <w:t>, - сообщил на заседании Госдумы зампред профильного комитета по финансовому рынку Олег Савченко.</w:t>
      </w:r>
    </w:p>
    <w:p w:rsidR="00AF58B3" w:rsidRDefault="00AF58B3" w:rsidP="00AF58B3">
      <w:r>
        <w:t>Поэтому, учитывая срок работы над законопроектом и отсутствие согласованной позиции по основным положениям, комитет полагает, что его принятие нецелесообразно, пояснил он.</w:t>
      </w:r>
    </w:p>
    <w:p w:rsidR="00AF58B3" w:rsidRDefault="00AF58B3" w:rsidP="00AF58B3">
      <w:r>
        <w:t>Частные лица в России с 2015 года могут открыть ИИС у брокера или управляющей компании для инвестирования в инструменты фондового рынка, включая акции, облигации, биржевые и паевые фонды, на определённых условиях и с определёнными ограничениями. При этом сами счета пока делятся на два типа в зависимости от выбранного варианта налогового вычета. По данным ЦБ, количество таких счетов по итогам первого квартала текущего года составляло 5,3 миллиона.</w:t>
      </w:r>
    </w:p>
    <w:p w:rsidR="00AF58B3" w:rsidRDefault="00AF58B3" w:rsidP="00AF58B3">
      <w:r>
        <w:t>Согласно законопроекту, принятому в первом чтении еще в 2017 году, участие в системе страхования инвестиций было бы обязательным для всех брокеров, управляющих и депозитариев (за исключением центрального депозитария), оказывающих физическим лицам услуги открытия ИИС. При этом предусматривалось формирование фонда страхования инвестиций за счет взносов участников такой системы страхования, оператором которого стало бы Агентство по страхованию вкладов.</w:t>
      </w:r>
    </w:p>
    <w:p w:rsidR="00AF58B3" w:rsidRDefault="00AF58B3" w:rsidP="00AF58B3">
      <w:r>
        <w:t>За счет средств такого фонда планировалось осуществлять выплаты в случае аннулирования лицензии профучастника рынка ценных бумаг, отзыва у страхователя банковской лицензии, введения Банком России моратория на удовлетворение требований кредиторов банка-страхователя. И по аналогии с системой страхования банковских вкладов предельная сумма такой выплаты составила бы 1,4 миллиона рублей.</w:t>
      </w:r>
    </w:p>
    <w:p w:rsidR="00AF58B3" w:rsidRPr="00245878" w:rsidRDefault="00AF58B3" w:rsidP="00AF58B3">
      <w:pPr>
        <w:pStyle w:val="2"/>
      </w:pPr>
      <w:bookmarkStart w:id="89" w:name="_Toc137713651"/>
      <w:r w:rsidRPr="00245878">
        <w:t>РИА Новости, 14.06.2023, Госдума расширила возможности эмитентов и инвесторов по покупке ценных бумаг</w:t>
      </w:r>
      <w:bookmarkEnd w:id="89"/>
    </w:p>
    <w:p w:rsidR="00AF58B3" w:rsidRDefault="00AF58B3" w:rsidP="00BE0FD1">
      <w:pPr>
        <w:pStyle w:val="3"/>
      </w:pPr>
      <w:bookmarkStart w:id="90" w:name="_Toc137713652"/>
      <w:r>
        <w:t>Госдума приняла закон, направленный на расширение возможностей эмитентов и инвесторов при совершении операций с ценными бумагами, в том числе с использованием финансовых платформ.</w:t>
      </w:r>
      <w:bookmarkEnd w:id="90"/>
    </w:p>
    <w:p w:rsidR="00AF58B3" w:rsidRDefault="00AF58B3" w:rsidP="00AF58B3">
      <w:r>
        <w:t xml:space="preserve">Документ разрешает неквалифицированным инвесторам без прохождения тестирования совершать сделки с государственными ценными бумагами субъектов РФ. Согласно пояснительной записке, это расширит спектр наиболее надежных и </w:t>
      </w:r>
      <w:r>
        <w:lastRenderedPageBreak/>
        <w:t>консервативных инструментов для широкого круга розничных инвесторов, упростив и ускорив их приобретение, в том числе через финансовую платформу.</w:t>
      </w:r>
    </w:p>
    <w:p w:rsidR="00AF58B3" w:rsidRDefault="00AF58B3" w:rsidP="00AF58B3">
      <w:r>
        <w:t>Кроме того, законопроект разрешает эмитентам облигаций, размещаемых через финансовую платформу, и агентам, действующим по их поручению, покупать такие бумаги через эту же платформу.</w:t>
      </w:r>
    </w:p>
    <w:p w:rsidR="00AF58B3" w:rsidRDefault="00AF58B3" w:rsidP="00AF58B3">
      <w:r>
        <w:t>А операторам финансовых платформ разрешается совмещать свою деятельность с деятельностью оператора информационной системы, в которой осуществляется выпуск цифровых финансовых активов (ЦФА), и оператора обмена ЦФА, которые являются некредитными финансовыми организациями.</w:t>
      </w:r>
    </w:p>
    <w:p w:rsidR="00AF58B3" w:rsidRDefault="00AF58B3" w:rsidP="00AF58B3">
      <w:r>
        <w:t>Закон должен вступить в силу со дня официального опубликования.</w:t>
      </w:r>
    </w:p>
    <w:p w:rsidR="00AF58B3" w:rsidRPr="00245878" w:rsidRDefault="00AF58B3" w:rsidP="00AF58B3">
      <w:pPr>
        <w:pStyle w:val="2"/>
      </w:pPr>
      <w:bookmarkStart w:id="91" w:name="_Toc137713653"/>
      <w:r w:rsidRPr="00245878">
        <w:t>РИА Новости, 14.06.2023, Минфин РФ надеется, что вывод на биржу выкупаемых акций уходящего бизнеса скоро заработает</w:t>
      </w:r>
      <w:bookmarkEnd w:id="91"/>
    </w:p>
    <w:p w:rsidR="00AF58B3" w:rsidRDefault="00AF58B3" w:rsidP="00BE0FD1">
      <w:pPr>
        <w:pStyle w:val="3"/>
      </w:pPr>
      <w:bookmarkStart w:id="92" w:name="_Toc137713654"/>
      <w:r>
        <w:t>Минфин РФ надеется, что механизм обязательного размещения на бирже части выкупаемых акций уходящих иностранных компаний скоро заработает, заявил директор департамента финансовой политики министерства Иван Чебесков.</w:t>
      </w:r>
      <w:bookmarkEnd w:id="92"/>
    </w:p>
    <w:p w:rsidR="00AF58B3" w:rsidRDefault="00BE0FD1" w:rsidP="00AF58B3">
      <w:r>
        <w:t>«</w:t>
      </w:r>
      <w:r w:rsidR="00AF58B3">
        <w:t>Есть поручение от президента о том, чтобы компании, которые продаются сейчас иностранными инвесторами, которые уходят из России, чтобы до 20% акций таких компаний тоже проводили размещение на фондовой бирже. Идеология была в том, чтобы инвесторы миноритарные могли тоже поучаствовать в инвестициях в такие компании по цене, по которой входят туда стратегические инвесторы. Мы надеемся, что такая инициатива в скором времени заработает. Это тоже даст некий стимул развитию фондового рынка</w:t>
      </w:r>
      <w:r>
        <w:t>»</w:t>
      </w:r>
      <w:r w:rsidR="00AF58B3">
        <w:t xml:space="preserve">, - сказал Чебесков в рамках сессии ПМЭФ </w:t>
      </w:r>
      <w:r>
        <w:t>«</w:t>
      </w:r>
      <w:r w:rsidR="00AF58B3">
        <w:t>Финансовые инструменты для чемпионов роста</w:t>
      </w:r>
      <w:r>
        <w:t>»</w:t>
      </w:r>
      <w:r w:rsidR="00AF58B3">
        <w:t>.</w:t>
      </w:r>
    </w:p>
    <w:p w:rsidR="00AF58B3" w:rsidRDefault="00AF58B3" w:rsidP="00AF58B3">
      <w:r>
        <w:t>В мае глава Банка России Эльвира Набиуллина заявила, что регулятор обсуждает с правительством, чтобы при покупке уходящих из страны иностранных компаний резиденты брали на себя обязательство выводить часть их акций на рынок. ЦБ выступает за вывод на рынок до 20% купленных акций, пояснял тогда первый зампред регулятора Владимир Чистюхин.</w:t>
      </w:r>
    </w:p>
    <w:p w:rsidR="00AF58B3" w:rsidRDefault="00AF58B3" w:rsidP="00AF58B3">
      <w:r>
        <w:t>Позднее замминистра финансов Алексей Моисеев заявил, что Минфин поддерживает обязательный вывод на биржу части акций уходящих из РФ компаний при их выкупе, - это будет условием при рассмотрении таких сделок.</w:t>
      </w:r>
    </w:p>
    <w:p w:rsidR="00AF58B3" w:rsidRDefault="00AF58B3" w:rsidP="00AF58B3">
      <w:r>
        <w:t xml:space="preserve">Чебесков также прокомментировал условия размещения средних компаний на фондовом рынке. По его словам, текущие правила создают издержки и являются барьером для небольших компаний, однако министерство не считает, что общие правила нужно менять. </w:t>
      </w:r>
      <w:r w:rsidR="00BE0FD1">
        <w:t>«</w:t>
      </w:r>
      <w:r>
        <w:t>То есть общие правила должны оставаться такими, как они есть</w:t>
      </w:r>
      <w:r w:rsidR="00BE0FD1">
        <w:t>»</w:t>
      </w:r>
      <w:r>
        <w:t xml:space="preserve">, - сказал он. По его словам, текущие правила хорошо работают, </w:t>
      </w:r>
      <w:r w:rsidR="00BE0FD1">
        <w:t>«</w:t>
      </w:r>
      <w:r>
        <w:t>у них свой функционал, своя цель для того, чтобы защищать инвесторов, крупные компании, и чтобы рынок оставался надежным</w:t>
      </w:r>
      <w:r w:rsidR="00BE0FD1">
        <w:t>»</w:t>
      </w:r>
      <w:r>
        <w:t>.</w:t>
      </w:r>
    </w:p>
    <w:p w:rsidR="00AF58B3" w:rsidRDefault="00AF58B3" w:rsidP="00AF58B3">
      <w:r>
        <w:t>Вместе с тем, по словам Чебескова, для выхода на рынок небольших компаний стоит создавать отдельные механизмы стимулирования.</w:t>
      </w:r>
    </w:p>
    <w:p w:rsidR="00AF58B3" w:rsidRPr="00245878" w:rsidRDefault="00AF58B3" w:rsidP="00AF58B3">
      <w:pPr>
        <w:pStyle w:val="2"/>
      </w:pPr>
      <w:bookmarkStart w:id="93" w:name="_Toc137713655"/>
      <w:r w:rsidRPr="00245878">
        <w:lastRenderedPageBreak/>
        <w:t>РИА Новости, 14.06.2023, Минэкономразвития РФ ставит целью к 2030 г вывести на IPO порядка 30 компаний</w:t>
      </w:r>
      <w:bookmarkEnd w:id="93"/>
    </w:p>
    <w:p w:rsidR="00AF58B3" w:rsidRDefault="00AF58B3" w:rsidP="00BE0FD1">
      <w:pPr>
        <w:pStyle w:val="3"/>
      </w:pPr>
      <w:bookmarkStart w:id="94" w:name="_Toc137713656"/>
      <w:r>
        <w:t xml:space="preserve">Минэкономразвития РФ в рамках федерального проекта </w:t>
      </w:r>
      <w:r w:rsidR="00BE0FD1">
        <w:t>«</w:t>
      </w:r>
      <w:r>
        <w:t>Взлет - от стартапа до IPO</w:t>
      </w:r>
      <w:r w:rsidR="00BE0FD1">
        <w:t>»</w:t>
      </w:r>
      <w:r>
        <w:t xml:space="preserve"> ставит цель к 2030 году вывести на первичное размещение акций порядка 30 компаний, рассказал заместитель министра экономического развития РФ Максим Колесников.</w:t>
      </w:r>
      <w:bookmarkEnd w:id="94"/>
    </w:p>
    <w:p w:rsidR="00AF58B3" w:rsidRDefault="00BE0FD1" w:rsidP="00AF58B3">
      <w:r>
        <w:t>«</w:t>
      </w:r>
      <w:r w:rsidR="00AF58B3">
        <w:t xml:space="preserve">У нас есть наш федеральный проект </w:t>
      </w:r>
      <w:r>
        <w:t>«</w:t>
      </w:r>
      <w:r w:rsidR="00AF58B3">
        <w:t>Взлет - от стартапа до IPO</w:t>
      </w:r>
      <w:r>
        <w:t>»</w:t>
      </w:r>
      <w:r w:rsidR="00AF58B3">
        <w:t>. У нас есть определенные цели по выводу на IPO порядка 30 компаний к 2030 году</w:t>
      </w:r>
      <w:r>
        <w:t>»</w:t>
      </w:r>
      <w:r w:rsidR="00AF58B3">
        <w:t>, - сказал он, выступая на Петербургском международном экономическом форуме (ПМЭФ).</w:t>
      </w:r>
    </w:p>
    <w:p w:rsidR="00AF58B3" w:rsidRDefault="00BE0FD1" w:rsidP="00AF58B3">
      <w:r>
        <w:t>«</w:t>
      </w:r>
      <w:r w:rsidR="00AF58B3">
        <w:t>Мы уже поддержали порядка 7 тысяч компаний. Их совокупная выручка составила порядка 400 миллиардов рублей, объем внебюджетных инвестиций - порядка 40 миллиардов рублей</w:t>
      </w:r>
      <w:r>
        <w:t>»</w:t>
      </w:r>
      <w:r w:rsidR="00AF58B3">
        <w:t>, - продолжил Колесников.</w:t>
      </w:r>
    </w:p>
    <w:p w:rsidR="00AF58B3" w:rsidRDefault="00AF58B3" w:rsidP="00AF58B3">
      <w:r>
        <w:t xml:space="preserve">По его словам, сейчас есть определенные стереотипы: что выход на IPO - это дорого, что есть риски потерять управление компанией, и не факт, что на IPO компания сможет привлечь необходимую сумму. </w:t>
      </w:r>
      <w:r w:rsidR="00BE0FD1">
        <w:t>«</w:t>
      </w:r>
      <w:r>
        <w:t>Поэтому здесь, безусловно, надо в дальнейшем продолжать работать</w:t>
      </w:r>
      <w:r w:rsidR="00BE0FD1">
        <w:t>»</w:t>
      </w:r>
      <w:r>
        <w:t>, - подчеркнул замминистра.</w:t>
      </w:r>
    </w:p>
    <w:p w:rsidR="00AF58B3" w:rsidRDefault="00AF58B3" w:rsidP="00AF58B3">
      <w:r>
        <w:t xml:space="preserve">По его словам, для преодоления барьеров возможны компенсации при выходе на IPO, </w:t>
      </w:r>
      <w:r w:rsidR="00BE0FD1">
        <w:t>«</w:t>
      </w:r>
      <w:r>
        <w:t>сейчас активно это прорабатывается в правительстве</w:t>
      </w:r>
      <w:r w:rsidR="00BE0FD1">
        <w:t>»</w:t>
      </w:r>
      <w:r>
        <w:t xml:space="preserve">. Есть также отдельное предложение по </w:t>
      </w:r>
      <w:r w:rsidR="00BE0FD1">
        <w:t>«</w:t>
      </w:r>
      <w:r>
        <w:t>доращиванию</w:t>
      </w:r>
      <w:r w:rsidR="00BE0FD1">
        <w:t>»</w:t>
      </w:r>
      <w:r>
        <w:t xml:space="preserve"> компании до IPO путем прохождения через дополнительные этапы, на которых тестируется готовность компании к статусу публичной. Сейчас такая дискуссия также ведется, рассказал Колесников.</w:t>
      </w:r>
    </w:p>
    <w:p w:rsidR="00AF58B3" w:rsidRPr="00245878" w:rsidRDefault="00AF58B3" w:rsidP="00AF58B3">
      <w:pPr>
        <w:pStyle w:val="2"/>
      </w:pPr>
      <w:bookmarkStart w:id="95" w:name="_Toc137713657"/>
      <w:r w:rsidRPr="00245878">
        <w:t>ТАСС, 14.06.2023, ЦБ РФ выступает за расширение и продление мер поддержки малого и среднего бизнеса</w:t>
      </w:r>
      <w:bookmarkEnd w:id="95"/>
    </w:p>
    <w:p w:rsidR="00AF58B3" w:rsidRDefault="00AF58B3" w:rsidP="00BE0FD1">
      <w:pPr>
        <w:pStyle w:val="3"/>
      </w:pPr>
      <w:bookmarkStart w:id="96" w:name="_Toc137713658"/>
      <w:r>
        <w:t>Банк России считает целесообразным продлить меры поддержки малого и среднего предпринимательства (МСП) в рамках нацпроекта до 2030 года, а также разработать механизмы поддержки более крупного бизнеса. Об этом сообщил глава Службы по защите прав потребителей и обеспечению доступности финуслуг ЦБ РФ Михаил Мамута в ходе сессии Петербургского международного экономического форума.</w:t>
      </w:r>
      <w:bookmarkEnd w:id="96"/>
    </w:p>
    <w:p w:rsidR="00AF58B3" w:rsidRDefault="00BE0FD1" w:rsidP="00AF58B3">
      <w:r>
        <w:t>«</w:t>
      </w:r>
      <w:r w:rsidR="00AF58B3">
        <w:t>За последний год прошло несколько выходов на IPO растущих компаний, мы думаем, исходя из оценки потенциала, что их количество будет увеличиваться. Поэтому есть прямой смысл, с учетом спроса и с учетом ограничения возможности для привлечения инвестиций другого рода, продлить меры поддержки растущих компаний в нацпроекте МСП - сейчас обсуждается его архитектура до 2030 года, идея эта поддерживается правительством и Минэкономразвития - и обеспечить более плотную, неразрывную связку между всеми институтами и всеми инструментами поддержки растущих компаний</w:t>
      </w:r>
      <w:r>
        <w:t>»</w:t>
      </w:r>
      <w:r w:rsidR="00AF58B3">
        <w:t>, - сказал он.</w:t>
      </w:r>
    </w:p>
    <w:p w:rsidR="00AF58B3" w:rsidRDefault="00AF58B3" w:rsidP="00AF58B3">
      <w:r>
        <w:t xml:space="preserve">Мамута также отметил, что в настоящее время ведется обсуждение концепции МСП+, поскольку компаниям, которые </w:t>
      </w:r>
      <w:r w:rsidR="00BE0FD1">
        <w:t>«</w:t>
      </w:r>
      <w:r>
        <w:t>переросли</w:t>
      </w:r>
      <w:r w:rsidR="00BE0FD1">
        <w:t>»</w:t>
      </w:r>
      <w:r>
        <w:t xml:space="preserve"> критерии малого и среднего бизнеса, также испытывают ряд шоков, в том числе связанных с изменениями в налогообложении, изменением системы господдержки.</w:t>
      </w:r>
    </w:p>
    <w:p w:rsidR="00AF58B3" w:rsidRDefault="00BE0FD1" w:rsidP="00AF58B3">
      <w:r>
        <w:lastRenderedPageBreak/>
        <w:t>«</w:t>
      </w:r>
      <w:r w:rsidR="00AF58B3">
        <w:t xml:space="preserve">Это может привести к определенному торможению роста, а может быть даже к его развороту. Чтобы этого не допустить, идея МСП+ в том, чтобы создать </w:t>
      </w:r>
      <w:r>
        <w:t>«</w:t>
      </w:r>
      <w:r w:rsidR="00AF58B3">
        <w:t>лифт</w:t>
      </w:r>
      <w:r>
        <w:t>»</w:t>
      </w:r>
      <w:r w:rsidR="00AF58B3">
        <w:t xml:space="preserve">, чтобы он не останавливался, а продолжал ехать дальше. Важно, знаете, в инвестиционном </w:t>
      </w:r>
      <w:r>
        <w:t>«</w:t>
      </w:r>
      <w:r w:rsidR="00AF58B3">
        <w:t>лифте</w:t>
      </w:r>
      <w:r>
        <w:t>»</w:t>
      </w:r>
      <w:r w:rsidR="00AF58B3">
        <w:t>, чтобы выйдя на определенном этаже, компания нашла там пол, чтобы там не было провала до дна. Поэтому важно, чтобы инструменты были непрерывны и взаимосочетались, подхватывали друг друга</w:t>
      </w:r>
      <w:r>
        <w:t>»</w:t>
      </w:r>
      <w:r w:rsidR="00AF58B3">
        <w:t>, - сообщил он.</w:t>
      </w:r>
    </w:p>
    <w:p w:rsidR="00AF58B3" w:rsidRDefault="00AF58B3" w:rsidP="00AF58B3">
      <w:r>
        <w:t xml:space="preserve">Петербургский международный экономический форум - крупнейший экономический форум в России. В этом году он проходит с 14 по 17 июня, главная тема деловой программы звучит как </w:t>
      </w:r>
      <w:r w:rsidR="00BE0FD1">
        <w:t>«</w:t>
      </w:r>
      <w:r>
        <w:t>Суверенное развитие - основа справедливого мира. Объединим усилия во имя будущих поколений</w:t>
      </w:r>
      <w:r w:rsidR="00BE0FD1">
        <w:t>»</w:t>
      </w:r>
      <w:r>
        <w:t>. Организатор - Фонд Росконгресс. ТАСС выступает информационным партнером мероприятия.</w:t>
      </w:r>
    </w:p>
    <w:p w:rsidR="00AF58B3" w:rsidRPr="00245878" w:rsidRDefault="00AF58B3" w:rsidP="00AF58B3">
      <w:pPr>
        <w:pStyle w:val="2"/>
      </w:pPr>
      <w:bookmarkStart w:id="97" w:name="_Toc137713659"/>
      <w:r w:rsidRPr="00245878">
        <w:t>РИА Новости, 14.06.2023, ЦБ РФ осторожно относится к идее допуска подростков к торговле на бирже</w:t>
      </w:r>
      <w:bookmarkEnd w:id="97"/>
    </w:p>
    <w:p w:rsidR="00AF58B3" w:rsidRDefault="00AF58B3" w:rsidP="008C5E81">
      <w:pPr>
        <w:pStyle w:val="3"/>
      </w:pPr>
      <w:bookmarkStart w:id="98" w:name="_Toc137713660"/>
      <w:r>
        <w:t>Банк России осторожно относится к идее допуска подростков к торговле на бирже, рассказал журналистам в кулуарах Петербургского международного экономического форума (ПМЭФ) руководитель службы по защите прав потребителей и обеспечению доступности финансовых услуг, член совета директоров ЦБ РФ Михаил Мамута.</w:t>
      </w:r>
      <w:bookmarkEnd w:id="98"/>
    </w:p>
    <w:p w:rsidR="00AF58B3" w:rsidRDefault="00AF58B3" w:rsidP="00AF58B3">
      <w:r>
        <w:t xml:space="preserve">ВЭБ в конце прошлого года выступал с инициативой предоставить в экспериментальном режиме допуск на фондовый рынок инвесторам моложе 18 лет. А накануне, во вторник, компания </w:t>
      </w:r>
      <w:r w:rsidR="00BE0FD1">
        <w:t>«</w:t>
      </w:r>
      <w:r>
        <w:t>Тинькофф инвестиции</w:t>
      </w:r>
      <w:r w:rsidR="00BE0FD1">
        <w:t>»</w:t>
      </w:r>
      <w:r>
        <w:t xml:space="preserve"> объявила о планах запустить в июле-августе брокерские услуги для детей от 14 лет.</w:t>
      </w:r>
    </w:p>
    <w:p w:rsidR="00AF58B3" w:rsidRDefault="00BE0FD1" w:rsidP="00AF58B3">
      <w:r>
        <w:t>«</w:t>
      </w:r>
      <w:r w:rsidR="00AF58B3">
        <w:t>Мы относимся к этому достаточно осторожно. Мы эту дискуссию не отрицаем, но относимся к ней и последствиям осторожно</w:t>
      </w:r>
      <w:r>
        <w:t>»</w:t>
      </w:r>
      <w:r w:rsidR="00AF58B3">
        <w:t>, - прокомментировал Мамута инициативу допуска подростков к биржевым торгам.</w:t>
      </w:r>
    </w:p>
    <w:p w:rsidR="00AF58B3" w:rsidRDefault="00BE0FD1" w:rsidP="00AF58B3">
      <w:r>
        <w:t>«</w:t>
      </w:r>
      <w:r w:rsidR="00AF58B3">
        <w:t>Действительно, растет количество молодых людей, кто инвестирует. Мы знаем, что есть дети, кто инвестирует в 14-15 лет, даже раньше. Но в состоянии ли ребенок понимать последствия инвестирования и принимать их? Это вопрос, который требует обсуждения по последствиям</w:t>
      </w:r>
      <w:r>
        <w:t>»</w:t>
      </w:r>
      <w:r w:rsidR="00AF58B3">
        <w:t>, - пояснил он.</w:t>
      </w:r>
    </w:p>
    <w:p w:rsidR="00D94D15" w:rsidRDefault="00BE0FD1" w:rsidP="00AF58B3">
      <w:r>
        <w:t>«</w:t>
      </w:r>
      <w:r w:rsidR="00AF58B3">
        <w:t>Вопрос нетривиальный. Есть отдельная рабочая группа с ВЭБом и рядом других коллег. Окончательного решения пока нет. Анализируем</w:t>
      </w:r>
      <w:r>
        <w:t>»</w:t>
      </w:r>
      <w:r w:rsidR="00AF58B3">
        <w:t>, - резюмировал он.</w:t>
      </w:r>
    </w:p>
    <w:p w:rsidR="00FC06F5" w:rsidRPr="00245878" w:rsidRDefault="00FC06F5" w:rsidP="00FC06F5">
      <w:pPr>
        <w:pStyle w:val="2"/>
      </w:pPr>
      <w:bookmarkStart w:id="99" w:name="_Toc137713661"/>
      <w:r>
        <w:t>Коммерсантъ</w:t>
      </w:r>
      <w:r w:rsidRPr="00245878">
        <w:t>, 1</w:t>
      </w:r>
      <w:r>
        <w:t>5</w:t>
      </w:r>
      <w:r w:rsidRPr="00245878">
        <w:t xml:space="preserve">.06.2023, </w:t>
      </w:r>
      <w:r>
        <w:t xml:space="preserve">Василий СИНЯЕВ, </w:t>
      </w:r>
      <w:r w:rsidRPr="00FC06F5">
        <w:t>Тонкости перехода</w:t>
      </w:r>
      <w:bookmarkEnd w:id="99"/>
    </w:p>
    <w:p w:rsidR="00FC06F5" w:rsidRDefault="00FC06F5" w:rsidP="008C5E81">
      <w:pPr>
        <w:pStyle w:val="3"/>
      </w:pPr>
      <w:bookmarkStart w:id="100" w:name="_Toc137713662"/>
      <w:r>
        <w:t>Управляющие ищут замену западным активам</w:t>
      </w:r>
      <w:bookmarkEnd w:id="100"/>
    </w:p>
    <w:p w:rsidR="00FC06F5" w:rsidRDefault="00FC06F5" w:rsidP="00FC06F5">
      <w:r>
        <w:t xml:space="preserve">Разворот российской экономики на Восток сказывается и на инвестиционных предложениях профучастников фондового рынка. Наряду с предложением акций гонконгских компаний и ПИФов, ориентированных на ценные бумаги в юанях, управляющие и брокеры работают над прямым доступом на фондовые рынки дружественных стран дальнего зарубежья, в первую очередь Китая и Индии. Это открывает доступ к нескольким тысячам ценных бумаг в дружественных юрисдикциях. </w:t>
      </w:r>
      <w:r>
        <w:lastRenderedPageBreak/>
        <w:t>Правда, после запуска таких торгов они будут доступны только квалифицированным инвесторам.</w:t>
      </w:r>
    </w:p>
    <w:p w:rsidR="00FC06F5" w:rsidRDefault="00FC06F5" w:rsidP="00FC06F5">
      <w:r>
        <w:t>Впервые о масштабной переориентации России во внешней экономической деятельности в сторону Востока было объявлено еще весной 2014 года, но только в минувшем году она пошла полным ходом. Об этом говорят не только стремительный рост товарооборота с Китаем, Турцией и Индией, но и резкое падение доли доллара и евро в общем товарообороте России. Если в начале 2022 года доля доллара и евро в экспортных сделках составляла 87%, то к концу — 48%, доля рубля и юаня выросла с 12% и 0,5% до 34% и 16% соответственно. В импорте доля валют недружественных стран упала с 65% до 46%, рубля — снизилась с 29% до 27%, юаня — выросла с 4% до 23%. По итогам апреля доля китайской валюты в экспорте достигла 18% в импорте — 27%. Премьер-министр России Михаил Мишустин в ходе майского визита в Китай заявил, что 70% трансграничных расчетов между РФ и КНР проводятся в национальных валютах.</w:t>
      </w:r>
    </w:p>
    <w:p w:rsidR="00FC06F5" w:rsidRDefault="00FC06F5" w:rsidP="00FC06F5">
      <w:r>
        <w:t>С кем вы, мастера финансов</w:t>
      </w:r>
    </w:p>
    <w:p w:rsidR="00FC06F5" w:rsidRDefault="00FC06F5" w:rsidP="00FC06F5">
      <w:r>
        <w:t>Фондовый рынок все последние годы развивался в противофазе с политической ориентацией: инвесторы наращивали вложения в акции американских и европейских компаний, управляющие запускали фонды на эти активы, а ЦБ намеревался смягчить требования к размещению на внутреннем рынке иностранных ETF. События минувшего года с блокировкой россиянам доступа к иностранным ценным бумагам продемонстрировали высокие риски подобных инвестиций.</w:t>
      </w:r>
    </w:p>
    <w:p w:rsidR="00AF58B3" w:rsidRDefault="00FC06F5" w:rsidP="00FC06F5">
      <w:r>
        <w:t xml:space="preserve">Летом прошлого года СПБ Биржа запустила торги акциями гонконгских компаний, а управляющие запустили три новых фонда, ориентированных на инвестиции в юаневые активы. Осенью прошлого года УК </w:t>
      </w:r>
      <w:r w:rsidR="00BE0FD1">
        <w:t>«</w:t>
      </w:r>
      <w:r>
        <w:t>РБ-Капитал</w:t>
      </w:r>
      <w:r w:rsidR="00BE0FD1">
        <w:t>»</w:t>
      </w:r>
      <w:r>
        <w:t xml:space="preserve"> первой на рынке предложила фонд на акции гонконгских компаний, торгуемые на СПБ Бирже. В январе текущего года УК </w:t>
      </w:r>
      <w:r w:rsidR="00BE0FD1">
        <w:t>«</w:t>
      </w:r>
      <w:r>
        <w:t>Первая</w:t>
      </w:r>
      <w:r w:rsidR="00BE0FD1">
        <w:t>»</w:t>
      </w:r>
      <w:r>
        <w:t xml:space="preserve"> запустила фонд, инвестирующий в облигации, номинированные в юанях, а также инструменты денежного рынка, номинированные в китайской валюте. В мае на Московской бирже начали торговаться паи биржевого фонда УК </w:t>
      </w:r>
      <w:r w:rsidR="00BE0FD1">
        <w:t>«</w:t>
      </w:r>
      <w:r>
        <w:t>Ингосстрах-Инвестиции</w:t>
      </w:r>
      <w:r w:rsidR="00BE0FD1">
        <w:t>»</w:t>
      </w:r>
      <w:r>
        <w:t>, ориентированные на индекс российских облигаций, номинированных в китайских юанях, который рассчитывает Московская биржа.</w:t>
      </w:r>
    </w:p>
    <w:p w:rsidR="00FC06F5" w:rsidRDefault="00FC06F5" w:rsidP="00FC06F5">
      <w:r>
        <w:t xml:space="preserve">У управляющих есть еще фонды еврооблигаций, в которые наряду с замещающими облигациями включаются и юаневые облигации российских эмитентов, но таких фондов не так много. Причина узости предложения инвестиций в альтернативных валютах связана с ограниченным инструментарием, на основе которого управляющие могут создавать фонды. Это, по словам директора по инвестициям УК </w:t>
      </w:r>
      <w:r w:rsidR="00BE0FD1">
        <w:t>«</w:t>
      </w:r>
      <w:r>
        <w:t>Восток-Запад</w:t>
      </w:r>
      <w:r w:rsidR="00BE0FD1">
        <w:t>»</w:t>
      </w:r>
      <w:r>
        <w:t xml:space="preserve"> Александра Лаврова, не дает в полной мере создать диверсифицированный хороший фонд и реализовать разные стратегии управления.</w:t>
      </w:r>
    </w:p>
    <w:p w:rsidR="00FC06F5" w:rsidRDefault="00FC06F5" w:rsidP="00FC06F5">
      <w:r>
        <w:t>Бомбейская прописка или гонконгская</w:t>
      </w:r>
    </w:p>
    <w:p w:rsidR="00FC06F5" w:rsidRDefault="00FC06F5" w:rsidP="00FC06F5">
      <w:r>
        <w:t xml:space="preserve">Из-за естественных ограничений внутреннего рынка профучастники активно ищут прямой выход на внешние рынки, и в первую очередь на рынки дружественных стран. В феврале УК </w:t>
      </w:r>
      <w:r w:rsidR="00BE0FD1">
        <w:t>«</w:t>
      </w:r>
      <w:r>
        <w:t>Альфа-Капитал</w:t>
      </w:r>
      <w:r w:rsidR="00BE0FD1">
        <w:t>»</w:t>
      </w:r>
      <w:r>
        <w:t xml:space="preserve"> зарегистрировалась в Совете по ценным бумагам и биржам Индии как иностранный портфельный инвестор (FPI). В марте ФГ </w:t>
      </w:r>
      <w:r w:rsidR="00BE0FD1">
        <w:t>«</w:t>
      </w:r>
      <w:r>
        <w:t>Финам</w:t>
      </w:r>
      <w:r w:rsidR="00BE0FD1">
        <w:t>»</w:t>
      </w:r>
      <w:r>
        <w:t xml:space="preserve"> объявила о том, что в партнерстве с FinSight Ventures и Ashika Group предоставит инвесторам доступ к рынку Индии. </w:t>
      </w:r>
      <w:r w:rsidR="00BE0FD1">
        <w:t>«</w:t>
      </w:r>
      <w:r>
        <w:t xml:space="preserve">На данный момент предполагается, что инвесторы </w:t>
      </w:r>
      <w:r>
        <w:lastRenderedPageBreak/>
        <w:t>получат доступ со счета, открытого у российского брокера. Смогут напрямую (с учетом вышестоящего индийского брокера) торговать индийскими ценными бумагами. Кроме того, будут представлены стратегии доверительного управления, также через российскую юрисдикцию</w:t>
      </w:r>
      <w:r w:rsidR="00BE0FD1">
        <w:t>»</w:t>
      </w:r>
      <w:r>
        <w:t xml:space="preserve">,— рассказал президент—председатель правления ФГ </w:t>
      </w:r>
      <w:r w:rsidR="00BE0FD1">
        <w:t>«</w:t>
      </w:r>
      <w:r>
        <w:t>Финам</w:t>
      </w:r>
      <w:r w:rsidR="00BE0FD1">
        <w:t>»</w:t>
      </w:r>
      <w:r>
        <w:t xml:space="preserve"> Владислав Кочетков.</w:t>
      </w:r>
    </w:p>
    <w:p w:rsidR="00FC06F5" w:rsidRDefault="00FC06F5" w:rsidP="00FC06F5">
      <w:r>
        <w:t xml:space="preserve">Первым на российском рынке статус квалифицированного иностранного институционального инвестора (QFII) в Китае в феврале прошлого года получил депозитарий СПБ Биржи — Бест Эффортс банк (сейчас СПБ-банк). Это позволило торговой площадке начать торговлю гонконгскими акциями. Среди УК первый QFII в феврале этого года получила УК </w:t>
      </w:r>
      <w:r w:rsidR="00BE0FD1">
        <w:t>«</w:t>
      </w:r>
      <w:r>
        <w:t>Ингосстрах-Инвестиции</w:t>
      </w:r>
      <w:r w:rsidR="00BE0FD1">
        <w:t>»</w:t>
      </w:r>
      <w:r>
        <w:t>. В марте компания получила лицензию Комиссии по регулированию рынка ценных бумаг Китая на операции с ценными бумагами и фьючерсами. Получение статуса и лицензии открывает доступ компании и ее клиентам к торгам на фондовых биржах материкового Китая.</w:t>
      </w:r>
    </w:p>
    <w:p w:rsidR="00FC06F5" w:rsidRDefault="00FC06F5" w:rsidP="00FC06F5">
      <w:r>
        <w:t>Способы входа</w:t>
      </w:r>
    </w:p>
    <w:p w:rsidR="00FC06F5" w:rsidRDefault="00FC06F5" w:rsidP="00FC06F5">
      <w:r>
        <w:t xml:space="preserve">Получение статуса FPI и QFII не приводит к автоматическому доступу локальных инвесторов к рынкам дружественных стран. Как рассказал директор департамента управления активами УК </w:t>
      </w:r>
      <w:r w:rsidR="00BE0FD1">
        <w:t>«</w:t>
      </w:r>
      <w:r>
        <w:t>Альфа-Капитал</w:t>
      </w:r>
      <w:r w:rsidR="00BE0FD1">
        <w:t>»</w:t>
      </w:r>
      <w:r>
        <w:t xml:space="preserve"> Виктор Барк, в настоящее время компанией открываются кастодиальный, банковский и брокерский счет доверительного управляющего и налогового консультанта, который будет рассчитывать налог и подтверждать его уплату инвестором каждый раз, когда инвестор захочет </w:t>
      </w:r>
      <w:r w:rsidR="00BE0FD1">
        <w:t>«</w:t>
      </w:r>
      <w:r>
        <w:t>репатриировать</w:t>
      </w:r>
      <w:r w:rsidR="00BE0FD1">
        <w:t>»</w:t>
      </w:r>
      <w:r>
        <w:t xml:space="preserve"> деньги из Индии. И уже после завершения всех процедур компания сможет в интересах клиентов совершать сделки с ценными бумагами на Бомбейской (BSE) и Национальной (NSE) фондовых биржах.</w:t>
      </w:r>
    </w:p>
    <w:p w:rsidR="00FC06F5" w:rsidRDefault="00FC06F5" w:rsidP="00FC06F5">
      <w:r>
        <w:t xml:space="preserve">Подобные инвестиции будут доступны пока только квалифицированным инвесторам. Сейчас для получения необходимого статуса требуется соответствовать одному из шести критериев, самый популярный из которых — наличие активов не менее чем на 6 млн руб., либо на эту сумму заключать сделки в среднем не реже десяти раз в квартал и не реже одного раза в месяц. </w:t>
      </w:r>
      <w:r w:rsidR="00BE0FD1">
        <w:t>«</w:t>
      </w:r>
      <w:r>
        <w:t>Регулятор не разграничивает иностранные ценные бумаги на дружественные и недружественные, для работы на любых иностранных площадках нужно соответствовать требованиям по квалификации</w:t>
      </w:r>
      <w:r w:rsidR="00BE0FD1">
        <w:t>»</w:t>
      </w:r>
      <w:r>
        <w:t>,— отмечает Владислав Кочетков.</w:t>
      </w:r>
    </w:p>
    <w:p w:rsidR="00FC06F5" w:rsidRDefault="00FC06F5" w:rsidP="00FC06F5">
      <w:r>
        <w:t xml:space="preserve">Впрочем, компании изучают вопрос доступности таких инвестиций и для широкой розницы. </w:t>
      </w:r>
      <w:r w:rsidR="00BE0FD1">
        <w:t>«</w:t>
      </w:r>
      <w:r>
        <w:t>На первом этапе планируем сфокусироваться на стратегиях для квалинвесторов, далее рассматриваем возможность запустить продукты для розничных инвесторов</w:t>
      </w:r>
      <w:r w:rsidR="00BE0FD1">
        <w:t>»</w:t>
      </w:r>
      <w:r>
        <w:t xml:space="preserve">,— рассказал Виктор Барк. Директор департамента управления активами УК </w:t>
      </w:r>
      <w:r w:rsidR="00BE0FD1">
        <w:t>«</w:t>
      </w:r>
      <w:r>
        <w:t>Ингосстрах-Инвестиции</w:t>
      </w:r>
      <w:r w:rsidR="00BE0FD1">
        <w:t>»</w:t>
      </w:r>
      <w:r>
        <w:t xml:space="preserve"> Андрей Майоров рассказал о планах компании создать продукты коллективных инвестиций (в первую очередь ЗПИФы и ОПИФы) для доступа инвесторов к китайскому внутреннему рынку с максимально широкой диверсификацией.</w:t>
      </w:r>
    </w:p>
    <w:p w:rsidR="00FC06F5" w:rsidRDefault="00FC06F5" w:rsidP="00FC06F5">
      <w:r>
        <w:t>Флагманы развивающихся</w:t>
      </w:r>
    </w:p>
    <w:p w:rsidR="00FC06F5" w:rsidRDefault="00FC06F5" w:rsidP="00FC06F5">
      <w:r>
        <w:t>Рынки Китая и Индии УК выбирают не случайно. Помимо того что эти страны не присоединились к западным санкциям и сотрудничество с ними существенно выросло, их рынки входят в десятку крупнейших мировых по капитализации.</w:t>
      </w:r>
    </w:p>
    <w:p w:rsidR="00FC06F5" w:rsidRDefault="00FC06F5" w:rsidP="00FC06F5">
      <w:r>
        <w:lastRenderedPageBreak/>
        <w:t xml:space="preserve">На китайском фондовом рынке торгуется более акции 5 тыс. компаний суммарной капитализацией $13 трлн, и по этому показателю он уступает только фондовому рынку США, на котором обращается акции 5,5 тыс. компаний с суммарной капитализацией более $55 трлн. Экономика Китая по покупательской способности уже опережает экономику США, при этом темпы роста остаются одними из самых высоких в мире. Пока западные рынки балансируют на грани рецессии, МВФ ожидает роста китайской экономики на 5,2% в 2023 году и на 4,5% в 2024 году. </w:t>
      </w:r>
      <w:r w:rsidR="00BE0FD1">
        <w:t>«</w:t>
      </w:r>
      <w:r>
        <w:t>Китайский рынок, несмотря на снижение в 2022 году, демонстрирует положительную динамику и сохраняет дальнейший потенциал роста до конца года за счет ослабления антиковидного регулирования, стимулирующих мер государства, восстановления спроса и предложения</w:t>
      </w:r>
      <w:r w:rsidR="00BE0FD1">
        <w:t>»</w:t>
      </w:r>
      <w:r>
        <w:t xml:space="preserve">,— отмечает руководитель проектов УК </w:t>
      </w:r>
      <w:r w:rsidR="00BE0FD1">
        <w:t>«</w:t>
      </w:r>
      <w:r>
        <w:t>Первая</w:t>
      </w:r>
      <w:r w:rsidR="00BE0FD1">
        <w:t>»</w:t>
      </w:r>
      <w:r>
        <w:t xml:space="preserve"> Михаил Тараканов. По его словам, остаются недооцененными китайские отрасли информационных технологий, медиа и игр, которые слабо представлены на российском рынке.</w:t>
      </w:r>
    </w:p>
    <w:p w:rsidR="00FC06F5" w:rsidRDefault="00FC06F5" w:rsidP="00FC06F5">
      <w:r>
        <w:t>Немного статистики</w:t>
      </w:r>
    </w:p>
    <w:p w:rsidR="00FC06F5" w:rsidRDefault="00FC06F5" w:rsidP="00FC06F5">
      <w:r>
        <w:t xml:space="preserve">Индия по размеру ВВП занимает пятое место в мире, а по размеру фондового рынка входит в десятку крупнейших площадок. На индийских биржах торгуется более 5 тыс. компаний, чья капитализация суммарно достигает $3 трлн. МВФ ожидает в ближайшие два года роста ВВП Индии на 6,1% и 6,8% соответственно. </w:t>
      </w:r>
      <w:r w:rsidR="00BE0FD1">
        <w:t>«</w:t>
      </w:r>
      <w:r>
        <w:t>Рост ВВП Индии поддерживается интенсивным вложением в основные средства производства, ростом кредитования и конкурентной стоимостью рабочей силы, а также экспортом. Промышленность, IT, банковский и потребительский сектора, фармацевтика закладывают высокий потенциал роста внутреннего рынка</w:t>
      </w:r>
      <w:r w:rsidR="00BE0FD1">
        <w:t>»</w:t>
      </w:r>
      <w:r>
        <w:t>,— отмечает Михаил Тараканов.</w:t>
      </w:r>
    </w:p>
    <w:p w:rsidR="00FC06F5" w:rsidRDefault="00FC06F5" w:rsidP="00FC06F5">
      <w:r>
        <w:t>Индийский рынок, как отмечает Владислав Кочетков, не относится к недружественным, тут представлены российские банки, готовые помочь с вопросами предоставления рупиевой ликвидности. Доступ к этому рынку дает возможность инвестировать в большинство классов активов на рынке ценных бумаг Индии, включая акции, деривативы, долговые обязательства и паи фондов. Эксперт обращает внимание на валютные риски при инвестировании, проблемы с перемещением средств, на языковой барьер, вероятность принудительного закрытия счетов и пр.</w:t>
      </w:r>
    </w:p>
    <w:p w:rsidR="00FC06F5" w:rsidRDefault="00FC06F5" w:rsidP="00FC06F5">
      <w:r>
        <w:t>Возможности и риски</w:t>
      </w:r>
    </w:p>
    <w:p w:rsidR="00FC06F5" w:rsidRDefault="00FC06F5" w:rsidP="00FC06F5">
      <w:r>
        <w:t xml:space="preserve">С прямым выходом на рынки дружественных стран появятся дополнительные возможности расширения продуктовой линейки, создания более дифференцированного инвестиционного портфеля, построения торговых моделей с использованием новых инструментов, считает заместитель управляющего СПбВБ Михаил Темниченко. К тому же при получении прямого доступа на площадки дружественных стран исключается присутствие в цепочке посредников инфраструктуры недружественных стран, а значит риски заморозки активов минимальны. </w:t>
      </w:r>
      <w:r w:rsidR="00BE0FD1">
        <w:t>«</w:t>
      </w:r>
      <w:r>
        <w:t>Для нас важно было выстроить работу так, чтобы полностью исключить элементы инфраструктуры недружественных стран</w:t>
      </w:r>
      <w:r w:rsidR="00BE0FD1">
        <w:t>»</w:t>
      </w:r>
      <w:r>
        <w:t>,— отмечает Виктор Барк.</w:t>
      </w:r>
    </w:p>
    <w:p w:rsidR="00FC06F5" w:rsidRDefault="00FC06F5" w:rsidP="00FC06F5">
      <w:r>
        <w:t xml:space="preserve">К преимуществам прямой торговли на восточной бирже можно отнести высокую ликвидность. Объем торгов акциями на Hong Kong Stock Exchange в апреле составил $240 млрд, тогда как на СПБ Бирже — $66,2 млн. Рынки Индии и Китая более ликвидны, чем российский. Среднедневной объем торгов на Шанхайской бирже составляет $60 млрд, тогда как на Московской не превышает $1 млрд. Как считает </w:t>
      </w:r>
      <w:r>
        <w:lastRenderedPageBreak/>
        <w:t>Михаил Тараканов, инвесторы могут там рассчитывать на наилучшие цены на рынках и не довольствоваться списком листингованных бумаг.</w:t>
      </w:r>
    </w:p>
    <w:p w:rsidR="00FC06F5" w:rsidRDefault="00FC06F5" w:rsidP="00FC06F5">
      <w:r>
        <w:t xml:space="preserve">Однако при этом стоит учитывать подводные камни прямого доступа на рынки Востока. Во-первых, инвесторам придется работать в рамках новой юрисдикции, так как контрагентом профессионального участника становится иностранная площадка или клиринговая организация и ее депозитарий. </w:t>
      </w:r>
      <w:r w:rsidR="00BE0FD1">
        <w:t>«</w:t>
      </w:r>
      <w:r>
        <w:t>На начальных этапах, конечно, будет много шероховатостей</w:t>
      </w:r>
      <w:r w:rsidR="00BE0FD1">
        <w:t>»</w:t>
      </w:r>
      <w:r>
        <w:t>,— отмечает Михаил Темниченко. Во-вторых, изменится профиль валютного риска: вместо рубля будет использоваться валюта расчетов целевой биржи. А значит, придется учитывать то, что курс юаня контролируется Народным банком Китая, а индийская рупия является частично конвертируемой. Правда валютный риск присущ таким инвестициям вне зависимости от места покупки.</w:t>
      </w:r>
    </w:p>
    <w:p w:rsidR="00FC06F5" w:rsidRDefault="00FC06F5" w:rsidP="00FC06F5">
      <w:r>
        <w:t>Страновая диверсификация</w:t>
      </w:r>
    </w:p>
    <w:p w:rsidR="00FC06F5" w:rsidRDefault="00FC06F5" w:rsidP="00FC06F5">
      <w:r>
        <w:t>При прямой торговле придется учитывать разницу во времени, которая исчисляется несколькими часами. Например, в случае с китайскими биржами разница составляет более пяти часов. По словам Михаила Тараканова, заметной проблемой может стать отсутствие качественной аналитики целых отраслей экономик и их эмитентов, включая непосредственное общение с менеджментом интересующих компаний. Поэтому он видит более правильным не самостоятельную торговлю инвесторов на биржах, а участие в них через продукты УК, которые возьмут на себя анализ и подбор интересных бумаг.</w:t>
      </w:r>
    </w:p>
    <w:p w:rsidR="00FC06F5" w:rsidRDefault="00FC06F5" w:rsidP="00FC06F5">
      <w:r>
        <w:t xml:space="preserve">Как считает управляющий директор департамента по работе с акциями УК </w:t>
      </w:r>
      <w:r w:rsidR="00BE0FD1">
        <w:t>«</w:t>
      </w:r>
      <w:r>
        <w:t>Система Капитал</w:t>
      </w:r>
      <w:r w:rsidR="00BE0FD1">
        <w:t>»</w:t>
      </w:r>
      <w:r>
        <w:t xml:space="preserve"> Константин Асатуров, при выборе схемы торговли работают те же законы диверсификации, как и при любом формировании инвестиционного портфеля. Поэтому, по его мнению, лучше иметь возможность покупать активы дружественных стран через СПБ Биржу, различные УК или брокеров на самих биржах. </w:t>
      </w:r>
      <w:r w:rsidR="00BE0FD1">
        <w:t>«</w:t>
      </w:r>
      <w:r>
        <w:t>В случае ограничений, вторичных санкций или каких-либо корпоративных проблем это поможет минимизировать ущерб</w:t>
      </w:r>
      <w:r w:rsidR="00BE0FD1">
        <w:t>»</w:t>
      </w:r>
      <w:r>
        <w:t>,— поясняет господин Асатуров.</w:t>
      </w:r>
    </w:p>
    <w:p w:rsidR="00FC06F5" w:rsidRDefault="00FC06F5" w:rsidP="00FC06F5">
      <w:r>
        <w:t>Расширяя горизонты</w:t>
      </w:r>
    </w:p>
    <w:p w:rsidR="00FC06F5" w:rsidRDefault="00FC06F5" w:rsidP="00FC06F5">
      <w:r>
        <w:t xml:space="preserve">Опрошенные </w:t>
      </w:r>
      <w:r w:rsidR="00BE0FD1">
        <w:t>«</w:t>
      </w:r>
      <w:r>
        <w:t>Деньгами</w:t>
      </w:r>
      <w:r w:rsidR="00BE0FD1">
        <w:t>»</w:t>
      </w:r>
      <w:r>
        <w:t xml:space="preserve"> УК рассказали о планах выхода и на рынки других дружественных России стран. Владислав Кочетков заявил об изучении рынков Турции, континентального Китая, ОАЭ, Малайзии, Египта, Мексики, Бразилии и ряда других стран. По словам Виктора Барка, любая страна с достаточно развитым внутренним финансовым рынком и желанием установить с Россией торговые отношения с расчетами в национальных валютах может быть интересна для инвестиций.</w:t>
      </w:r>
    </w:p>
    <w:p w:rsidR="00FC06F5" w:rsidRDefault="00FC06F5" w:rsidP="00FC06F5">
      <w:r>
        <w:t xml:space="preserve">Гендиректор </w:t>
      </w:r>
      <w:r w:rsidR="00BE0FD1">
        <w:t>«</w:t>
      </w:r>
      <w:r>
        <w:t>ТКБ Инвестмент Партнерс</w:t>
      </w:r>
      <w:r w:rsidR="00BE0FD1">
        <w:t>»</w:t>
      </w:r>
      <w:r>
        <w:t xml:space="preserve"> Дмитрий Тимофеев признался, что в компании изучают все возможности открытия прямых контактов в континентальном Китае, Индии, ОАЭ и ряде других дружественных стран. </w:t>
      </w:r>
      <w:r w:rsidR="00BE0FD1">
        <w:t>«</w:t>
      </w:r>
      <w:r>
        <w:t>До введения ограничений доступа к иностранным фондовым рынкам продукты можно было создавать без построения полноценной инфраструктуры, за нас это делали брокеры. Сейчас мы видим перспективы при полноценном, прямом доступе на рынки дружественных стран и работаем в данном направлении</w:t>
      </w:r>
      <w:r w:rsidR="00BE0FD1">
        <w:t>»</w:t>
      </w:r>
      <w:r>
        <w:t>,— отмечает Михаил Тараканов.</w:t>
      </w:r>
    </w:p>
    <w:p w:rsidR="00FC06F5" w:rsidRDefault="00FC06F5" w:rsidP="00FC06F5">
      <w:r>
        <w:t xml:space="preserve">Для переориентации на Восток, как считают участники рынка, мало выхода брокеров, управляющих и биржи на рынки дружественных стран. Дмитрий Тимофеев считает, что нужны изменения нормативов для крупных институциональных клиентов: </w:t>
      </w:r>
      <w:r w:rsidRPr="00FC06F5">
        <w:rPr>
          <w:b/>
        </w:rPr>
        <w:lastRenderedPageBreak/>
        <w:t>пенсионных фондов</w:t>
      </w:r>
      <w:r>
        <w:t xml:space="preserve">, страховых компаний. </w:t>
      </w:r>
      <w:r w:rsidR="00BE0FD1">
        <w:t>«</w:t>
      </w:r>
      <w:r>
        <w:t>Если такое изменение произойдет, это сильно повлияет на процесс. С другой стороны, это увеличит риск оттока средств с российского рынка, из российской экономики</w:t>
      </w:r>
      <w:r w:rsidR="00BE0FD1">
        <w:t>»</w:t>
      </w:r>
      <w:r>
        <w:t>,— отмечает господин Тимофеев. Поэтому он не ждет кардинальных изменений в ближайшей перспективе.</w:t>
      </w:r>
    </w:p>
    <w:p w:rsidR="00FC06F5" w:rsidRDefault="00F875B8" w:rsidP="00FC06F5">
      <w:hyperlink r:id="rId30" w:history="1">
        <w:r w:rsidR="00FC06F5" w:rsidRPr="00987595">
          <w:rPr>
            <w:rStyle w:val="a3"/>
          </w:rPr>
          <w:t>https://www.kommersant.ru/doc/6001484</w:t>
        </w:r>
      </w:hyperlink>
    </w:p>
    <w:p w:rsidR="00D1642B" w:rsidRDefault="00D1642B" w:rsidP="00D1642B">
      <w:pPr>
        <w:pStyle w:val="251"/>
      </w:pPr>
      <w:bookmarkStart w:id="101" w:name="_Toc99271712"/>
      <w:bookmarkStart w:id="102" w:name="_Toc99318658"/>
      <w:bookmarkStart w:id="103" w:name="_Toc137713663"/>
      <w:bookmarkEnd w:id="81"/>
      <w:bookmarkEnd w:id="82"/>
      <w:r w:rsidRPr="00073D82">
        <w:lastRenderedPageBreak/>
        <w:t>НОВОСТИ ЗАРУБЕЖНЫХ ПЕНСИОННЫХ СИСТЕМ</w:t>
      </w:r>
      <w:bookmarkEnd w:id="101"/>
      <w:bookmarkEnd w:id="102"/>
      <w:bookmarkEnd w:id="103"/>
    </w:p>
    <w:p w:rsidR="00D1642B" w:rsidRPr="00283854" w:rsidRDefault="00D1642B" w:rsidP="00D1642B">
      <w:pPr>
        <w:pStyle w:val="10"/>
      </w:pPr>
      <w:bookmarkStart w:id="104" w:name="_Toc99271713"/>
      <w:bookmarkStart w:id="105" w:name="_Toc99318659"/>
      <w:bookmarkStart w:id="106" w:name="_Toc137713664"/>
      <w:r w:rsidRPr="000138E0">
        <w:t>Новости пенсионной отрасли стран ближнего зарубежья</w:t>
      </w:r>
      <w:bookmarkEnd w:id="104"/>
      <w:bookmarkEnd w:id="105"/>
      <w:bookmarkEnd w:id="106"/>
    </w:p>
    <w:p w:rsidR="00815ECA" w:rsidRPr="00245878" w:rsidRDefault="00815ECA" w:rsidP="00815ECA">
      <w:pPr>
        <w:pStyle w:val="2"/>
      </w:pPr>
      <w:bookmarkStart w:id="107" w:name="_Toc137713665"/>
      <w:r w:rsidRPr="00245878">
        <w:t>БелТА, 14.06.2023, Петришенко: на пенсионные выплаты в 2023 году будет направлено на 16% больше средств</w:t>
      </w:r>
      <w:bookmarkEnd w:id="107"/>
    </w:p>
    <w:p w:rsidR="00815ECA" w:rsidRPr="00815ECA" w:rsidRDefault="00815ECA" w:rsidP="008C5E81">
      <w:pPr>
        <w:pStyle w:val="3"/>
      </w:pPr>
      <w:bookmarkStart w:id="108" w:name="_Toc137713666"/>
      <w:r w:rsidRPr="00815ECA">
        <w:t>В Беларуси в 2023 году будет направлено на 16% больше средств на пенсионные выплаты. Об этом заявил заместитель премьер-министра Игорь Петришенко на совместном заседании Палаты представителей и Совета Республики Национального собрания, передает корреспондент БЕЛТА.</w:t>
      </w:r>
      <w:bookmarkEnd w:id="108"/>
    </w:p>
    <w:p w:rsidR="00815ECA" w:rsidRPr="00815ECA" w:rsidRDefault="00BE0FD1" w:rsidP="00815ECA">
      <w:r>
        <w:t>«</w:t>
      </w:r>
      <w:r w:rsidR="00815ECA" w:rsidRPr="00815ECA">
        <w:t>Незыблемым приоритетом и преимуществом проводимой в нашей стране социально ориентированной политики является высокая степень защищенности и оказания государственной поддержки для наиболее уязвимых категорий населения. Это пенсионеры, инвалиды, одинокие лица пожилого возраста, многодетные семьи и иные граждане, оказавшиеся в трудной жизненной ситуации</w:t>
      </w:r>
      <w:r>
        <w:t>»</w:t>
      </w:r>
      <w:r w:rsidR="00815ECA" w:rsidRPr="00815ECA">
        <w:t xml:space="preserve">, - сказал Игорь Петришенко. </w:t>
      </w:r>
    </w:p>
    <w:p w:rsidR="00815ECA" w:rsidRPr="00815ECA" w:rsidRDefault="00815ECA" w:rsidP="00815ECA">
      <w:r w:rsidRPr="00815ECA">
        <w:t xml:space="preserve">Каждый четвертый житель Беларуси - получатель пенсионных выплат. На указанные цели в 2022 году израсходовано </w:t>
      </w:r>
      <w:r w:rsidRPr="00815ECA">
        <w:rPr>
          <w:lang w:val="en-US"/>
        </w:rPr>
        <w:t>Br</w:t>
      </w:r>
      <w:r w:rsidRPr="00815ECA">
        <w:t xml:space="preserve">16,2 млрд. В этом году будет направлено около </w:t>
      </w:r>
      <w:r w:rsidRPr="00815ECA">
        <w:rPr>
          <w:lang w:val="en-US"/>
        </w:rPr>
        <w:t>Br</w:t>
      </w:r>
      <w:r w:rsidRPr="00815ECA">
        <w:t xml:space="preserve">18,8 млрд. Рост - 16%. </w:t>
      </w:r>
      <w:r w:rsidR="00BE0FD1">
        <w:t>«</w:t>
      </w:r>
      <w:r w:rsidRPr="00815ECA">
        <w:t xml:space="preserve">В мае с учетом проведенного перерасчета средний размер пенсии по возрасту неработающего пенсионера составил </w:t>
      </w:r>
      <w:r w:rsidRPr="00815ECA">
        <w:rPr>
          <w:lang w:val="en-US"/>
        </w:rPr>
        <w:t>Br</w:t>
      </w:r>
      <w:r w:rsidRPr="00815ECA">
        <w:t>703. Обеспечено повышение уровня реального содержания пенсионных выплат - 109,7% за январь - апрель. Решение о дальнейшем повышении пенсий будет приниматься с учетом ситуации в экономике и прежде всего исходя из роста зарплаты работников. Именно отчисления работающих формируют основную доходную часть бюджета фонда соцзащиты</w:t>
      </w:r>
      <w:r w:rsidR="00BE0FD1">
        <w:t>»</w:t>
      </w:r>
      <w:r w:rsidRPr="00815ECA">
        <w:t>, - отметил вице-премьер.</w:t>
      </w:r>
    </w:p>
    <w:p w:rsidR="00815ECA" w:rsidRPr="00815ECA" w:rsidRDefault="00815ECA" w:rsidP="00815ECA">
      <w:r w:rsidRPr="00815ECA">
        <w:t xml:space="preserve">Наряду с государственной пенсией важным компонентом является развитие систем дополнительного добровольного пенсионного страхования. </w:t>
      </w:r>
      <w:r w:rsidR="00BE0FD1">
        <w:t>«</w:t>
      </w:r>
      <w:r w:rsidRPr="00815ECA">
        <w:t xml:space="preserve">За 8 месяцев с момента введения новой программы пенсионных накоплений с финансовой поддержкой государства (так называемая программа </w:t>
      </w:r>
      <w:r w:rsidR="00BE0FD1">
        <w:t>«</w:t>
      </w:r>
      <w:r w:rsidRPr="00815ECA">
        <w:t>3+3</w:t>
      </w:r>
      <w:r w:rsidR="00BE0FD1">
        <w:t>»</w:t>
      </w:r>
      <w:r w:rsidRPr="00815ECA">
        <w:t>) ее участниками уже стали более 16,5 тыс. человек. Конечно же, мы рассчитываем на более весомую динамику в последующем и активно ведем в этом направлении работу</w:t>
      </w:r>
      <w:r w:rsidR="00BE0FD1">
        <w:t>»</w:t>
      </w:r>
      <w:r w:rsidRPr="00815ECA">
        <w:t>, - подчеркнул Игорь Петришенко.</w:t>
      </w:r>
    </w:p>
    <w:p w:rsidR="00815ECA" w:rsidRPr="00283854" w:rsidRDefault="00F875B8" w:rsidP="00815ECA">
      <w:hyperlink r:id="rId31" w:history="1">
        <w:r w:rsidR="00815ECA" w:rsidRPr="00254686">
          <w:rPr>
            <w:rStyle w:val="a3"/>
            <w:lang w:val="en-US"/>
          </w:rPr>
          <w:t>https</w:t>
        </w:r>
        <w:r w:rsidR="00815ECA" w:rsidRPr="00283854">
          <w:rPr>
            <w:rStyle w:val="a3"/>
          </w:rPr>
          <w:t>://</w:t>
        </w:r>
        <w:r w:rsidR="00815ECA" w:rsidRPr="00254686">
          <w:rPr>
            <w:rStyle w:val="a3"/>
            <w:lang w:val="en-US"/>
          </w:rPr>
          <w:t>www</w:t>
        </w:r>
        <w:r w:rsidR="00815ECA" w:rsidRPr="00283854">
          <w:rPr>
            <w:rStyle w:val="a3"/>
          </w:rPr>
          <w:t>.</w:t>
        </w:r>
        <w:r w:rsidR="00815ECA" w:rsidRPr="00254686">
          <w:rPr>
            <w:rStyle w:val="a3"/>
            <w:lang w:val="en-US"/>
          </w:rPr>
          <w:t>belta</w:t>
        </w:r>
        <w:r w:rsidR="00815ECA" w:rsidRPr="00283854">
          <w:rPr>
            <w:rStyle w:val="a3"/>
          </w:rPr>
          <w:t>.</w:t>
        </w:r>
        <w:r w:rsidR="00815ECA" w:rsidRPr="00254686">
          <w:rPr>
            <w:rStyle w:val="a3"/>
            <w:lang w:val="en-US"/>
          </w:rPr>
          <w:t>by</w:t>
        </w:r>
        <w:r w:rsidR="00815ECA" w:rsidRPr="00283854">
          <w:rPr>
            <w:rStyle w:val="a3"/>
          </w:rPr>
          <w:t>/</w:t>
        </w:r>
        <w:r w:rsidR="00815ECA" w:rsidRPr="00254686">
          <w:rPr>
            <w:rStyle w:val="a3"/>
            <w:lang w:val="en-US"/>
          </w:rPr>
          <w:t>society</w:t>
        </w:r>
        <w:r w:rsidR="00815ECA" w:rsidRPr="00283854">
          <w:rPr>
            <w:rStyle w:val="a3"/>
          </w:rPr>
          <w:t>/</w:t>
        </w:r>
        <w:r w:rsidR="00815ECA" w:rsidRPr="00254686">
          <w:rPr>
            <w:rStyle w:val="a3"/>
            <w:lang w:val="en-US"/>
          </w:rPr>
          <w:t>view</w:t>
        </w:r>
        <w:r w:rsidR="00815ECA" w:rsidRPr="00283854">
          <w:rPr>
            <w:rStyle w:val="a3"/>
          </w:rPr>
          <w:t>/</w:t>
        </w:r>
        <w:r w:rsidR="00815ECA" w:rsidRPr="00254686">
          <w:rPr>
            <w:rStyle w:val="a3"/>
            <w:lang w:val="en-US"/>
          </w:rPr>
          <w:t>petrishenko</w:t>
        </w:r>
        <w:r w:rsidR="00815ECA" w:rsidRPr="00283854">
          <w:rPr>
            <w:rStyle w:val="a3"/>
          </w:rPr>
          <w:t>-</w:t>
        </w:r>
        <w:r w:rsidR="00815ECA" w:rsidRPr="00254686">
          <w:rPr>
            <w:rStyle w:val="a3"/>
            <w:lang w:val="en-US"/>
          </w:rPr>
          <w:t>na</w:t>
        </w:r>
        <w:r w:rsidR="00815ECA" w:rsidRPr="00283854">
          <w:rPr>
            <w:rStyle w:val="a3"/>
          </w:rPr>
          <w:t>-</w:t>
        </w:r>
        <w:r w:rsidR="00815ECA" w:rsidRPr="00254686">
          <w:rPr>
            <w:rStyle w:val="a3"/>
            <w:lang w:val="en-US"/>
          </w:rPr>
          <w:t>pensionnye</w:t>
        </w:r>
        <w:r w:rsidR="00815ECA" w:rsidRPr="00283854">
          <w:rPr>
            <w:rStyle w:val="a3"/>
          </w:rPr>
          <w:t>-</w:t>
        </w:r>
        <w:r w:rsidR="00815ECA" w:rsidRPr="00254686">
          <w:rPr>
            <w:rStyle w:val="a3"/>
            <w:lang w:val="en-US"/>
          </w:rPr>
          <w:t>vyplaty</w:t>
        </w:r>
        <w:r w:rsidR="00815ECA" w:rsidRPr="00283854">
          <w:rPr>
            <w:rStyle w:val="a3"/>
          </w:rPr>
          <w:t>-</w:t>
        </w:r>
        <w:r w:rsidR="00815ECA" w:rsidRPr="00254686">
          <w:rPr>
            <w:rStyle w:val="a3"/>
            <w:lang w:val="en-US"/>
          </w:rPr>
          <w:t>v</w:t>
        </w:r>
        <w:r w:rsidR="00815ECA" w:rsidRPr="00283854">
          <w:rPr>
            <w:rStyle w:val="a3"/>
          </w:rPr>
          <w:t>-2023-</w:t>
        </w:r>
        <w:r w:rsidR="00815ECA" w:rsidRPr="00254686">
          <w:rPr>
            <w:rStyle w:val="a3"/>
            <w:lang w:val="en-US"/>
          </w:rPr>
          <w:t>godu</w:t>
        </w:r>
        <w:r w:rsidR="00815ECA" w:rsidRPr="00283854">
          <w:rPr>
            <w:rStyle w:val="a3"/>
          </w:rPr>
          <w:t>-</w:t>
        </w:r>
        <w:r w:rsidR="00815ECA" w:rsidRPr="00254686">
          <w:rPr>
            <w:rStyle w:val="a3"/>
            <w:lang w:val="en-US"/>
          </w:rPr>
          <w:t>budet</w:t>
        </w:r>
        <w:r w:rsidR="00815ECA" w:rsidRPr="00283854">
          <w:rPr>
            <w:rStyle w:val="a3"/>
          </w:rPr>
          <w:t>-</w:t>
        </w:r>
        <w:r w:rsidR="00815ECA" w:rsidRPr="00254686">
          <w:rPr>
            <w:rStyle w:val="a3"/>
            <w:lang w:val="en-US"/>
          </w:rPr>
          <w:t>napravleno</w:t>
        </w:r>
        <w:r w:rsidR="00815ECA" w:rsidRPr="00283854">
          <w:rPr>
            <w:rStyle w:val="a3"/>
          </w:rPr>
          <w:t>-</w:t>
        </w:r>
        <w:r w:rsidR="00815ECA" w:rsidRPr="00254686">
          <w:rPr>
            <w:rStyle w:val="a3"/>
            <w:lang w:val="en-US"/>
          </w:rPr>
          <w:t>na</w:t>
        </w:r>
        <w:r w:rsidR="00815ECA" w:rsidRPr="00283854">
          <w:rPr>
            <w:rStyle w:val="a3"/>
          </w:rPr>
          <w:t>-16-</w:t>
        </w:r>
        <w:r w:rsidR="00815ECA" w:rsidRPr="00254686">
          <w:rPr>
            <w:rStyle w:val="a3"/>
            <w:lang w:val="en-US"/>
          </w:rPr>
          <w:t>bolshe</w:t>
        </w:r>
        <w:r w:rsidR="00815ECA" w:rsidRPr="00283854">
          <w:rPr>
            <w:rStyle w:val="a3"/>
          </w:rPr>
          <w:t>-</w:t>
        </w:r>
        <w:r w:rsidR="00815ECA" w:rsidRPr="00254686">
          <w:rPr>
            <w:rStyle w:val="a3"/>
            <w:lang w:val="en-US"/>
          </w:rPr>
          <w:t>sredstv</w:t>
        </w:r>
        <w:r w:rsidR="00815ECA" w:rsidRPr="00283854">
          <w:rPr>
            <w:rStyle w:val="a3"/>
          </w:rPr>
          <w:t>-571719-2023</w:t>
        </w:r>
      </w:hyperlink>
      <w:r w:rsidR="00815ECA" w:rsidRPr="00283854">
        <w:t xml:space="preserve"> </w:t>
      </w:r>
    </w:p>
    <w:p w:rsidR="006A0303" w:rsidRPr="00245878" w:rsidRDefault="006A0303" w:rsidP="006A0303">
      <w:pPr>
        <w:pStyle w:val="2"/>
      </w:pPr>
      <w:bookmarkStart w:id="109" w:name="_Toc137713667"/>
      <w:r w:rsidRPr="00245878">
        <w:lastRenderedPageBreak/>
        <w:t>Azattyq Rýhy, 14.06.2023, Примерно по $3,5 тысячи получат казахстанские дети из Нацфонда</w:t>
      </w:r>
      <w:bookmarkEnd w:id="109"/>
    </w:p>
    <w:p w:rsidR="006A0303" w:rsidRDefault="006A0303" w:rsidP="008C5E81">
      <w:pPr>
        <w:pStyle w:val="3"/>
      </w:pPr>
      <w:bookmarkStart w:id="110" w:name="_Toc137713668"/>
      <w:r>
        <w:t xml:space="preserve">Реализация проекта </w:t>
      </w:r>
      <w:r w:rsidR="00BE0FD1">
        <w:t>«</w:t>
      </w:r>
      <w:r>
        <w:t>Национальный фонд – детям</w:t>
      </w:r>
      <w:r w:rsidR="00BE0FD1">
        <w:t>»</w:t>
      </w:r>
      <w:r>
        <w:t xml:space="preserve"> вышла на финишную прямую. Депутаты Мажилиса во втором чтении одобрили соответствующий закон, который позволит АО </w:t>
      </w:r>
      <w:r w:rsidR="00BE0FD1">
        <w:t>«</w:t>
      </w:r>
      <w:r>
        <w:t>Единый накопительный пенсионный фонд</w:t>
      </w:r>
      <w:r w:rsidR="00BE0FD1">
        <w:t>»</w:t>
      </w:r>
      <w:r>
        <w:t xml:space="preserve"> с 1 января 2024 года автоматически открыть всем казахстанским детям счета, а уже по истечению того же года – получить первые выплаты, передает Azattyq Rýhy.</w:t>
      </w:r>
      <w:bookmarkEnd w:id="110"/>
    </w:p>
    <w:p w:rsidR="006A0303" w:rsidRDefault="006A0303" w:rsidP="006A0303">
      <w:r>
        <w:t>В своем Послании народу Казахстана 1 сентября 2022 года Президент Касым-Жомарт Токаев объявил инициативу, согласно которой народ и дети Казахстана должны получать реальную отдачу от богатств своей страны.</w:t>
      </w:r>
    </w:p>
    <w:p w:rsidR="006A0303" w:rsidRDefault="00BE0FD1" w:rsidP="006A0303">
      <w:r>
        <w:t>«</w:t>
      </w:r>
      <w:r w:rsidR="006A0303">
        <w:t xml:space="preserve">Мы закрепили в Основном законе ключевой принцип, по которому земля и природные ресурсы принадлежат народу. Это не просто красивая декларация, а лейтмотив всех реформ. Каждая семья должна получить реальную отдачу от использования национальных богатств страны. Поэтому считаю исключительно важным в рамках объявленного мной Года детей дать старт принципиально новой программе </w:t>
      </w:r>
      <w:r>
        <w:t>«</w:t>
      </w:r>
      <w:r w:rsidR="006A0303">
        <w:t>Нацфонд – детям</w:t>
      </w:r>
      <w:r>
        <w:t>»</w:t>
      </w:r>
      <w:r w:rsidR="006A0303">
        <w:t>. Предлагаю отчислять 50% от ежегодного инвестиционного дохода Национального фонда на специальные накопительные счета детей до достижения ими 18 лет, без права досрочного снятия. По достижении совершеннолетия накопленные суммы будут направлены на приобретение жилья и получение образования. Эти средства дадут подрастающему поколению настоящую путевку во взрослую жизнь. Фонд действительно обретет статус национального и будет служить интересам народа</w:t>
      </w:r>
      <w:r>
        <w:t>»</w:t>
      </w:r>
      <w:r w:rsidR="006A0303">
        <w:t>, – заявил Касым-Жомарт Токаев.</w:t>
      </w:r>
    </w:p>
    <w:p w:rsidR="006A0303" w:rsidRDefault="006A0303" w:rsidP="006A0303">
      <w:r>
        <w:t xml:space="preserve">Учитывая необходимость тщательной проработки этого масштабного начинания, глава государства поручил запустить проект с 1 января 2024 года. И сегодня депутаты Парламента Казахстана практически приблизился к старту этой реформы. Если быть точнее, депутаты Мажилиса во втором чтении принял Закон </w:t>
      </w:r>
      <w:r w:rsidR="00BE0FD1">
        <w:t>«</w:t>
      </w:r>
      <w:r>
        <w:t>О внесении изменений и дополнений в некоторые законодательные акты Республики Казахстан по вопросам выплат детям из Национального фонда Республики Казахстан</w:t>
      </w:r>
      <w:r w:rsidR="00BE0FD1">
        <w:t>»</w:t>
      </w:r>
      <w:r>
        <w:t>. Основными целями законопроекта является поддержка молодого поколения граждан Республики Казахстан с целью возможности при достижении ими совершеннолетия улучшить жилищные условия или получить образование за счет накоплений.</w:t>
      </w:r>
    </w:p>
    <w:p w:rsidR="006A0303" w:rsidRDefault="00BE0FD1" w:rsidP="006A0303">
      <w:r>
        <w:t>«</w:t>
      </w:r>
      <w:r w:rsidR="006A0303">
        <w:t>Согласно разработанному проекту, половину инвестиционного дохода Национального фонда рекомендуется ежегодно распределять поровну между несовершеннолетними на две цели. Первое – это улучшение жилищных условий или покупка жилья. Для этой цели разрешается использовать средства только на территории Казахстана. Второй – получение образования. С этой целью считаем необходимым не ограничивать ребенка в оплате обучения в зарубежных учебных заведениях, а также в отечественных учебных заведениях</w:t>
      </w:r>
      <w:r>
        <w:t>»</w:t>
      </w:r>
      <w:r w:rsidR="006A0303">
        <w:t>, – сказала депутат Унзила Шапак, отметив, что это позволит казахстанцам, которые только достигли совершеннолетия, получить первоначальный капитал по мере вступления во взрослую жизнь.</w:t>
      </w:r>
    </w:p>
    <w:p w:rsidR="006A0303" w:rsidRDefault="006A0303" w:rsidP="006A0303">
      <w:r>
        <w:t xml:space="preserve">Для расчета ежегодных начислений будет использоваться среднегодовая доходность Нацфонда за предыдущие 18 лет к отчетному году. Это уменьшит влияние краткосрочной волатильности на долгосрочную доходность. До достижения ребенком </w:t>
      </w:r>
      <w:r>
        <w:lastRenderedPageBreak/>
        <w:t>18 лет начисленные средства будут находиться в Нацфонде, а Национальный банк будет инвестировать в финансовые инструменты.</w:t>
      </w:r>
    </w:p>
    <w:p w:rsidR="006A0303" w:rsidRDefault="00BE0FD1" w:rsidP="006A0303">
      <w:r>
        <w:t>«</w:t>
      </w:r>
      <w:r w:rsidR="006A0303">
        <w:t>(Примерная – AR) сумма для детей составит 3,5 тысячи долларов. Конечно, эта сумма может меняться, потому что показатели доходности Национального фонда будут меняться. Со следующего года для детей, которые 18 лет будут в этой системе, при ежегодном доходе Нацфонда, конечно, эта сумма будет больше</w:t>
      </w:r>
      <w:r>
        <w:t>»</w:t>
      </w:r>
      <w:r w:rsidR="006A0303">
        <w:t>, – отметила заместитель председателя Национального банка РК Алия Молдабекова.</w:t>
      </w:r>
    </w:p>
    <w:p w:rsidR="006A0303" w:rsidRDefault="006A0303" w:rsidP="006A0303">
      <w:r>
        <w:t>Данные средства представляют собой только право требования ребенка на выплаты при достижении 18 лет. Изъятие средств из Нацфонда будет производиться при достижении ребенком 18 лет в сумме, необходимой для перечисления и использования и в пределах накопленных средств. При этом в случае аннулирования, утраты или переходе из гражданства Республики Казахстан ребенок потеряет и право на выплаты из Нацфонда.</w:t>
      </w:r>
    </w:p>
    <w:p w:rsidR="006A0303" w:rsidRDefault="00BE0FD1" w:rsidP="006A0303">
      <w:r>
        <w:t>«</w:t>
      </w:r>
      <w:r w:rsidR="006A0303">
        <w:t>После 18 лет средства на счете будут храниться на протяжении десяти лет. Если гражданин не востребует деньги в указанный срок, рекомендуется перевести средства со счета на пенсионный счет этого лица</w:t>
      </w:r>
      <w:r>
        <w:t>»</w:t>
      </w:r>
      <w:r w:rsidR="006A0303">
        <w:t>, – добавила Унзила Шапак.</w:t>
      </w:r>
    </w:p>
    <w:p w:rsidR="006A0303" w:rsidRDefault="00BE0FD1" w:rsidP="006A0303">
      <w:r>
        <w:t>«</w:t>
      </w:r>
      <w:r w:rsidR="006A0303">
        <w:t>Согласно проекту закона, граждане РК при достижении совершеннолетия могут получать средства из Национального фонда в целях улучшения жилищных условий и для получения образования. Однако проектом не рассматриваются некоторые вопросы. Скажите, как будет решаться вопрос получения средств, к примеру, если ребенок, не дожидаясь 18 лет, после окончания 9 класса, в 16 лет поступит в колледж?</w:t>
      </w:r>
      <w:r>
        <w:t>»</w:t>
      </w:r>
      <w:r w:rsidR="006A0303">
        <w:t xml:space="preserve"> -– поинтересовался депутат Мурат Ергешбаев.</w:t>
      </w:r>
    </w:p>
    <w:p w:rsidR="006A0303" w:rsidRDefault="006A0303" w:rsidP="006A0303">
      <w:r>
        <w:t>По словам Унзилы Шапак, данный вопрос обсуждался в рамках рабочей группы, однако есть предложение Президента о том, что деньгами можно воспользоваться только по достижению 18-летнего возраста. Кроме того, и по законам Республики Казахстан человек может распоряжаться своими накоплениями только с наступлением совершеннолетия.</w:t>
      </w:r>
    </w:p>
    <w:p w:rsidR="006A0303" w:rsidRDefault="00BE0FD1" w:rsidP="006A0303">
      <w:r>
        <w:t>«</w:t>
      </w:r>
      <w:r w:rsidR="006A0303">
        <w:t>Здесь было опасение, что родители ребенка до достижения 18 лет могут использовать эти средства. То есть возникали такого рода разные вопросы – могут ли использовать родители. Я считаю, что эти вопросы стоит еще обсуждать</w:t>
      </w:r>
      <w:r>
        <w:t>»</w:t>
      </w:r>
      <w:r w:rsidR="006A0303">
        <w:t>, – высказалась одна из разработчиков законопроекта.</w:t>
      </w:r>
    </w:p>
    <w:p w:rsidR="006A0303" w:rsidRDefault="006A0303" w:rsidP="006A0303">
      <w:r>
        <w:t>Что касается учета целевых активов, целевых требований, учета и зачисления целевых накоплений на целевые накопительные счета, а также выплаты целевых накоплений, то этим всем будет заниматься Единый накопительный пенсионный фонд. Для соблюдения целевого использования средств на счетах разработчики предложили определить уполномоченных операторов, которыми станут банки второго уровня, с которыми будет работать Е</w:t>
      </w:r>
      <w:r w:rsidR="00BE0FD1" w:rsidRPr="00BE0FD1">
        <w:rPr>
          <w:b/>
        </w:rPr>
        <w:t>НПФ</w:t>
      </w:r>
      <w:r>
        <w:t>.</w:t>
      </w:r>
    </w:p>
    <w:p w:rsidR="006A0303" w:rsidRDefault="006A0303" w:rsidP="006A0303">
      <w:r>
        <w:t>То есть, подчеркнула депутат, использование средств должно осуществляться с соблюдением требований законодательства в области государственной образовательной накопительной системы и в области жилищных строительных сбережений или договора о приобретении жилья.</w:t>
      </w:r>
    </w:p>
    <w:p w:rsidR="006A0303" w:rsidRDefault="006A0303" w:rsidP="006A0303">
      <w:r>
        <w:t xml:space="preserve">Таким образом, подчеркнул Унзила Шапак, закон создает необходимые условия для реализации поручения главы государства по запуску проекта </w:t>
      </w:r>
      <w:r w:rsidR="00BE0FD1">
        <w:t>«</w:t>
      </w:r>
      <w:r>
        <w:t>Национальный фонд помощи детям</w:t>
      </w:r>
      <w:r w:rsidR="00BE0FD1">
        <w:t>»</w:t>
      </w:r>
      <w:r>
        <w:t xml:space="preserve"> с 2024 года.</w:t>
      </w:r>
    </w:p>
    <w:p w:rsidR="00D1642B" w:rsidRPr="006A0303" w:rsidRDefault="00F875B8" w:rsidP="006A0303">
      <w:hyperlink r:id="rId32" w:history="1">
        <w:r w:rsidR="006A0303" w:rsidRPr="00254686">
          <w:rPr>
            <w:rStyle w:val="a3"/>
          </w:rPr>
          <w:t>https://rus.azattyq-ruhy.kz/society/51340-primerno-po-3-5-tysiachi-poluchat-kazakhstanskie-deti-iz-natsfonda</w:t>
        </w:r>
      </w:hyperlink>
    </w:p>
    <w:p w:rsidR="006F1FF5" w:rsidRPr="00245878" w:rsidRDefault="006F1FF5" w:rsidP="006F1FF5">
      <w:pPr>
        <w:pStyle w:val="2"/>
      </w:pPr>
      <w:bookmarkStart w:id="111" w:name="_Toc137713669"/>
      <w:r w:rsidRPr="00245878">
        <w:t>inbusiness.kz, 14.06.2023, В Е</w:t>
      </w:r>
      <w:r w:rsidR="00BE0FD1" w:rsidRPr="00BE0FD1">
        <w:t>НПФ</w:t>
      </w:r>
      <w:r w:rsidRPr="00245878">
        <w:t xml:space="preserve"> сообщили о скором введении обязательных пенсионных взносов работодателя</w:t>
      </w:r>
      <w:bookmarkEnd w:id="111"/>
    </w:p>
    <w:p w:rsidR="006F1FF5" w:rsidRDefault="006F1FF5" w:rsidP="008C5E81">
      <w:pPr>
        <w:pStyle w:val="3"/>
      </w:pPr>
      <w:bookmarkStart w:id="112" w:name="_Toc137713670"/>
      <w:r>
        <w:t>С 1 января 2024 года будут привлекаться обязательные пенсионные взносы работодателя (ОПВР), передает inbusiness.kz со ссылкой на пресс-службу Единого накопительного пенсионного фонда.</w:t>
      </w:r>
      <w:bookmarkEnd w:id="112"/>
    </w:p>
    <w:p w:rsidR="006F1FF5" w:rsidRDefault="00BE0FD1" w:rsidP="006F1FF5">
      <w:r>
        <w:t>«</w:t>
      </w:r>
      <w:r w:rsidR="006F1FF5">
        <w:t>Они будут осуществляться только за работников, родившихся после 1 января 1975 года, за счет собственных средств агента (работодателя). Ставка ОПВР с 1 января 2024 года составит 1,5% от зарплаты сотрудника и будет ежегодно увеличиваться на 1% – до 5% в 2028 году. Такое поэтапное введение ОПВР позволит сгладить нагрузку на работодателя</w:t>
      </w:r>
      <w:r>
        <w:t>»</w:t>
      </w:r>
      <w:r w:rsidR="006F1FF5">
        <w:t>, - говорится в сообщении.</w:t>
      </w:r>
    </w:p>
    <w:p w:rsidR="006F1FF5" w:rsidRDefault="006F1FF5" w:rsidP="006F1FF5">
      <w:r>
        <w:t>Пенсионные выплаты за счет ОПВР назначаются пожизненно, выплачиваются за текущий месяц и осуществляются по месяц смерти или выезда на постоянное место жительства за пределы Казахстана включительно.</w:t>
      </w:r>
    </w:p>
    <w:p w:rsidR="006A0303" w:rsidRPr="006F1FF5" w:rsidRDefault="00F875B8" w:rsidP="006F1FF5">
      <w:hyperlink r:id="rId33" w:history="1">
        <w:r w:rsidR="006F1FF5" w:rsidRPr="00254686">
          <w:rPr>
            <w:rStyle w:val="a3"/>
          </w:rPr>
          <w:t>https://inbusiness.kz/ru/last/v-enpf-soobshili-o-skorom-vvedenii-obyazatelnyh-pensionnyh-vznosov-rabotodatelya</w:t>
        </w:r>
      </w:hyperlink>
    </w:p>
    <w:p w:rsidR="006F1FF5" w:rsidRPr="00245878" w:rsidRDefault="006F1FF5" w:rsidP="006F1FF5">
      <w:pPr>
        <w:pStyle w:val="2"/>
      </w:pPr>
      <w:bookmarkStart w:id="113" w:name="_Toc137713671"/>
      <w:r w:rsidRPr="00245878">
        <w:t>Курсив, 14.06.2023, Отношение активов Е</w:t>
      </w:r>
      <w:r w:rsidR="00BE0FD1" w:rsidRPr="00BE0FD1">
        <w:t>НПФ</w:t>
      </w:r>
      <w:r w:rsidRPr="00245878">
        <w:t xml:space="preserve"> к ВВП продолжило снижение</w:t>
      </w:r>
      <w:bookmarkEnd w:id="113"/>
    </w:p>
    <w:p w:rsidR="006F1FF5" w:rsidRPr="008C5E81" w:rsidRDefault="006F1FF5" w:rsidP="008C5E81">
      <w:pPr>
        <w:pStyle w:val="3"/>
      </w:pPr>
      <w:bookmarkStart w:id="114" w:name="_Toc137713672"/>
      <w:r w:rsidRPr="008C5E81">
        <w:t>За первые три месяца текущего года отношение активов Единого накопительного пенсионного фонда (Е</w:t>
      </w:r>
      <w:r w:rsidR="00BE0FD1" w:rsidRPr="008C5E81">
        <w:t>НПФ</w:t>
      </w:r>
      <w:r w:rsidRPr="008C5E81">
        <w:t xml:space="preserve">) к ВВП Казахстана составило 12,2%, показывают подсчеты </w:t>
      </w:r>
      <w:r w:rsidR="00BE0FD1" w:rsidRPr="008C5E81">
        <w:t>«</w:t>
      </w:r>
      <w:r w:rsidRPr="008C5E81">
        <w:t>Курсива</w:t>
      </w:r>
      <w:r w:rsidR="00BE0FD1" w:rsidRPr="008C5E81">
        <w:t>»</w:t>
      </w:r>
      <w:r w:rsidRPr="008C5E81">
        <w:t>, основанные на данных фонда и Бюро национальной статистики.</w:t>
      </w:r>
      <w:bookmarkEnd w:id="114"/>
      <w:r w:rsidRPr="008C5E81">
        <w:t xml:space="preserve"> </w:t>
      </w:r>
    </w:p>
    <w:p w:rsidR="006F1FF5" w:rsidRDefault="006F1FF5" w:rsidP="006F1FF5">
      <w:r>
        <w:t xml:space="preserve">По итогам минувшего года показатель равнялся 14%, в 2021 году – 16%, в 2020 году – 18% (пиковое значение), следует из данных Казахстанской фондовой биржи (KASE). Из этого следует, что показатель продолжает снижение с 2020 года. В мире самый высокий показатель, по информации Statista, в Нидерландах – отношение совокупного объема пенсионных активов (состоит из активов любого пенсионного фонда) к ВВП по итогам 2022 года достигло 165,6%, в Швейцарии – 133%, тройку лидеров замыкает Канада с показателем в 130,9%. </w:t>
      </w:r>
    </w:p>
    <w:p w:rsidR="006F1FF5" w:rsidRDefault="006F1FF5" w:rsidP="006F1FF5">
      <w:r>
        <w:t>При этом сам объем активов Е</w:t>
      </w:r>
      <w:r w:rsidR="00BE0FD1" w:rsidRPr="00BE0FD1">
        <w:rPr>
          <w:b/>
        </w:rPr>
        <w:t>НПФ</w:t>
      </w:r>
      <w:r>
        <w:t xml:space="preserve"> растет: на 1 мая он составил 15,7 трлн тенге, в то время как на начало нынешнего года равнялся 14,6 трлн тенге.</w:t>
      </w:r>
    </w:p>
    <w:p w:rsidR="006F1FF5" w:rsidRDefault="006F1FF5" w:rsidP="006F1FF5">
      <w:r>
        <w:t>В конце мая Министерство труда и социальной защиты населения разрешило вкладчикам Е</w:t>
      </w:r>
      <w:r w:rsidR="00BE0FD1" w:rsidRPr="00BE0FD1">
        <w:rPr>
          <w:b/>
        </w:rPr>
        <w:t>НПФ</w:t>
      </w:r>
      <w:r>
        <w:t xml:space="preserve"> передавать половину пенсионных накоплений частным инвесткомпаниям по своему выбору. Возможность доверить пенсионные накопления под управление частных компаний предоставлялась и раньше, но тогда можно было передавать только то, что выше порогов минимальной достаточности. </w:t>
      </w:r>
    </w:p>
    <w:p w:rsidR="006F1FF5" w:rsidRPr="006F1FF5" w:rsidRDefault="00F875B8" w:rsidP="006F1FF5">
      <w:hyperlink r:id="rId34" w:history="1">
        <w:r w:rsidR="006F1FF5" w:rsidRPr="00254686">
          <w:rPr>
            <w:rStyle w:val="a3"/>
          </w:rPr>
          <w:t>https://kz.kursiv.media/2023-06-14/krkz-enpf-2</w:t>
        </w:r>
      </w:hyperlink>
    </w:p>
    <w:p w:rsidR="006F1FF5" w:rsidRPr="006F1FF5" w:rsidRDefault="006F1FF5" w:rsidP="006F1FF5"/>
    <w:p w:rsidR="00D1642B" w:rsidRDefault="00D1642B" w:rsidP="00D1642B">
      <w:pPr>
        <w:pStyle w:val="10"/>
      </w:pPr>
      <w:bookmarkStart w:id="115" w:name="_Toc99271715"/>
      <w:bookmarkStart w:id="116" w:name="_Toc99318660"/>
      <w:bookmarkStart w:id="117" w:name="_Toc137713673"/>
      <w:r w:rsidRPr="000138E0">
        <w:lastRenderedPageBreak/>
        <w:t>Новости пенсионной отрасли стран дальнего зарубежья</w:t>
      </w:r>
      <w:bookmarkEnd w:id="115"/>
      <w:bookmarkEnd w:id="116"/>
      <w:bookmarkEnd w:id="117"/>
    </w:p>
    <w:p w:rsidR="006E60A9" w:rsidRPr="00245878" w:rsidRDefault="006E60A9" w:rsidP="006E60A9">
      <w:pPr>
        <w:pStyle w:val="2"/>
      </w:pPr>
      <w:bookmarkStart w:id="118" w:name="_Toc137713674"/>
      <w:r w:rsidRPr="00245878">
        <w:t xml:space="preserve">Gorod.lv, 14.06.2023, </w:t>
      </w:r>
      <w:r w:rsidR="00BE0FD1">
        <w:t>«</w:t>
      </w:r>
      <w:r w:rsidRPr="00245878">
        <w:t>Латвии для стабильности ее пенсионной системы требуется откуда-то взять еще порядка 200 тыс. работников</w:t>
      </w:r>
      <w:r w:rsidR="00BE0FD1">
        <w:t>»</w:t>
      </w:r>
      <w:r w:rsidRPr="00245878">
        <w:t>: профессор</w:t>
      </w:r>
      <w:bookmarkEnd w:id="118"/>
    </w:p>
    <w:p w:rsidR="006E60A9" w:rsidRDefault="006E60A9" w:rsidP="008C5E81">
      <w:pPr>
        <w:pStyle w:val="3"/>
      </w:pPr>
      <w:bookmarkStart w:id="119" w:name="_Toc137713675"/>
      <w:r>
        <w:t xml:space="preserve">Призывы открыть границы для рабочей силы из третьих стран вызывают у части общества опасения о негативном влиянии </w:t>
      </w:r>
      <w:r w:rsidR="00BE0FD1">
        <w:t>«</w:t>
      </w:r>
      <w:r>
        <w:t>чуждых</w:t>
      </w:r>
      <w:r w:rsidR="00BE0FD1">
        <w:t>»</w:t>
      </w:r>
      <w:r>
        <w:t xml:space="preserve"> культур на культуру местную. Однако это </w:t>
      </w:r>
      <w:r w:rsidR="00BE0FD1">
        <w:t>«</w:t>
      </w:r>
      <w:r>
        <w:t>вопрос пропорции</w:t>
      </w:r>
      <w:r w:rsidR="00BE0FD1">
        <w:t>»</w:t>
      </w:r>
      <w:r>
        <w:t xml:space="preserve">, и пока очевидно, что доля выходцев из далеких стран, таких как Пакистан или Индия, у нас совершенно символическая и для рынка труда неощутимая, сказал в передаче Латвийского радио 4 </w:t>
      </w:r>
      <w:r w:rsidR="00BE0FD1">
        <w:t>«</w:t>
      </w:r>
      <w:r>
        <w:t>Открытый разговор</w:t>
      </w:r>
      <w:r w:rsidR="00BE0FD1">
        <w:t>»</w:t>
      </w:r>
      <w:r>
        <w:t xml:space="preserve"> Янис Эндзиньш, председатель Торгово-промышленной палаты.</w:t>
      </w:r>
      <w:bookmarkEnd w:id="119"/>
    </w:p>
    <w:p w:rsidR="006E60A9" w:rsidRDefault="006E60A9" w:rsidP="006E60A9">
      <w:r>
        <w:t>Латвии необходимо намного активнее решать проблемы демографии, считает Эндзиньш, но не только заботиться о рождаемости — потому что население сокращается в среднем на 17 тысяч человек в год, и ясно, что компенсировать это только за счет рождения детей нереально. Он отметил, что есть позитивная тенденция в миграции — с 2021 года люди стали уезжать меньше, и сальдо миграции почти сравнялось. А с учетом притока беженцев из Украины по итогам прошлого года получился даже плюс. Но всего этого недостаточно, стране нужны и новые рабочие руки, особенно с учетом грандиозных планов правительства по развитию крупных проектов, таких как Rail Baltica.</w:t>
      </w:r>
    </w:p>
    <w:p w:rsidR="006E60A9" w:rsidRDefault="00BE0FD1" w:rsidP="006E60A9">
      <w:r>
        <w:t>«</w:t>
      </w:r>
      <w:r w:rsidR="006E60A9">
        <w:t xml:space="preserve">Второй вопрос — о мощностях Управления по гражданству и миграции, где физически не могут рассматривать оперативно вопросы об оформлении таких работников. Если мы ничего не будем предпринимать, то увидим такую ситуацию, как сейчас, когда очень много и из Польши к нам приезжает работать, </w:t>
      </w:r>
      <w:r>
        <w:t>«</w:t>
      </w:r>
      <w:r w:rsidR="006E60A9">
        <w:t>в командировки</w:t>
      </w:r>
      <w:r>
        <w:t>»</w:t>
      </w:r>
      <w:r w:rsidR="006E60A9">
        <w:t xml:space="preserve"> — а налоги уходят туда! Это тоже экономически неправильно</w:t>
      </w:r>
      <w:r>
        <w:t>»</w:t>
      </w:r>
      <w:r w:rsidR="006E60A9">
        <w:t>.</w:t>
      </w:r>
    </w:p>
    <w:p w:rsidR="006E60A9" w:rsidRDefault="006E60A9" w:rsidP="006E60A9">
      <w:r>
        <w:t xml:space="preserve">По подсчетам доктора экономических наук, специалиста по вопросам пенсионной системы Эдгара Вольскиса, Латвии для стабильности ее пенсионной системы требуется откуда-то взять еще порядка 200 тысяч работников, прозвучало в передаче. Но, по словам другого гостя </w:t>
      </w:r>
      <w:r w:rsidR="00BE0FD1">
        <w:t>«</w:t>
      </w:r>
      <w:r>
        <w:t>Открытого разговора</w:t>
      </w:r>
      <w:r w:rsidR="00BE0FD1">
        <w:t>»</w:t>
      </w:r>
      <w:r>
        <w:t>, профессора Рижского университета им.П. Страдиня, председателя Комиссии Сейма по иностранным делам Андриса Спрудса (</w:t>
      </w:r>
      <w:r w:rsidR="00BE0FD1">
        <w:t>«</w:t>
      </w:r>
      <w:r>
        <w:t>Прогрессивные</w:t>
      </w:r>
      <w:r w:rsidR="00BE0FD1">
        <w:t>»</w:t>
      </w:r>
      <w:r>
        <w:t>), нужно учитывать сопутствующие риски:</w:t>
      </w:r>
    </w:p>
    <w:p w:rsidR="006E60A9" w:rsidRDefault="00BE0FD1" w:rsidP="006E60A9">
      <w:r>
        <w:t>«</w:t>
      </w:r>
      <w:r w:rsidR="006E60A9">
        <w:t>Если сюда приезжает довольно многочисленный поток людей извне — он, конечно, может повлиять и на людей, ищущих работу здесь, что мы видим и в Польше: конечно, приток украинских беженцев дал стимул экономике, и важна поддержка Украине, но есть и внутринациональные трения граждан с приезжими.</w:t>
      </w:r>
    </w:p>
    <w:p w:rsidR="006E60A9" w:rsidRDefault="006E60A9" w:rsidP="006E60A9">
      <w:r>
        <w:t>Этнические и языковые моменты для общества довольно заметно чувствительны, и есть партии, которые на этом желают акценты. На консервативности, защите традиций, языка. Но и кроме этих политиков многие задумываются, как этот человеческий фактор повлияет на развитие общества. Тут дело в деталях миграционной политики — как мы это решаем. Она у нас специфичная и селективная</w:t>
      </w:r>
      <w:r w:rsidR="00BE0FD1">
        <w:t>»</w:t>
      </w:r>
      <w:r>
        <w:t>.</w:t>
      </w:r>
    </w:p>
    <w:p w:rsidR="006E60A9" w:rsidRDefault="006E60A9" w:rsidP="006E60A9">
      <w:r>
        <w:lastRenderedPageBreak/>
        <w:t>По словам Яниса Эндзиньша, при обсуждении открытия рынка труда нередко звучат опасения ревнителей латышской культурной традиции по поводу возможного влияния новоприбывших из Средней Азии, Пакистана, Индии:</w:t>
      </w:r>
    </w:p>
    <w:p w:rsidR="006E60A9" w:rsidRDefault="00BE0FD1" w:rsidP="006E60A9">
      <w:r>
        <w:t>«</w:t>
      </w:r>
      <w:r w:rsidR="006E60A9">
        <w:t>Вопрос в пропорции! Если мы посмотрим, сколько выдано им ВНЖ с правом работы, то их немного. И абсолютно ясно, что мы можем больше выдавать таких разрешений на работу, и может влиться на рынок труда еще много людей — и мы этого даже не почувствуем. Когда это станет ощутимо? Нужно смотреть процентуально. Если сейчас в Латвии 1,8 млн жителей, то еще 10% (190 тысяч) — думаю, это было бы очень много... Но надо увеличивать рождаемость, чтобы в будущем пенсионную систему сохранить. Проблема в чем? У нас уровень жизни далек от уровня по ЕС. 74% от среднего! И мы живем не очень хорошо. И у кого есть дети, согласятся, что с каждым ребенком уровень жизни по чуть-чуть ухудшается в экономическом плане. Каждому ребенку требуется очень многое...</w:t>
      </w:r>
    </w:p>
    <w:p w:rsidR="006E60A9" w:rsidRDefault="006E60A9" w:rsidP="006E60A9">
      <w:r>
        <w:t>В Эстонии, например, до 18 лет довольно большую сумму родителям ежемесячно платят за ребенка. У нас же есть семьи, которые понимают: еще один ребенок, и мы будем жить на совсем плохом уровне</w:t>
      </w:r>
      <w:r w:rsidR="00BE0FD1">
        <w:t>»</w:t>
      </w:r>
      <w:r>
        <w:t>.</w:t>
      </w:r>
    </w:p>
    <w:p w:rsidR="006E60A9" w:rsidRDefault="006E60A9" w:rsidP="006E60A9">
      <w:r>
        <w:t xml:space="preserve">Предложения не впускать в страну гастарбайтеров с низкой квалификацией, а придерживаться политики </w:t>
      </w:r>
      <w:r w:rsidR="00BE0FD1">
        <w:t>«</w:t>
      </w:r>
      <w:r>
        <w:t>умной иммиграции</w:t>
      </w:r>
      <w:r w:rsidR="00BE0FD1">
        <w:t>»</w:t>
      </w:r>
      <w:r>
        <w:t>, по словам руководителя Торгово-промышленной палаты, можно рассмотреть — но тогда нужен список профессий, которые подпадают под это определение. И чем уровень требований к квалификации приезжих выше, тем сложнее будет реализовать эти замыслы. Поэтому Эндзиньш считает, что рынок труда сам всё расставит по местам.</w:t>
      </w:r>
    </w:p>
    <w:p w:rsidR="00D1642B" w:rsidRPr="006E60A9" w:rsidRDefault="00F875B8" w:rsidP="006E60A9">
      <w:hyperlink r:id="rId35" w:anchor="ixzz84c8NJar0" w:history="1">
        <w:r w:rsidR="006E60A9" w:rsidRPr="00254686">
          <w:rPr>
            <w:rStyle w:val="a3"/>
          </w:rPr>
          <w:t>https://gorod.lv/novosti/341993-latvii-dlya-stabilnosti-ee-pensionnoi-sistemy-trebuetsya-otkuda-to-vzyat-esche-poryadka-200-tys-rabotnikov-professor#ixzz84c8NJar0</w:t>
        </w:r>
      </w:hyperlink>
    </w:p>
    <w:p w:rsidR="00245878" w:rsidRPr="00245878" w:rsidRDefault="00245878" w:rsidP="00245878">
      <w:pPr>
        <w:pStyle w:val="2"/>
      </w:pPr>
      <w:bookmarkStart w:id="120" w:name="_Toc137713676"/>
      <w:r w:rsidRPr="00245878">
        <w:t>РИА Новости, 14.06.2023, Профсоюз металлургов Чехии проведет 27 июня митинг против реформ кабмина - лидер</w:t>
      </w:r>
      <w:bookmarkEnd w:id="120"/>
    </w:p>
    <w:p w:rsidR="00245878" w:rsidRDefault="00245878" w:rsidP="008C5E81">
      <w:pPr>
        <w:pStyle w:val="3"/>
      </w:pPr>
      <w:bookmarkStart w:id="121" w:name="_Toc137713677"/>
      <w:r>
        <w:t>Крупнейший в Чехии профсоюз металлургов, объединяющий более 60 тысяч работников, принял решение о проведении 27 июня протестного митинга против объявленного кабмином 11 мая пакета реформ, прежде всего, пенсионной реформы, сообщил в среду на пресс-конференции лидер профсоюза Роман Дюрчо.</w:t>
      </w:r>
      <w:bookmarkEnd w:id="121"/>
    </w:p>
    <w:p w:rsidR="00245878" w:rsidRDefault="00245878" w:rsidP="00245878">
      <w:r>
        <w:t>Митинг будет проведен в Остраве (на северо-востоке страны), поскольку именно в этом регионе сосредоточено большинство металлургических предприятий республики.</w:t>
      </w:r>
    </w:p>
    <w:p w:rsidR="00245878" w:rsidRDefault="00BE0FD1" w:rsidP="00245878">
      <w:r>
        <w:t>«</w:t>
      </w:r>
      <w:r w:rsidR="00245878">
        <w:t>После того, как во вторник представители правительства после встречи с лидерами профсоюзов снова заявили о том, что они не намерены отступать от намеченных шагов по реализации кардинальных реформа, мы приняли решение о проведении 27 июня протестного митинга на центральной площади Остравы</w:t>
      </w:r>
      <w:r>
        <w:t>»</w:t>
      </w:r>
      <w:r w:rsidR="00245878">
        <w:t>, - сказал Дюрчо.</w:t>
      </w:r>
    </w:p>
    <w:p w:rsidR="00245878" w:rsidRDefault="00245878" w:rsidP="00245878">
      <w:r>
        <w:t>По словам профсоюзного лидера, наибольшую озабоченность у металлургов вызывает пенсионная реформа.</w:t>
      </w:r>
    </w:p>
    <w:p w:rsidR="00245878" w:rsidRDefault="00BE0FD1" w:rsidP="00245878">
      <w:r>
        <w:t>«</w:t>
      </w:r>
      <w:r w:rsidR="00245878">
        <w:t xml:space="preserve">В нашем регионе работает много представителей специфических, горячих и опасных профессий. Одним из наших требований давно уже является выход на пенсию для таких работников раньше обычных сроков. Но из проекта пенсионной реформы </w:t>
      </w:r>
      <w:r w:rsidR="00245878">
        <w:lastRenderedPageBreak/>
        <w:t>получается, что родившиеся в последние десятилетия люди могут выйти на пенсию лишь в 70 лет. Для нас это неприемлемо, такие вопросы надо решать уже сейчас, заблаговременно</w:t>
      </w:r>
      <w:r>
        <w:t>»</w:t>
      </w:r>
      <w:r w:rsidR="00245878">
        <w:t>, - отметил Дюрчо.</w:t>
      </w:r>
    </w:p>
    <w:p w:rsidR="00245878" w:rsidRDefault="00245878" w:rsidP="00245878">
      <w:r>
        <w:t>Как сказал глава профсоюза, у металлургов есть вопросы и по другим реформам, намеченным кабмином. Обо всем этом будет заявлено на митинге 27 июня, на котором ожидается участие около трех тысяч человек.</w:t>
      </w:r>
    </w:p>
    <w:p w:rsidR="00245878" w:rsidRDefault="00245878" w:rsidP="00245878">
      <w:r>
        <w:t>В свою очередь, председатель общенациональной Чешско-моравской конфедерации профсоюзов (ЧМКП) в состав которой входит и KOVO, Йозеф Стршедула отметил неохоту властей вести с профсоюзами социальный диалог.</w:t>
      </w:r>
    </w:p>
    <w:p w:rsidR="00245878" w:rsidRDefault="00BE0FD1" w:rsidP="00245878">
      <w:r>
        <w:t>«</w:t>
      </w:r>
      <w:r w:rsidR="00245878">
        <w:t>В данном случае со стороны правительства мы видим лишь монолог. Если бы оно вело с нами нормальный социальный диалог, то нам не нужно было бы проводить различные общественные акции. Мы бы сидели (с представителями кабмина) у стола переговоров и вместе искали бы наилучшее решение для существующих проблем</w:t>
      </w:r>
      <w:r>
        <w:t>»</w:t>
      </w:r>
      <w:r w:rsidR="00245878">
        <w:t>, - сказал Стршедула.</w:t>
      </w:r>
    </w:p>
    <w:p w:rsidR="00245878" w:rsidRDefault="00245878" w:rsidP="00245878">
      <w:r>
        <w:t>Днем ранее Стршедула сообщил, что ЧМКП и поддерживающие ее другие профсоюзы республики намерены провести 29 июня митинг на Вацлавско площади в центре Праги. Организация насчитывает более 270 тысяч членов.</w:t>
      </w:r>
    </w:p>
    <w:p w:rsidR="006E60A9" w:rsidRDefault="00245878" w:rsidP="00245878">
      <w:r>
        <w:t>Правительственный пакет мер по оздоровлению государственных финансов, принятый 11 мая, включает в себя, в частности, снижение госдотаций, возобновление медицинского страхования, отмену ряда налоговых льгот, повышение НДС на некоторые виды товаров и служб, изменение условий выплаты пенсий.</w:t>
      </w:r>
    </w:p>
    <w:p w:rsidR="00245878" w:rsidRPr="006E60A9" w:rsidRDefault="00245878" w:rsidP="00245878"/>
    <w:bookmarkEnd w:id="79"/>
    <w:sectPr w:rsidR="00245878" w:rsidRPr="006E60A9"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EE" w:rsidRDefault="00450CEE">
      <w:r>
        <w:separator/>
      </w:r>
    </w:p>
  </w:endnote>
  <w:endnote w:type="continuationSeparator" w:id="0">
    <w:p w:rsidR="00450CEE" w:rsidRDefault="0045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EE" w:rsidRDefault="00450CE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EE" w:rsidRPr="00D64E5C" w:rsidRDefault="00450CE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875B8" w:rsidRPr="00F875B8">
      <w:rPr>
        <w:rFonts w:ascii="Cambria" w:hAnsi="Cambria"/>
        <w:b/>
        <w:noProof/>
      </w:rPr>
      <w:t>4</w:t>
    </w:r>
    <w:r w:rsidRPr="00CB47BF">
      <w:rPr>
        <w:b/>
      </w:rPr>
      <w:fldChar w:fldCharType="end"/>
    </w:r>
  </w:p>
  <w:p w:rsidR="00450CEE" w:rsidRPr="00D15988" w:rsidRDefault="00450CEE"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EE" w:rsidRDefault="00450CE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EE" w:rsidRDefault="00450CEE">
      <w:r>
        <w:separator/>
      </w:r>
    </w:p>
  </w:footnote>
  <w:footnote w:type="continuationSeparator" w:id="0">
    <w:p w:rsidR="00450CEE" w:rsidRDefault="00450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EE" w:rsidRDefault="00450CE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EE" w:rsidRDefault="00F875B8"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450CEE" w:rsidRPr="000C041B" w:rsidRDefault="00450CEE" w:rsidP="00122493">
                <w:pPr>
                  <w:ind w:right="423"/>
                  <w:jc w:val="center"/>
                  <w:rPr>
                    <w:rFonts w:cs="Arial"/>
                    <w:b/>
                    <w:color w:val="EEECE1"/>
                    <w:sz w:val="6"/>
                    <w:szCs w:val="6"/>
                  </w:rPr>
                </w:pPr>
                <w:r w:rsidRPr="000C041B">
                  <w:rPr>
                    <w:rFonts w:cs="Arial"/>
                    <w:b/>
                    <w:color w:val="EEECE1"/>
                    <w:sz w:val="6"/>
                    <w:szCs w:val="6"/>
                  </w:rPr>
                  <w:t xml:space="preserve">        </w:t>
                </w:r>
              </w:p>
              <w:p w:rsidR="00450CEE" w:rsidRPr="00D15988" w:rsidRDefault="00450CE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50CEE" w:rsidRPr="007336C7" w:rsidRDefault="00450CEE" w:rsidP="00122493">
                <w:pPr>
                  <w:ind w:right="423"/>
                  <w:rPr>
                    <w:rFonts w:cs="Arial"/>
                  </w:rPr>
                </w:pPr>
              </w:p>
              <w:p w:rsidR="00450CEE" w:rsidRPr="00267F53" w:rsidRDefault="00450CEE" w:rsidP="00122493"/>
            </w:txbxContent>
          </v:textbox>
        </v:roundrect>
      </w:pict>
    </w:r>
    <w:r w:rsidR="00450CEE">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450CEE">
      <w:t xml:space="preserve">            </w:t>
    </w:r>
    <w:r w:rsidR="00450CEE">
      <w:tab/>
    </w:r>
    <w:r w:rsidR="00450CEE">
      <w:fldChar w:fldCharType="begin"/>
    </w:r>
    <w:r w:rsidR="00450CE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50CE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450CE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EE" w:rsidRDefault="00450CE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5878"/>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95"/>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854"/>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5EB9"/>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0CEE"/>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2F13"/>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1F26"/>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303"/>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60A9"/>
    <w:rsid w:val="006E75F9"/>
    <w:rsid w:val="006E77DA"/>
    <w:rsid w:val="006E7F04"/>
    <w:rsid w:val="006F0608"/>
    <w:rsid w:val="006F092A"/>
    <w:rsid w:val="006F0D85"/>
    <w:rsid w:val="006F13D5"/>
    <w:rsid w:val="006F1409"/>
    <w:rsid w:val="006F1B4E"/>
    <w:rsid w:val="006F1E1F"/>
    <w:rsid w:val="006F1FF5"/>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5ECA"/>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5E81"/>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17E4D"/>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6E9"/>
    <w:rsid w:val="009369B5"/>
    <w:rsid w:val="00936B86"/>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208A"/>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91F"/>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8B3"/>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0FD1"/>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375E"/>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597A"/>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643"/>
    <w:rsid w:val="00E1399C"/>
    <w:rsid w:val="00E1422B"/>
    <w:rsid w:val="00E14363"/>
    <w:rsid w:val="00E148FF"/>
    <w:rsid w:val="00E15348"/>
    <w:rsid w:val="00E1577C"/>
    <w:rsid w:val="00E1767C"/>
    <w:rsid w:val="00E1775A"/>
    <w:rsid w:val="00E20B36"/>
    <w:rsid w:val="00E20ECE"/>
    <w:rsid w:val="00E21FFF"/>
    <w:rsid w:val="00E225FE"/>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6AD4"/>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7B82"/>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5B8"/>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6F5"/>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670">
      <w:bodyDiv w:val="1"/>
      <w:marLeft w:val="0"/>
      <w:marRight w:val="0"/>
      <w:marTop w:val="0"/>
      <w:marBottom w:val="0"/>
      <w:divBdr>
        <w:top w:val="none" w:sz="0" w:space="0" w:color="auto"/>
        <w:left w:val="none" w:sz="0" w:space="0" w:color="auto"/>
        <w:bottom w:val="none" w:sz="0" w:space="0" w:color="auto"/>
        <w:right w:val="none" w:sz="0" w:space="0" w:color="auto"/>
      </w:divBdr>
    </w:div>
    <w:div w:id="106971084">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48872428">
      <w:bodyDiv w:val="1"/>
      <w:marLeft w:val="0"/>
      <w:marRight w:val="0"/>
      <w:marTop w:val="0"/>
      <w:marBottom w:val="0"/>
      <w:divBdr>
        <w:top w:val="none" w:sz="0" w:space="0" w:color="auto"/>
        <w:left w:val="none" w:sz="0" w:space="0" w:color="auto"/>
        <w:bottom w:val="none" w:sz="0" w:space="0" w:color="auto"/>
        <w:right w:val="none" w:sz="0" w:space="0" w:color="auto"/>
      </w:divBdr>
    </w:div>
    <w:div w:id="686752815">
      <w:bodyDiv w:val="1"/>
      <w:marLeft w:val="0"/>
      <w:marRight w:val="0"/>
      <w:marTop w:val="0"/>
      <w:marBottom w:val="0"/>
      <w:divBdr>
        <w:top w:val="none" w:sz="0" w:space="0" w:color="auto"/>
        <w:left w:val="none" w:sz="0" w:space="0" w:color="auto"/>
        <w:bottom w:val="none" w:sz="0" w:space="0" w:color="auto"/>
        <w:right w:val="none" w:sz="0" w:space="0" w:color="auto"/>
      </w:divBdr>
    </w:div>
    <w:div w:id="730538536">
      <w:bodyDiv w:val="1"/>
      <w:marLeft w:val="0"/>
      <w:marRight w:val="0"/>
      <w:marTop w:val="0"/>
      <w:marBottom w:val="0"/>
      <w:divBdr>
        <w:top w:val="none" w:sz="0" w:space="0" w:color="auto"/>
        <w:left w:val="none" w:sz="0" w:space="0" w:color="auto"/>
        <w:bottom w:val="none" w:sz="0" w:space="0" w:color="auto"/>
        <w:right w:val="none" w:sz="0" w:space="0" w:color="auto"/>
      </w:divBdr>
      <w:divsChild>
        <w:div w:id="513499311">
          <w:marLeft w:val="0"/>
          <w:marRight w:val="0"/>
          <w:marTop w:val="0"/>
          <w:marBottom w:val="0"/>
          <w:divBdr>
            <w:top w:val="none" w:sz="0" w:space="0" w:color="auto"/>
            <w:left w:val="none" w:sz="0" w:space="0" w:color="auto"/>
            <w:bottom w:val="none" w:sz="0" w:space="0" w:color="auto"/>
            <w:right w:val="none" w:sz="0" w:space="0" w:color="auto"/>
          </w:divBdr>
        </w:div>
      </w:divsChild>
    </w:div>
    <w:div w:id="786966167">
      <w:bodyDiv w:val="1"/>
      <w:marLeft w:val="0"/>
      <w:marRight w:val="0"/>
      <w:marTop w:val="0"/>
      <w:marBottom w:val="0"/>
      <w:divBdr>
        <w:top w:val="none" w:sz="0" w:space="0" w:color="auto"/>
        <w:left w:val="none" w:sz="0" w:space="0" w:color="auto"/>
        <w:bottom w:val="none" w:sz="0" w:space="0" w:color="auto"/>
        <w:right w:val="none" w:sz="0" w:space="0" w:color="auto"/>
      </w:divBdr>
    </w:div>
    <w:div w:id="874852500">
      <w:bodyDiv w:val="1"/>
      <w:marLeft w:val="0"/>
      <w:marRight w:val="0"/>
      <w:marTop w:val="0"/>
      <w:marBottom w:val="0"/>
      <w:divBdr>
        <w:top w:val="none" w:sz="0" w:space="0" w:color="auto"/>
        <w:left w:val="none" w:sz="0" w:space="0" w:color="auto"/>
        <w:bottom w:val="none" w:sz="0" w:space="0" w:color="auto"/>
        <w:right w:val="none" w:sz="0" w:space="0" w:color="auto"/>
      </w:divBdr>
    </w:div>
    <w:div w:id="87504175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24036204">
      <w:bodyDiv w:val="1"/>
      <w:marLeft w:val="0"/>
      <w:marRight w:val="0"/>
      <w:marTop w:val="0"/>
      <w:marBottom w:val="0"/>
      <w:divBdr>
        <w:top w:val="none" w:sz="0" w:space="0" w:color="auto"/>
        <w:left w:val="none" w:sz="0" w:space="0" w:color="auto"/>
        <w:bottom w:val="none" w:sz="0" w:space="0" w:color="auto"/>
        <w:right w:val="none" w:sz="0" w:space="0" w:color="auto"/>
      </w:divBdr>
    </w:div>
    <w:div w:id="1326742820">
      <w:bodyDiv w:val="1"/>
      <w:marLeft w:val="0"/>
      <w:marRight w:val="0"/>
      <w:marTop w:val="0"/>
      <w:marBottom w:val="0"/>
      <w:divBdr>
        <w:top w:val="none" w:sz="0" w:space="0" w:color="auto"/>
        <w:left w:val="none" w:sz="0" w:space="0" w:color="auto"/>
        <w:bottom w:val="none" w:sz="0" w:space="0" w:color="auto"/>
        <w:right w:val="none" w:sz="0" w:space="0" w:color="auto"/>
      </w:divBdr>
      <w:divsChild>
        <w:div w:id="1382946423">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61806597">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3201831">
      <w:bodyDiv w:val="1"/>
      <w:marLeft w:val="0"/>
      <w:marRight w:val="0"/>
      <w:marTop w:val="0"/>
      <w:marBottom w:val="0"/>
      <w:divBdr>
        <w:top w:val="none" w:sz="0" w:space="0" w:color="auto"/>
        <w:left w:val="none" w:sz="0" w:space="0" w:color="auto"/>
        <w:bottom w:val="none" w:sz="0" w:space="0" w:color="auto"/>
        <w:right w:val="none" w:sz="0" w:space="0" w:color="auto"/>
      </w:divBdr>
      <w:divsChild>
        <w:div w:id="1693454440">
          <w:marLeft w:val="0"/>
          <w:marRight w:val="0"/>
          <w:marTop w:val="0"/>
          <w:marBottom w:val="0"/>
          <w:divBdr>
            <w:top w:val="none" w:sz="0" w:space="0" w:color="auto"/>
            <w:left w:val="none" w:sz="0" w:space="0" w:color="auto"/>
            <w:bottom w:val="none" w:sz="0" w:space="0" w:color="auto"/>
            <w:right w:val="none" w:sz="0" w:space="0" w:color="auto"/>
          </w:divBdr>
        </w:div>
      </w:divsChild>
    </w:div>
    <w:div w:id="2010599010">
      <w:bodyDiv w:val="1"/>
      <w:marLeft w:val="0"/>
      <w:marRight w:val="0"/>
      <w:marTop w:val="0"/>
      <w:marBottom w:val="0"/>
      <w:divBdr>
        <w:top w:val="none" w:sz="0" w:space="0" w:color="auto"/>
        <w:left w:val="none" w:sz="0" w:space="0" w:color="auto"/>
        <w:bottom w:val="none" w:sz="0" w:space="0" w:color="auto"/>
        <w:right w:val="none" w:sz="0" w:space="0" w:color="auto"/>
      </w:divBdr>
      <w:divsChild>
        <w:div w:id="140837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g.ru/2023/06/14/gosduma-odobrila-shtrafy-do-700-tysiach-rublej-za-peresylku-dannyh-v-whatsapp-i-drugih-inostrannyh-messendzherah.html" TargetMode="External"/><Relationship Id="rId18" Type="http://schemas.openxmlformats.org/officeDocument/2006/relationships/hyperlink" Target="https://www.pnp.ru/social/voennye-pensionery-novykh-regionov-poluchat-vyplaty-po-rossiyskim-standartam.html" TargetMode="External"/><Relationship Id="rId26" Type="http://schemas.openxmlformats.org/officeDocument/2006/relationships/hyperlink" Target="https://www.mk.ru/social/2023/06/14/artisty-baleta-bolshogo-teatra-obratilis-k-prezidentu-rossii.html"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if.ru/money/mymoney/kakuyu_doplatu_k_pensii_poluchat_trenery_olimpiyskih_chempionov" TargetMode="External"/><Relationship Id="rId34" Type="http://schemas.openxmlformats.org/officeDocument/2006/relationships/hyperlink" Target="https://kz.kursiv.media/2023-06-14/krkz-enpf-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p.vedomosti.ru/news/2023/05/31/977972-zumeri-obratili-vnimanie-na-pensiyu" TargetMode="External"/><Relationship Id="rId17" Type="http://schemas.openxmlformats.org/officeDocument/2006/relationships/hyperlink" Target="http://pbroker.ru/?p=74958" TargetMode="External"/><Relationship Id="rId25" Type="http://schemas.openxmlformats.org/officeDocument/2006/relationships/hyperlink" Target="https://rg.ru/2023/06/14/v-rossii-predlozhili-predostavit-nalogovye-lgoty-rabotodateliam-nanimaiushchim-na-rabotu-pensionerov.html" TargetMode="External"/><Relationship Id="rId33" Type="http://schemas.openxmlformats.org/officeDocument/2006/relationships/hyperlink" Target="https://inbusiness.kz/ru/last/v-enpf-soobshili-o-skorom-vvedenii-obyazatelnyh-pensionnyh-vznosov-rabotodatelya"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broker.ru/?p=74949" TargetMode="External"/><Relationship Id="rId20" Type="http://schemas.openxmlformats.org/officeDocument/2006/relationships/hyperlink" Target="https://konkurent.ru/article/59755" TargetMode="External"/><Relationship Id="rId29" Type="http://schemas.openxmlformats.org/officeDocument/2006/relationships/hyperlink" Target="https://rg.ru/2023/06/14/reg-dfo/na-sahaline-eks-glavu-oblastnogo-pfr-prigovorili-k-13-godam-kolonii-za-korrupciiu.html"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1940" TargetMode="External"/><Relationship Id="rId32" Type="http://schemas.openxmlformats.org/officeDocument/2006/relationships/hyperlink" Target="https://rus.azattyq-ruhy.kz/society/51340-primerno-po-3-5-tysiachi-poluchat-kazakhstanskie-deti-iz-natsfonda"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pbroker.ru/?p=74955" TargetMode="External"/><Relationship Id="rId23" Type="http://schemas.openxmlformats.org/officeDocument/2006/relationships/hyperlink" Target="https://primpress.ru/article/101941" TargetMode="External"/><Relationship Id="rId28" Type="http://schemas.openxmlformats.org/officeDocument/2006/relationships/hyperlink" Target="https://komiinform.ru/news/251671"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pnp.ru/economics/poryadok-ischisleniya-vznosov-na-otdelnye-vidy-socstrakhovaniya-khotyat-skorrektirovat.html" TargetMode="External"/><Relationship Id="rId31" Type="http://schemas.openxmlformats.org/officeDocument/2006/relationships/hyperlink" Target="https://www.belta.by/society/view/petrishenko-na-pensionnye-vyplaty-v-2023-godu-budet-napravleno-na-16-bolshe-sredstv-571719-2023"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forbes.ru/finansy/490801-vice-prezident-sbera-vesterovskij-2022-god-stal-dla-investorov-holodnym-dusem" TargetMode="External"/><Relationship Id="rId22" Type="http://schemas.openxmlformats.org/officeDocument/2006/relationships/hyperlink" Target="https://fedpress.ru/news/77/society/3248472" TargetMode="External"/><Relationship Id="rId27" Type="http://schemas.openxmlformats.org/officeDocument/2006/relationships/hyperlink" Target="https://ura.news/news/1052657993" TargetMode="External"/><Relationship Id="rId30" Type="http://schemas.openxmlformats.org/officeDocument/2006/relationships/hyperlink" Target="https://www.kommersant.ru/doc/6001484" TargetMode="External"/><Relationship Id="rId35" Type="http://schemas.openxmlformats.org/officeDocument/2006/relationships/hyperlink" Target="https://gorod.lv/novosti/341993-latvii-dlya-stabilnosti-ee-pensionnoi-sistemy-trebuetsya-otkuda-to-vzyat-esche-poryadka-200-tys-rabotnikov-professor"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45</Pages>
  <Words>17761</Words>
  <Characters>101239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118763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13</cp:revision>
  <cp:lastPrinted>2009-04-02T10:14:00Z</cp:lastPrinted>
  <dcterms:created xsi:type="dcterms:W3CDTF">2023-06-07T09:47:00Z</dcterms:created>
  <dcterms:modified xsi:type="dcterms:W3CDTF">2023-06-15T05:26:00Z</dcterms:modified>
  <cp:category>И-Консалтинг</cp:category>
  <cp:contentStatus>И-Консалтинг</cp:contentStatus>
</cp:coreProperties>
</file>