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0717EF"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Start w:id="0" w:name="_GoBack"/>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8C6FA7"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7320DF" w:rsidP="00C70A20">
      <w:pPr>
        <w:jc w:val="center"/>
        <w:rPr>
          <w:b/>
          <w:sz w:val="40"/>
          <w:szCs w:val="40"/>
        </w:rPr>
      </w:pPr>
      <w:r>
        <w:rPr>
          <w:b/>
          <w:sz w:val="40"/>
          <w:szCs w:val="40"/>
          <w:lang w:val="en-US"/>
        </w:rPr>
        <w:t>21</w:t>
      </w:r>
      <w:r w:rsidR="00CB6B64">
        <w:rPr>
          <w:b/>
          <w:sz w:val="40"/>
          <w:szCs w:val="40"/>
        </w:rPr>
        <w:t>.</w:t>
      </w:r>
      <w:r w:rsidR="00A25E59">
        <w:rPr>
          <w:b/>
          <w:sz w:val="40"/>
          <w:szCs w:val="40"/>
        </w:rPr>
        <w:t>0</w:t>
      </w:r>
      <w:r w:rsidR="002D465B">
        <w:rPr>
          <w:b/>
          <w:sz w:val="40"/>
          <w:szCs w:val="40"/>
        </w:rPr>
        <w:t>6</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8C6FA7" w:rsidP="000C1A46">
      <w:pPr>
        <w:jc w:val="center"/>
        <w:rPr>
          <w:b/>
          <w:sz w:val="40"/>
          <w:szCs w:val="40"/>
        </w:rPr>
      </w:pPr>
      <w:hyperlink r:id="rId8" w:history="1">
        <w:r w:rsidR="00884E32">
          <w:fldChar w:fldCharType="begin"/>
        </w:r>
        <w:r w:rsidR="00884E3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84E32">
          <w:fldChar w:fldCharType="separate"/>
        </w:r>
        <w:r w:rsidR="00E80271">
          <w:fldChar w:fldCharType="begin"/>
        </w:r>
        <w:r w:rsidR="00E8027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80271">
          <w:fldChar w:fldCharType="separate"/>
        </w:r>
        <w:r w:rsidR="00053DFB">
          <w:fldChar w:fldCharType="begin"/>
        </w:r>
        <w:r w:rsidR="00053DF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53DF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rsidR="000717EF">
          <w:pict>
            <v:shape id="_x0000_i1026" type="#_x0000_t75" style="width:129pt;height:57pt">
              <v:imagedata r:id="rId9" r:href="rId10"/>
            </v:shape>
          </w:pict>
        </w:r>
        <w:r>
          <w:fldChar w:fldCharType="end"/>
        </w:r>
        <w:r w:rsidR="00053DFB">
          <w:fldChar w:fldCharType="end"/>
        </w:r>
        <w:r w:rsidR="00E80271">
          <w:fldChar w:fldCharType="end"/>
        </w:r>
        <w:r w:rsidR="00884E32">
          <w:fldChar w:fldCharType="end"/>
        </w:r>
      </w:hyperlink>
    </w:p>
    <w:p w:rsidR="009D66A1" w:rsidRDefault="009B23FE" w:rsidP="009B23FE">
      <w:pPr>
        <w:pStyle w:val="10"/>
        <w:jc w:val="center"/>
      </w:pPr>
      <w:r>
        <w:br w:type="page"/>
      </w:r>
      <w:bookmarkStart w:id="5" w:name="_Toc396864626"/>
      <w:bookmarkStart w:id="6" w:name="_Toc138230647"/>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3C2759" w:rsidRDefault="003C2759" w:rsidP="00676D5F">
      <w:pPr>
        <w:numPr>
          <w:ilvl w:val="0"/>
          <w:numId w:val="25"/>
        </w:numPr>
        <w:rPr>
          <w:i/>
        </w:rPr>
      </w:pPr>
      <w:r w:rsidRPr="003C2759">
        <w:rPr>
          <w:i/>
        </w:rPr>
        <w:t>Негосударственные пенсионные фонды (</w:t>
      </w:r>
      <w:r w:rsidR="00884E32" w:rsidRPr="00884E32">
        <w:rPr>
          <w:i/>
        </w:rPr>
        <w:t>НПФ</w:t>
      </w:r>
      <w:r w:rsidRPr="003C2759">
        <w:rPr>
          <w:i/>
        </w:rPr>
        <w:t xml:space="preserve">) смогут направлять уведомление о начале процедуры реорганизации своим кредиторам через портал государственных и муниципальных услуг, следует из законопроекта, принятого Госдумой в первом чтении; при этом ЦБ сможет не публиковать решения, связанные с реорганизацией </w:t>
      </w:r>
      <w:r w:rsidR="00884E32" w:rsidRPr="00884E32">
        <w:rPr>
          <w:i/>
        </w:rPr>
        <w:t>НПФ</w:t>
      </w:r>
      <w:r w:rsidRPr="003C2759">
        <w:rPr>
          <w:i/>
        </w:rPr>
        <w:t>, на своем сайте. Автор - глава думского комитета по финансовому рынку Анатолий Аксаков</w:t>
      </w:r>
      <w:r>
        <w:rPr>
          <w:i/>
        </w:rPr>
        <w:t xml:space="preserve">, </w:t>
      </w:r>
      <w:hyperlink w:anchor="ф1" w:history="1">
        <w:r w:rsidRPr="0039186A">
          <w:rPr>
            <w:rStyle w:val="a3"/>
            <w:i/>
          </w:rPr>
          <w:t xml:space="preserve">пишет </w:t>
        </w:r>
        <w:r w:rsidR="00884E32">
          <w:rPr>
            <w:rStyle w:val="a3"/>
            <w:i/>
          </w:rPr>
          <w:t>«</w:t>
        </w:r>
        <w:r w:rsidRPr="0039186A">
          <w:rPr>
            <w:rStyle w:val="a3"/>
            <w:i/>
          </w:rPr>
          <w:t>Финмаркет</w:t>
        </w:r>
        <w:r w:rsidR="00884E32">
          <w:rPr>
            <w:rStyle w:val="a3"/>
            <w:i/>
          </w:rPr>
          <w:t>»</w:t>
        </w:r>
      </w:hyperlink>
    </w:p>
    <w:p w:rsidR="00A1463C" w:rsidRDefault="00CF00F9" w:rsidP="00676D5F">
      <w:pPr>
        <w:numPr>
          <w:ilvl w:val="0"/>
          <w:numId w:val="25"/>
        </w:numPr>
        <w:rPr>
          <w:i/>
        </w:rPr>
      </w:pPr>
      <w:r w:rsidRPr="00CF00F9">
        <w:rPr>
          <w:i/>
        </w:rPr>
        <w:t xml:space="preserve">Госдума приняла в третьем чтении поправки в КоАП, которые устанавливают штрафы за нарушение запрета для ряда финансовых и кредитных организаций на использование иностранных мессенджеров. Речь идет о запрете на использование иностранных мессенджеров для банков и некредитных финансовых организаций (профучастники рынка ценных бумаг, управляющие компании, инвестфонды, </w:t>
      </w:r>
      <w:r w:rsidR="00884E32" w:rsidRPr="00884E32">
        <w:rPr>
          <w:i/>
        </w:rPr>
        <w:t>НПФ</w:t>
      </w:r>
      <w:r w:rsidRPr="00CF00F9">
        <w:rPr>
          <w:i/>
        </w:rPr>
        <w:t>, депозитарии и т.д.)</w:t>
      </w:r>
      <w:r>
        <w:rPr>
          <w:i/>
        </w:rPr>
        <w:t xml:space="preserve">, </w:t>
      </w:r>
      <w:hyperlink w:anchor="ф2" w:history="1">
        <w:r w:rsidRPr="0039186A">
          <w:rPr>
            <w:rStyle w:val="a3"/>
            <w:i/>
          </w:rPr>
          <w:t xml:space="preserve">сообщает </w:t>
        </w:r>
        <w:r w:rsidR="00884E32">
          <w:rPr>
            <w:rStyle w:val="a3"/>
            <w:i/>
          </w:rPr>
          <w:t>«</w:t>
        </w:r>
        <w:r w:rsidRPr="0039186A">
          <w:rPr>
            <w:rStyle w:val="a3"/>
            <w:i/>
          </w:rPr>
          <w:t>Интерфакс</w:t>
        </w:r>
        <w:r w:rsidR="00884E32">
          <w:rPr>
            <w:rStyle w:val="a3"/>
            <w:i/>
          </w:rPr>
          <w:t>»</w:t>
        </w:r>
      </w:hyperlink>
    </w:p>
    <w:p w:rsidR="00CF00F9" w:rsidRDefault="005221AA" w:rsidP="00676D5F">
      <w:pPr>
        <w:numPr>
          <w:ilvl w:val="0"/>
          <w:numId w:val="25"/>
        </w:numPr>
        <w:rPr>
          <w:i/>
        </w:rPr>
      </w:pPr>
      <w:r w:rsidRPr="005221AA">
        <w:rPr>
          <w:i/>
        </w:rPr>
        <w:t>Сбер</w:t>
      </w:r>
      <w:r w:rsidR="00884E32" w:rsidRPr="00884E32">
        <w:rPr>
          <w:i/>
        </w:rPr>
        <w:t>НПФ</w:t>
      </w:r>
      <w:r w:rsidRPr="005221AA">
        <w:rPr>
          <w:i/>
        </w:rPr>
        <w:t xml:space="preserve"> роботизировал выплаты по договорам об обязательном пенсионном страховании (ОПС) и по договорам негосударственного пенсионного обеспечения (НПО). Инициатива позволила автоматизировать часть рутинных операций, сократить использование бумаги и повысить надёжность процедур. Масштабная роботизация операций по расчёту и осуществлению пенсионных выплат завершилась в мае 2023 года</w:t>
      </w:r>
      <w:r>
        <w:rPr>
          <w:i/>
        </w:rPr>
        <w:t xml:space="preserve">, </w:t>
      </w:r>
      <w:hyperlink w:anchor="ф3" w:history="1">
        <w:r w:rsidRPr="0039186A">
          <w:rPr>
            <w:rStyle w:val="a3"/>
            <w:i/>
          </w:rPr>
          <w:t>пишет ComNews.ru</w:t>
        </w:r>
      </w:hyperlink>
    </w:p>
    <w:p w:rsidR="005221AA" w:rsidRDefault="005221AA" w:rsidP="00676D5F">
      <w:pPr>
        <w:numPr>
          <w:ilvl w:val="0"/>
          <w:numId w:val="25"/>
        </w:numPr>
        <w:rPr>
          <w:i/>
        </w:rPr>
      </w:pPr>
      <w:r w:rsidRPr="005221AA">
        <w:rPr>
          <w:i/>
        </w:rPr>
        <w:t xml:space="preserve">Почему о жизни после наступления пенсионного возраста стоит задуматься задолго до него, </w:t>
      </w:r>
      <w:hyperlink w:anchor="ф4" w:history="1">
        <w:r w:rsidRPr="00540826">
          <w:rPr>
            <w:rStyle w:val="a3"/>
            <w:i/>
          </w:rPr>
          <w:t>читателям Passion.ru рассказала</w:t>
        </w:r>
      </w:hyperlink>
      <w:r w:rsidRPr="005221AA">
        <w:rPr>
          <w:i/>
        </w:rPr>
        <w:t xml:space="preserve"> финансист и эксперт по личным финансам Фатима Янбаева. По ее словам, для безбедного будущего после выхода на пенсию нужно заранее сформировать источники пассивного дохода, которые дополнят размер государственных выплат и позволят не беспокоиться о том, что на какие-то потребности не будет хватать средств</w:t>
      </w:r>
    </w:p>
    <w:p w:rsidR="005221AA" w:rsidRDefault="005221AA" w:rsidP="00676D5F">
      <w:pPr>
        <w:numPr>
          <w:ilvl w:val="0"/>
          <w:numId w:val="25"/>
        </w:numPr>
        <w:rPr>
          <w:i/>
        </w:rPr>
      </w:pPr>
      <w:r w:rsidRPr="005221AA">
        <w:rPr>
          <w:i/>
        </w:rPr>
        <w:t>Президент РФ подписал закон, который освобождает от взносов на обязательное пенсионное страхование (ОПС) ИП, нотариусов, арбитражных управляющих, которые являются военными пенсионерами и получают пенсию за выслугу лет. Новые правила применяют с 1 января 2023 года. Закон приняли во исполнения решения Конституционного суда (постановление № 42-П/2022 от 11.10.2022 г.)</w:t>
      </w:r>
      <w:r>
        <w:rPr>
          <w:i/>
        </w:rPr>
        <w:t xml:space="preserve">, </w:t>
      </w:r>
      <w:hyperlink w:anchor="ф5" w:history="1">
        <w:r w:rsidRPr="00540826">
          <w:rPr>
            <w:rStyle w:val="a3"/>
            <w:i/>
          </w:rPr>
          <w:t>сообщает Бизнес.Ру</w:t>
        </w:r>
      </w:hyperlink>
    </w:p>
    <w:p w:rsidR="005221AA" w:rsidRDefault="008968CF" w:rsidP="00676D5F">
      <w:pPr>
        <w:numPr>
          <w:ilvl w:val="0"/>
          <w:numId w:val="25"/>
        </w:numPr>
        <w:rPr>
          <w:i/>
        </w:rPr>
      </w:pPr>
      <w:r w:rsidRPr="008968CF">
        <w:rPr>
          <w:i/>
        </w:rPr>
        <w:t xml:space="preserve">Реформа, которая стартовала в 2018 году, фактически провалилась. Это в очередной раз констатировали в Государственной думе, </w:t>
      </w:r>
      <w:hyperlink w:anchor="ф6" w:history="1">
        <w:r w:rsidRPr="00540826">
          <w:rPr>
            <w:rStyle w:val="a3"/>
            <w:i/>
          </w:rPr>
          <w:t>сообщает Pensnews.ru</w:t>
        </w:r>
      </w:hyperlink>
      <w:r w:rsidRPr="008968CF">
        <w:rPr>
          <w:i/>
        </w:rPr>
        <w:t>. Единственным достижением этой реформа стало только резкое повышение пенсионного возраста. И все! Об этом на днях заявил член комитета Госдумы по труду, социальной политике и делам ветеранов Андрей Алехин. Политик заявил о необходимости отмены вышеназванной пенсионной реформы</w:t>
      </w:r>
    </w:p>
    <w:p w:rsidR="008968CF" w:rsidRDefault="008968CF" w:rsidP="00676D5F">
      <w:pPr>
        <w:numPr>
          <w:ilvl w:val="0"/>
          <w:numId w:val="25"/>
        </w:numPr>
        <w:rPr>
          <w:i/>
        </w:rPr>
      </w:pPr>
      <w:r w:rsidRPr="008968CF">
        <w:rPr>
          <w:i/>
        </w:rPr>
        <w:t>Пенсионерам России выплатят надбавку к пенсии с января 2023 года одним платежом. Размер единовременной выплаты составит 24 тысячи рублей для пенсионеров с доходом около 15 тысяч рублей. Речь идет о надбавках к пенсиям, на которые могут претендовать пенсионеры только с низким уровнем доходов</w:t>
      </w:r>
      <w:r w:rsidR="00540826">
        <w:rPr>
          <w:i/>
        </w:rPr>
        <w:t xml:space="preserve">, </w:t>
      </w:r>
      <w:hyperlink w:anchor="ф7" w:history="1">
        <w:r w:rsidR="00540826" w:rsidRPr="00540826">
          <w:rPr>
            <w:rStyle w:val="a3"/>
            <w:i/>
          </w:rPr>
          <w:t>пишет</w:t>
        </w:r>
        <w:r w:rsidRPr="00540826">
          <w:rPr>
            <w:rStyle w:val="a3"/>
            <w:i/>
          </w:rPr>
          <w:t xml:space="preserve"> </w:t>
        </w:r>
        <w:r w:rsidR="00884E32">
          <w:rPr>
            <w:rStyle w:val="a3"/>
            <w:i/>
          </w:rPr>
          <w:t>«</w:t>
        </w:r>
        <w:r w:rsidRPr="00540826">
          <w:rPr>
            <w:rStyle w:val="a3"/>
            <w:i/>
          </w:rPr>
          <w:t>ФедералПресс</w:t>
        </w:r>
        <w:r w:rsidR="00884E32">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676D5F" w:rsidRPr="003B3BAA" w:rsidRDefault="0048229F" w:rsidP="003B3BAA">
      <w:pPr>
        <w:numPr>
          <w:ilvl w:val="0"/>
          <w:numId w:val="27"/>
        </w:numPr>
        <w:rPr>
          <w:i/>
        </w:rPr>
      </w:pPr>
      <w:r w:rsidRPr="0048229F">
        <w:rPr>
          <w:i/>
        </w:rPr>
        <w:t>Виктор Поляков, операционный директор Сбер</w:t>
      </w:r>
      <w:r w:rsidR="00884E32" w:rsidRPr="00884E32">
        <w:rPr>
          <w:i/>
        </w:rPr>
        <w:t>НПФ</w:t>
      </w:r>
      <w:r>
        <w:rPr>
          <w:i/>
        </w:rPr>
        <w:t xml:space="preserve">: </w:t>
      </w:r>
      <w:r w:rsidR="00884E32">
        <w:rPr>
          <w:i/>
        </w:rPr>
        <w:t>«</w:t>
      </w:r>
      <w:r w:rsidRPr="0048229F">
        <w:rPr>
          <w:i/>
        </w:rPr>
        <w:t>Благодаря роботизации процесс расчёта и осуществления всех выплат в Сбер</w:t>
      </w:r>
      <w:r w:rsidR="00884E32" w:rsidRPr="00884E32">
        <w:rPr>
          <w:i/>
        </w:rPr>
        <w:t>НПФ</w:t>
      </w:r>
      <w:r w:rsidRPr="0048229F">
        <w:rPr>
          <w:i/>
        </w:rPr>
        <w:t xml:space="preserve"> реализуется автоматизированно. Объём обращений за выплатой растёт ежегодно. С начала года их количество выросло на 10%. Инициатива позволила на 100% сократить использование бумаги. В апреле-мае в Сбер</w:t>
      </w:r>
      <w:r w:rsidR="00884E32" w:rsidRPr="00884E32">
        <w:rPr>
          <w:i/>
        </w:rPr>
        <w:t>НПФ</w:t>
      </w:r>
      <w:r w:rsidRPr="0048229F">
        <w:rPr>
          <w:i/>
        </w:rPr>
        <w:t xml:space="preserve"> стартовал пилотный проект по роботизации исполнения заявлений на изменение персональных данных. Уже сейчас порядка 82% таких операций выполняются без участия человека</w:t>
      </w:r>
      <w:r w:rsidR="00884E32">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0717EF" w:rsidRPr="008C6FA7" w:rsidRDefault="0049604C">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38230647" w:history="1">
        <w:r w:rsidR="000717EF" w:rsidRPr="00E370B6">
          <w:rPr>
            <w:rStyle w:val="a3"/>
            <w:noProof/>
          </w:rPr>
          <w:t>Темы</w:t>
        </w:r>
        <w:r w:rsidR="000717EF" w:rsidRPr="00E370B6">
          <w:rPr>
            <w:rStyle w:val="a3"/>
            <w:rFonts w:ascii="Arial Rounded MT Bold" w:hAnsi="Arial Rounded MT Bold"/>
            <w:noProof/>
          </w:rPr>
          <w:t xml:space="preserve"> </w:t>
        </w:r>
        <w:r w:rsidR="000717EF" w:rsidRPr="00E370B6">
          <w:rPr>
            <w:rStyle w:val="a3"/>
            <w:noProof/>
          </w:rPr>
          <w:t>дня</w:t>
        </w:r>
        <w:r w:rsidR="000717EF">
          <w:rPr>
            <w:noProof/>
            <w:webHidden/>
          </w:rPr>
          <w:tab/>
        </w:r>
        <w:r w:rsidR="000717EF">
          <w:rPr>
            <w:noProof/>
            <w:webHidden/>
          </w:rPr>
          <w:fldChar w:fldCharType="begin"/>
        </w:r>
        <w:r w:rsidR="000717EF">
          <w:rPr>
            <w:noProof/>
            <w:webHidden/>
          </w:rPr>
          <w:instrText xml:space="preserve"> PAGEREF _Toc138230647 \h </w:instrText>
        </w:r>
        <w:r w:rsidR="000717EF">
          <w:rPr>
            <w:noProof/>
            <w:webHidden/>
          </w:rPr>
        </w:r>
        <w:r w:rsidR="000717EF">
          <w:rPr>
            <w:noProof/>
            <w:webHidden/>
          </w:rPr>
          <w:fldChar w:fldCharType="separate"/>
        </w:r>
        <w:r w:rsidR="000717EF">
          <w:rPr>
            <w:noProof/>
            <w:webHidden/>
          </w:rPr>
          <w:t>2</w:t>
        </w:r>
        <w:r w:rsidR="000717EF">
          <w:rPr>
            <w:noProof/>
            <w:webHidden/>
          </w:rPr>
          <w:fldChar w:fldCharType="end"/>
        </w:r>
      </w:hyperlink>
    </w:p>
    <w:p w:rsidR="000717EF" w:rsidRPr="008C6FA7" w:rsidRDefault="000717EF">
      <w:pPr>
        <w:pStyle w:val="12"/>
        <w:tabs>
          <w:tab w:val="right" w:leader="dot" w:pos="9061"/>
        </w:tabs>
        <w:rPr>
          <w:rFonts w:ascii="Calibri" w:hAnsi="Calibri"/>
          <w:b w:val="0"/>
          <w:noProof/>
          <w:sz w:val="22"/>
          <w:szCs w:val="22"/>
        </w:rPr>
      </w:pPr>
      <w:hyperlink w:anchor="_Toc138230648" w:history="1">
        <w:r w:rsidRPr="00E370B6">
          <w:rPr>
            <w:rStyle w:val="a3"/>
            <w:noProof/>
          </w:rPr>
          <w:t>НОВОСТИ ПЕНСИОННОЙ ОТРАСЛИ</w:t>
        </w:r>
        <w:r>
          <w:rPr>
            <w:noProof/>
            <w:webHidden/>
          </w:rPr>
          <w:tab/>
        </w:r>
        <w:r>
          <w:rPr>
            <w:noProof/>
            <w:webHidden/>
          </w:rPr>
          <w:fldChar w:fldCharType="begin"/>
        </w:r>
        <w:r>
          <w:rPr>
            <w:noProof/>
            <w:webHidden/>
          </w:rPr>
          <w:instrText xml:space="preserve"> PAGEREF _Toc138230648 \h </w:instrText>
        </w:r>
        <w:r>
          <w:rPr>
            <w:noProof/>
            <w:webHidden/>
          </w:rPr>
        </w:r>
        <w:r>
          <w:rPr>
            <w:noProof/>
            <w:webHidden/>
          </w:rPr>
          <w:fldChar w:fldCharType="separate"/>
        </w:r>
        <w:r>
          <w:rPr>
            <w:noProof/>
            <w:webHidden/>
          </w:rPr>
          <w:t>9</w:t>
        </w:r>
        <w:r>
          <w:rPr>
            <w:noProof/>
            <w:webHidden/>
          </w:rPr>
          <w:fldChar w:fldCharType="end"/>
        </w:r>
      </w:hyperlink>
    </w:p>
    <w:p w:rsidR="000717EF" w:rsidRPr="008C6FA7" w:rsidRDefault="000717EF">
      <w:pPr>
        <w:pStyle w:val="12"/>
        <w:tabs>
          <w:tab w:val="right" w:leader="dot" w:pos="9061"/>
        </w:tabs>
        <w:rPr>
          <w:rFonts w:ascii="Calibri" w:hAnsi="Calibri"/>
          <w:b w:val="0"/>
          <w:noProof/>
          <w:sz w:val="22"/>
          <w:szCs w:val="22"/>
        </w:rPr>
      </w:pPr>
      <w:hyperlink w:anchor="_Toc138230649" w:history="1">
        <w:r w:rsidRPr="00E370B6">
          <w:rPr>
            <w:rStyle w:val="a3"/>
            <w:noProof/>
          </w:rPr>
          <w:t>Новости отрасли НПФ</w:t>
        </w:r>
        <w:r>
          <w:rPr>
            <w:noProof/>
            <w:webHidden/>
          </w:rPr>
          <w:tab/>
        </w:r>
        <w:r>
          <w:rPr>
            <w:noProof/>
            <w:webHidden/>
          </w:rPr>
          <w:fldChar w:fldCharType="begin"/>
        </w:r>
        <w:r>
          <w:rPr>
            <w:noProof/>
            <w:webHidden/>
          </w:rPr>
          <w:instrText xml:space="preserve"> PAGEREF _Toc138230649 \h </w:instrText>
        </w:r>
        <w:r>
          <w:rPr>
            <w:noProof/>
            <w:webHidden/>
          </w:rPr>
        </w:r>
        <w:r>
          <w:rPr>
            <w:noProof/>
            <w:webHidden/>
          </w:rPr>
          <w:fldChar w:fldCharType="separate"/>
        </w:r>
        <w:r>
          <w:rPr>
            <w:noProof/>
            <w:webHidden/>
          </w:rPr>
          <w:t>9</w:t>
        </w:r>
        <w:r>
          <w:rPr>
            <w:noProof/>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50" w:history="1">
        <w:r w:rsidRPr="00E370B6">
          <w:rPr>
            <w:rStyle w:val="a3"/>
            <w:noProof/>
          </w:rPr>
          <w:t>Финмаркет, 20.06.2023, В 1-м чтении принят законопроект о праве ЦБ РФ не уведомлять публично о реорганизации НПФ</w:t>
        </w:r>
        <w:r>
          <w:rPr>
            <w:noProof/>
            <w:webHidden/>
          </w:rPr>
          <w:tab/>
        </w:r>
        <w:r>
          <w:rPr>
            <w:noProof/>
            <w:webHidden/>
          </w:rPr>
          <w:fldChar w:fldCharType="begin"/>
        </w:r>
        <w:r>
          <w:rPr>
            <w:noProof/>
            <w:webHidden/>
          </w:rPr>
          <w:instrText xml:space="preserve"> PAGEREF _Toc138230650 \h </w:instrText>
        </w:r>
        <w:r>
          <w:rPr>
            <w:noProof/>
            <w:webHidden/>
          </w:rPr>
        </w:r>
        <w:r>
          <w:rPr>
            <w:noProof/>
            <w:webHidden/>
          </w:rPr>
          <w:fldChar w:fldCharType="separate"/>
        </w:r>
        <w:r>
          <w:rPr>
            <w:noProof/>
            <w:webHidden/>
          </w:rPr>
          <w:t>9</w:t>
        </w:r>
        <w:r>
          <w:rPr>
            <w:noProof/>
            <w:webHidden/>
          </w:rPr>
          <w:fldChar w:fldCharType="end"/>
        </w:r>
      </w:hyperlink>
    </w:p>
    <w:p w:rsidR="000717EF" w:rsidRPr="008C6FA7" w:rsidRDefault="000717EF">
      <w:pPr>
        <w:pStyle w:val="31"/>
        <w:rPr>
          <w:rFonts w:ascii="Calibri" w:hAnsi="Calibri"/>
          <w:sz w:val="22"/>
          <w:szCs w:val="22"/>
        </w:rPr>
      </w:pPr>
      <w:hyperlink w:anchor="_Toc138230651" w:history="1">
        <w:r w:rsidRPr="00E370B6">
          <w:rPr>
            <w:rStyle w:val="a3"/>
          </w:rPr>
          <w:t>Негосударственные пенсионные фонды (НПФ) смогут направлять уведомление о начале процедуры реорганизации своим кредиторам через портал государственных и муниципальных услуг, следует из законопроекта, принятого Госдумой в первом чтении; при этом ЦБ сможет не публиковать решения, связанные с реорганизацией НПФ, на своем сайте. Автор - глава думского комитета по финансовому рынку Анатолий Аксаков.</w:t>
        </w:r>
        <w:r>
          <w:rPr>
            <w:webHidden/>
          </w:rPr>
          <w:tab/>
        </w:r>
        <w:r>
          <w:rPr>
            <w:webHidden/>
          </w:rPr>
          <w:fldChar w:fldCharType="begin"/>
        </w:r>
        <w:r>
          <w:rPr>
            <w:webHidden/>
          </w:rPr>
          <w:instrText xml:space="preserve"> PAGEREF _Toc138230651 \h </w:instrText>
        </w:r>
        <w:r>
          <w:rPr>
            <w:webHidden/>
          </w:rPr>
        </w:r>
        <w:r>
          <w:rPr>
            <w:webHidden/>
          </w:rPr>
          <w:fldChar w:fldCharType="separate"/>
        </w:r>
        <w:r>
          <w:rPr>
            <w:webHidden/>
          </w:rPr>
          <w:t>9</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52" w:history="1">
        <w:r w:rsidRPr="00E370B6">
          <w:rPr>
            <w:rStyle w:val="a3"/>
            <w:noProof/>
          </w:rPr>
          <w:t>ТАСС, 20.06.2023, Госдума одобрила в первом чтении порядок уведомлений о реорганизации НПФ через «Госуслуги»</w:t>
        </w:r>
        <w:r>
          <w:rPr>
            <w:noProof/>
            <w:webHidden/>
          </w:rPr>
          <w:tab/>
        </w:r>
        <w:r>
          <w:rPr>
            <w:noProof/>
            <w:webHidden/>
          </w:rPr>
          <w:fldChar w:fldCharType="begin"/>
        </w:r>
        <w:r>
          <w:rPr>
            <w:noProof/>
            <w:webHidden/>
          </w:rPr>
          <w:instrText xml:space="preserve"> PAGEREF _Toc138230652 \h </w:instrText>
        </w:r>
        <w:r>
          <w:rPr>
            <w:noProof/>
            <w:webHidden/>
          </w:rPr>
        </w:r>
        <w:r>
          <w:rPr>
            <w:noProof/>
            <w:webHidden/>
          </w:rPr>
          <w:fldChar w:fldCharType="separate"/>
        </w:r>
        <w:r>
          <w:rPr>
            <w:noProof/>
            <w:webHidden/>
          </w:rPr>
          <w:t>10</w:t>
        </w:r>
        <w:r>
          <w:rPr>
            <w:noProof/>
            <w:webHidden/>
          </w:rPr>
          <w:fldChar w:fldCharType="end"/>
        </w:r>
      </w:hyperlink>
    </w:p>
    <w:p w:rsidR="000717EF" w:rsidRPr="008C6FA7" w:rsidRDefault="000717EF">
      <w:pPr>
        <w:pStyle w:val="31"/>
        <w:rPr>
          <w:rFonts w:ascii="Calibri" w:hAnsi="Calibri"/>
          <w:sz w:val="22"/>
          <w:szCs w:val="22"/>
        </w:rPr>
      </w:pPr>
      <w:hyperlink w:anchor="_Toc138230653" w:history="1">
        <w:r w:rsidRPr="00E370B6">
          <w:rPr>
            <w:rStyle w:val="a3"/>
          </w:rPr>
          <w:t>Госдума приняла в первом чтении законопроект, согласно которому негосударственные пенсионные фонды (НПФ) смогут направлять уведомление о начале процедуры реорганизации через портал государственных и муниципальных услуг. Документ инициирован главой комитета Госдумы по финансовому рынку Анатолием Аксаковым и депутатом Олегом Савченко.</w:t>
        </w:r>
        <w:r>
          <w:rPr>
            <w:webHidden/>
          </w:rPr>
          <w:tab/>
        </w:r>
        <w:r>
          <w:rPr>
            <w:webHidden/>
          </w:rPr>
          <w:fldChar w:fldCharType="begin"/>
        </w:r>
        <w:r>
          <w:rPr>
            <w:webHidden/>
          </w:rPr>
          <w:instrText xml:space="preserve"> PAGEREF _Toc138230653 \h </w:instrText>
        </w:r>
        <w:r>
          <w:rPr>
            <w:webHidden/>
          </w:rPr>
        </w:r>
        <w:r>
          <w:rPr>
            <w:webHidden/>
          </w:rPr>
          <w:fldChar w:fldCharType="separate"/>
        </w:r>
        <w:r>
          <w:rPr>
            <w:webHidden/>
          </w:rPr>
          <w:t>10</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54" w:history="1">
        <w:r w:rsidRPr="00E370B6">
          <w:rPr>
            <w:rStyle w:val="a3"/>
            <w:noProof/>
          </w:rPr>
          <w:t>Интерфакс, 20.06.2023, Госдума приняла закон о штрафах за использование иностранных мессенджеров банками</w:t>
        </w:r>
        <w:r>
          <w:rPr>
            <w:noProof/>
            <w:webHidden/>
          </w:rPr>
          <w:tab/>
        </w:r>
        <w:r>
          <w:rPr>
            <w:noProof/>
            <w:webHidden/>
          </w:rPr>
          <w:fldChar w:fldCharType="begin"/>
        </w:r>
        <w:r>
          <w:rPr>
            <w:noProof/>
            <w:webHidden/>
          </w:rPr>
          <w:instrText xml:space="preserve"> PAGEREF _Toc138230654 \h </w:instrText>
        </w:r>
        <w:r>
          <w:rPr>
            <w:noProof/>
            <w:webHidden/>
          </w:rPr>
        </w:r>
        <w:r>
          <w:rPr>
            <w:noProof/>
            <w:webHidden/>
          </w:rPr>
          <w:fldChar w:fldCharType="separate"/>
        </w:r>
        <w:r>
          <w:rPr>
            <w:noProof/>
            <w:webHidden/>
          </w:rPr>
          <w:t>10</w:t>
        </w:r>
        <w:r>
          <w:rPr>
            <w:noProof/>
            <w:webHidden/>
          </w:rPr>
          <w:fldChar w:fldCharType="end"/>
        </w:r>
      </w:hyperlink>
    </w:p>
    <w:p w:rsidR="000717EF" w:rsidRPr="008C6FA7" w:rsidRDefault="000717EF">
      <w:pPr>
        <w:pStyle w:val="31"/>
        <w:rPr>
          <w:rFonts w:ascii="Calibri" w:hAnsi="Calibri"/>
          <w:sz w:val="22"/>
          <w:szCs w:val="22"/>
        </w:rPr>
      </w:pPr>
      <w:hyperlink w:anchor="_Toc138230655" w:history="1">
        <w:r w:rsidRPr="00E370B6">
          <w:rPr>
            <w:rStyle w:val="a3"/>
          </w:rPr>
          <w:t>Госдума приняла в третьем чтении поправки в КоАП, которые устанавливают штрафы за нарушение запрета для ряда финансовых и кредитных организаций на использование иностранных мессенджеров. Речь идет о запрете на использование иностранных мессенджеров для банков и некредитных финансовых организаций (профучастники рынка ценных бумаг, управляющие компании, инвестфонды, НПФ, депозитарии и т.д.).</w:t>
        </w:r>
        <w:r>
          <w:rPr>
            <w:webHidden/>
          </w:rPr>
          <w:tab/>
        </w:r>
        <w:r>
          <w:rPr>
            <w:webHidden/>
          </w:rPr>
          <w:fldChar w:fldCharType="begin"/>
        </w:r>
        <w:r>
          <w:rPr>
            <w:webHidden/>
          </w:rPr>
          <w:instrText xml:space="preserve"> PAGEREF _Toc138230655 \h </w:instrText>
        </w:r>
        <w:r>
          <w:rPr>
            <w:webHidden/>
          </w:rPr>
        </w:r>
        <w:r>
          <w:rPr>
            <w:webHidden/>
          </w:rPr>
          <w:fldChar w:fldCharType="separate"/>
        </w:r>
        <w:r>
          <w:rPr>
            <w:webHidden/>
          </w:rPr>
          <w:t>10</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56" w:history="1">
        <w:r w:rsidRPr="00E370B6">
          <w:rPr>
            <w:rStyle w:val="a3"/>
            <w:noProof/>
          </w:rPr>
          <w:t>ComNews.ru, 20.06.2023, Роботы заплатят пенсии</w:t>
        </w:r>
        <w:r>
          <w:rPr>
            <w:noProof/>
            <w:webHidden/>
          </w:rPr>
          <w:tab/>
        </w:r>
        <w:r>
          <w:rPr>
            <w:noProof/>
            <w:webHidden/>
          </w:rPr>
          <w:fldChar w:fldCharType="begin"/>
        </w:r>
        <w:r>
          <w:rPr>
            <w:noProof/>
            <w:webHidden/>
          </w:rPr>
          <w:instrText xml:space="preserve"> PAGEREF _Toc138230656 \h </w:instrText>
        </w:r>
        <w:r>
          <w:rPr>
            <w:noProof/>
            <w:webHidden/>
          </w:rPr>
        </w:r>
        <w:r>
          <w:rPr>
            <w:noProof/>
            <w:webHidden/>
          </w:rPr>
          <w:fldChar w:fldCharType="separate"/>
        </w:r>
        <w:r>
          <w:rPr>
            <w:noProof/>
            <w:webHidden/>
          </w:rPr>
          <w:t>11</w:t>
        </w:r>
        <w:r>
          <w:rPr>
            <w:noProof/>
            <w:webHidden/>
          </w:rPr>
          <w:fldChar w:fldCharType="end"/>
        </w:r>
      </w:hyperlink>
    </w:p>
    <w:p w:rsidR="000717EF" w:rsidRPr="008C6FA7" w:rsidRDefault="000717EF">
      <w:pPr>
        <w:pStyle w:val="31"/>
        <w:rPr>
          <w:rFonts w:ascii="Calibri" w:hAnsi="Calibri"/>
          <w:sz w:val="22"/>
          <w:szCs w:val="22"/>
        </w:rPr>
      </w:pPr>
      <w:hyperlink w:anchor="_Toc138230657" w:history="1">
        <w:r w:rsidRPr="00E370B6">
          <w:rPr>
            <w:rStyle w:val="a3"/>
          </w:rPr>
          <w:t>СберНПФ роботизировал выплаты по договорам об обязательном пенсионном страховании (ОПС) и по договорам негосударственного пенсионного обеспечения (НПО). Инициатива позволила автоматизировать часть рутинных операций, сократить использование бумаги и повысить надёжность процедур.</w:t>
        </w:r>
        <w:r>
          <w:rPr>
            <w:webHidden/>
          </w:rPr>
          <w:tab/>
        </w:r>
        <w:r>
          <w:rPr>
            <w:webHidden/>
          </w:rPr>
          <w:fldChar w:fldCharType="begin"/>
        </w:r>
        <w:r>
          <w:rPr>
            <w:webHidden/>
          </w:rPr>
          <w:instrText xml:space="preserve"> PAGEREF _Toc138230657 \h </w:instrText>
        </w:r>
        <w:r>
          <w:rPr>
            <w:webHidden/>
          </w:rPr>
        </w:r>
        <w:r>
          <w:rPr>
            <w:webHidden/>
          </w:rPr>
          <w:fldChar w:fldCharType="separate"/>
        </w:r>
        <w:r>
          <w:rPr>
            <w:webHidden/>
          </w:rPr>
          <w:t>11</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58" w:history="1">
        <w:r w:rsidRPr="00E370B6">
          <w:rPr>
            <w:rStyle w:val="a3"/>
            <w:noProof/>
          </w:rPr>
          <w:t>Passion.ru, 20.06.2023, Финансист Янбаева: как спланировать безбедное будущее после пенсии</w:t>
        </w:r>
        <w:r>
          <w:rPr>
            <w:noProof/>
            <w:webHidden/>
          </w:rPr>
          <w:tab/>
        </w:r>
        <w:r>
          <w:rPr>
            <w:noProof/>
            <w:webHidden/>
          </w:rPr>
          <w:fldChar w:fldCharType="begin"/>
        </w:r>
        <w:r>
          <w:rPr>
            <w:noProof/>
            <w:webHidden/>
          </w:rPr>
          <w:instrText xml:space="preserve"> PAGEREF _Toc138230658 \h </w:instrText>
        </w:r>
        <w:r>
          <w:rPr>
            <w:noProof/>
            <w:webHidden/>
          </w:rPr>
        </w:r>
        <w:r>
          <w:rPr>
            <w:noProof/>
            <w:webHidden/>
          </w:rPr>
          <w:fldChar w:fldCharType="separate"/>
        </w:r>
        <w:r>
          <w:rPr>
            <w:noProof/>
            <w:webHidden/>
          </w:rPr>
          <w:t>12</w:t>
        </w:r>
        <w:r>
          <w:rPr>
            <w:noProof/>
            <w:webHidden/>
          </w:rPr>
          <w:fldChar w:fldCharType="end"/>
        </w:r>
      </w:hyperlink>
    </w:p>
    <w:p w:rsidR="000717EF" w:rsidRPr="008C6FA7" w:rsidRDefault="000717EF">
      <w:pPr>
        <w:pStyle w:val="31"/>
        <w:rPr>
          <w:rFonts w:ascii="Calibri" w:hAnsi="Calibri"/>
          <w:sz w:val="22"/>
          <w:szCs w:val="22"/>
        </w:rPr>
      </w:pPr>
      <w:hyperlink w:anchor="_Toc138230659" w:history="1">
        <w:r w:rsidRPr="00E370B6">
          <w:rPr>
            <w:rStyle w:val="a3"/>
          </w:rPr>
          <w:t>Почему о жизни после наступления пенсионного возраста стоит задуматься задолго до него, нашим читателям рассказала финансист и эксперт по личным финансам Фатима Янбаева.</w:t>
        </w:r>
        <w:r>
          <w:rPr>
            <w:webHidden/>
          </w:rPr>
          <w:tab/>
        </w:r>
        <w:r>
          <w:rPr>
            <w:webHidden/>
          </w:rPr>
          <w:fldChar w:fldCharType="begin"/>
        </w:r>
        <w:r>
          <w:rPr>
            <w:webHidden/>
          </w:rPr>
          <w:instrText xml:space="preserve"> PAGEREF _Toc138230659 \h </w:instrText>
        </w:r>
        <w:r>
          <w:rPr>
            <w:webHidden/>
          </w:rPr>
        </w:r>
        <w:r>
          <w:rPr>
            <w:webHidden/>
          </w:rPr>
          <w:fldChar w:fldCharType="separate"/>
        </w:r>
        <w:r>
          <w:rPr>
            <w:webHidden/>
          </w:rPr>
          <w:t>12</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60" w:history="1">
        <w:r w:rsidRPr="00E370B6">
          <w:rPr>
            <w:rStyle w:val="a3"/>
            <w:noProof/>
          </w:rPr>
          <w:t>Пенсионный Брокер, 21.06.2023, НПФ «Достойное БУДУЩЕЕ» открыл новый офис в Екатеринбурге</w:t>
        </w:r>
        <w:r>
          <w:rPr>
            <w:noProof/>
            <w:webHidden/>
          </w:rPr>
          <w:tab/>
        </w:r>
        <w:r>
          <w:rPr>
            <w:noProof/>
            <w:webHidden/>
          </w:rPr>
          <w:fldChar w:fldCharType="begin"/>
        </w:r>
        <w:r>
          <w:rPr>
            <w:noProof/>
            <w:webHidden/>
          </w:rPr>
          <w:instrText xml:space="preserve"> PAGEREF _Toc138230660 \h </w:instrText>
        </w:r>
        <w:r>
          <w:rPr>
            <w:noProof/>
            <w:webHidden/>
          </w:rPr>
        </w:r>
        <w:r>
          <w:rPr>
            <w:noProof/>
            <w:webHidden/>
          </w:rPr>
          <w:fldChar w:fldCharType="separate"/>
        </w:r>
        <w:r>
          <w:rPr>
            <w:noProof/>
            <w:webHidden/>
          </w:rPr>
          <w:t>13</w:t>
        </w:r>
        <w:r>
          <w:rPr>
            <w:noProof/>
            <w:webHidden/>
          </w:rPr>
          <w:fldChar w:fldCharType="end"/>
        </w:r>
      </w:hyperlink>
    </w:p>
    <w:p w:rsidR="000717EF" w:rsidRPr="008C6FA7" w:rsidRDefault="000717EF">
      <w:pPr>
        <w:pStyle w:val="31"/>
        <w:rPr>
          <w:rFonts w:ascii="Calibri" w:hAnsi="Calibri"/>
          <w:sz w:val="22"/>
          <w:szCs w:val="22"/>
        </w:rPr>
      </w:pPr>
      <w:hyperlink w:anchor="_Toc138230661" w:history="1">
        <w:r w:rsidRPr="00E370B6">
          <w:rPr>
            <w:rStyle w:val="a3"/>
          </w:rPr>
          <w:t>НПФ «Достойное БУДУЩЕЕ» расширяет сеть офисов в российских регионах для удобства обслуживания клиентов: в Екатеринбурге открыт новый офис фонда. Посетить его можно по адресу — улица Добролюбова, д. 16, 2 этаж, помещение 23. Специалисты фонда готовы проконсультировать клиентов по вопросам негосударственной пенсии, помочь выбрать наиболее интересные для себя продукты.</w:t>
        </w:r>
        <w:r>
          <w:rPr>
            <w:webHidden/>
          </w:rPr>
          <w:tab/>
        </w:r>
        <w:r>
          <w:rPr>
            <w:webHidden/>
          </w:rPr>
          <w:fldChar w:fldCharType="begin"/>
        </w:r>
        <w:r>
          <w:rPr>
            <w:webHidden/>
          </w:rPr>
          <w:instrText xml:space="preserve"> PAGEREF _Toc138230661 \h </w:instrText>
        </w:r>
        <w:r>
          <w:rPr>
            <w:webHidden/>
          </w:rPr>
        </w:r>
        <w:r>
          <w:rPr>
            <w:webHidden/>
          </w:rPr>
          <w:fldChar w:fldCharType="separate"/>
        </w:r>
        <w:r>
          <w:rPr>
            <w:webHidden/>
          </w:rPr>
          <w:t>13</w:t>
        </w:r>
        <w:r>
          <w:rPr>
            <w:webHidden/>
          </w:rPr>
          <w:fldChar w:fldCharType="end"/>
        </w:r>
      </w:hyperlink>
    </w:p>
    <w:p w:rsidR="000717EF" w:rsidRPr="008C6FA7" w:rsidRDefault="000717EF">
      <w:pPr>
        <w:pStyle w:val="12"/>
        <w:tabs>
          <w:tab w:val="right" w:leader="dot" w:pos="9061"/>
        </w:tabs>
        <w:rPr>
          <w:rFonts w:ascii="Calibri" w:hAnsi="Calibri"/>
          <w:b w:val="0"/>
          <w:noProof/>
          <w:sz w:val="22"/>
          <w:szCs w:val="22"/>
        </w:rPr>
      </w:pPr>
      <w:hyperlink w:anchor="_Toc138230662" w:history="1">
        <w:r w:rsidRPr="00E370B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_Toc138230662 \h </w:instrText>
        </w:r>
        <w:r>
          <w:rPr>
            <w:noProof/>
            <w:webHidden/>
          </w:rPr>
        </w:r>
        <w:r>
          <w:rPr>
            <w:noProof/>
            <w:webHidden/>
          </w:rPr>
          <w:fldChar w:fldCharType="separate"/>
        </w:r>
        <w:r>
          <w:rPr>
            <w:noProof/>
            <w:webHidden/>
          </w:rPr>
          <w:t>14</w:t>
        </w:r>
        <w:r>
          <w:rPr>
            <w:noProof/>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63" w:history="1">
        <w:r w:rsidRPr="00E370B6">
          <w:rPr>
            <w:rStyle w:val="a3"/>
            <w:noProof/>
          </w:rPr>
          <w:t>Бизнес.Ру, 20.06.2023, ИП-военных пенсионеров освободили от взносов на обязательное пенсионное страхование</w:t>
        </w:r>
        <w:r>
          <w:rPr>
            <w:noProof/>
            <w:webHidden/>
          </w:rPr>
          <w:tab/>
        </w:r>
        <w:r>
          <w:rPr>
            <w:noProof/>
            <w:webHidden/>
          </w:rPr>
          <w:fldChar w:fldCharType="begin"/>
        </w:r>
        <w:r>
          <w:rPr>
            <w:noProof/>
            <w:webHidden/>
          </w:rPr>
          <w:instrText xml:space="preserve"> PAGEREF _Toc138230663 \h </w:instrText>
        </w:r>
        <w:r>
          <w:rPr>
            <w:noProof/>
            <w:webHidden/>
          </w:rPr>
        </w:r>
        <w:r>
          <w:rPr>
            <w:noProof/>
            <w:webHidden/>
          </w:rPr>
          <w:fldChar w:fldCharType="separate"/>
        </w:r>
        <w:r>
          <w:rPr>
            <w:noProof/>
            <w:webHidden/>
          </w:rPr>
          <w:t>14</w:t>
        </w:r>
        <w:r>
          <w:rPr>
            <w:noProof/>
            <w:webHidden/>
          </w:rPr>
          <w:fldChar w:fldCharType="end"/>
        </w:r>
      </w:hyperlink>
    </w:p>
    <w:p w:rsidR="000717EF" w:rsidRPr="008C6FA7" w:rsidRDefault="000717EF">
      <w:pPr>
        <w:pStyle w:val="31"/>
        <w:rPr>
          <w:rFonts w:ascii="Calibri" w:hAnsi="Calibri"/>
          <w:sz w:val="22"/>
          <w:szCs w:val="22"/>
        </w:rPr>
      </w:pPr>
      <w:hyperlink w:anchor="_Toc138230664" w:history="1">
        <w:r w:rsidRPr="00E370B6">
          <w:rPr>
            <w:rStyle w:val="a3"/>
          </w:rPr>
          <w:t>Президент РФ подписал закон, который освобождает от взносов на обязательное пенсионное страхование (ОПС) ИП, нотариусов, арбитражных управляющих, которые являются военными пенсионерами и получают пенсию за выслугу лет. Новые правила применяют с 1 января 2023 года.</w:t>
        </w:r>
        <w:r>
          <w:rPr>
            <w:webHidden/>
          </w:rPr>
          <w:tab/>
        </w:r>
        <w:r>
          <w:rPr>
            <w:webHidden/>
          </w:rPr>
          <w:fldChar w:fldCharType="begin"/>
        </w:r>
        <w:r>
          <w:rPr>
            <w:webHidden/>
          </w:rPr>
          <w:instrText xml:space="preserve"> PAGEREF _Toc138230664 \h </w:instrText>
        </w:r>
        <w:r>
          <w:rPr>
            <w:webHidden/>
          </w:rPr>
        </w:r>
        <w:r>
          <w:rPr>
            <w:webHidden/>
          </w:rPr>
          <w:fldChar w:fldCharType="separate"/>
        </w:r>
        <w:r>
          <w:rPr>
            <w:webHidden/>
          </w:rPr>
          <w:t>14</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65" w:history="1">
        <w:r w:rsidRPr="00E370B6">
          <w:rPr>
            <w:rStyle w:val="a3"/>
            <w:noProof/>
          </w:rPr>
          <w:t>Российская газета, Ирина ЖАНДАРОВА, 21.06.2023, В своей колее</w:t>
        </w:r>
        <w:r>
          <w:rPr>
            <w:noProof/>
            <w:webHidden/>
          </w:rPr>
          <w:tab/>
        </w:r>
        <w:r>
          <w:rPr>
            <w:noProof/>
            <w:webHidden/>
          </w:rPr>
          <w:fldChar w:fldCharType="begin"/>
        </w:r>
        <w:r>
          <w:rPr>
            <w:noProof/>
            <w:webHidden/>
          </w:rPr>
          <w:instrText xml:space="preserve"> PAGEREF _Toc138230665 \h </w:instrText>
        </w:r>
        <w:r>
          <w:rPr>
            <w:noProof/>
            <w:webHidden/>
          </w:rPr>
        </w:r>
        <w:r>
          <w:rPr>
            <w:noProof/>
            <w:webHidden/>
          </w:rPr>
          <w:fldChar w:fldCharType="separate"/>
        </w:r>
        <w:r>
          <w:rPr>
            <w:noProof/>
            <w:webHidden/>
          </w:rPr>
          <w:t>14</w:t>
        </w:r>
        <w:r>
          <w:rPr>
            <w:noProof/>
            <w:webHidden/>
          </w:rPr>
          <w:fldChar w:fldCharType="end"/>
        </w:r>
      </w:hyperlink>
    </w:p>
    <w:p w:rsidR="000717EF" w:rsidRPr="008C6FA7" w:rsidRDefault="000717EF">
      <w:pPr>
        <w:pStyle w:val="31"/>
        <w:rPr>
          <w:rFonts w:ascii="Calibri" w:hAnsi="Calibri"/>
          <w:sz w:val="22"/>
          <w:szCs w:val="22"/>
        </w:rPr>
      </w:pPr>
      <w:hyperlink w:anchor="_Toc138230666" w:history="1">
        <w:r w:rsidRPr="00E370B6">
          <w:rPr>
            <w:rStyle w:val="a3"/>
          </w:rPr>
          <w:t>Росстат: пенсионеры в России стали работать на год дольше</w:t>
        </w:r>
        <w:r>
          <w:rPr>
            <w:webHidden/>
          </w:rPr>
          <w:tab/>
        </w:r>
        <w:r>
          <w:rPr>
            <w:webHidden/>
          </w:rPr>
          <w:fldChar w:fldCharType="begin"/>
        </w:r>
        <w:r>
          <w:rPr>
            <w:webHidden/>
          </w:rPr>
          <w:instrText xml:space="preserve"> PAGEREF _Toc138230666 \h </w:instrText>
        </w:r>
        <w:r>
          <w:rPr>
            <w:webHidden/>
          </w:rPr>
        </w:r>
        <w:r>
          <w:rPr>
            <w:webHidden/>
          </w:rPr>
          <w:fldChar w:fldCharType="separate"/>
        </w:r>
        <w:r>
          <w:rPr>
            <w:webHidden/>
          </w:rPr>
          <w:t>14</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67" w:history="1">
        <w:r w:rsidRPr="00E370B6">
          <w:rPr>
            <w:rStyle w:val="a3"/>
            <w:noProof/>
          </w:rPr>
          <w:t>Pensnews.ru, 20.06.2023, В России хотят вернуть прежний пенсионный возраст</w:t>
        </w:r>
        <w:r>
          <w:rPr>
            <w:noProof/>
            <w:webHidden/>
          </w:rPr>
          <w:tab/>
        </w:r>
        <w:r>
          <w:rPr>
            <w:noProof/>
            <w:webHidden/>
          </w:rPr>
          <w:fldChar w:fldCharType="begin"/>
        </w:r>
        <w:r>
          <w:rPr>
            <w:noProof/>
            <w:webHidden/>
          </w:rPr>
          <w:instrText xml:space="preserve"> PAGEREF _Toc138230667 \h </w:instrText>
        </w:r>
        <w:r>
          <w:rPr>
            <w:noProof/>
            <w:webHidden/>
          </w:rPr>
        </w:r>
        <w:r>
          <w:rPr>
            <w:noProof/>
            <w:webHidden/>
          </w:rPr>
          <w:fldChar w:fldCharType="separate"/>
        </w:r>
        <w:r>
          <w:rPr>
            <w:noProof/>
            <w:webHidden/>
          </w:rPr>
          <w:t>16</w:t>
        </w:r>
        <w:r>
          <w:rPr>
            <w:noProof/>
            <w:webHidden/>
          </w:rPr>
          <w:fldChar w:fldCharType="end"/>
        </w:r>
      </w:hyperlink>
    </w:p>
    <w:p w:rsidR="000717EF" w:rsidRPr="008C6FA7" w:rsidRDefault="000717EF">
      <w:pPr>
        <w:pStyle w:val="31"/>
        <w:rPr>
          <w:rFonts w:ascii="Calibri" w:hAnsi="Calibri"/>
          <w:sz w:val="22"/>
          <w:szCs w:val="22"/>
        </w:rPr>
      </w:pPr>
      <w:hyperlink w:anchor="_Toc138230668" w:history="1">
        <w:r w:rsidRPr="00E370B6">
          <w:rPr>
            <w:rStyle w:val="a3"/>
          </w:rPr>
          <w:t>Реформа, которая стартовала в 2018 году, фактически провалилась. Это в очередной раз констатировали в Государственной думе, сообщает Pensnews.ru. Единственным достижением этой реформа стало только резкое повышение пенсионного возраста. И все!</w:t>
        </w:r>
        <w:r>
          <w:rPr>
            <w:webHidden/>
          </w:rPr>
          <w:tab/>
        </w:r>
        <w:r>
          <w:rPr>
            <w:webHidden/>
          </w:rPr>
          <w:fldChar w:fldCharType="begin"/>
        </w:r>
        <w:r>
          <w:rPr>
            <w:webHidden/>
          </w:rPr>
          <w:instrText xml:space="preserve"> PAGEREF _Toc138230668 \h </w:instrText>
        </w:r>
        <w:r>
          <w:rPr>
            <w:webHidden/>
          </w:rPr>
        </w:r>
        <w:r>
          <w:rPr>
            <w:webHidden/>
          </w:rPr>
          <w:fldChar w:fldCharType="separate"/>
        </w:r>
        <w:r>
          <w:rPr>
            <w:webHidden/>
          </w:rPr>
          <w:t>16</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69" w:history="1">
        <w:r w:rsidRPr="00E370B6">
          <w:rPr>
            <w:rStyle w:val="a3"/>
            <w:noProof/>
          </w:rPr>
          <w:t>Pensnews.ru, 20.06.2023, Названа главная проблема российских пенсионеров</w:t>
        </w:r>
        <w:r>
          <w:rPr>
            <w:noProof/>
            <w:webHidden/>
          </w:rPr>
          <w:tab/>
        </w:r>
        <w:r>
          <w:rPr>
            <w:noProof/>
            <w:webHidden/>
          </w:rPr>
          <w:fldChar w:fldCharType="begin"/>
        </w:r>
        <w:r>
          <w:rPr>
            <w:noProof/>
            <w:webHidden/>
          </w:rPr>
          <w:instrText xml:space="preserve"> PAGEREF _Toc138230669 \h </w:instrText>
        </w:r>
        <w:r>
          <w:rPr>
            <w:noProof/>
            <w:webHidden/>
          </w:rPr>
        </w:r>
        <w:r>
          <w:rPr>
            <w:noProof/>
            <w:webHidden/>
          </w:rPr>
          <w:fldChar w:fldCharType="separate"/>
        </w:r>
        <w:r>
          <w:rPr>
            <w:noProof/>
            <w:webHidden/>
          </w:rPr>
          <w:t>16</w:t>
        </w:r>
        <w:r>
          <w:rPr>
            <w:noProof/>
            <w:webHidden/>
          </w:rPr>
          <w:fldChar w:fldCharType="end"/>
        </w:r>
      </w:hyperlink>
    </w:p>
    <w:p w:rsidR="000717EF" w:rsidRPr="008C6FA7" w:rsidRDefault="000717EF">
      <w:pPr>
        <w:pStyle w:val="31"/>
        <w:rPr>
          <w:rFonts w:ascii="Calibri" w:hAnsi="Calibri"/>
          <w:sz w:val="22"/>
          <w:szCs w:val="22"/>
        </w:rPr>
      </w:pPr>
      <w:hyperlink w:anchor="_Toc138230670" w:history="1">
        <w:r w:rsidRPr="00E370B6">
          <w:rPr>
            <w:rStyle w:val="a3"/>
          </w:rPr>
          <w:t>В общем-то это было очевидно и то, что констатировал, выступая на Петербургском международном экономическом форуме, глава ВЦИОМ Валерий Федоров, вряд ли кого шокирует или возмутит, сообщает Pensnews.ru. Правда, загадкой является то, почему российские власти, сообщив это на международном мероприятии, не побоялись осрамится на весь мир. Или чиновники не считают это чем-то зазорным. Или уже привыкли. Итак, руководитель главной организации по изучению общественного мнения, рассказал о результатах опроса, который был посвящен проблемам пожилых людей в России.</w:t>
        </w:r>
        <w:r>
          <w:rPr>
            <w:webHidden/>
          </w:rPr>
          <w:tab/>
        </w:r>
        <w:r>
          <w:rPr>
            <w:webHidden/>
          </w:rPr>
          <w:fldChar w:fldCharType="begin"/>
        </w:r>
        <w:r>
          <w:rPr>
            <w:webHidden/>
          </w:rPr>
          <w:instrText xml:space="preserve"> PAGEREF _Toc138230670 \h </w:instrText>
        </w:r>
        <w:r>
          <w:rPr>
            <w:webHidden/>
          </w:rPr>
        </w:r>
        <w:r>
          <w:rPr>
            <w:webHidden/>
          </w:rPr>
          <w:fldChar w:fldCharType="separate"/>
        </w:r>
        <w:r>
          <w:rPr>
            <w:webHidden/>
          </w:rPr>
          <w:t>16</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71" w:history="1">
        <w:r w:rsidRPr="00E370B6">
          <w:rPr>
            <w:rStyle w:val="a3"/>
            <w:noProof/>
          </w:rPr>
          <w:t>Pensnews.ru, 20.06.2023, Повышение пенсионного возраста мешает работодателям</w:t>
        </w:r>
        <w:r>
          <w:rPr>
            <w:noProof/>
            <w:webHidden/>
          </w:rPr>
          <w:tab/>
        </w:r>
        <w:r>
          <w:rPr>
            <w:noProof/>
            <w:webHidden/>
          </w:rPr>
          <w:fldChar w:fldCharType="begin"/>
        </w:r>
        <w:r>
          <w:rPr>
            <w:noProof/>
            <w:webHidden/>
          </w:rPr>
          <w:instrText xml:space="preserve"> PAGEREF _Toc138230671 \h </w:instrText>
        </w:r>
        <w:r>
          <w:rPr>
            <w:noProof/>
            <w:webHidden/>
          </w:rPr>
        </w:r>
        <w:r>
          <w:rPr>
            <w:noProof/>
            <w:webHidden/>
          </w:rPr>
          <w:fldChar w:fldCharType="separate"/>
        </w:r>
        <w:r>
          <w:rPr>
            <w:noProof/>
            <w:webHidden/>
          </w:rPr>
          <w:t>17</w:t>
        </w:r>
        <w:r>
          <w:rPr>
            <w:noProof/>
            <w:webHidden/>
          </w:rPr>
          <w:fldChar w:fldCharType="end"/>
        </w:r>
      </w:hyperlink>
    </w:p>
    <w:p w:rsidR="000717EF" w:rsidRPr="008C6FA7" w:rsidRDefault="000717EF">
      <w:pPr>
        <w:pStyle w:val="31"/>
        <w:rPr>
          <w:rFonts w:ascii="Calibri" w:hAnsi="Calibri"/>
          <w:sz w:val="22"/>
          <w:szCs w:val="22"/>
        </w:rPr>
      </w:pPr>
      <w:hyperlink w:anchor="_Toc138230672" w:history="1">
        <w:r w:rsidRPr="00E370B6">
          <w:rPr>
            <w:rStyle w:val="a3"/>
          </w:rPr>
          <w:t>В России все чаще раздаются голоса, призывающие вернуть предыдущий возраст выхода на пенсию, пишет Pensnews.ru. Настроения потенциальных пенсионеров понять можно, но на несуразность принятого в 2018 году правительством Медведева решения, также все чаще указывают эксперты.</w:t>
        </w:r>
        <w:r>
          <w:rPr>
            <w:webHidden/>
          </w:rPr>
          <w:tab/>
        </w:r>
        <w:r>
          <w:rPr>
            <w:webHidden/>
          </w:rPr>
          <w:fldChar w:fldCharType="begin"/>
        </w:r>
        <w:r>
          <w:rPr>
            <w:webHidden/>
          </w:rPr>
          <w:instrText xml:space="preserve"> PAGEREF _Toc138230672 \h </w:instrText>
        </w:r>
        <w:r>
          <w:rPr>
            <w:webHidden/>
          </w:rPr>
        </w:r>
        <w:r>
          <w:rPr>
            <w:webHidden/>
          </w:rPr>
          <w:fldChar w:fldCharType="separate"/>
        </w:r>
        <w:r>
          <w:rPr>
            <w:webHidden/>
          </w:rPr>
          <w:t>17</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73" w:history="1">
        <w:r w:rsidRPr="00E370B6">
          <w:rPr>
            <w:rStyle w:val="a3"/>
            <w:noProof/>
          </w:rPr>
          <w:t>Конкурент, 20.06.2023, Вот и все. Важный для должников закон наконец-то был принят</w:t>
        </w:r>
        <w:r>
          <w:rPr>
            <w:noProof/>
            <w:webHidden/>
          </w:rPr>
          <w:tab/>
        </w:r>
        <w:r>
          <w:rPr>
            <w:noProof/>
            <w:webHidden/>
          </w:rPr>
          <w:fldChar w:fldCharType="begin"/>
        </w:r>
        <w:r>
          <w:rPr>
            <w:noProof/>
            <w:webHidden/>
          </w:rPr>
          <w:instrText xml:space="preserve"> PAGEREF _Toc138230673 \h </w:instrText>
        </w:r>
        <w:r>
          <w:rPr>
            <w:noProof/>
            <w:webHidden/>
          </w:rPr>
        </w:r>
        <w:r>
          <w:rPr>
            <w:noProof/>
            <w:webHidden/>
          </w:rPr>
          <w:fldChar w:fldCharType="separate"/>
        </w:r>
        <w:r>
          <w:rPr>
            <w:noProof/>
            <w:webHidden/>
          </w:rPr>
          <w:t>17</w:t>
        </w:r>
        <w:r>
          <w:rPr>
            <w:noProof/>
            <w:webHidden/>
          </w:rPr>
          <w:fldChar w:fldCharType="end"/>
        </w:r>
      </w:hyperlink>
    </w:p>
    <w:p w:rsidR="000717EF" w:rsidRPr="008C6FA7" w:rsidRDefault="000717EF">
      <w:pPr>
        <w:pStyle w:val="31"/>
        <w:rPr>
          <w:rFonts w:ascii="Calibri" w:hAnsi="Calibri"/>
          <w:sz w:val="22"/>
          <w:szCs w:val="22"/>
        </w:rPr>
      </w:pPr>
      <w:hyperlink w:anchor="_Toc138230674" w:history="1">
        <w:r w:rsidRPr="00E370B6">
          <w:rPr>
            <w:rStyle w:val="a3"/>
          </w:rPr>
          <w:t>Теперь россияне точно смогут сохранить часть своего долга при взыскании с них тех или иных долгов. Об этом рассказала кандидат юридических наук Ирина Сивакова на страницах своего сообщества в социальной сети «ВКонтакте». Речь идет о нормах, которые позволят сохранить минимальный доход даже в том случае, если задолженность взыскивается не через Федеральную службу судебных приставов. Как пояснила эксперт, вопрос касается в первую очередь пенсионеров.</w:t>
        </w:r>
        <w:r>
          <w:rPr>
            <w:webHidden/>
          </w:rPr>
          <w:tab/>
        </w:r>
        <w:r>
          <w:rPr>
            <w:webHidden/>
          </w:rPr>
          <w:fldChar w:fldCharType="begin"/>
        </w:r>
        <w:r>
          <w:rPr>
            <w:webHidden/>
          </w:rPr>
          <w:instrText xml:space="preserve"> PAGEREF _Toc138230674 \h </w:instrText>
        </w:r>
        <w:r>
          <w:rPr>
            <w:webHidden/>
          </w:rPr>
        </w:r>
        <w:r>
          <w:rPr>
            <w:webHidden/>
          </w:rPr>
          <w:fldChar w:fldCharType="separate"/>
        </w:r>
        <w:r>
          <w:rPr>
            <w:webHidden/>
          </w:rPr>
          <w:t>17</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75" w:history="1">
        <w:r w:rsidRPr="00E370B6">
          <w:rPr>
            <w:rStyle w:val="a3"/>
            <w:noProof/>
          </w:rPr>
          <w:t>ФедералПресс, 20.06.2023, Пенсионерам объявили о доплатах в 24 000 рублей</w:t>
        </w:r>
        <w:r>
          <w:rPr>
            <w:noProof/>
            <w:webHidden/>
          </w:rPr>
          <w:tab/>
        </w:r>
        <w:r>
          <w:rPr>
            <w:noProof/>
            <w:webHidden/>
          </w:rPr>
          <w:fldChar w:fldCharType="begin"/>
        </w:r>
        <w:r>
          <w:rPr>
            <w:noProof/>
            <w:webHidden/>
          </w:rPr>
          <w:instrText xml:space="preserve"> PAGEREF _Toc138230675 \h </w:instrText>
        </w:r>
        <w:r>
          <w:rPr>
            <w:noProof/>
            <w:webHidden/>
          </w:rPr>
        </w:r>
        <w:r>
          <w:rPr>
            <w:noProof/>
            <w:webHidden/>
          </w:rPr>
          <w:fldChar w:fldCharType="separate"/>
        </w:r>
        <w:r>
          <w:rPr>
            <w:noProof/>
            <w:webHidden/>
          </w:rPr>
          <w:t>18</w:t>
        </w:r>
        <w:r>
          <w:rPr>
            <w:noProof/>
            <w:webHidden/>
          </w:rPr>
          <w:fldChar w:fldCharType="end"/>
        </w:r>
      </w:hyperlink>
    </w:p>
    <w:p w:rsidR="000717EF" w:rsidRPr="008C6FA7" w:rsidRDefault="000717EF">
      <w:pPr>
        <w:pStyle w:val="31"/>
        <w:rPr>
          <w:rFonts w:ascii="Calibri" w:hAnsi="Calibri"/>
          <w:sz w:val="22"/>
          <w:szCs w:val="22"/>
        </w:rPr>
      </w:pPr>
      <w:hyperlink w:anchor="_Toc138230676" w:history="1">
        <w:r w:rsidRPr="00E370B6">
          <w:rPr>
            <w:rStyle w:val="a3"/>
          </w:rPr>
          <w:t>Пенсионерам России выплатят надбавку к пенсии с января 2023 года одним платежом. Размер единовременной выплаты составит 24 тысячи рублей для пенсионеров с доходом около 15 тысяч рублей.</w:t>
        </w:r>
        <w:r>
          <w:rPr>
            <w:webHidden/>
          </w:rPr>
          <w:tab/>
        </w:r>
        <w:r>
          <w:rPr>
            <w:webHidden/>
          </w:rPr>
          <w:fldChar w:fldCharType="begin"/>
        </w:r>
        <w:r>
          <w:rPr>
            <w:webHidden/>
          </w:rPr>
          <w:instrText xml:space="preserve"> PAGEREF _Toc138230676 \h </w:instrText>
        </w:r>
        <w:r>
          <w:rPr>
            <w:webHidden/>
          </w:rPr>
        </w:r>
        <w:r>
          <w:rPr>
            <w:webHidden/>
          </w:rPr>
          <w:fldChar w:fldCharType="separate"/>
        </w:r>
        <w:r>
          <w:rPr>
            <w:webHidden/>
          </w:rPr>
          <w:t>18</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77" w:history="1">
        <w:r w:rsidRPr="00E370B6">
          <w:rPr>
            <w:rStyle w:val="a3"/>
            <w:noProof/>
          </w:rPr>
          <w:t>PRIMPRESS, 20.06.2023, Указ подписан. Пенсионеров, доживших до 65 лет, ждет большой сюрприз с 21 июня</w:t>
        </w:r>
        <w:r>
          <w:rPr>
            <w:noProof/>
            <w:webHidden/>
          </w:rPr>
          <w:tab/>
        </w:r>
        <w:r>
          <w:rPr>
            <w:noProof/>
            <w:webHidden/>
          </w:rPr>
          <w:fldChar w:fldCharType="begin"/>
        </w:r>
        <w:r>
          <w:rPr>
            <w:noProof/>
            <w:webHidden/>
          </w:rPr>
          <w:instrText xml:space="preserve"> PAGEREF _Toc138230677 \h </w:instrText>
        </w:r>
        <w:r>
          <w:rPr>
            <w:noProof/>
            <w:webHidden/>
          </w:rPr>
        </w:r>
        <w:r>
          <w:rPr>
            <w:noProof/>
            <w:webHidden/>
          </w:rPr>
          <w:fldChar w:fldCharType="separate"/>
        </w:r>
        <w:r>
          <w:rPr>
            <w:noProof/>
            <w:webHidden/>
          </w:rPr>
          <w:t>19</w:t>
        </w:r>
        <w:r>
          <w:rPr>
            <w:noProof/>
            <w:webHidden/>
          </w:rPr>
          <w:fldChar w:fldCharType="end"/>
        </w:r>
      </w:hyperlink>
    </w:p>
    <w:p w:rsidR="000717EF" w:rsidRPr="008C6FA7" w:rsidRDefault="000717EF">
      <w:pPr>
        <w:pStyle w:val="31"/>
        <w:rPr>
          <w:rFonts w:ascii="Calibri" w:hAnsi="Calibri"/>
          <w:sz w:val="22"/>
          <w:szCs w:val="22"/>
        </w:rPr>
      </w:pPr>
      <w:hyperlink w:anchor="_Toc138230678" w:history="1">
        <w:r w:rsidRPr="00E370B6">
          <w:rPr>
            <w:rStyle w:val="a3"/>
          </w:rPr>
          <w:t>Российским пенсионерам, которые дожили до возраста 65 лет, рассказали о новом сюрпризе. Новую меру поддержки для таких граждан начали утверждать на региональных уровнях. И за счет этого пожилые смогут защитить себя и свое имущество гораздо лучше.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_Toc138230678 \h </w:instrText>
        </w:r>
        <w:r>
          <w:rPr>
            <w:webHidden/>
          </w:rPr>
        </w:r>
        <w:r>
          <w:rPr>
            <w:webHidden/>
          </w:rPr>
          <w:fldChar w:fldCharType="separate"/>
        </w:r>
        <w:r>
          <w:rPr>
            <w:webHidden/>
          </w:rPr>
          <w:t>19</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79" w:history="1">
        <w:r w:rsidRPr="00E370B6">
          <w:rPr>
            <w:rStyle w:val="a3"/>
            <w:noProof/>
          </w:rPr>
          <w:t>PRIMPRESS, 20.06.2023, «С 2024 года платить больше не придется». Новая льгота вводится для всех пенсионеров</w:t>
        </w:r>
        <w:r>
          <w:rPr>
            <w:noProof/>
            <w:webHidden/>
          </w:rPr>
          <w:tab/>
        </w:r>
        <w:r>
          <w:rPr>
            <w:noProof/>
            <w:webHidden/>
          </w:rPr>
          <w:fldChar w:fldCharType="begin"/>
        </w:r>
        <w:r>
          <w:rPr>
            <w:noProof/>
            <w:webHidden/>
          </w:rPr>
          <w:instrText xml:space="preserve"> PAGEREF _Toc138230679 \h </w:instrText>
        </w:r>
        <w:r>
          <w:rPr>
            <w:noProof/>
            <w:webHidden/>
          </w:rPr>
        </w:r>
        <w:r>
          <w:rPr>
            <w:noProof/>
            <w:webHidden/>
          </w:rPr>
          <w:fldChar w:fldCharType="separate"/>
        </w:r>
        <w:r>
          <w:rPr>
            <w:noProof/>
            <w:webHidden/>
          </w:rPr>
          <w:t>19</w:t>
        </w:r>
        <w:r>
          <w:rPr>
            <w:noProof/>
            <w:webHidden/>
          </w:rPr>
          <w:fldChar w:fldCharType="end"/>
        </w:r>
      </w:hyperlink>
    </w:p>
    <w:p w:rsidR="000717EF" w:rsidRPr="008C6FA7" w:rsidRDefault="000717EF">
      <w:pPr>
        <w:pStyle w:val="31"/>
        <w:rPr>
          <w:rFonts w:ascii="Calibri" w:hAnsi="Calibri"/>
          <w:sz w:val="22"/>
          <w:szCs w:val="22"/>
        </w:rPr>
      </w:pPr>
      <w:hyperlink w:anchor="_Toc138230680" w:history="1">
        <w:r w:rsidRPr="00E370B6">
          <w:rPr>
            <w:rStyle w:val="a3"/>
          </w:rPr>
          <w:t>Российским пенсионерам рассказали о новой льготе, которая станет доступна уже для всех граждан с 2024 года. Для пожилых будет устранена главная несправедливость. И платить по определенным вещам им больше не придется, сообщает PRIMPRESS. Как рассказала юрист Ирина Сивакова, в ближайшем будущем для пенсионеров значительно расширят возможности сохранения минимального дохода. Этой мерой смогут воспользоваться те граждане, у которых накопились долги.</w:t>
        </w:r>
        <w:r>
          <w:rPr>
            <w:webHidden/>
          </w:rPr>
          <w:tab/>
        </w:r>
        <w:r>
          <w:rPr>
            <w:webHidden/>
          </w:rPr>
          <w:fldChar w:fldCharType="begin"/>
        </w:r>
        <w:r>
          <w:rPr>
            <w:webHidden/>
          </w:rPr>
          <w:instrText xml:space="preserve"> PAGEREF _Toc138230680 \h </w:instrText>
        </w:r>
        <w:r>
          <w:rPr>
            <w:webHidden/>
          </w:rPr>
        </w:r>
        <w:r>
          <w:rPr>
            <w:webHidden/>
          </w:rPr>
          <w:fldChar w:fldCharType="separate"/>
        </w:r>
        <w:r>
          <w:rPr>
            <w:webHidden/>
          </w:rPr>
          <w:t>19</w:t>
        </w:r>
        <w:r>
          <w:rPr>
            <w:webHidden/>
          </w:rPr>
          <w:fldChar w:fldCharType="end"/>
        </w:r>
      </w:hyperlink>
    </w:p>
    <w:p w:rsidR="000717EF" w:rsidRPr="008C6FA7" w:rsidRDefault="000717EF">
      <w:pPr>
        <w:pStyle w:val="12"/>
        <w:tabs>
          <w:tab w:val="right" w:leader="dot" w:pos="9061"/>
        </w:tabs>
        <w:rPr>
          <w:rFonts w:ascii="Calibri" w:hAnsi="Calibri"/>
          <w:b w:val="0"/>
          <w:noProof/>
          <w:sz w:val="22"/>
          <w:szCs w:val="22"/>
        </w:rPr>
      </w:pPr>
      <w:hyperlink w:anchor="_Toc138230681" w:history="1">
        <w:r w:rsidRPr="00E370B6">
          <w:rPr>
            <w:rStyle w:val="a3"/>
            <w:noProof/>
          </w:rPr>
          <w:t>НОВОСТИ МАКРОЭКОНОМИКИ</w:t>
        </w:r>
        <w:r>
          <w:rPr>
            <w:noProof/>
            <w:webHidden/>
          </w:rPr>
          <w:tab/>
        </w:r>
        <w:r>
          <w:rPr>
            <w:noProof/>
            <w:webHidden/>
          </w:rPr>
          <w:fldChar w:fldCharType="begin"/>
        </w:r>
        <w:r>
          <w:rPr>
            <w:noProof/>
            <w:webHidden/>
          </w:rPr>
          <w:instrText xml:space="preserve"> PAGEREF _Toc138230681 \h </w:instrText>
        </w:r>
        <w:r>
          <w:rPr>
            <w:noProof/>
            <w:webHidden/>
          </w:rPr>
        </w:r>
        <w:r>
          <w:rPr>
            <w:noProof/>
            <w:webHidden/>
          </w:rPr>
          <w:fldChar w:fldCharType="separate"/>
        </w:r>
        <w:r>
          <w:rPr>
            <w:noProof/>
            <w:webHidden/>
          </w:rPr>
          <w:t>21</w:t>
        </w:r>
        <w:r>
          <w:rPr>
            <w:noProof/>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82" w:history="1">
        <w:r w:rsidRPr="00E370B6">
          <w:rPr>
            <w:rStyle w:val="a3"/>
            <w:noProof/>
          </w:rPr>
          <w:t>ТАСС, 20.06.2023, В России разрабатывается новая единая методология оценки стоимости авиабилетов - Минтранс</w:t>
        </w:r>
        <w:r>
          <w:rPr>
            <w:noProof/>
            <w:webHidden/>
          </w:rPr>
          <w:tab/>
        </w:r>
        <w:r>
          <w:rPr>
            <w:noProof/>
            <w:webHidden/>
          </w:rPr>
          <w:fldChar w:fldCharType="begin"/>
        </w:r>
        <w:r>
          <w:rPr>
            <w:noProof/>
            <w:webHidden/>
          </w:rPr>
          <w:instrText xml:space="preserve"> PAGEREF _Toc138230682 \h </w:instrText>
        </w:r>
        <w:r>
          <w:rPr>
            <w:noProof/>
            <w:webHidden/>
          </w:rPr>
        </w:r>
        <w:r>
          <w:rPr>
            <w:noProof/>
            <w:webHidden/>
          </w:rPr>
          <w:fldChar w:fldCharType="separate"/>
        </w:r>
        <w:r>
          <w:rPr>
            <w:noProof/>
            <w:webHidden/>
          </w:rPr>
          <w:t>21</w:t>
        </w:r>
        <w:r>
          <w:rPr>
            <w:noProof/>
            <w:webHidden/>
          </w:rPr>
          <w:fldChar w:fldCharType="end"/>
        </w:r>
      </w:hyperlink>
    </w:p>
    <w:p w:rsidR="000717EF" w:rsidRPr="008C6FA7" w:rsidRDefault="000717EF">
      <w:pPr>
        <w:pStyle w:val="31"/>
        <w:rPr>
          <w:rFonts w:ascii="Calibri" w:hAnsi="Calibri"/>
          <w:sz w:val="22"/>
          <w:szCs w:val="22"/>
        </w:rPr>
      </w:pPr>
      <w:hyperlink w:anchor="_Toc138230683" w:history="1">
        <w:r w:rsidRPr="00E370B6">
          <w:rPr>
            <w:rStyle w:val="a3"/>
          </w:rPr>
          <w:t>Минэкономразвития, Росстат и ФАС совместно с Минтрансом разрабатывают новую единую методологию оценки стоимости авиабилетов, сообщили ТАСС в пресс-службе Минтранса.</w:t>
        </w:r>
        <w:r>
          <w:rPr>
            <w:webHidden/>
          </w:rPr>
          <w:tab/>
        </w:r>
        <w:r>
          <w:rPr>
            <w:webHidden/>
          </w:rPr>
          <w:fldChar w:fldCharType="begin"/>
        </w:r>
        <w:r>
          <w:rPr>
            <w:webHidden/>
          </w:rPr>
          <w:instrText xml:space="preserve"> PAGEREF _Toc138230683 \h </w:instrText>
        </w:r>
        <w:r>
          <w:rPr>
            <w:webHidden/>
          </w:rPr>
        </w:r>
        <w:r>
          <w:rPr>
            <w:webHidden/>
          </w:rPr>
          <w:fldChar w:fldCharType="separate"/>
        </w:r>
        <w:r>
          <w:rPr>
            <w:webHidden/>
          </w:rPr>
          <w:t>21</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84" w:history="1">
        <w:r w:rsidRPr="00E370B6">
          <w:rPr>
            <w:rStyle w:val="a3"/>
            <w:noProof/>
          </w:rPr>
          <w:t>РИА Новости, 20.06.2023, Говорить о либерализации валютного законодательства в России пока рано - ФТС</w:t>
        </w:r>
        <w:r>
          <w:rPr>
            <w:noProof/>
            <w:webHidden/>
          </w:rPr>
          <w:tab/>
        </w:r>
        <w:r>
          <w:rPr>
            <w:noProof/>
            <w:webHidden/>
          </w:rPr>
          <w:fldChar w:fldCharType="begin"/>
        </w:r>
        <w:r>
          <w:rPr>
            <w:noProof/>
            <w:webHidden/>
          </w:rPr>
          <w:instrText xml:space="preserve"> PAGEREF _Toc138230684 \h </w:instrText>
        </w:r>
        <w:r>
          <w:rPr>
            <w:noProof/>
            <w:webHidden/>
          </w:rPr>
        </w:r>
        <w:r>
          <w:rPr>
            <w:noProof/>
            <w:webHidden/>
          </w:rPr>
          <w:fldChar w:fldCharType="separate"/>
        </w:r>
        <w:r>
          <w:rPr>
            <w:noProof/>
            <w:webHidden/>
          </w:rPr>
          <w:t>21</w:t>
        </w:r>
        <w:r>
          <w:rPr>
            <w:noProof/>
            <w:webHidden/>
          </w:rPr>
          <w:fldChar w:fldCharType="end"/>
        </w:r>
      </w:hyperlink>
    </w:p>
    <w:p w:rsidR="000717EF" w:rsidRPr="008C6FA7" w:rsidRDefault="000717EF">
      <w:pPr>
        <w:pStyle w:val="31"/>
        <w:rPr>
          <w:rFonts w:ascii="Calibri" w:hAnsi="Calibri"/>
          <w:sz w:val="22"/>
          <w:szCs w:val="22"/>
        </w:rPr>
      </w:pPr>
      <w:hyperlink w:anchor="_Toc138230685" w:history="1">
        <w:r w:rsidRPr="00E370B6">
          <w:rPr>
            <w:rStyle w:val="a3"/>
          </w:rPr>
          <w:t>Число валютных нарушений при пересечении российской границы продолжает расти, поэтому говорить о либерализации валютного законодательства РФ пока рано, заявил в интервью РИА Новости в рамках ПМЭФ временно исполняющий обязанности главы Федеральной таможенной службы (ФТС) России Руслан Давыдов.</w:t>
        </w:r>
        <w:r>
          <w:rPr>
            <w:webHidden/>
          </w:rPr>
          <w:tab/>
        </w:r>
        <w:r>
          <w:rPr>
            <w:webHidden/>
          </w:rPr>
          <w:fldChar w:fldCharType="begin"/>
        </w:r>
        <w:r>
          <w:rPr>
            <w:webHidden/>
          </w:rPr>
          <w:instrText xml:space="preserve"> PAGEREF _Toc138230685 \h </w:instrText>
        </w:r>
        <w:r>
          <w:rPr>
            <w:webHidden/>
          </w:rPr>
        </w:r>
        <w:r>
          <w:rPr>
            <w:webHidden/>
          </w:rPr>
          <w:fldChar w:fldCharType="separate"/>
        </w:r>
        <w:r>
          <w:rPr>
            <w:webHidden/>
          </w:rPr>
          <w:t>21</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86" w:history="1">
        <w:r w:rsidRPr="00E370B6">
          <w:rPr>
            <w:rStyle w:val="a3"/>
            <w:noProof/>
          </w:rPr>
          <w:t>ТАСС, 20.06.2023, Госдума одобрила во II чтении доступ иностранных банков и брокеров к валютным торгам в РФ</w:t>
        </w:r>
        <w:r>
          <w:rPr>
            <w:noProof/>
            <w:webHidden/>
          </w:rPr>
          <w:tab/>
        </w:r>
        <w:r>
          <w:rPr>
            <w:noProof/>
            <w:webHidden/>
          </w:rPr>
          <w:fldChar w:fldCharType="begin"/>
        </w:r>
        <w:r>
          <w:rPr>
            <w:noProof/>
            <w:webHidden/>
          </w:rPr>
          <w:instrText xml:space="preserve"> PAGEREF _Toc138230686 \h </w:instrText>
        </w:r>
        <w:r>
          <w:rPr>
            <w:noProof/>
            <w:webHidden/>
          </w:rPr>
        </w:r>
        <w:r>
          <w:rPr>
            <w:noProof/>
            <w:webHidden/>
          </w:rPr>
          <w:fldChar w:fldCharType="separate"/>
        </w:r>
        <w:r>
          <w:rPr>
            <w:noProof/>
            <w:webHidden/>
          </w:rPr>
          <w:t>22</w:t>
        </w:r>
        <w:r>
          <w:rPr>
            <w:noProof/>
            <w:webHidden/>
          </w:rPr>
          <w:fldChar w:fldCharType="end"/>
        </w:r>
      </w:hyperlink>
    </w:p>
    <w:p w:rsidR="000717EF" w:rsidRPr="008C6FA7" w:rsidRDefault="000717EF">
      <w:pPr>
        <w:pStyle w:val="31"/>
        <w:rPr>
          <w:rFonts w:ascii="Calibri" w:hAnsi="Calibri"/>
          <w:sz w:val="22"/>
          <w:szCs w:val="22"/>
        </w:rPr>
      </w:pPr>
      <w:hyperlink w:anchor="_Toc138230687" w:history="1">
        <w:r w:rsidRPr="00E370B6">
          <w:rPr>
            <w:rStyle w:val="a3"/>
          </w:rPr>
          <w:t>Госдума приняла во втором чтении законопроект, согласно которому банки и брокеры стран, которые являются внешнеторговыми партнерами РФ и не входят в Евразийский экономический союз (ЕАЭС), могут быть допущены к участию в организованных торгах иностранной валютой в РФ. Документ был инициирован главой комитета Госдумы по финансовому рынку Анатолием Аксаковым и группой сенаторов.</w:t>
        </w:r>
        <w:r>
          <w:rPr>
            <w:webHidden/>
          </w:rPr>
          <w:tab/>
        </w:r>
        <w:r>
          <w:rPr>
            <w:webHidden/>
          </w:rPr>
          <w:fldChar w:fldCharType="begin"/>
        </w:r>
        <w:r>
          <w:rPr>
            <w:webHidden/>
          </w:rPr>
          <w:instrText xml:space="preserve"> PAGEREF _Toc138230687 \h </w:instrText>
        </w:r>
        <w:r>
          <w:rPr>
            <w:webHidden/>
          </w:rPr>
        </w:r>
        <w:r>
          <w:rPr>
            <w:webHidden/>
          </w:rPr>
          <w:fldChar w:fldCharType="separate"/>
        </w:r>
        <w:r>
          <w:rPr>
            <w:webHidden/>
          </w:rPr>
          <w:t>22</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88" w:history="1">
        <w:r w:rsidRPr="00E370B6">
          <w:rPr>
            <w:rStyle w:val="a3"/>
            <w:noProof/>
          </w:rPr>
          <w:t>РИА Новости, 20.06.2023, Налоговые условия для работающих удаленно должны быть неизменными - Минфин РФ</w:t>
        </w:r>
        <w:r>
          <w:rPr>
            <w:noProof/>
            <w:webHidden/>
          </w:rPr>
          <w:tab/>
        </w:r>
        <w:r>
          <w:rPr>
            <w:noProof/>
            <w:webHidden/>
          </w:rPr>
          <w:fldChar w:fldCharType="begin"/>
        </w:r>
        <w:r>
          <w:rPr>
            <w:noProof/>
            <w:webHidden/>
          </w:rPr>
          <w:instrText xml:space="preserve"> PAGEREF _Toc138230688 \h </w:instrText>
        </w:r>
        <w:r>
          <w:rPr>
            <w:noProof/>
            <w:webHidden/>
          </w:rPr>
        </w:r>
        <w:r>
          <w:rPr>
            <w:noProof/>
            <w:webHidden/>
          </w:rPr>
          <w:fldChar w:fldCharType="separate"/>
        </w:r>
        <w:r>
          <w:rPr>
            <w:noProof/>
            <w:webHidden/>
          </w:rPr>
          <w:t>24</w:t>
        </w:r>
        <w:r>
          <w:rPr>
            <w:noProof/>
            <w:webHidden/>
          </w:rPr>
          <w:fldChar w:fldCharType="end"/>
        </w:r>
      </w:hyperlink>
    </w:p>
    <w:p w:rsidR="000717EF" w:rsidRPr="008C6FA7" w:rsidRDefault="000717EF">
      <w:pPr>
        <w:pStyle w:val="31"/>
        <w:rPr>
          <w:rFonts w:ascii="Calibri" w:hAnsi="Calibri"/>
          <w:sz w:val="22"/>
          <w:szCs w:val="22"/>
        </w:rPr>
      </w:pPr>
      <w:hyperlink w:anchor="_Toc138230689" w:history="1">
        <w:r w:rsidRPr="00E370B6">
          <w:rPr>
            <w:rStyle w:val="a3"/>
          </w:rPr>
          <w:t>Налоговые условия для работающих удаленно сотрудников должны оставаться неизменными, сообщил Минфин РФ в своем телеграмм-канале.</w:t>
        </w:r>
        <w:r>
          <w:rPr>
            <w:webHidden/>
          </w:rPr>
          <w:tab/>
        </w:r>
        <w:r>
          <w:rPr>
            <w:webHidden/>
          </w:rPr>
          <w:fldChar w:fldCharType="begin"/>
        </w:r>
        <w:r>
          <w:rPr>
            <w:webHidden/>
          </w:rPr>
          <w:instrText xml:space="preserve"> PAGEREF _Toc138230689 \h </w:instrText>
        </w:r>
        <w:r>
          <w:rPr>
            <w:webHidden/>
          </w:rPr>
        </w:r>
        <w:r>
          <w:rPr>
            <w:webHidden/>
          </w:rPr>
          <w:fldChar w:fldCharType="separate"/>
        </w:r>
        <w:r>
          <w:rPr>
            <w:webHidden/>
          </w:rPr>
          <w:t>24</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90" w:history="1">
        <w:r w:rsidRPr="00E370B6">
          <w:rPr>
            <w:rStyle w:val="a3"/>
            <w:noProof/>
          </w:rPr>
          <w:t>РИА Новости, 20.06.2023, ЦБ РФ назвал приватизацию эффективным методом привлечения инвестресурсов для компаний</w:t>
        </w:r>
        <w:r>
          <w:rPr>
            <w:noProof/>
            <w:webHidden/>
          </w:rPr>
          <w:tab/>
        </w:r>
        <w:r>
          <w:rPr>
            <w:noProof/>
            <w:webHidden/>
          </w:rPr>
          <w:fldChar w:fldCharType="begin"/>
        </w:r>
        <w:r>
          <w:rPr>
            <w:noProof/>
            <w:webHidden/>
          </w:rPr>
          <w:instrText xml:space="preserve"> PAGEREF _Toc138230690 \h </w:instrText>
        </w:r>
        <w:r>
          <w:rPr>
            <w:noProof/>
            <w:webHidden/>
          </w:rPr>
        </w:r>
        <w:r>
          <w:rPr>
            <w:noProof/>
            <w:webHidden/>
          </w:rPr>
          <w:fldChar w:fldCharType="separate"/>
        </w:r>
        <w:r>
          <w:rPr>
            <w:noProof/>
            <w:webHidden/>
          </w:rPr>
          <w:t>24</w:t>
        </w:r>
        <w:r>
          <w:rPr>
            <w:noProof/>
            <w:webHidden/>
          </w:rPr>
          <w:fldChar w:fldCharType="end"/>
        </w:r>
      </w:hyperlink>
    </w:p>
    <w:p w:rsidR="000717EF" w:rsidRPr="008C6FA7" w:rsidRDefault="000717EF">
      <w:pPr>
        <w:pStyle w:val="31"/>
        <w:rPr>
          <w:rFonts w:ascii="Calibri" w:hAnsi="Calibri"/>
          <w:sz w:val="22"/>
          <w:szCs w:val="22"/>
        </w:rPr>
      </w:pPr>
      <w:hyperlink w:anchor="_Toc138230691" w:history="1">
        <w:r w:rsidRPr="00E370B6">
          <w:rPr>
            <w:rStyle w:val="a3"/>
          </w:rPr>
          <w:t>Приватизация является эффективным методом привлечения инвестиционных ресурсов для российских компаний для развития и создания новых производств, заявил первый заместитель председателя Банка России Владимир Чистюхин.</w:t>
        </w:r>
        <w:r>
          <w:rPr>
            <w:webHidden/>
          </w:rPr>
          <w:tab/>
        </w:r>
        <w:r>
          <w:rPr>
            <w:webHidden/>
          </w:rPr>
          <w:fldChar w:fldCharType="begin"/>
        </w:r>
        <w:r>
          <w:rPr>
            <w:webHidden/>
          </w:rPr>
          <w:instrText xml:space="preserve"> PAGEREF _Toc138230691 \h </w:instrText>
        </w:r>
        <w:r>
          <w:rPr>
            <w:webHidden/>
          </w:rPr>
        </w:r>
        <w:r>
          <w:rPr>
            <w:webHidden/>
          </w:rPr>
          <w:fldChar w:fldCharType="separate"/>
        </w:r>
        <w:r>
          <w:rPr>
            <w:webHidden/>
          </w:rPr>
          <w:t>24</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92" w:history="1">
        <w:r w:rsidRPr="00E370B6">
          <w:rPr>
            <w:rStyle w:val="a3"/>
            <w:noProof/>
          </w:rPr>
          <w:t>РИА Новости, 20.06.2023, ЦБ РФ прорабатывает для инвесторов схему выхода с премией из замороженных активов</w:t>
        </w:r>
        <w:r>
          <w:rPr>
            <w:noProof/>
            <w:webHidden/>
          </w:rPr>
          <w:tab/>
        </w:r>
        <w:r>
          <w:rPr>
            <w:noProof/>
            <w:webHidden/>
          </w:rPr>
          <w:fldChar w:fldCharType="begin"/>
        </w:r>
        <w:r>
          <w:rPr>
            <w:noProof/>
            <w:webHidden/>
          </w:rPr>
          <w:instrText xml:space="preserve"> PAGEREF _Toc138230692 \h </w:instrText>
        </w:r>
        <w:r>
          <w:rPr>
            <w:noProof/>
            <w:webHidden/>
          </w:rPr>
        </w:r>
        <w:r>
          <w:rPr>
            <w:noProof/>
            <w:webHidden/>
          </w:rPr>
          <w:fldChar w:fldCharType="separate"/>
        </w:r>
        <w:r>
          <w:rPr>
            <w:noProof/>
            <w:webHidden/>
          </w:rPr>
          <w:t>25</w:t>
        </w:r>
        <w:r>
          <w:rPr>
            <w:noProof/>
            <w:webHidden/>
          </w:rPr>
          <w:fldChar w:fldCharType="end"/>
        </w:r>
      </w:hyperlink>
    </w:p>
    <w:p w:rsidR="000717EF" w:rsidRPr="008C6FA7" w:rsidRDefault="000717EF">
      <w:pPr>
        <w:pStyle w:val="31"/>
        <w:rPr>
          <w:rFonts w:ascii="Calibri" w:hAnsi="Calibri"/>
          <w:sz w:val="22"/>
          <w:szCs w:val="22"/>
        </w:rPr>
      </w:pPr>
      <w:hyperlink w:anchor="_Toc138230693" w:history="1">
        <w:r w:rsidRPr="00E370B6">
          <w:rPr>
            <w:rStyle w:val="a3"/>
          </w:rPr>
          <w:t>Банк России работает над схемой, которая позволит российским инвесторам выйти с премией из замороженных из-за санкций иностранных ценных бумаг, заявил первый заместитель председателя Банка России Владимир Чистюхин.</w:t>
        </w:r>
        <w:r>
          <w:rPr>
            <w:webHidden/>
          </w:rPr>
          <w:tab/>
        </w:r>
        <w:r>
          <w:rPr>
            <w:webHidden/>
          </w:rPr>
          <w:fldChar w:fldCharType="begin"/>
        </w:r>
        <w:r>
          <w:rPr>
            <w:webHidden/>
          </w:rPr>
          <w:instrText xml:space="preserve"> PAGEREF _Toc138230693 \h </w:instrText>
        </w:r>
        <w:r>
          <w:rPr>
            <w:webHidden/>
          </w:rPr>
        </w:r>
        <w:r>
          <w:rPr>
            <w:webHidden/>
          </w:rPr>
          <w:fldChar w:fldCharType="separate"/>
        </w:r>
        <w:r>
          <w:rPr>
            <w:webHidden/>
          </w:rPr>
          <w:t>25</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94" w:history="1">
        <w:r w:rsidRPr="00E370B6">
          <w:rPr>
            <w:rStyle w:val="a3"/>
            <w:noProof/>
          </w:rPr>
          <w:t>РИА Новости, 20.06.2023, Чистая прибыль управляющих компаний в РФ за I квартал упала в 2,2 раза - ЦБ РФ</w:t>
        </w:r>
        <w:r>
          <w:rPr>
            <w:noProof/>
            <w:webHidden/>
          </w:rPr>
          <w:tab/>
        </w:r>
        <w:r>
          <w:rPr>
            <w:noProof/>
            <w:webHidden/>
          </w:rPr>
          <w:fldChar w:fldCharType="begin"/>
        </w:r>
        <w:r>
          <w:rPr>
            <w:noProof/>
            <w:webHidden/>
          </w:rPr>
          <w:instrText xml:space="preserve"> PAGEREF _Toc138230694 \h </w:instrText>
        </w:r>
        <w:r>
          <w:rPr>
            <w:noProof/>
            <w:webHidden/>
          </w:rPr>
        </w:r>
        <w:r>
          <w:rPr>
            <w:noProof/>
            <w:webHidden/>
          </w:rPr>
          <w:fldChar w:fldCharType="separate"/>
        </w:r>
        <w:r>
          <w:rPr>
            <w:noProof/>
            <w:webHidden/>
          </w:rPr>
          <w:t>26</w:t>
        </w:r>
        <w:r>
          <w:rPr>
            <w:noProof/>
            <w:webHidden/>
          </w:rPr>
          <w:fldChar w:fldCharType="end"/>
        </w:r>
      </w:hyperlink>
    </w:p>
    <w:p w:rsidR="000717EF" w:rsidRPr="008C6FA7" w:rsidRDefault="000717EF">
      <w:pPr>
        <w:pStyle w:val="31"/>
        <w:rPr>
          <w:rFonts w:ascii="Calibri" w:hAnsi="Calibri"/>
          <w:sz w:val="22"/>
          <w:szCs w:val="22"/>
        </w:rPr>
      </w:pPr>
      <w:hyperlink w:anchor="_Toc138230695" w:history="1">
        <w:r w:rsidRPr="00E370B6">
          <w:rPr>
            <w:rStyle w:val="a3"/>
          </w:rPr>
          <w:t>Чистая прибыль управляющих компаний в РФ за первый квартал упала в 2,2 раза, до 6,4 миллиарда рублей, следует из презентации первого заместителя директора департамента инфраструктуры финансового рынка Банка России Ольги Шишлянниковой к конференции НАУФОР «Рынок коллективных инвестиций 2023».</w:t>
        </w:r>
        <w:r>
          <w:rPr>
            <w:webHidden/>
          </w:rPr>
          <w:tab/>
        </w:r>
        <w:r>
          <w:rPr>
            <w:webHidden/>
          </w:rPr>
          <w:fldChar w:fldCharType="begin"/>
        </w:r>
        <w:r>
          <w:rPr>
            <w:webHidden/>
          </w:rPr>
          <w:instrText xml:space="preserve"> PAGEREF _Toc138230695 \h </w:instrText>
        </w:r>
        <w:r>
          <w:rPr>
            <w:webHidden/>
          </w:rPr>
        </w:r>
        <w:r>
          <w:rPr>
            <w:webHidden/>
          </w:rPr>
          <w:fldChar w:fldCharType="separate"/>
        </w:r>
        <w:r>
          <w:rPr>
            <w:webHidden/>
          </w:rPr>
          <w:t>26</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696" w:history="1">
        <w:r w:rsidRPr="00E370B6">
          <w:rPr>
            <w:rStyle w:val="a3"/>
            <w:noProof/>
          </w:rPr>
          <w:t>РИА Новости, 20.06.2023, ЦБ РФ концептуально поддерживает идею МВД о блокировке расходов со счетов мошенников</w:t>
        </w:r>
        <w:r>
          <w:rPr>
            <w:noProof/>
            <w:webHidden/>
          </w:rPr>
          <w:tab/>
        </w:r>
        <w:r>
          <w:rPr>
            <w:noProof/>
            <w:webHidden/>
          </w:rPr>
          <w:fldChar w:fldCharType="begin"/>
        </w:r>
        <w:r>
          <w:rPr>
            <w:noProof/>
            <w:webHidden/>
          </w:rPr>
          <w:instrText xml:space="preserve"> PAGEREF _Toc138230696 \h </w:instrText>
        </w:r>
        <w:r>
          <w:rPr>
            <w:noProof/>
            <w:webHidden/>
          </w:rPr>
        </w:r>
        <w:r>
          <w:rPr>
            <w:noProof/>
            <w:webHidden/>
          </w:rPr>
          <w:fldChar w:fldCharType="separate"/>
        </w:r>
        <w:r>
          <w:rPr>
            <w:noProof/>
            <w:webHidden/>
          </w:rPr>
          <w:t>27</w:t>
        </w:r>
        <w:r>
          <w:rPr>
            <w:noProof/>
            <w:webHidden/>
          </w:rPr>
          <w:fldChar w:fldCharType="end"/>
        </w:r>
      </w:hyperlink>
    </w:p>
    <w:p w:rsidR="000717EF" w:rsidRPr="008C6FA7" w:rsidRDefault="000717EF">
      <w:pPr>
        <w:pStyle w:val="31"/>
        <w:rPr>
          <w:rFonts w:ascii="Calibri" w:hAnsi="Calibri"/>
          <w:sz w:val="22"/>
          <w:szCs w:val="22"/>
        </w:rPr>
      </w:pPr>
      <w:hyperlink w:anchor="_Toc138230697" w:history="1">
        <w:r w:rsidRPr="00E370B6">
          <w:rPr>
            <w:rStyle w:val="a3"/>
          </w:rPr>
          <w:t>Банк России концептуально поддерживает предложение МВД о блокировке расходов со счетов кибермошенников в досудебном порядке с учетом ряда замечаний, законопроект должен способствовать сохранности средств граждан, которые столкнулись со злоумышленниками, сообщили РИА Новости в пресс-службе регулятора.</w:t>
        </w:r>
        <w:r>
          <w:rPr>
            <w:webHidden/>
          </w:rPr>
          <w:tab/>
        </w:r>
        <w:r>
          <w:rPr>
            <w:webHidden/>
          </w:rPr>
          <w:fldChar w:fldCharType="begin"/>
        </w:r>
        <w:r>
          <w:rPr>
            <w:webHidden/>
          </w:rPr>
          <w:instrText xml:space="preserve"> PAGEREF _Toc138230697 \h </w:instrText>
        </w:r>
        <w:r>
          <w:rPr>
            <w:webHidden/>
          </w:rPr>
        </w:r>
        <w:r>
          <w:rPr>
            <w:webHidden/>
          </w:rPr>
          <w:fldChar w:fldCharType="separate"/>
        </w:r>
        <w:r>
          <w:rPr>
            <w:webHidden/>
          </w:rPr>
          <w:t>27</w:t>
        </w:r>
        <w:r>
          <w:rPr>
            <w:webHidden/>
          </w:rPr>
          <w:fldChar w:fldCharType="end"/>
        </w:r>
      </w:hyperlink>
    </w:p>
    <w:p w:rsidR="000717EF" w:rsidRPr="008C6FA7" w:rsidRDefault="000717EF">
      <w:pPr>
        <w:pStyle w:val="12"/>
        <w:tabs>
          <w:tab w:val="right" w:leader="dot" w:pos="9061"/>
        </w:tabs>
        <w:rPr>
          <w:rFonts w:ascii="Calibri" w:hAnsi="Calibri"/>
          <w:b w:val="0"/>
          <w:noProof/>
          <w:sz w:val="22"/>
          <w:szCs w:val="22"/>
        </w:rPr>
      </w:pPr>
      <w:hyperlink w:anchor="_Toc138230698" w:history="1">
        <w:r w:rsidRPr="00E370B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_Toc138230698 \h </w:instrText>
        </w:r>
        <w:r>
          <w:rPr>
            <w:noProof/>
            <w:webHidden/>
          </w:rPr>
        </w:r>
        <w:r>
          <w:rPr>
            <w:noProof/>
            <w:webHidden/>
          </w:rPr>
          <w:fldChar w:fldCharType="separate"/>
        </w:r>
        <w:r>
          <w:rPr>
            <w:noProof/>
            <w:webHidden/>
          </w:rPr>
          <w:t>28</w:t>
        </w:r>
        <w:r>
          <w:rPr>
            <w:noProof/>
            <w:webHidden/>
          </w:rPr>
          <w:fldChar w:fldCharType="end"/>
        </w:r>
      </w:hyperlink>
    </w:p>
    <w:p w:rsidR="000717EF" w:rsidRPr="008C6FA7" w:rsidRDefault="000717EF">
      <w:pPr>
        <w:pStyle w:val="12"/>
        <w:tabs>
          <w:tab w:val="right" w:leader="dot" w:pos="9061"/>
        </w:tabs>
        <w:rPr>
          <w:rFonts w:ascii="Calibri" w:hAnsi="Calibri"/>
          <w:b w:val="0"/>
          <w:noProof/>
          <w:sz w:val="22"/>
          <w:szCs w:val="22"/>
        </w:rPr>
      </w:pPr>
      <w:hyperlink w:anchor="_Toc138230699" w:history="1">
        <w:r w:rsidRPr="00E370B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_Toc138230699 \h </w:instrText>
        </w:r>
        <w:r>
          <w:rPr>
            <w:noProof/>
            <w:webHidden/>
          </w:rPr>
        </w:r>
        <w:r>
          <w:rPr>
            <w:noProof/>
            <w:webHidden/>
          </w:rPr>
          <w:fldChar w:fldCharType="separate"/>
        </w:r>
        <w:r>
          <w:rPr>
            <w:noProof/>
            <w:webHidden/>
          </w:rPr>
          <w:t>28</w:t>
        </w:r>
        <w:r>
          <w:rPr>
            <w:noProof/>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700" w:history="1">
        <w:r w:rsidRPr="00E370B6">
          <w:rPr>
            <w:rStyle w:val="a3"/>
            <w:noProof/>
          </w:rPr>
          <w:t>Bizmedia, 20.06.2023, C 1 июля 2023 казахстанцы смогут передать УИП до 50% накоплений из ЕНПФ</w:t>
        </w:r>
        <w:r>
          <w:rPr>
            <w:noProof/>
            <w:webHidden/>
          </w:rPr>
          <w:tab/>
        </w:r>
        <w:r>
          <w:rPr>
            <w:noProof/>
            <w:webHidden/>
          </w:rPr>
          <w:fldChar w:fldCharType="begin"/>
        </w:r>
        <w:r>
          <w:rPr>
            <w:noProof/>
            <w:webHidden/>
          </w:rPr>
          <w:instrText xml:space="preserve"> PAGEREF _Toc138230700 \h </w:instrText>
        </w:r>
        <w:r>
          <w:rPr>
            <w:noProof/>
            <w:webHidden/>
          </w:rPr>
        </w:r>
        <w:r>
          <w:rPr>
            <w:noProof/>
            <w:webHidden/>
          </w:rPr>
          <w:fldChar w:fldCharType="separate"/>
        </w:r>
        <w:r>
          <w:rPr>
            <w:noProof/>
            <w:webHidden/>
          </w:rPr>
          <w:t>28</w:t>
        </w:r>
        <w:r>
          <w:rPr>
            <w:noProof/>
            <w:webHidden/>
          </w:rPr>
          <w:fldChar w:fldCharType="end"/>
        </w:r>
      </w:hyperlink>
    </w:p>
    <w:p w:rsidR="000717EF" w:rsidRPr="008C6FA7" w:rsidRDefault="000717EF">
      <w:pPr>
        <w:pStyle w:val="31"/>
        <w:rPr>
          <w:rFonts w:ascii="Calibri" w:hAnsi="Calibri"/>
          <w:sz w:val="22"/>
          <w:szCs w:val="22"/>
        </w:rPr>
      </w:pPr>
      <w:hyperlink w:anchor="_Toc138230701" w:history="1">
        <w:r w:rsidRPr="00E370B6">
          <w:rPr>
            <w:rStyle w:val="a3"/>
          </w:rPr>
          <w:t>Социальный кодекс начнет действие с 1 июля 2023 года, в котором будет расширенный перечень прав вкладчиков на управление своими пенсионными активами, сообщает Bizmedia.kz со ссылкой на пресс-службу Единого накопительного пенсионного фонда.</w:t>
        </w:r>
        <w:r>
          <w:rPr>
            <w:webHidden/>
          </w:rPr>
          <w:tab/>
        </w:r>
        <w:r>
          <w:rPr>
            <w:webHidden/>
          </w:rPr>
          <w:fldChar w:fldCharType="begin"/>
        </w:r>
        <w:r>
          <w:rPr>
            <w:webHidden/>
          </w:rPr>
          <w:instrText xml:space="preserve"> PAGEREF _Toc138230701 \h </w:instrText>
        </w:r>
        <w:r>
          <w:rPr>
            <w:webHidden/>
          </w:rPr>
        </w:r>
        <w:r>
          <w:rPr>
            <w:webHidden/>
          </w:rPr>
          <w:fldChar w:fldCharType="separate"/>
        </w:r>
        <w:r>
          <w:rPr>
            <w:webHidden/>
          </w:rPr>
          <w:t>28</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702" w:history="1">
        <w:r w:rsidRPr="00E370B6">
          <w:rPr>
            <w:rStyle w:val="a3"/>
            <w:noProof/>
          </w:rPr>
          <w:t>Zakon.kz, 20.06.2023, Как перевести пенсионные накопления из ЕНПФ в добровольный накопительный фонд</w:t>
        </w:r>
        <w:r>
          <w:rPr>
            <w:noProof/>
            <w:webHidden/>
          </w:rPr>
          <w:tab/>
        </w:r>
        <w:r>
          <w:rPr>
            <w:noProof/>
            <w:webHidden/>
          </w:rPr>
          <w:fldChar w:fldCharType="begin"/>
        </w:r>
        <w:r>
          <w:rPr>
            <w:noProof/>
            <w:webHidden/>
          </w:rPr>
          <w:instrText xml:space="preserve"> PAGEREF _Toc138230702 \h </w:instrText>
        </w:r>
        <w:r>
          <w:rPr>
            <w:noProof/>
            <w:webHidden/>
          </w:rPr>
        </w:r>
        <w:r>
          <w:rPr>
            <w:noProof/>
            <w:webHidden/>
          </w:rPr>
          <w:fldChar w:fldCharType="separate"/>
        </w:r>
        <w:r>
          <w:rPr>
            <w:noProof/>
            <w:webHidden/>
          </w:rPr>
          <w:t>29</w:t>
        </w:r>
        <w:r>
          <w:rPr>
            <w:noProof/>
            <w:webHidden/>
          </w:rPr>
          <w:fldChar w:fldCharType="end"/>
        </w:r>
      </w:hyperlink>
    </w:p>
    <w:p w:rsidR="000717EF" w:rsidRPr="008C6FA7" w:rsidRDefault="000717EF">
      <w:pPr>
        <w:pStyle w:val="31"/>
        <w:rPr>
          <w:rFonts w:ascii="Calibri" w:hAnsi="Calibri"/>
          <w:sz w:val="22"/>
          <w:szCs w:val="22"/>
        </w:rPr>
      </w:pPr>
      <w:hyperlink w:anchor="_Toc138230703" w:history="1">
        <w:r w:rsidRPr="00E370B6">
          <w:rPr>
            <w:rStyle w:val="a3"/>
          </w:rPr>
          <w:t>Агентство по регулированию и развитию финансового рынка постановлением от 7 июня 2023 года утвердило Правила перевода пенсионных накоплений из ЕНПФ в добровольный накопительный пенсионный фонд и обратно, а также из одного ДНПФ в другой ДНПФ, сообщает Zakon.kz.</w:t>
        </w:r>
        <w:r>
          <w:rPr>
            <w:webHidden/>
          </w:rPr>
          <w:tab/>
        </w:r>
        <w:r>
          <w:rPr>
            <w:webHidden/>
          </w:rPr>
          <w:fldChar w:fldCharType="begin"/>
        </w:r>
        <w:r>
          <w:rPr>
            <w:webHidden/>
          </w:rPr>
          <w:instrText xml:space="preserve"> PAGEREF _Toc138230703 \h </w:instrText>
        </w:r>
        <w:r>
          <w:rPr>
            <w:webHidden/>
          </w:rPr>
        </w:r>
        <w:r>
          <w:rPr>
            <w:webHidden/>
          </w:rPr>
          <w:fldChar w:fldCharType="separate"/>
        </w:r>
        <w:r>
          <w:rPr>
            <w:webHidden/>
          </w:rPr>
          <w:t>29</w:t>
        </w:r>
        <w:r>
          <w:rPr>
            <w:webHidden/>
          </w:rPr>
          <w:fldChar w:fldCharType="end"/>
        </w:r>
      </w:hyperlink>
    </w:p>
    <w:p w:rsidR="000717EF" w:rsidRPr="008C6FA7" w:rsidRDefault="000717EF">
      <w:pPr>
        <w:pStyle w:val="12"/>
        <w:tabs>
          <w:tab w:val="right" w:leader="dot" w:pos="9061"/>
        </w:tabs>
        <w:rPr>
          <w:rFonts w:ascii="Calibri" w:hAnsi="Calibri"/>
          <w:b w:val="0"/>
          <w:noProof/>
          <w:sz w:val="22"/>
          <w:szCs w:val="22"/>
        </w:rPr>
      </w:pPr>
      <w:hyperlink w:anchor="_Toc138230704" w:history="1">
        <w:r w:rsidRPr="00E370B6">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_Toc138230704 \h </w:instrText>
        </w:r>
        <w:r>
          <w:rPr>
            <w:noProof/>
            <w:webHidden/>
          </w:rPr>
        </w:r>
        <w:r>
          <w:rPr>
            <w:noProof/>
            <w:webHidden/>
          </w:rPr>
          <w:fldChar w:fldCharType="separate"/>
        </w:r>
        <w:r>
          <w:rPr>
            <w:noProof/>
            <w:webHidden/>
          </w:rPr>
          <w:t>32</w:t>
        </w:r>
        <w:r>
          <w:rPr>
            <w:noProof/>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705" w:history="1">
        <w:r w:rsidRPr="00E370B6">
          <w:rPr>
            <w:rStyle w:val="a3"/>
            <w:noProof/>
          </w:rPr>
          <w:t>ТАСС, 20.06.2023, В России заболеваемость ковидом снизилась почти на 24% за неделю - Роспотребнадзор</w:t>
        </w:r>
        <w:r>
          <w:rPr>
            <w:noProof/>
            <w:webHidden/>
          </w:rPr>
          <w:tab/>
        </w:r>
        <w:r>
          <w:rPr>
            <w:noProof/>
            <w:webHidden/>
          </w:rPr>
          <w:fldChar w:fldCharType="begin"/>
        </w:r>
        <w:r>
          <w:rPr>
            <w:noProof/>
            <w:webHidden/>
          </w:rPr>
          <w:instrText xml:space="preserve"> PAGEREF _Toc138230705 \h </w:instrText>
        </w:r>
        <w:r>
          <w:rPr>
            <w:noProof/>
            <w:webHidden/>
          </w:rPr>
        </w:r>
        <w:r>
          <w:rPr>
            <w:noProof/>
            <w:webHidden/>
          </w:rPr>
          <w:fldChar w:fldCharType="separate"/>
        </w:r>
        <w:r>
          <w:rPr>
            <w:noProof/>
            <w:webHidden/>
          </w:rPr>
          <w:t>32</w:t>
        </w:r>
        <w:r>
          <w:rPr>
            <w:noProof/>
            <w:webHidden/>
          </w:rPr>
          <w:fldChar w:fldCharType="end"/>
        </w:r>
      </w:hyperlink>
    </w:p>
    <w:p w:rsidR="000717EF" w:rsidRPr="008C6FA7" w:rsidRDefault="000717EF">
      <w:pPr>
        <w:pStyle w:val="31"/>
        <w:rPr>
          <w:rFonts w:ascii="Calibri" w:hAnsi="Calibri"/>
          <w:sz w:val="22"/>
          <w:szCs w:val="22"/>
        </w:rPr>
      </w:pPr>
      <w:hyperlink w:anchor="_Toc138230706" w:history="1">
        <w:r w:rsidRPr="00E370B6">
          <w:rPr>
            <w:rStyle w:val="a3"/>
          </w:rPr>
          <w:t>Заболеваемость ковидом в России снизилась на 23,9% по сравнению с прошлой неделей. Об этом во вторник сообщили журналистам в пресс-службе Роспотребнадзора.</w:t>
        </w:r>
        <w:r>
          <w:rPr>
            <w:webHidden/>
          </w:rPr>
          <w:tab/>
        </w:r>
        <w:r>
          <w:rPr>
            <w:webHidden/>
          </w:rPr>
          <w:fldChar w:fldCharType="begin"/>
        </w:r>
        <w:r>
          <w:rPr>
            <w:webHidden/>
          </w:rPr>
          <w:instrText xml:space="preserve"> PAGEREF _Toc138230706 \h </w:instrText>
        </w:r>
        <w:r>
          <w:rPr>
            <w:webHidden/>
          </w:rPr>
        </w:r>
        <w:r>
          <w:rPr>
            <w:webHidden/>
          </w:rPr>
          <w:fldChar w:fldCharType="separate"/>
        </w:r>
        <w:r>
          <w:rPr>
            <w:webHidden/>
          </w:rPr>
          <w:t>32</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707" w:history="1">
        <w:r w:rsidRPr="00E370B6">
          <w:rPr>
            <w:rStyle w:val="a3"/>
            <w:noProof/>
          </w:rPr>
          <w:t>ТАСС, 20.06.2023, В России заболеваемость ковидом снизилась на 23,9% за неделю - оперативный штаб</w:t>
        </w:r>
        <w:r>
          <w:rPr>
            <w:noProof/>
            <w:webHidden/>
          </w:rPr>
          <w:tab/>
        </w:r>
        <w:r>
          <w:rPr>
            <w:noProof/>
            <w:webHidden/>
          </w:rPr>
          <w:fldChar w:fldCharType="begin"/>
        </w:r>
        <w:r>
          <w:rPr>
            <w:noProof/>
            <w:webHidden/>
          </w:rPr>
          <w:instrText xml:space="preserve"> PAGEREF _Toc138230707 \h </w:instrText>
        </w:r>
        <w:r>
          <w:rPr>
            <w:noProof/>
            <w:webHidden/>
          </w:rPr>
        </w:r>
        <w:r>
          <w:rPr>
            <w:noProof/>
            <w:webHidden/>
          </w:rPr>
          <w:fldChar w:fldCharType="separate"/>
        </w:r>
        <w:r>
          <w:rPr>
            <w:noProof/>
            <w:webHidden/>
          </w:rPr>
          <w:t>32</w:t>
        </w:r>
        <w:r>
          <w:rPr>
            <w:noProof/>
            <w:webHidden/>
          </w:rPr>
          <w:fldChar w:fldCharType="end"/>
        </w:r>
      </w:hyperlink>
    </w:p>
    <w:p w:rsidR="000717EF" w:rsidRPr="008C6FA7" w:rsidRDefault="000717EF">
      <w:pPr>
        <w:pStyle w:val="31"/>
        <w:rPr>
          <w:rFonts w:ascii="Calibri" w:hAnsi="Calibri"/>
          <w:sz w:val="22"/>
          <w:szCs w:val="22"/>
        </w:rPr>
      </w:pPr>
      <w:hyperlink w:anchor="_Toc138230708" w:history="1">
        <w:r w:rsidRPr="00E370B6">
          <w:rPr>
            <w:rStyle w:val="a3"/>
          </w:rPr>
          <w:t>Заболеваемость ковидом в России за прошедшую неделю снизилась на 23,9%, а число госпитализаций сократилось на 12,5%. Об этом сообщили журналистам во вторник в федеральном оперативном штабе по борьбе с инфекцией.</w:t>
        </w:r>
        <w:r>
          <w:rPr>
            <w:webHidden/>
          </w:rPr>
          <w:tab/>
        </w:r>
        <w:r>
          <w:rPr>
            <w:webHidden/>
          </w:rPr>
          <w:fldChar w:fldCharType="begin"/>
        </w:r>
        <w:r>
          <w:rPr>
            <w:webHidden/>
          </w:rPr>
          <w:instrText xml:space="preserve"> PAGEREF _Toc138230708 \h </w:instrText>
        </w:r>
        <w:r>
          <w:rPr>
            <w:webHidden/>
          </w:rPr>
        </w:r>
        <w:r>
          <w:rPr>
            <w:webHidden/>
          </w:rPr>
          <w:fldChar w:fldCharType="separate"/>
        </w:r>
        <w:r>
          <w:rPr>
            <w:webHidden/>
          </w:rPr>
          <w:t>32</w:t>
        </w:r>
        <w:r>
          <w:rPr>
            <w:webHidden/>
          </w:rPr>
          <w:fldChar w:fldCharType="end"/>
        </w:r>
      </w:hyperlink>
    </w:p>
    <w:p w:rsidR="000717EF" w:rsidRPr="008C6FA7" w:rsidRDefault="000717EF">
      <w:pPr>
        <w:pStyle w:val="21"/>
        <w:tabs>
          <w:tab w:val="right" w:leader="dot" w:pos="9061"/>
        </w:tabs>
        <w:rPr>
          <w:rFonts w:ascii="Calibri" w:hAnsi="Calibri"/>
          <w:noProof/>
          <w:sz w:val="22"/>
          <w:szCs w:val="22"/>
        </w:rPr>
      </w:pPr>
      <w:hyperlink w:anchor="_Toc138230709" w:history="1">
        <w:r w:rsidRPr="00E370B6">
          <w:rPr>
            <w:rStyle w:val="a3"/>
            <w:noProof/>
          </w:rPr>
          <w:t>РИА Новости, 20.06.2023,За неделю в Москве выявлены 1197 случаев COVID-19, скончался 41 человек - портал</w:t>
        </w:r>
        <w:r>
          <w:rPr>
            <w:noProof/>
            <w:webHidden/>
          </w:rPr>
          <w:tab/>
        </w:r>
        <w:r>
          <w:rPr>
            <w:noProof/>
            <w:webHidden/>
          </w:rPr>
          <w:fldChar w:fldCharType="begin"/>
        </w:r>
        <w:r>
          <w:rPr>
            <w:noProof/>
            <w:webHidden/>
          </w:rPr>
          <w:instrText xml:space="preserve"> PAGEREF _Toc138230709 \h </w:instrText>
        </w:r>
        <w:r>
          <w:rPr>
            <w:noProof/>
            <w:webHidden/>
          </w:rPr>
        </w:r>
        <w:r>
          <w:rPr>
            <w:noProof/>
            <w:webHidden/>
          </w:rPr>
          <w:fldChar w:fldCharType="separate"/>
        </w:r>
        <w:r>
          <w:rPr>
            <w:noProof/>
            <w:webHidden/>
          </w:rPr>
          <w:t>32</w:t>
        </w:r>
        <w:r>
          <w:rPr>
            <w:noProof/>
            <w:webHidden/>
          </w:rPr>
          <w:fldChar w:fldCharType="end"/>
        </w:r>
      </w:hyperlink>
    </w:p>
    <w:p w:rsidR="000717EF" w:rsidRPr="008C6FA7" w:rsidRDefault="000717EF">
      <w:pPr>
        <w:pStyle w:val="31"/>
        <w:rPr>
          <w:rFonts w:ascii="Calibri" w:hAnsi="Calibri"/>
          <w:sz w:val="22"/>
          <w:szCs w:val="22"/>
        </w:rPr>
      </w:pPr>
      <w:hyperlink w:anchor="_Toc138230710" w:history="1">
        <w:r w:rsidRPr="00E370B6">
          <w:rPr>
            <w:rStyle w:val="a3"/>
          </w:rPr>
          <w:t>За неделю с 12 по 18 июня в Москве выявлены 1197 случаев COVID-19, умер 41 человек, сообщается на портале стопкоронавирус.рф.</w:t>
        </w:r>
        <w:r>
          <w:rPr>
            <w:webHidden/>
          </w:rPr>
          <w:tab/>
        </w:r>
        <w:r>
          <w:rPr>
            <w:webHidden/>
          </w:rPr>
          <w:fldChar w:fldCharType="begin"/>
        </w:r>
        <w:r>
          <w:rPr>
            <w:webHidden/>
          </w:rPr>
          <w:instrText xml:space="preserve"> PAGEREF _Toc138230710 \h </w:instrText>
        </w:r>
        <w:r>
          <w:rPr>
            <w:webHidden/>
          </w:rPr>
        </w:r>
        <w:r>
          <w:rPr>
            <w:webHidden/>
          </w:rPr>
          <w:fldChar w:fldCharType="separate"/>
        </w:r>
        <w:r>
          <w:rPr>
            <w:webHidden/>
          </w:rPr>
          <w:t>32</w:t>
        </w:r>
        <w:r>
          <w:rPr>
            <w:webHidden/>
          </w:rPr>
          <w:fldChar w:fldCharType="end"/>
        </w:r>
      </w:hyperlink>
    </w:p>
    <w:p w:rsidR="00A0290C" w:rsidRDefault="0049604C"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8230648"/>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8230649"/>
      <w:r w:rsidRPr="0045223A">
        <w:t xml:space="preserve">Новости отрасли </w:t>
      </w:r>
      <w:r w:rsidR="00884E32" w:rsidRPr="00884E32">
        <w:t>НПФ</w:t>
      </w:r>
      <w:bookmarkEnd w:id="20"/>
      <w:bookmarkEnd w:id="21"/>
      <w:bookmarkEnd w:id="25"/>
    </w:p>
    <w:p w:rsidR="003C2759" w:rsidRPr="0039186A" w:rsidRDefault="003C2759" w:rsidP="003C2759">
      <w:pPr>
        <w:pStyle w:val="2"/>
      </w:pPr>
      <w:bookmarkStart w:id="26" w:name="ф1"/>
      <w:bookmarkStart w:id="27" w:name="_Toc138230650"/>
      <w:bookmarkEnd w:id="26"/>
      <w:r w:rsidRPr="0039186A">
        <w:t xml:space="preserve">Финмаркет, 20.06.2023, В 1-м чтении принят законопроект о праве ЦБ РФ не уведомлять публично о реорганизации </w:t>
      </w:r>
      <w:r w:rsidR="00884E32" w:rsidRPr="00884E32">
        <w:t>НПФ</w:t>
      </w:r>
      <w:bookmarkEnd w:id="27"/>
    </w:p>
    <w:p w:rsidR="003C2759" w:rsidRPr="00884E32" w:rsidRDefault="003C2759" w:rsidP="00884E32">
      <w:pPr>
        <w:pStyle w:val="3"/>
      </w:pPr>
      <w:bookmarkStart w:id="28" w:name="_Toc138230651"/>
      <w:r w:rsidRPr="00884E32">
        <w:t>Негосударственные пенсионные фонды (</w:t>
      </w:r>
      <w:r w:rsidR="00884E32" w:rsidRPr="00884E32">
        <w:t>НПФ</w:t>
      </w:r>
      <w:r w:rsidRPr="00884E32">
        <w:t xml:space="preserve">) смогут направлять уведомление о начале процедуры реорганизации своим кредиторам через портал государственных и муниципальных услуг, следует из законопроекта, принятого Госдумой в первом чтении; при этом ЦБ сможет не публиковать решения, связанные с реорганизацией </w:t>
      </w:r>
      <w:r w:rsidR="00884E32" w:rsidRPr="00884E32">
        <w:t>НПФ</w:t>
      </w:r>
      <w:r w:rsidRPr="00884E32">
        <w:t>, на своем сайте. Автор - глава думского комитета по финансовому рынку Анатолий Аксаков.</w:t>
      </w:r>
      <w:bookmarkEnd w:id="28"/>
    </w:p>
    <w:p w:rsidR="003C2759" w:rsidRDefault="00884E32" w:rsidP="003C2759">
      <w:r>
        <w:t>«</w:t>
      </w:r>
      <w:r w:rsidR="003C2759">
        <w:t xml:space="preserve">Предоставляется право Банку России и </w:t>
      </w:r>
      <w:r w:rsidRPr="00884E32">
        <w:rPr>
          <w:b/>
        </w:rPr>
        <w:t>НПФ</w:t>
      </w:r>
      <w:r w:rsidR="003C2759">
        <w:t xml:space="preserve"> в отдельных случаях не размещать информацию о реорганизации. Это делается, в том числе, и для того, чтобы не информировать наших недоброжелателей, которые могут использовать соответствующую информацию против участников </w:t>
      </w:r>
      <w:r w:rsidRPr="00884E32">
        <w:rPr>
          <w:b/>
        </w:rPr>
        <w:t>НПФ</w:t>
      </w:r>
      <w:r w:rsidR="003C2759">
        <w:t xml:space="preserve"> и против бенефициаров </w:t>
      </w:r>
      <w:r w:rsidRPr="00884E32">
        <w:rPr>
          <w:b/>
        </w:rPr>
        <w:t>НПФ</w:t>
      </w:r>
      <w:r>
        <w:t>»</w:t>
      </w:r>
      <w:r w:rsidR="003C2759">
        <w:t>, - сказал в ходе заседания Госдумы Аксаков.</w:t>
      </w:r>
    </w:p>
    <w:p w:rsidR="003C2759" w:rsidRDefault="00884E32" w:rsidP="003C2759">
      <w:r>
        <w:t>«</w:t>
      </w:r>
      <w:r w:rsidR="003C2759">
        <w:t xml:space="preserve">Уточните по поводу недругов, процедура же публичная, если реорганизуется </w:t>
      </w:r>
      <w:r w:rsidRPr="00884E32">
        <w:rPr>
          <w:b/>
        </w:rPr>
        <w:t>НПФ</w:t>
      </w:r>
      <w:r w:rsidR="003C2759">
        <w:t>, то все кредиторы должны получить информацию, от есть они ее будут персонально получать, в результате электронных писем, а публично эта информация распространяться не будет? Их там тысячи лиц, как неопубликование поможет скрыть что-то?</w:t>
      </w:r>
      <w:r>
        <w:t>»</w:t>
      </w:r>
      <w:r w:rsidR="003C2759">
        <w:t>, - поинтересовался депутат Алексей Куринный.</w:t>
      </w:r>
    </w:p>
    <w:p w:rsidR="003C2759" w:rsidRDefault="00884E32" w:rsidP="003C2759">
      <w:r>
        <w:t>«</w:t>
      </w:r>
      <w:r w:rsidR="003C2759">
        <w:t xml:space="preserve">Сегодня все кредиторы, все участники процесса, в том числе те, кто работает с </w:t>
      </w:r>
      <w:r w:rsidRPr="00884E32">
        <w:rPr>
          <w:b/>
        </w:rPr>
        <w:t>НПФ</w:t>
      </w:r>
      <w:r w:rsidR="003C2759">
        <w:t xml:space="preserve">, имеет договорные отношения, они получат информацию (если мы примем соответствующий закон) либо по электронной почте, либо в письменной форме. Но при этом эта информация не будет публично размещаться о реорганизации </w:t>
      </w:r>
      <w:r w:rsidRPr="00884E32">
        <w:rPr>
          <w:b/>
        </w:rPr>
        <w:t>НПФ</w:t>
      </w:r>
      <w:r w:rsidR="003C2759">
        <w:t xml:space="preserve">. У нас уже ряд </w:t>
      </w:r>
      <w:r w:rsidRPr="00884E32">
        <w:rPr>
          <w:b/>
        </w:rPr>
        <w:t>НПФ</w:t>
      </w:r>
      <w:r w:rsidR="003C2759">
        <w:t xml:space="preserve"> находятся под санкциями, и, соответственно, видя, что предпринимаются реорганизационные действия для того, чтобы защитить свои интересы, могут предпринять, используя публичную информацию, против бенефициаров, например, этих </w:t>
      </w:r>
      <w:r w:rsidRPr="00884E32">
        <w:rPr>
          <w:b/>
        </w:rPr>
        <w:t>НПФ</w:t>
      </w:r>
      <w:r w:rsidR="003C2759">
        <w:t>. Соответственно, зачем давать лишнюю информацию?</w:t>
      </w:r>
      <w:r>
        <w:t>»</w:t>
      </w:r>
      <w:r w:rsidR="003C2759">
        <w:t>, - пояснил глава комитета.</w:t>
      </w:r>
    </w:p>
    <w:p w:rsidR="003C2759" w:rsidRDefault="003C2759" w:rsidP="003C2759">
      <w:r>
        <w:t xml:space="preserve">Согласно принятому в первом чтении проекту закона, правительство РФ также получит право определять для Банка России и реорганизуемого </w:t>
      </w:r>
      <w:r w:rsidR="00884E32" w:rsidRPr="00884E32">
        <w:rPr>
          <w:b/>
        </w:rPr>
        <w:t>НПФ</w:t>
      </w:r>
      <w:r>
        <w:t xml:space="preserve"> случаи, позволяющие им не размещать на своих официальных сайтах и не публиковать в печатных изданиях информацию в виде уведомлений, ходатайств или сообщений о принятом решении Банка России, связанном с ликвидацией или реорганизацией </w:t>
      </w:r>
      <w:r w:rsidR="00884E32" w:rsidRPr="00884E32">
        <w:rPr>
          <w:b/>
        </w:rPr>
        <w:t>НПФ</w:t>
      </w:r>
      <w:r>
        <w:t>.</w:t>
      </w:r>
    </w:p>
    <w:p w:rsidR="003C2759" w:rsidRDefault="008C6FA7" w:rsidP="003C2759">
      <w:hyperlink r:id="rId11" w:history="1">
        <w:r w:rsidR="003C2759" w:rsidRPr="00371A28">
          <w:rPr>
            <w:rStyle w:val="a3"/>
          </w:rPr>
          <w:t>http://www.finmarket.ru/news/5976312</w:t>
        </w:r>
      </w:hyperlink>
      <w:r w:rsidR="003C2759">
        <w:t xml:space="preserve"> </w:t>
      </w:r>
    </w:p>
    <w:p w:rsidR="008C3AF7" w:rsidRPr="0039186A" w:rsidRDefault="008C3AF7" w:rsidP="008C3AF7">
      <w:pPr>
        <w:pStyle w:val="2"/>
      </w:pPr>
      <w:bookmarkStart w:id="29" w:name="_Toc138230652"/>
      <w:r w:rsidRPr="0039186A">
        <w:lastRenderedPageBreak/>
        <w:t xml:space="preserve">ТАСС, 20.06.2023, Госдума одобрила в первом чтении порядок уведомлений о реорганизации </w:t>
      </w:r>
      <w:r w:rsidR="00884E32" w:rsidRPr="00884E32">
        <w:t>НПФ</w:t>
      </w:r>
      <w:r w:rsidRPr="0039186A">
        <w:t xml:space="preserve"> через </w:t>
      </w:r>
      <w:r w:rsidR="00884E32">
        <w:t>«</w:t>
      </w:r>
      <w:r w:rsidRPr="0039186A">
        <w:t>Госуслуги</w:t>
      </w:r>
      <w:r w:rsidR="00884E32">
        <w:t>»</w:t>
      </w:r>
      <w:bookmarkEnd w:id="29"/>
    </w:p>
    <w:p w:rsidR="008C3AF7" w:rsidRPr="00884E32" w:rsidRDefault="008C3AF7" w:rsidP="00884E32">
      <w:pPr>
        <w:pStyle w:val="3"/>
      </w:pPr>
      <w:bookmarkStart w:id="30" w:name="_Toc138230653"/>
      <w:r w:rsidRPr="00884E32">
        <w:t>Госдума приняла в первом чтении законопроект, согласно которому негосударственные пенсионные фонды (</w:t>
      </w:r>
      <w:r w:rsidR="00884E32" w:rsidRPr="00884E32">
        <w:t>НПФ</w:t>
      </w:r>
      <w:r w:rsidRPr="00884E32">
        <w:t>) смогут направлять уведомление о начале процедуры реорганизации через портал государственных и муниципальных услуг. Документ инициирован главой комитета Госдумы по финансовому рынку Анатолием Аксаковым и депутатом Олегом Савченко.</w:t>
      </w:r>
      <w:bookmarkEnd w:id="30"/>
    </w:p>
    <w:p w:rsidR="008C3AF7" w:rsidRDefault="008C3AF7" w:rsidP="008C3AF7">
      <w:r>
        <w:t xml:space="preserve">Законопроектом предусматривается возможность направления каждому кредитору </w:t>
      </w:r>
      <w:r w:rsidR="00884E32" w:rsidRPr="00884E32">
        <w:rPr>
          <w:b/>
        </w:rPr>
        <w:t>НПФ</w:t>
      </w:r>
      <w:r>
        <w:t xml:space="preserve"> уведомления о начале процедуры реорганизации в форме электронного документа с использованием личного кабинета на едином портале госуслуг и установить, что в случае направления кредитору фонда уведомления по почте заказным письмом оно будет считаться полученным по истечении шести рабочих дней со дня отправления заказного письма. Сейчас по закону </w:t>
      </w:r>
      <w:r w:rsidR="00884E32" w:rsidRPr="00884E32">
        <w:rPr>
          <w:b/>
        </w:rPr>
        <w:t>НПФ</w:t>
      </w:r>
      <w:r>
        <w:t xml:space="preserve"> должны направить клиенту информацию о начале реорганизации в письменной форме, разместить ее на своем сайте и опубликовать в специализированном печатном издании. Это делается в течение 30 дней после того, как </w:t>
      </w:r>
      <w:r w:rsidR="00884E32" w:rsidRPr="00884E32">
        <w:rPr>
          <w:b/>
        </w:rPr>
        <w:t>НПФ</w:t>
      </w:r>
      <w:r>
        <w:t xml:space="preserve"> направит уведомление о реорганизации в Банк России.</w:t>
      </w:r>
    </w:p>
    <w:p w:rsidR="008C3AF7" w:rsidRDefault="008C3AF7" w:rsidP="008C3AF7">
      <w:r>
        <w:t xml:space="preserve">Правительство получит право определять для Банка России и реорганизуемых </w:t>
      </w:r>
      <w:r w:rsidR="00884E32" w:rsidRPr="00884E32">
        <w:rPr>
          <w:b/>
        </w:rPr>
        <w:t>НПФ</w:t>
      </w:r>
      <w:r>
        <w:t xml:space="preserve"> случаи, позволяющие им не размещать на своих официальных сайтах или не опубликовать в печатных изданиях информацию в виде уведомлений, ходатайств или сообщений о решении ЦБ по их реорганизации.</w:t>
      </w:r>
    </w:p>
    <w:p w:rsidR="008C3AF7" w:rsidRDefault="008C3AF7" w:rsidP="008C3AF7">
      <w:r>
        <w:t xml:space="preserve">Как рассказал член комитета Госдумы по экономической политике Сергей Алтухов, независимость от человеческого фактора при оформлении многих государственных услуг - это путь цифрового суверенитета. </w:t>
      </w:r>
      <w:r w:rsidR="00884E32">
        <w:t>«</w:t>
      </w:r>
      <w:r>
        <w:t xml:space="preserve">Законопроект позволяет уведомлять граждан о реорганизации </w:t>
      </w:r>
      <w:r w:rsidR="00884E32" w:rsidRPr="00884E32">
        <w:rPr>
          <w:b/>
        </w:rPr>
        <w:t>НПФ</w:t>
      </w:r>
      <w:r>
        <w:t>, где находятся их средства, через портал госуслуг. Таким образом, развиваются суперсервисы, которые аккумулируют все сведения о гражданине - от рождения до выхода на пенсию, контроль за здоровьем, пенсионными накоплениями. Кроме того, повышается конфиденциальность информации - реорганизуемые фонды смогут не размещать на своих официальных сайтах и не опубликовать в печатных изданиях информацию о ликвидации или реорганизации. Это должно защитить пенсионные активы граждан от внешних воздействий игроков финансового рынка</w:t>
      </w:r>
      <w:r w:rsidR="00884E32">
        <w:t>»</w:t>
      </w:r>
      <w:r>
        <w:t>, - отметил депутат.</w:t>
      </w:r>
    </w:p>
    <w:p w:rsidR="008C3AF7" w:rsidRPr="003C2759" w:rsidRDefault="008C6FA7" w:rsidP="008C3AF7">
      <w:hyperlink r:id="rId12" w:history="1">
        <w:r w:rsidR="008C3AF7" w:rsidRPr="00371A28">
          <w:rPr>
            <w:rStyle w:val="a3"/>
          </w:rPr>
          <w:t>https://tass.ru/ekonomika/18070369</w:t>
        </w:r>
      </w:hyperlink>
      <w:r w:rsidR="008C3AF7">
        <w:t xml:space="preserve"> </w:t>
      </w:r>
    </w:p>
    <w:p w:rsidR="00863A08" w:rsidRPr="0039186A" w:rsidRDefault="00863A08" w:rsidP="00863A08">
      <w:pPr>
        <w:pStyle w:val="2"/>
      </w:pPr>
      <w:bookmarkStart w:id="31" w:name="ф2"/>
      <w:bookmarkStart w:id="32" w:name="_Toc138230654"/>
      <w:bookmarkEnd w:id="31"/>
      <w:r w:rsidRPr="0039186A">
        <w:t>Интерфакс, 20.06.2023, Госдума приняла закон о штрафах за использование иностранных мессенджеров банками</w:t>
      </w:r>
      <w:bookmarkEnd w:id="32"/>
    </w:p>
    <w:p w:rsidR="00863A08" w:rsidRPr="00884E32" w:rsidRDefault="00863A08" w:rsidP="00884E32">
      <w:pPr>
        <w:pStyle w:val="3"/>
      </w:pPr>
      <w:bookmarkStart w:id="33" w:name="_Toc138230655"/>
      <w:r w:rsidRPr="00884E32">
        <w:t xml:space="preserve">Госдума приняла в третьем чтении поправки в КоАП, которые устанавливают штрафы за нарушение запрета для ряда финансовых и кредитных организаций на использование иностранных мессенджеров. Речь идет о запрете на использование иностранных мессенджеров для банков и некредитных финансовых организаций (профучастники рынка ценных бумаг, управляющие компании, инвестфонды, </w:t>
      </w:r>
      <w:r w:rsidR="00884E32" w:rsidRPr="00884E32">
        <w:t>НПФ</w:t>
      </w:r>
      <w:r w:rsidRPr="00884E32">
        <w:t>, депозитарии и т.д.).</w:t>
      </w:r>
      <w:bookmarkEnd w:id="33"/>
    </w:p>
    <w:p w:rsidR="00863A08" w:rsidRDefault="00863A08" w:rsidP="00863A08">
      <w:r>
        <w:t>Законопроект (№337250-8) в апреле был внесен в Госдуму группой депутатов.</w:t>
      </w:r>
    </w:p>
    <w:p w:rsidR="00863A08" w:rsidRDefault="00863A08" w:rsidP="00863A08">
      <w:r>
        <w:lastRenderedPageBreak/>
        <w:t>КоАП дополняется новой статьей, в которой устанавливается ответственность за незаконное использование иностранных мессенджеров: штраф для должностных лиц может составить от 30 тыс. до 50 тыс. рублей, для юридических лиц - от 100 тыс. до 700 тыс. рублей.</w:t>
      </w:r>
    </w:p>
    <w:p w:rsidR="00863A08" w:rsidRDefault="00863A08" w:rsidP="00863A08">
      <w:r>
        <w:t>Полномочиями по рассмотрению дел предлагается наделить судей, а по составлению протоколов по ним - должностных лиц Роскомнадзора.</w:t>
      </w:r>
    </w:p>
    <w:p w:rsidR="00863A08" w:rsidRDefault="00863A08" w:rsidP="00863A08">
      <w:r>
        <w:t>Закон вступит в силу со дня официального опубликования.</w:t>
      </w:r>
    </w:p>
    <w:p w:rsidR="00863A08" w:rsidRDefault="00863A08" w:rsidP="00863A08">
      <w:r>
        <w:t xml:space="preserve">Как сообщалось, в декабре 2022 г. депутаты Госдумы приняли закон, который с 1 марта 2023 г. запретил банкам и некредитным финансовым организациям использовать иностранные мессенджеры для передачи клиентам ряда информации. Речь идет о запрете на использование иностранных мессенджеров для банков и некредитных финансовых организаций (профучастники рынка ценных бумаг, управляющие компании, инвестфонды, </w:t>
      </w:r>
      <w:r w:rsidR="00884E32" w:rsidRPr="00884E32">
        <w:rPr>
          <w:b/>
        </w:rPr>
        <w:t>НПФ</w:t>
      </w:r>
      <w:r>
        <w:t>, депозитарии и т.д.).</w:t>
      </w:r>
    </w:p>
    <w:p w:rsidR="00863A08" w:rsidRDefault="00863A08" w:rsidP="00863A08">
      <w:r>
        <w:t>Иностранные мессенджеры нельзя использовать для передачи платежных документов, предоставления информации, содержащей персональные данные россиян, для передачи данных о переводах денежных средств при безналичных расчетах. Под запрет также подпала передача сведений, необходимых для осуществления платежей, и сведений о счетах и вкладах граждан России в банках.</w:t>
      </w:r>
    </w:p>
    <w:p w:rsidR="00863A08" w:rsidRDefault="00863A08" w:rsidP="00863A08">
      <w:r>
        <w:t>Запрещено использование иностранных мессенджеров для проведения разного рода форм безналичных расчетов.</w:t>
      </w:r>
    </w:p>
    <w:p w:rsidR="00863A08" w:rsidRDefault="00863A08" w:rsidP="00863A08">
      <w:r>
        <w:t>Под действие запрета также подпали компании с участием государства выше 50%, участники национальной платежной системы.</w:t>
      </w:r>
    </w:p>
    <w:p w:rsidR="00863A08" w:rsidRDefault="00863A08" w:rsidP="00863A08">
      <w:r>
        <w:t xml:space="preserve">Согласно перечню, размещенному на сайте Роскомнадзора, по состоянию на 1 марта 2023 г. к таким сервисам могут быть отнесены: Discord, Microsoft Teams, Skype for Business, Snapchat, Telegram, Threema, Viber, WhatsApp, WeChat. </w:t>
      </w:r>
      <w:r w:rsidR="00884E32">
        <w:t>«</w:t>
      </w:r>
      <w:r>
        <w:t>Просим российские организации учитывать новые обстоятельства при планировании своей деятельности</w:t>
      </w:r>
      <w:r w:rsidR="00884E32">
        <w:t>»</w:t>
      </w:r>
      <w:r>
        <w:t>, - говорится на сайте Роскомнадзора.</w:t>
      </w:r>
    </w:p>
    <w:p w:rsidR="00863A08" w:rsidRPr="00863A08" w:rsidRDefault="008C6FA7" w:rsidP="00863A08">
      <w:hyperlink r:id="rId13" w:history="1">
        <w:r w:rsidR="00863A08" w:rsidRPr="00371A28">
          <w:rPr>
            <w:rStyle w:val="a3"/>
          </w:rPr>
          <w:t>https://www.interfax.ru/business/908197</w:t>
        </w:r>
      </w:hyperlink>
      <w:r w:rsidR="00863A08">
        <w:t xml:space="preserve"> </w:t>
      </w:r>
    </w:p>
    <w:p w:rsidR="007C571E" w:rsidRPr="0039186A" w:rsidRDefault="007C571E" w:rsidP="007C571E">
      <w:pPr>
        <w:pStyle w:val="2"/>
      </w:pPr>
      <w:bookmarkStart w:id="34" w:name="ф3"/>
      <w:bookmarkStart w:id="35" w:name="_Toc138230656"/>
      <w:bookmarkEnd w:id="34"/>
      <w:r w:rsidRPr="0039186A">
        <w:t>ComNews.ru, 20.06.2023, Роботы заплатят пенсии</w:t>
      </w:r>
      <w:bookmarkEnd w:id="35"/>
    </w:p>
    <w:p w:rsidR="007C571E" w:rsidRPr="00884E32" w:rsidRDefault="007C571E" w:rsidP="00884E32">
      <w:pPr>
        <w:pStyle w:val="3"/>
      </w:pPr>
      <w:bookmarkStart w:id="36" w:name="_Toc138230657"/>
      <w:r w:rsidRPr="00884E32">
        <w:t>Сбер</w:t>
      </w:r>
      <w:r w:rsidR="00884E32" w:rsidRPr="00884E32">
        <w:t>НПФ</w:t>
      </w:r>
      <w:r w:rsidRPr="00884E32">
        <w:t xml:space="preserve"> роботизировал выплаты по договорам об обязательном пенсионном страховании (ОПС) и по договорам негосударственного пенсионного обеспечения (НПО). Инициатива позволила автоматизировать часть рутинных операций, сократить использование бумаги и повысить надёжность процедур.</w:t>
      </w:r>
      <w:bookmarkEnd w:id="36"/>
    </w:p>
    <w:p w:rsidR="007C571E" w:rsidRDefault="007C571E" w:rsidP="007C571E">
      <w:r>
        <w:t>Масштабная роботизация операций по расчёту и осуществлению пенсионных выплат завершилась в мае 2023 года. Клиент подаёт пакет документов на получение выплат. Фонд верифицирует их и вводит в автоматизированную систему. Алгоритм оценивает предоставленные данные и принимает решение, кому и в каком объёме необходимо произвести выплату.</w:t>
      </w:r>
    </w:p>
    <w:p w:rsidR="007C571E" w:rsidRDefault="007C571E" w:rsidP="007C571E">
      <w:r>
        <w:t xml:space="preserve">В системе электронного документооборота робот автоматически формирует платёжные документы. Алгоритм умеет распознавать различные виды договоров и </w:t>
      </w:r>
      <w:r>
        <w:lastRenderedPageBreak/>
        <w:t>инвестиционные стратегии. При этом внести изменения в сформированную и проверенную роботом платёжную ведомость нельзя — это обеспечивает высокую надёжность и прозрачность процедур, а также исключает человеческий фактор.</w:t>
      </w:r>
    </w:p>
    <w:p w:rsidR="007C571E" w:rsidRDefault="00884E32" w:rsidP="007C571E">
      <w:r>
        <w:t>«</w:t>
      </w:r>
      <w:r w:rsidR="007C571E">
        <w:t>Благодаря роботизации процесс расчёта и осуществления всех выплат в Сбер</w:t>
      </w:r>
      <w:r w:rsidRPr="00884E32">
        <w:rPr>
          <w:b/>
        </w:rPr>
        <w:t>НПФ</w:t>
      </w:r>
      <w:r w:rsidR="007C571E">
        <w:t xml:space="preserve"> реализуется автоматизированно. Объём обращений за выплатой растёт ежегодно. С начала года их количество выросло на 10%. Инициатива позволила на 100% сократить использование бумаги. В апреле-мае в Сбер</w:t>
      </w:r>
      <w:r w:rsidRPr="00884E32">
        <w:rPr>
          <w:b/>
        </w:rPr>
        <w:t>НПФ</w:t>
      </w:r>
      <w:r w:rsidR="007C571E">
        <w:t xml:space="preserve"> стартовал пилотный проект по роботизации исполнения заявлений на изменение персональных данных. Уже сейчас порядка 82% таких операций выполняются без участия человека</w:t>
      </w:r>
      <w:r>
        <w:t>»</w:t>
      </w:r>
      <w:r w:rsidR="007C571E">
        <w:t>, - отметил Виктор Поляков, операционный директор Сбер</w:t>
      </w:r>
      <w:r w:rsidRPr="00884E32">
        <w:rPr>
          <w:b/>
        </w:rPr>
        <w:t>НПФ</w:t>
      </w:r>
      <w:r w:rsidR="007C571E">
        <w:t>.</w:t>
      </w:r>
    </w:p>
    <w:p w:rsidR="00D1642B" w:rsidRDefault="008C6FA7" w:rsidP="007C571E">
      <w:hyperlink r:id="rId14" w:history="1">
        <w:r w:rsidR="007C571E" w:rsidRPr="00371A28">
          <w:rPr>
            <w:rStyle w:val="a3"/>
          </w:rPr>
          <w:t>https://www.comnews.ru/digital-economy/content/226905/2023-06-20/2023-w25/roboty-zaplatyat-pensii</w:t>
        </w:r>
      </w:hyperlink>
    </w:p>
    <w:p w:rsidR="00CD1C0C" w:rsidRPr="0039186A" w:rsidRDefault="00CD1C0C" w:rsidP="00A10456">
      <w:pPr>
        <w:pStyle w:val="2"/>
      </w:pPr>
      <w:bookmarkStart w:id="37" w:name="ф4"/>
      <w:bookmarkStart w:id="38" w:name="_Toc138230658"/>
      <w:bookmarkEnd w:id="37"/>
      <w:r w:rsidRPr="0039186A">
        <w:t>Passion.ru, 20.06.2023, Финансист Янбаева: как спланировать безбедное будущее после пенсии</w:t>
      </w:r>
      <w:bookmarkEnd w:id="38"/>
    </w:p>
    <w:p w:rsidR="00CD1C0C" w:rsidRDefault="00CD1C0C" w:rsidP="00884E32">
      <w:pPr>
        <w:pStyle w:val="3"/>
      </w:pPr>
      <w:bookmarkStart w:id="39" w:name="_Toc138230659"/>
      <w:r>
        <w:t>Почему о жизни после наступления пенсионного возраста стоит задуматься задолго до него, нашим читателям рассказала финансист и эксперт по личным финансам Фатима Янбаева.</w:t>
      </w:r>
      <w:bookmarkEnd w:id="39"/>
    </w:p>
    <w:p w:rsidR="00CD1C0C" w:rsidRDefault="00CD1C0C" w:rsidP="00CD1C0C">
      <w:r>
        <w:t>По ее словам, для безбедного будущего после выхода на пенсию нужно заранее сформировать источники пассивного дохода, которые дополнят размер государственных выплат и позволят не беспокоиться о том, что на какие-то потребности не будет хватать средств. Капитал она советует распределить по разным активам — это уменьшит риски потери денег. Однако ближе к пенсии рекомендует перевести все в более консервативные инструменты, например, облигации.</w:t>
      </w:r>
    </w:p>
    <w:p w:rsidR="00CD1C0C" w:rsidRDefault="00CD1C0C" w:rsidP="00CD1C0C">
      <w:r>
        <w:t>Фатима Янбаева, финансист и эксперт по личным финансам: Источником пассивного дохода может служить инвестиционный портфель, который состоит из акций, облигаций, драгметаллов, недвижимости или бизнеса. Также приносить пассивный доход могут деньги на банковском вкладе, которые можно положить туда с процентной ставкой равной ~6%. Поэтому если человек хочет через 20 лет получать 100 тыс. рублей в месяц, то ему нужно иметь на счету 20 млн рублей, которые будут приносить желаемые средства.</w:t>
      </w:r>
    </w:p>
    <w:p w:rsidR="00CD1C0C" w:rsidRDefault="00CD1C0C" w:rsidP="00CD1C0C">
      <w:r>
        <w:t>Для накопления нужной суммы Янбаева советует начать инвестировать на фондовом рынке, где за 20 лет можно получить половину необходимых денег за счет инвестирования и заработка на росте курсовой стоимости ценных бумаг (акций, облигаций и биржевых фондов) и их регулярного дохода.</w:t>
      </w:r>
    </w:p>
    <w:p w:rsidR="00CD1C0C" w:rsidRDefault="00CD1C0C" w:rsidP="00CD1C0C">
      <w:r>
        <w:t>Необходимость начать инвестировать как можно раньше Фатима Янбаева иллюстрирует примером. Она предлагает представить двух девушек Ирину и Марину, которые находятся в одинаковом финансовом положении — обеим с их 15-летия родители дают по 1000 долларов в год на любые траты. Ирина решила эти деньги инвестировать в акции на брокерском счету, а Марина просто тратила. Через 10 лет первая инвестировала 10 000 долларов со средней доходностью в 12% годовых, а вторая потратила всё на развлечения.</w:t>
      </w:r>
    </w:p>
    <w:p w:rsidR="00CD1C0C" w:rsidRDefault="00CD1C0C" w:rsidP="00CD1C0C">
      <w:r>
        <w:lastRenderedPageBreak/>
        <w:t>Позже девушки стали зарабатывать самостоятельно, Ирина решила, что хочет больше тратить на себя, но деньги, которые уже успела инвестировать, оставила на счету, не трогала их до наступления пенсионного возраста, и всё это время они росли.</w:t>
      </w:r>
    </w:p>
    <w:p w:rsidR="00CD1C0C" w:rsidRDefault="00CD1C0C" w:rsidP="00CD1C0C">
      <w:r>
        <w:t>А вот Марина только к 40 годам осознала, что ей необходимо подумать о своей старости и ежегодно начала инвестировать 10 000 долларов. Именно столько Ирина инвестировала в начале своего жизненного пути.</w:t>
      </w:r>
    </w:p>
    <w:p w:rsidR="00CD1C0C" w:rsidRDefault="00CD1C0C" w:rsidP="00CD1C0C">
      <w:r>
        <w:t>По итогу к 65 годам у обеих на счетах оказались разные суммы. У Ирины, чьи деньги работали с ее 15-летия — 1 600 000 долларов. А Марина, которая начала инвестировать в 40 лет, смогла собрать 1 000 000 долларов.</w:t>
      </w:r>
    </w:p>
    <w:p w:rsidR="00CD1C0C" w:rsidRDefault="00CD1C0C" w:rsidP="00CD1C0C">
      <w:r>
        <w:t>Фатима отмечает, что обе женщины в итоге остались с неплохой суммой, которая обеспечит им старость, но разница количества вложенных и полученных финансов очень большая.</w:t>
      </w:r>
    </w:p>
    <w:p w:rsidR="00CD1C0C" w:rsidRDefault="00CD1C0C" w:rsidP="00CD1C0C">
      <w:r>
        <w:t>Финансист советует понять истинную цель такой работы. Она убеждена, что самостоятельно копить на будущее и суметь побороть соблазны необдуманных трат реально только тогда, когда человек понимает, зачем он это делает.</w:t>
      </w:r>
    </w:p>
    <w:p w:rsidR="007C571E" w:rsidRDefault="008C6FA7" w:rsidP="00CD1C0C">
      <w:pPr>
        <w:rPr>
          <w:rStyle w:val="a3"/>
        </w:rPr>
      </w:pPr>
      <w:hyperlink r:id="rId15" w:history="1">
        <w:r w:rsidR="00CD1C0C" w:rsidRPr="00371A28">
          <w:rPr>
            <w:rStyle w:val="a3"/>
          </w:rPr>
          <w:t>https://www.passion.ru/news/eksklyuzivy/finansist-yanbaeva-kak-splanirovat-bezbednoe-budushee-posle-pensii-19-06-2023.htm</w:t>
        </w:r>
      </w:hyperlink>
    </w:p>
    <w:p w:rsidR="00053DFB" w:rsidRPr="0039186A" w:rsidRDefault="00053DFB" w:rsidP="00053DFB">
      <w:pPr>
        <w:pStyle w:val="2"/>
      </w:pPr>
      <w:bookmarkStart w:id="40" w:name="_Toc138230660"/>
      <w:r>
        <w:t>Пенсионный Брокер</w:t>
      </w:r>
      <w:r w:rsidRPr="0039186A">
        <w:t>, 2</w:t>
      </w:r>
      <w:r>
        <w:t>1</w:t>
      </w:r>
      <w:r w:rsidRPr="0039186A">
        <w:t xml:space="preserve">.06.2023, </w:t>
      </w:r>
      <w:r w:rsidRPr="00053DFB">
        <w:t>НПФ «Достойное БУДУЩЕЕ» открыл новый офис в Екатеринбурге</w:t>
      </w:r>
      <w:bookmarkEnd w:id="40"/>
    </w:p>
    <w:p w:rsidR="00053DFB" w:rsidRDefault="00053DFB" w:rsidP="00053DFB">
      <w:pPr>
        <w:pStyle w:val="3"/>
      </w:pPr>
      <w:bookmarkStart w:id="41" w:name="_Toc138230661"/>
      <w:r w:rsidRPr="00053DFB">
        <w:t>НПФ «Достойное БУДУЩЕЕ» расширяет сеть офисов в российских регионах для удобства обслуживания клиентов: в Екатеринбурге открыт новый офис фонда. Посетить его можно по адресу — улица Добролюбова, д. 16, 2 этаж, помещение 23. Специалисты фонда готовы проконсультировать клиентов по вопросам негосударственной пенсии, помочь выбрать наиболее интересные для себя продукты.</w:t>
      </w:r>
      <w:bookmarkEnd w:id="41"/>
    </w:p>
    <w:p w:rsidR="00053DFB" w:rsidRDefault="00053DFB" w:rsidP="00053DFB">
      <w:r>
        <w:t>Сегодня порядка 145 тыс. жителей Свердловской области являются клиентами НПФ «Достойное БУДУЩЕЕ», среди них и жители Екатеринбурга. Несмотря на то, что многие сервисы фонда доступны клиентам дистанционно (ими можно воспользоваться с помощью Личного кабинета на сайте фонда), НПФ «Достойное БУДУЩЕЕ» продолжает совершенствовать и отделения для того, чтобы у клиентов всегда была возможность получить очную консультацию по любым вопросам.</w:t>
      </w:r>
    </w:p>
    <w:p w:rsidR="00053DFB" w:rsidRDefault="00053DFB" w:rsidP="00053DFB">
      <w:r>
        <w:t>В новом офисе Екатеринбурга клиенты фонда могут воспользоваться рядом услуг:</w:t>
      </w:r>
    </w:p>
    <w:p w:rsidR="00053DFB" w:rsidRDefault="00053DFB" w:rsidP="00053DFB">
      <w:r>
        <w:t xml:space="preserve">    ознакомиться с состоянием пенсионного счета;</w:t>
      </w:r>
    </w:p>
    <w:p w:rsidR="00053DFB" w:rsidRDefault="00053DFB" w:rsidP="00053DFB">
      <w:r>
        <w:t xml:space="preserve">    обновить персональные данные и изменить банковские реквизиты для получения пенсионных выплат;</w:t>
      </w:r>
    </w:p>
    <w:p w:rsidR="00053DFB" w:rsidRDefault="00053DFB" w:rsidP="00053DFB">
      <w:r>
        <w:t xml:space="preserve">    подать заявление на назначение пенсии;</w:t>
      </w:r>
    </w:p>
    <w:p w:rsidR="00053DFB" w:rsidRDefault="00053DFB" w:rsidP="00053DFB">
      <w:r>
        <w:t xml:space="preserve">    заключить договор негосударственного пенсионного обеспечения;</w:t>
      </w:r>
    </w:p>
    <w:p w:rsidR="00053DFB" w:rsidRDefault="00053DFB" w:rsidP="00053DFB">
      <w:r>
        <w:t xml:space="preserve">    заключить договор об обязательном пенсионном страховании;</w:t>
      </w:r>
    </w:p>
    <w:p w:rsidR="00053DFB" w:rsidRDefault="00053DFB" w:rsidP="00053DFB">
      <w:r>
        <w:t xml:space="preserve">    подать заявление правопреемника о выплате средств пенсионных накоплений;</w:t>
      </w:r>
    </w:p>
    <w:p w:rsidR="00053DFB" w:rsidRDefault="00053DFB" w:rsidP="00053DFB">
      <w:r>
        <w:lastRenderedPageBreak/>
        <w:t xml:space="preserve">    запросить копии документов.</w:t>
      </w:r>
    </w:p>
    <w:p w:rsidR="00053DFB" w:rsidRDefault="00053DFB" w:rsidP="00053DFB">
      <w:r>
        <w:t>Приём клиентов осуществляется с понедельника по пятницу с 8:30 до 17:30, по предварительной записи по телефону 8 800 700 80 20 (круглосуточно, звонок по России бесплатный).</w:t>
      </w:r>
    </w:p>
    <w:p w:rsidR="00053DFB" w:rsidRDefault="008C6FA7" w:rsidP="00CD1C0C">
      <w:hyperlink r:id="rId16" w:history="1">
        <w:r w:rsidR="00053DFB" w:rsidRPr="00315193">
          <w:rPr>
            <w:rStyle w:val="a3"/>
          </w:rPr>
          <w:t>http://pbroker.ru/?p=75020</w:t>
        </w:r>
      </w:hyperlink>
    </w:p>
    <w:p w:rsidR="00053DFB" w:rsidRDefault="00053DFB" w:rsidP="00CD1C0C"/>
    <w:p w:rsidR="00D94D15" w:rsidRPr="00BA66A9" w:rsidRDefault="00D94D15" w:rsidP="00D94D15">
      <w:pPr>
        <w:pStyle w:val="10"/>
      </w:pPr>
      <w:bookmarkStart w:id="42" w:name="_Toc99271691"/>
      <w:bookmarkStart w:id="43" w:name="_Toc99318654"/>
      <w:bookmarkStart w:id="44" w:name="_Toc99318783"/>
      <w:bookmarkStart w:id="45" w:name="_Toc396864672"/>
      <w:bookmarkStart w:id="46" w:name="_Toc138230662"/>
      <w:r>
        <w:t>Н</w:t>
      </w:r>
      <w:r w:rsidRPr="00880858">
        <w:t>овости развити</w:t>
      </w:r>
      <w:r>
        <w:t>я</w:t>
      </w:r>
      <w:r w:rsidRPr="00880858">
        <w:t xml:space="preserve"> системы обязательного пенсионного страхования и страховой пенсии</w:t>
      </w:r>
      <w:bookmarkEnd w:id="42"/>
      <w:bookmarkEnd w:id="43"/>
      <w:bookmarkEnd w:id="44"/>
      <w:bookmarkEnd w:id="46"/>
    </w:p>
    <w:p w:rsidR="007C571E" w:rsidRPr="0039186A" w:rsidRDefault="007C571E" w:rsidP="007C571E">
      <w:pPr>
        <w:pStyle w:val="2"/>
      </w:pPr>
      <w:bookmarkStart w:id="47" w:name="ф5"/>
      <w:bookmarkStart w:id="48" w:name="_Toc138230663"/>
      <w:bookmarkEnd w:id="47"/>
      <w:r w:rsidRPr="0039186A">
        <w:t>Бизнес.Ру, 20.06.2023, ИП-военных пенсионеров освободили от взносов на обязательное пенсионное страхование</w:t>
      </w:r>
      <w:bookmarkEnd w:id="48"/>
    </w:p>
    <w:p w:rsidR="007C571E" w:rsidRPr="00884E32" w:rsidRDefault="007C571E" w:rsidP="00884E32">
      <w:pPr>
        <w:pStyle w:val="3"/>
      </w:pPr>
      <w:bookmarkStart w:id="49" w:name="_Toc138230664"/>
      <w:r w:rsidRPr="00884E32">
        <w:t>Президент РФ подписал закон, который освобождает от взносов на обязательное пенсионное страхование (ОПС) ИП, нотариусов, арбитражных управляющих, которые являются военными пенсионерами и получают пенсию за выслугу лет. Новые правила применяют с 1 января 2023 года.</w:t>
      </w:r>
      <w:bookmarkEnd w:id="49"/>
      <w:r w:rsidRPr="00884E32">
        <w:t xml:space="preserve"> </w:t>
      </w:r>
    </w:p>
    <w:p w:rsidR="007C571E" w:rsidRDefault="007C571E" w:rsidP="007C571E">
      <w:r>
        <w:t xml:space="preserve">Закон приняли во исполнения решения Конституционного суда (постановление № 42-П/2022 от 11.10.2022 г.). Суд отметил, что от ИП-военных пенсионеров требуют уплачивать взносы на ОПС, притом что те не смогут к моменту достижения 65 лет набрать пенсионный коэффициент 30 и получить вторую пенсию. Поэтому данную неконституционную норму суд потребовал отменить. ИП-военных пенсионеров исключили из числа застрахованных лиц и страхователей, не уплачивающих вознаграждения физлицам. Теперь они не обязаны платить фиксированные взносы на ОПС, но могут это делать добровольно. </w:t>
      </w:r>
    </w:p>
    <w:p w:rsidR="007C571E" w:rsidRDefault="007C571E" w:rsidP="007C571E">
      <w:r>
        <w:t>Также депутаты внесли в ГД РФ законопроект 379441-8, чтобы ИП-военные пенсионеры могли платить отдельно взносы на ОМС, которые являются обязательными. Дело в том, что с 2023 года действует единый тариф, в котором объединили взносы на ОПС и ОМС. А из-за освобождения ИП- военных пенсионеров от ОПС, требовалось уточнить, какой должен быть размер взноса на ОМС. В документе определен этот показатель как 19,8922% от совокупного фиксированного размера взноса. В 2023 году совокупный фиксированный размер взноса равен 45 842 руб. Значит, взносы на ОМС должны составить 9 118,98 руб. (45 842 х 19,8922%).</w:t>
      </w:r>
    </w:p>
    <w:p w:rsidR="00D1642B" w:rsidRDefault="008C6FA7" w:rsidP="007C571E">
      <w:hyperlink r:id="rId17" w:history="1">
        <w:r w:rsidR="007C571E" w:rsidRPr="00371A28">
          <w:rPr>
            <w:rStyle w:val="a3"/>
          </w:rPr>
          <w:t>https://www.business.ru/news/36028-ip-voennyh-pensionerov-osvobodili-ot-vznosov-na-obyazatelnoe-pensionnoe-strahovanie</w:t>
        </w:r>
      </w:hyperlink>
    </w:p>
    <w:p w:rsidR="00A64E67" w:rsidRPr="0039186A" w:rsidRDefault="00A64E67" w:rsidP="00A64E67">
      <w:pPr>
        <w:pStyle w:val="2"/>
      </w:pPr>
      <w:bookmarkStart w:id="50" w:name="ф6"/>
      <w:bookmarkStart w:id="51" w:name="_Toc138230665"/>
      <w:bookmarkEnd w:id="50"/>
      <w:r w:rsidRPr="00A64E67">
        <w:t>Российская газета</w:t>
      </w:r>
      <w:r w:rsidRPr="0039186A">
        <w:t xml:space="preserve">, </w:t>
      </w:r>
      <w:r>
        <w:t xml:space="preserve">Ирина ЖАНДАРОВА, </w:t>
      </w:r>
      <w:r w:rsidRPr="0039186A">
        <w:t>2</w:t>
      </w:r>
      <w:r>
        <w:t>1</w:t>
      </w:r>
      <w:r w:rsidRPr="0039186A">
        <w:t xml:space="preserve">.06.2023, </w:t>
      </w:r>
      <w:r w:rsidRPr="00A64E67">
        <w:t>В своей колее</w:t>
      </w:r>
      <w:bookmarkEnd w:id="51"/>
    </w:p>
    <w:p w:rsidR="00A64E67" w:rsidRDefault="00A64E67" w:rsidP="00884E32">
      <w:pPr>
        <w:pStyle w:val="3"/>
      </w:pPr>
      <w:bookmarkStart w:id="52" w:name="_Toc138230666"/>
      <w:r>
        <w:t>Росстат: пенсионеры в России стали работать на год дольше</w:t>
      </w:r>
      <w:bookmarkEnd w:id="52"/>
    </w:p>
    <w:p w:rsidR="00A64E67" w:rsidRDefault="00A64E67" w:rsidP="00A64E67">
      <w:r>
        <w:t xml:space="preserve">Средняя продолжительность работы граждан России после назначения им пенсии увеличилась почти на год, свидетельствуют данные Росстата. По итогам 2022 года в </w:t>
      </w:r>
      <w:r>
        <w:lastRenderedPageBreak/>
        <w:t>среднем они трудились 7,47 года, в то время как в 2011 году этот срок составлял 6,5 года. При этом пенсионеры по старости, которые вышли на заслуженный отдых по достижении пенсионного возраста, стали работать меньшее количество лет. В среднем они трудятся 2,29 года, хотя еще два года назад их трудовой стаж по достижении пенсионного возрастасоставлял 5,8 года. Эксперты поясняют, что трудиться пенсионеры не стали меньше, а статистика лишь отражает результаты пенсионной реформы и повышения возраста выхода на пенсию. Дольше всех трудятся получатели пенсии по инвалидности (11,82 года) и досрочной и военной пенсий (7,48 года).</w:t>
      </w:r>
    </w:p>
    <w:p w:rsidR="00A64E67" w:rsidRDefault="00A64E67" w:rsidP="00A64E67">
      <w:r>
        <w:t>Согласно данным Росстата, работают после назначения пенсии 17,8% россиян. Основной состав работающих пенсионеров - это получатели социальной пенсии, считает проректор Финансового университета при правительстве РФ Александр Сафонов. Количество этих пенсионеров увеличилось с 1,4 млн человек в 2011 году до 3,20 млн человек на 1 января 2023 года, отмечает он. Они продолжают трудовую деятельность, чтобы набрать необходимый для получения страховой пенсии трудовой стаж. Также среди наиболее активных на рынке труда категорий Сафонов отмечает военных пенсионеров. Большинство из них получают право на пенсию в 45 лет, продолжают трудиться и строить карьеру в гражданских профессиях.</w:t>
      </w:r>
    </w:p>
    <w:p w:rsidR="00A64E67" w:rsidRDefault="00A64E67" w:rsidP="00A64E67">
      <w:r>
        <w:t xml:space="preserve">В результате работающие пенсионеры помогают российскому рынку труда преодолеть последствия демографической </w:t>
      </w:r>
      <w:r w:rsidR="00884E32">
        <w:t>«</w:t>
      </w:r>
      <w:r>
        <w:t>ямы</w:t>
      </w:r>
      <w:r w:rsidR="00884E32">
        <w:t>»</w:t>
      </w:r>
      <w:r>
        <w:t xml:space="preserve">. С 2017 года по 2022 год число работающих россиян сократилось на 1,2 млн человек. </w:t>
      </w:r>
      <w:r w:rsidR="00884E32">
        <w:t>«</w:t>
      </w:r>
      <w:r>
        <w:t xml:space="preserve">До 2025 года компенсационные механизмы, направленные на преодоление демографической </w:t>
      </w:r>
      <w:r w:rsidR="00884E32">
        <w:t>«</w:t>
      </w:r>
      <w:r>
        <w:t>ямы</w:t>
      </w:r>
      <w:r w:rsidR="00884E32">
        <w:t>»</w:t>
      </w:r>
      <w:r>
        <w:t>, будут работать. В дальнейшем их ресурс будет исчерпан</w:t>
      </w:r>
      <w:r w:rsidR="00884E32">
        <w:t>»</w:t>
      </w:r>
      <w:r>
        <w:t>, - отмечает эксперт. Трудовую деятельность продолжают 7 млн из 37 млн пенсионеров. Вклад пенсионеров в ВВП составляет 10%, или 15 трлн рублей.</w:t>
      </w:r>
    </w:p>
    <w:p w:rsidR="00A64E67" w:rsidRDefault="00A64E67" w:rsidP="00A64E67">
      <w:r>
        <w:t xml:space="preserve">Сотрудники предпенсионного и пенсионного возраста есть сейчас в 78% российских компаний, рассказывает руководитель службы исследований hh.ru Мария Игнатова. При этом лояльность работодателей к ним неуклонно растет. На общих основаниях их резюме рассматривают 55% организаций, что на 2% больше, чем двумя годами ранее. Предложений для соискателей 45+ в I квартале 2023 года выросло более чем вдвое, показало исследование </w:t>
      </w:r>
      <w:r w:rsidR="00884E32">
        <w:t>«</w:t>
      </w:r>
      <w:r>
        <w:t>Авито Работы</w:t>
      </w:r>
      <w:r w:rsidR="00884E32">
        <w:t>»</w:t>
      </w:r>
      <w:r>
        <w:t>. Наибольший рост предложений среди вакансий с ручным трудом - в четыре раза чаще стали искать фрезеровщиков, фасовщиков, токарей и курьеров. На столько же вырос спрос на менеджеров по продажам и кассиров. В два раза чаще возрастных сотрудников готовы рассматривать в качестве HR-менеджеров и администраторов. При этом выросло количество резюме соискателей 45+ на 57%, из которых 31% - люди старше 60 лет.</w:t>
      </w:r>
    </w:p>
    <w:p w:rsidR="00A64E67" w:rsidRDefault="00A64E67" w:rsidP="00A64E67">
      <w:r>
        <w:t xml:space="preserve">Работающие и неработающие пенсионеры, которых насчитывается 44 млн человек, формируют так называемую </w:t>
      </w:r>
      <w:r w:rsidR="00884E32">
        <w:t>«</w:t>
      </w:r>
      <w:r>
        <w:t>серебряную</w:t>
      </w:r>
      <w:r w:rsidR="00884E32">
        <w:t>»</w:t>
      </w:r>
      <w:r>
        <w:t xml:space="preserve"> экономику - рынок товаров и услуг, ориентированный на возрастные группы населения. Только работающие пенсионеры формируют совокупный спрос на сумму 7,6 трлн рублей, отмечает Сафонов. С учетом неработающих пенсионеров эта цифра составляет 26 трлн рублей. Однако пока в России рынок товаров и услуг, направленный на удовлетворение потребностей возрастных потребителей, формируется медленно.</w:t>
      </w:r>
    </w:p>
    <w:p w:rsidR="00CD1C0C" w:rsidRPr="0039186A" w:rsidRDefault="00CD1C0C" w:rsidP="00CD1C0C">
      <w:pPr>
        <w:pStyle w:val="2"/>
      </w:pPr>
      <w:bookmarkStart w:id="53" w:name="_Toc138230667"/>
      <w:r w:rsidRPr="0039186A">
        <w:lastRenderedPageBreak/>
        <w:t>Pensnews.ru, 20.06.2023, В России хотят вернуть прежний пенсионный возраст</w:t>
      </w:r>
      <w:bookmarkEnd w:id="53"/>
    </w:p>
    <w:p w:rsidR="00CD1C0C" w:rsidRDefault="00CD1C0C" w:rsidP="00884E32">
      <w:pPr>
        <w:pStyle w:val="3"/>
      </w:pPr>
      <w:bookmarkStart w:id="54" w:name="_Toc138230668"/>
      <w:r>
        <w:t>Реформа, которая стартовала в 2018 году, фактически провалилась. Это в очередной раз констатировали в Государственной думе, сообщает Pensnews.ru. Единственным достижением этой реформа стало только резкое повышение пенсионного возраста. И все!</w:t>
      </w:r>
      <w:bookmarkEnd w:id="54"/>
    </w:p>
    <w:p w:rsidR="00CD1C0C" w:rsidRDefault="00CD1C0C" w:rsidP="00CD1C0C">
      <w:r>
        <w:t>Об этом на днях заявил член комитета Госдумы по труду, социальной политике и делам ветеранов Андрей Алехин. Политик заявил о необходимости отмены вышеназванной пенсионной реформы.</w:t>
      </w:r>
    </w:p>
    <w:p w:rsidR="00CD1C0C" w:rsidRDefault="00CD1C0C" w:rsidP="00CD1C0C">
      <w:r>
        <w:t>Андрей Алехин считает, что нужно возвращаться к тому, чтобы женщины уходили на пенсию в 55 лет, а мужчины - в 60 лет.</w:t>
      </w:r>
    </w:p>
    <w:p w:rsidR="00CD1C0C" w:rsidRDefault="00CD1C0C" w:rsidP="00CD1C0C">
      <w:r>
        <w:t>То, что старики, которые отдали работе, а если говорить шире, стране десятки лет жизни, а также здоровье, вынуждены дорабатывать, надеясь дотянуть до нового возраста выхода на заслуженный отдых, еще не вся беда ситуации.</w:t>
      </w:r>
    </w:p>
    <w:p w:rsidR="00CD1C0C" w:rsidRDefault="00CD1C0C" w:rsidP="00CD1C0C">
      <w:r>
        <w:t>По мнению депутата, в настоящий момент потенциальные пенсионеры, которые мечтают об отдыхе, занимают рабочие места молодежи.</w:t>
      </w:r>
    </w:p>
    <w:p w:rsidR="007C571E" w:rsidRDefault="008C6FA7" w:rsidP="00CD1C0C">
      <w:hyperlink r:id="rId18" w:history="1">
        <w:r w:rsidR="00CD1C0C" w:rsidRPr="00371A28">
          <w:rPr>
            <w:rStyle w:val="a3"/>
          </w:rPr>
          <w:t>https://pensnews.ru/article/8528</w:t>
        </w:r>
      </w:hyperlink>
    </w:p>
    <w:p w:rsidR="00A10456" w:rsidRPr="0039186A" w:rsidRDefault="00A10456" w:rsidP="00A10456">
      <w:pPr>
        <w:pStyle w:val="2"/>
      </w:pPr>
      <w:bookmarkStart w:id="55" w:name="_Toc138230669"/>
      <w:r w:rsidRPr="0039186A">
        <w:t>Pensnews.ru, 20.06.2023, Названа главная проблема российских пенсионеров</w:t>
      </w:r>
      <w:bookmarkEnd w:id="55"/>
    </w:p>
    <w:p w:rsidR="00A10456" w:rsidRDefault="00A10456" w:rsidP="00884E32">
      <w:pPr>
        <w:pStyle w:val="3"/>
      </w:pPr>
      <w:bookmarkStart w:id="56" w:name="_Toc138230670"/>
      <w:r>
        <w:t>В общем-то это было очевидно и то, что констатировал, выступая на Петербургском международном экономическом форуме, глава ВЦИОМ Валерий Федоров, вряд ли кого шокирует или возмутит, сообщает Pensnews.ru. Правда, загадкой является то, почему российские власти, сообщив это на международном мероприятии, не побоялись осрамится на весь мир. Или чиновники не считают это чем-то зазорным. Или уже привыкли. Итак, руководитель главной организации по изучению общественного мнения, рассказал о результатах опроса, который был посвящен проблемам пожилых людей в России.</w:t>
      </w:r>
      <w:bookmarkEnd w:id="56"/>
    </w:p>
    <w:p w:rsidR="00A10456" w:rsidRDefault="00A10456" w:rsidP="00A10456">
      <w:r>
        <w:t>Федоров отметил, что опрос показал, что главной проблемой пенсионеров люди назвали бедность и низкие пенсии. Эту проблему в качестве главной назвал 61 процент опрошенных.</w:t>
      </w:r>
    </w:p>
    <w:p w:rsidR="00A10456" w:rsidRDefault="00A10456" w:rsidP="00A10456">
      <w:r>
        <w:t>Правда, социолог уточнил, что еще три года назад бедность считали главной проблемой пенсионеров около 71% опрошенных.</w:t>
      </w:r>
    </w:p>
    <w:p w:rsidR="00A10456" w:rsidRDefault="00A10456" w:rsidP="00A10456">
      <w:r>
        <w:t xml:space="preserve">А вот на втором месте по </w:t>
      </w:r>
      <w:r w:rsidR="00884E32">
        <w:t>«</w:t>
      </w:r>
      <w:r>
        <w:t>популярности</w:t>
      </w:r>
      <w:r w:rsidR="00884E32">
        <w:t>»</w:t>
      </w:r>
      <w:r>
        <w:t xml:space="preserve"> среди проблем пенсионеров ухудшение здоровья и болезни (40 процентов).</w:t>
      </w:r>
    </w:p>
    <w:p w:rsidR="00A10456" w:rsidRDefault="00A10456" w:rsidP="00A10456">
      <w:r>
        <w:t>На третьей позиции трудности в использовании цифровых технологий (25 процентов)</w:t>
      </w:r>
    </w:p>
    <w:p w:rsidR="00A10456" w:rsidRDefault="00A10456" w:rsidP="00A10456">
      <w:r>
        <w:t>Ну и далее по списку: ощущение ненужности и невостребованности (18 процентов), одиночество (17 процентов) и неуважение со стороны молодежи (12 процентов).</w:t>
      </w:r>
    </w:p>
    <w:p w:rsidR="00CD1C0C" w:rsidRDefault="008C6FA7" w:rsidP="00A10456">
      <w:hyperlink r:id="rId19" w:history="1">
        <w:r w:rsidR="00A10456" w:rsidRPr="00371A28">
          <w:rPr>
            <w:rStyle w:val="a3"/>
          </w:rPr>
          <w:t>https://pensnews.ru/article/8525</w:t>
        </w:r>
      </w:hyperlink>
    </w:p>
    <w:p w:rsidR="0039186A" w:rsidRPr="0039186A" w:rsidRDefault="0039186A" w:rsidP="0039186A">
      <w:pPr>
        <w:pStyle w:val="2"/>
      </w:pPr>
      <w:bookmarkStart w:id="57" w:name="_Toc138230671"/>
      <w:r w:rsidRPr="0039186A">
        <w:lastRenderedPageBreak/>
        <w:t>Pensnews.ru, 20.06.2023, Повышение пенсионного возраста мешает работодателям</w:t>
      </w:r>
      <w:bookmarkEnd w:id="57"/>
    </w:p>
    <w:p w:rsidR="0039186A" w:rsidRDefault="0039186A" w:rsidP="00884E32">
      <w:pPr>
        <w:pStyle w:val="3"/>
      </w:pPr>
      <w:bookmarkStart w:id="58" w:name="_Toc138230672"/>
      <w:r>
        <w:t>В России все чаще раздаются голоса, призывающие вернуть предыдущий возраст выхода на пенсию, пишет Pensnews.ru. Настроения потенциальных пенсионеров понять можно, но на несуразность принятого в 2018 году правительством Медведева решения, также все чаще указывают эксперты.</w:t>
      </w:r>
      <w:bookmarkEnd w:id="58"/>
    </w:p>
    <w:p w:rsidR="0039186A" w:rsidRDefault="0039186A" w:rsidP="0039186A">
      <w:r>
        <w:t>Уже понятно, что никакой экономии бюджета не выходит, как и обещанного динамичного повышения пенсий. А теперь понятно, что он непродуманной реформы начали страдать работодатели.</w:t>
      </w:r>
    </w:p>
    <w:p w:rsidR="0039186A" w:rsidRDefault="0039186A" w:rsidP="0039186A">
      <w:r>
        <w:t xml:space="preserve">Как заявила юрист, руководитель аналитической службы адвокатского бюро </w:t>
      </w:r>
      <w:r w:rsidR="00884E32">
        <w:t>«</w:t>
      </w:r>
      <w:r>
        <w:t>Инфралекс</w:t>
      </w:r>
      <w:r w:rsidR="00884E32">
        <w:t>»</w:t>
      </w:r>
      <w:r>
        <w:t xml:space="preserve"> Ольга Плешанова, из-за происходящей реформы страда</w:t>
      </w:r>
      <w:r w:rsidR="00720BC8">
        <w:t>ю</w:t>
      </w:r>
      <w:r>
        <w:t>т все больше работодатели.</w:t>
      </w:r>
    </w:p>
    <w:p w:rsidR="0039186A" w:rsidRDefault="0039186A" w:rsidP="0039186A">
      <w:r>
        <w:t xml:space="preserve">Ольга Плешанова: </w:t>
      </w:r>
      <w:r w:rsidR="00884E32">
        <w:t>«</w:t>
      </w:r>
      <w:r>
        <w:t>Люди в возрасте с букетом заболеваний, с бесконечными больничными, всякими охами-вздохами – это обуза</w:t>
      </w:r>
      <w:r w:rsidR="00884E32">
        <w:t>»</w:t>
      </w:r>
      <w:r>
        <w:t>.</w:t>
      </w:r>
    </w:p>
    <w:p w:rsidR="0039186A" w:rsidRDefault="0039186A" w:rsidP="0039186A">
      <w:r>
        <w:t xml:space="preserve">Эксперт назвала </w:t>
      </w:r>
      <w:r w:rsidR="00884E32">
        <w:t>«</w:t>
      </w:r>
      <w:r>
        <w:t>полной ерундой</w:t>
      </w:r>
      <w:r w:rsidR="00884E32">
        <w:t>»</w:t>
      </w:r>
      <w:r>
        <w:t xml:space="preserve"> установку реформаторов, что, дескать, за счет повышения пенсионного возраста получится сделать прорыв в экономике и увеличить уровень производительности. </w:t>
      </w:r>
    </w:p>
    <w:p w:rsidR="0039186A" w:rsidRDefault="0039186A" w:rsidP="0039186A">
      <w:r>
        <w:t>Дело в том, что раньше люди в предпенсионном возрасте старались интенсивнее работать, чтобы выйти на пенсию с хорошим багажом, иметь высокие зарплатные показатели для расчета выплат. А сейчас же они только потеряли мотивацию, заключила Плешанова.</w:t>
      </w:r>
    </w:p>
    <w:p w:rsidR="0039186A" w:rsidRDefault="0039186A" w:rsidP="0039186A">
      <w:r>
        <w:t>Люди реально просто тянут лямку, понимая, что если им повезет дожить до выхода на пенсию, то ни времени, ни здоровья хоть немного более менее активно отдохнуть они уже не смогут. Соответственно, психологическое состояние у предпенсионеров практически на нуле, что привлекает еще больше болезней.</w:t>
      </w:r>
    </w:p>
    <w:p w:rsidR="0039186A" w:rsidRDefault="008C6FA7" w:rsidP="0039186A">
      <w:hyperlink r:id="rId20" w:history="1">
        <w:r w:rsidR="0039186A" w:rsidRPr="00B007E8">
          <w:rPr>
            <w:rStyle w:val="a3"/>
          </w:rPr>
          <w:t>https://pensnews.ru/article/8533</w:t>
        </w:r>
      </w:hyperlink>
      <w:r w:rsidR="0039186A">
        <w:t xml:space="preserve"> </w:t>
      </w:r>
    </w:p>
    <w:p w:rsidR="00B17066" w:rsidRPr="0039186A" w:rsidRDefault="00B17066" w:rsidP="00B17066">
      <w:pPr>
        <w:pStyle w:val="2"/>
      </w:pPr>
      <w:bookmarkStart w:id="59" w:name="_Toc138230673"/>
      <w:r w:rsidRPr="0039186A">
        <w:t>Конкурент, 20.06.2023, Вот и все. Важный для должников закон наконец-то был принят</w:t>
      </w:r>
      <w:bookmarkEnd w:id="59"/>
      <w:r w:rsidRPr="0039186A">
        <w:t xml:space="preserve"> </w:t>
      </w:r>
    </w:p>
    <w:p w:rsidR="00B17066" w:rsidRDefault="00B17066" w:rsidP="00884E32">
      <w:pPr>
        <w:pStyle w:val="3"/>
      </w:pPr>
      <w:bookmarkStart w:id="60" w:name="_Toc138230674"/>
      <w:r>
        <w:t xml:space="preserve">Теперь россияне точно смогут сохранить часть своего долга при взыскании с них тех или иных долгов. Об этом рассказала кандидат юридических наук Ирина Сивакова на страницах своего сообщества в социальной сети </w:t>
      </w:r>
      <w:r w:rsidR="00884E32">
        <w:t>«</w:t>
      </w:r>
      <w:r>
        <w:t>ВКонтакте</w:t>
      </w:r>
      <w:r w:rsidR="00884E32">
        <w:t>»</w:t>
      </w:r>
      <w:r>
        <w:t>. Речь идет о нормах, которые позволят сохранить минимальный доход даже в том случае, если задолженность взыскивается не через Федеральную службу судебных приставов. Как пояснила эксперт, вопрос касается в первую очередь пенсионеров.</w:t>
      </w:r>
      <w:bookmarkEnd w:id="60"/>
      <w:r>
        <w:t xml:space="preserve"> </w:t>
      </w:r>
    </w:p>
    <w:p w:rsidR="00B17066" w:rsidRDefault="00B17066" w:rsidP="00B17066">
      <w:r>
        <w:t>Возможность сохранить часть своего дохода у россиян есть с 2022 г. Однако на практике все оказалось сложнее.</w:t>
      </w:r>
    </w:p>
    <w:p w:rsidR="00B17066" w:rsidRDefault="00B17066" w:rsidP="00B17066">
      <w:r>
        <w:t>Дело в том, что для реализации своего права должник должен подать заявление в ФССП, на основании которого приставы не будут взыскивать с гражданина часть его заработка.</w:t>
      </w:r>
    </w:p>
    <w:p w:rsidR="00B17066" w:rsidRDefault="00B17066" w:rsidP="00B17066">
      <w:r>
        <w:lastRenderedPageBreak/>
        <w:t>Однако взыскания в тех случаях, когда ФССП не участвует, оставались возможны.</w:t>
      </w:r>
    </w:p>
    <w:p w:rsidR="00B17066" w:rsidRDefault="00884E32" w:rsidP="00B17066">
      <w:r>
        <w:t>«</w:t>
      </w:r>
      <w:r w:rsidR="00B17066">
        <w:t>Взыскатель может направить исполнительный документ о взыскании периодических платежей или денежных средств в сумме, не превышающей 100 тысяч рублей, непосредственно в организацию, которая выплачивает должнику заработную плату, пенсию, стипендию и прочие периодические платежи (ст. 9 Закона № 229-ФЗ)</w:t>
      </w:r>
      <w:r>
        <w:t>»</w:t>
      </w:r>
      <w:r w:rsidR="00B17066">
        <w:t>, – отмечает юрист.</w:t>
      </w:r>
    </w:p>
    <w:p w:rsidR="00B17066" w:rsidRDefault="00B17066" w:rsidP="00B17066">
      <w:r>
        <w:t xml:space="preserve">Теперь же данный нюанс в законодательстве был исправлен. Так, недавно был принят новый закон, который вносит поправки в уже действующие нормы. Согласно изменениям, Социальный фонд России должен будет учитывать абз. 8 ч. 1 ст. 446 ГПК РФ – </w:t>
      </w:r>
      <w:r w:rsidR="00884E32">
        <w:t>«</w:t>
      </w:r>
      <w:r>
        <w:t>в нем как раз идет речь о сохранении должнику ежемесячного дохода на уровне федерального прожиточного минимума для трудоспособного населения или регионального минимума, если он больше</w:t>
      </w:r>
      <w:r w:rsidR="00884E32">
        <w:t>»</w:t>
      </w:r>
      <w:r>
        <w:t>, добавила юрист.</w:t>
      </w:r>
    </w:p>
    <w:p w:rsidR="00B17066" w:rsidRDefault="00B17066" w:rsidP="00B17066">
      <w:r>
        <w:t>Правда, данная норма еще не начала действовать – закон вступит в силу только в 2024 г.</w:t>
      </w:r>
    </w:p>
    <w:p w:rsidR="00A10456" w:rsidRDefault="008C6FA7" w:rsidP="00B17066">
      <w:hyperlink r:id="rId21" w:history="1">
        <w:r w:rsidR="00B17066" w:rsidRPr="00371A28">
          <w:rPr>
            <w:rStyle w:val="a3"/>
          </w:rPr>
          <w:t>https://konkurent.ru/article/59873</w:t>
        </w:r>
      </w:hyperlink>
    </w:p>
    <w:p w:rsidR="00CF00F9" w:rsidRPr="0039186A" w:rsidRDefault="00CF00F9" w:rsidP="00CF00F9">
      <w:pPr>
        <w:pStyle w:val="2"/>
      </w:pPr>
      <w:bookmarkStart w:id="61" w:name="ф7"/>
      <w:bookmarkStart w:id="62" w:name="_Toc138230675"/>
      <w:bookmarkEnd w:id="61"/>
      <w:r w:rsidRPr="0039186A">
        <w:t>ФедералПресс, 20.06.2023, Пенсионерам объявили о доплатах в 24 000 рублей</w:t>
      </w:r>
      <w:bookmarkEnd w:id="62"/>
    </w:p>
    <w:p w:rsidR="00CF00F9" w:rsidRDefault="00CF00F9" w:rsidP="00884E32">
      <w:pPr>
        <w:pStyle w:val="3"/>
      </w:pPr>
      <w:bookmarkStart w:id="63" w:name="_Toc138230676"/>
      <w:r>
        <w:t>Пенсионерам России выплатят надбавку к пенсии с января 2023 года одним платежом. Размер единовременной выплаты составит 24 тысячи рублей для пенсионеров с доходом около 15 тысяч рублей.</w:t>
      </w:r>
      <w:bookmarkEnd w:id="63"/>
    </w:p>
    <w:p w:rsidR="00CF00F9" w:rsidRDefault="00884E32" w:rsidP="00CF00F9">
      <w:r>
        <w:t>«</w:t>
      </w:r>
      <w:r w:rsidR="00CF00F9">
        <w:t>Перерасчет пенсий будет произведен с января 2023 года</w:t>
      </w:r>
      <w:r>
        <w:t>»</w:t>
      </w:r>
      <w:r w:rsidR="00CF00F9">
        <w:t>, – пишут медиа.</w:t>
      </w:r>
    </w:p>
    <w:p w:rsidR="00CF00F9" w:rsidRDefault="00CF00F9" w:rsidP="00CF00F9">
      <w:r>
        <w:t>Речь идет о надбавках к пенсиям, на которые могут претендовать пенсионеры только с низким уровнем доходов. Так, в Московской области такие доплаты получают пожилые люди в возрасте от 65 лет с подмосковной пропиской, прожившие в регионе не менее 10 лет. Еще одним важным условием является трудовой статус пенсионера – у него не должно быть официальной работы.</w:t>
      </w:r>
    </w:p>
    <w:p w:rsidR="00CF00F9" w:rsidRDefault="00CF00F9" w:rsidP="00CF00F9">
      <w:r>
        <w:t>С 20 августа таким пенсионерам начислят прибавку к пенсии до 18 тысяч рублей, начиная с января текущего года. Следовательно, если у пожилого человека пенсия составляет 15 тысяч рублей, он получит единовременно 24 тысячи рублей. Затем ему будут выплачивать по три тысячи рублей каждый месяц.</w:t>
      </w:r>
    </w:p>
    <w:p w:rsidR="00CF00F9" w:rsidRDefault="00CF00F9" w:rsidP="00CF00F9">
      <w:r>
        <w:t>Если размер пенсии составляет 16 тысяч рублей, единовременная выплата будет на уровне 16 тысяч рублей, ежемесячная – двух тысяч рублей, сообщает правительство региона.</w:t>
      </w:r>
    </w:p>
    <w:p w:rsidR="00B17066" w:rsidRDefault="008C6FA7" w:rsidP="00CF00F9">
      <w:hyperlink r:id="rId22" w:history="1">
        <w:r w:rsidR="00CF00F9" w:rsidRPr="00371A28">
          <w:rPr>
            <w:rStyle w:val="a3"/>
          </w:rPr>
          <w:t>https://fedpress.ru/news/77/society/3249843</w:t>
        </w:r>
      </w:hyperlink>
    </w:p>
    <w:p w:rsidR="00CF00F9" w:rsidRPr="0039186A" w:rsidRDefault="00CF00F9" w:rsidP="00CF00F9">
      <w:pPr>
        <w:pStyle w:val="2"/>
      </w:pPr>
      <w:bookmarkStart w:id="64" w:name="_Toc138230677"/>
      <w:r w:rsidRPr="0039186A">
        <w:lastRenderedPageBreak/>
        <w:t>PRIMPRESS, 20.06.2023, Указ подписан. Пенсионеров, доживших до 65 лет, ждет большой сюрприз с 21 июня</w:t>
      </w:r>
      <w:bookmarkEnd w:id="64"/>
      <w:r w:rsidRPr="0039186A">
        <w:t xml:space="preserve"> </w:t>
      </w:r>
    </w:p>
    <w:p w:rsidR="00CF00F9" w:rsidRDefault="00CF00F9" w:rsidP="00884E32">
      <w:pPr>
        <w:pStyle w:val="3"/>
      </w:pPr>
      <w:bookmarkStart w:id="65" w:name="_Toc138230678"/>
      <w:r>
        <w:t>Российским пенсионерам, которые дожили до возраста 65 лет, рассказали о новом сюрпризе. Новую меру поддержки для таких граждан начали утверждать на региональных уровнях. И за счет этого пожилые смогут защитить себя и свое имущество гораздо лучше. Об этом рассказала пенсионный эксперт Анастасия Киреева, сообщает PRIMPRESS.</w:t>
      </w:r>
      <w:bookmarkEnd w:id="65"/>
    </w:p>
    <w:p w:rsidR="00CF00F9" w:rsidRDefault="00CF00F9" w:rsidP="00CF00F9">
      <w:r>
        <w:t>По ее словам, новую меру поддержки начали вводить для тех пожилых граждан, которые по совместительству являются дачниками. Многие пенсионеры проводят время за городом в течение лета и осени. При этом на первое место встает вопрос безопасности, а для дачи это особенно актуально.</w:t>
      </w:r>
    </w:p>
    <w:p w:rsidR="00CF00F9" w:rsidRDefault="00884E32" w:rsidP="00CF00F9">
      <w:r>
        <w:t>«</w:t>
      </w:r>
      <w:r w:rsidR="00CF00F9">
        <w:t>Во многих регионах нашей страны сейчас действует особый противопожарный режим, в лесах сухо, может полыхнуть от небольшой искры. Поэтому особенно важно соблюдать все правила на дачах, но не допустить трагедию помогают специальные устройства, которые называются пожарными извещателями. Их начали выдавать пожилым гражданам бесплатно</w:t>
      </w:r>
      <w:r>
        <w:t>»</w:t>
      </w:r>
      <w:r w:rsidR="00CF00F9">
        <w:t>, – рассказала Киреева.</w:t>
      </w:r>
    </w:p>
    <w:p w:rsidR="00CF00F9" w:rsidRDefault="00CF00F9" w:rsidP="00CF00F9">
      <w:r>
        <w:t>Так, по ее словам, подобное решение приняли, например, в Башкирии. Местные власти посчитали, что список граждан, которым будут выдавать такие аппараты, должен быть расширен. Если раньше в него включали только пенсионеров, которые живут в доме одни, то теперь там будут все, кто достиг определенного возраста: 65 лет для мужчин и 60 лет для женщин.</w:t>
      </w:r>
    </w:p>
    <w:p w:rsidR="00CF00F9" w:rsidRDefault="00884E32" w:rsidP="00CF00F9">
      <w:r>
        <w:t>«</w:t>
      </w:r>
      <w:r w:rsidR="00CF00F9">
        <w:t>Получить подобное устройство можно будет бесплатно в том случае, если человек прописан у себя на даче. Необходимо будет представить справку из садового некоммерческого товарищества, которая это подтвердит. А устанавливать извещатели, соответственно, будут в загородных домах. Это поможет вовремя сообщить о появлении дыма в здании или тем более огня</w:t>
      </w:r>
      <w:r>
        <w:t>»</w:t>
      </w:r>
      <w:r w:rsidR="00CF00F9">
        <w:t>, – добавила эксперт.</w:t>
      </w:r>
    </w:p>
    <w:p w:rsidR="00CF00F9" w:rsidRDefault="00CF00F9" w:rsidP="00CF00F9">
      <w:r>
        <w:t>Ожидается, что другие регионы смогут присоединиться к такой инициативе в ближайшее время. А те, кому меру поддержки уже одобрили, смогут воспользоваться ею с 21 июня.</w:t>
      </w:r>
    </w:p>
    <w:p w:rsidR="00CF00F9" w:rsidRDefault="008C6FA7" w:rsidP="00CF00F9">
      <w:hyperlink r:id="rId23" w:history="1">
        <w:r w:rsidR="00CF00F9" w:rsidRPr="00371A28">
          <w:rPr>
            <w:rStyle w:val="a3"/>
          </w:rPr>
          <w:t>https://primpress.ru/article/102114</w:t>
        </w:r>
      </w:hyperlink>
    </w:p>
    <w:p w:rsidR="00CF00F9" w:rsidRPr="0039186A" w:rsidRDefault="00CF00F9" w:rsidP="00CF00F9">
      <w:pPr>
        <w:pStyle w:val="2"/>
      </w:pPr>
      <w:bookmarkStart w:id="66" w:name="_Toc138230679"/>
      <w:r w:rsidRPr="0039186A">
        <w:t xml:space="preserve">PRIMPRESS, 20.06.2023, </w:t>
      </w:r>
      <w:r w:rsidR="00884E32">
        <w:t>«</w:t>
      </w:r>
      <w:r w:rsidRPr="0039186A">
        <w:t>С 2024 года платить больше не придется</w:t>
      </w:r>
      <w:r w:rsidR="00884E32">
        <w:t>»</w:t>
      </w:r>
      <w:r w:rsidRPr="0039186A">
        <w:t>. Новая льгота вводится для всех пенсионеров</w:t>
      </w:r>
      <w:bookmarkEnd w:id="66"/>
      <w:r w:rsidRPr="0039186A">
        <w:t xml:space="preserve"> </w:t>
      </w:r>
    </w:p>
    <w:p w:rsidR="00CF00F9" w:rsidRDefault="00CF00F9" w:rsidP="00884E32">
      <w:pPr>
        <w:pStyle w:val="3"/>
      </w:pPr>
      <w:bookmarkStart w:id="67" w:name="_Toc138230680"/>
      <w:r>
        <w:t>Российским пенсионерам рассказали о новой льготе, которая станет доступна уже для всех граждан с 2024 года. Для пожилых будет устранена главная несправедливость. И платить по определенным вещам им больше не придется, сообщает PRIMPRESS. Как рассказала юрист Ирина Сивакова, в ближайшем будущем для пенсионеров значительно расширят возможности сохранения минимального дохода. Этой мерой смогут воспользоваться те граждане, у которых накопились долги.</w:t>
      </w:r>
      <w:bookmarkEnd w:id="67"/>
    </w:p>
    <w:p w:rsidR="00CF00F9" w:rsidRDefault="00CF00F9" w:rsidP="00CF00F9">
      <w:r>
        <w:t xml:space="preserve">Сейчас в России действует закон, по которому человеку могут оставить минимальную сумму на счету после списания задолженностей. На федеральном уровне сумма составляет 15 669 рублей, но если в регионе минимум выше, то и денег должно быть, </w:t>
      </w:r>
      <w:r>
        <w:lastRenderedPageBreak/>
        <w:t>соответственно, больше. Однако такое правило работает с определенными ограничениями, предупредила Сивакова.</w:t>
      </w:r>
    </w:p>
    <w:p w:rsidR="00CF00F9" w:rsidRDefault="00CF00F9" w:rsidP="00CF00F9">
      <w:r>
        <w:t>Во-первых, для того чтобы сумму сохранили на счету, нужно подать заявление. А во-вторых, сделать это можно только по взысканиям со стороны службы судебных приставов. Но если долг удерживается напрямую, минуя приставов, например через Социальный фонд, то воспользоваться льготой, по словам юриста, уже нельзя.</w:t>
      </w:r>
    </w:p>
    <w:p w:rsidR="00CF00F9" w:rsidRDefault="00CF00F9" w:rsidP="00CF00F9">
      <w:r>
        <w:t>Однако недавно были приняты поправки в законодательство, которые устранят эту несправедливость. Нововведение заработает уже с 1 января 2024 года, так что с того момента пенсионерам уже больше не придется платить дополнительные деньги по своим долгам в рамках одного месяца. Им смогут сохранить минимум пенсии на банковской карте, чтобы было на что прожить. И такая льгота будет действовать как для работающих, так и неработающих пенсионеров.</w:t>
      </w:r>
    </w:p>
    <w:p w:rsidR="00CF00F9" w:rsidRDefault="008C6FA7" w:rsidP="00CF00F9">
      <w:hyperlink r:id="rId24" w:history="1">
        <w:r w:rsidR="00CF00F9" w:rsidRPr="00371A28">
          <w:rPr>
            <w:rStyle w:val="a3"/>
          </w:rPr>
          <w:t>https://primpress.ru/article/102115</w:t>
        </w:r>
      </w:hyperlink>
    </w:p>
    <w:p w:rsidR="00D1642B" w:rsidRDefault="00D1642B" w:rsidP="00D1642B">
      <w:pPr>
        <w:pStyle w:val="251"/>
      </w:pPr>
      <w:bookmarkStart w:id="68" w:name="_Toc99271704"/>
      <w:bookmarkStart w:id="69" w:name="_Toc99318656"/>
      <w:bookmarkStart w:id="70" w:name="_Toc62681899"/>
      <w:bookmarkStart w:id="71" w:name="_Toc138230681"/>
      <w:bookmarkEnd w:id="17"/>
      <w:bookmarkEnd w:id="18"/>
      <w:bookmarkEnd w:id="22"/>
      <w:bookmarkEnd w:id="23"/>
      <w:bookmarkEnd w:id="24"/>
      <w:bookmarkEnd w:id="45"/>
      <w:r>
        <w:lastRenderedPageBreak/>
        <w:t>НОВОСТИ МАКРОЭКОНОМИКИ</w:t>
      </w:r>
      <w:bookmarkEnd w:id="68"/>
      <w:bookmarkEnd w:id="69"/>
      <w:bookmarkEnd w:id="71"/>
    </w:p>
    <w:p w:rsidR="00965D3A" w:rsidRPr="0039186A" w:rsidRDefault="00965D3A" w:rsidP="00965D3A">
      <w:pPr>
        <w:pStyle w:val="2"/>
      </w:pPr>
      <w:bookmarkStart w:id="72" w:name="_Toc99271711"/>
      <w:bookmarkStart w:id="73" w:name="_Toc99318657"/>
      <w:bookmarkStart w:id="74" w:name="_Toc138230682"/>
      <w:r w:rsidRPr="0039186A">
        <w:t>ТАСС, 20.06.2023, В России разрабатывается новая единая методология оценки стоимости авиабилетов - Минтранс</w:t>
      </w:r>
      <w:bookmarkEnd w:id="74"/>
    </w:p>
    <w:p w:rsidR="00965D3A" w:rsidRDefault="00965D3A" w:rsidP="00884E32">
      <w:pPr>
        <w:pStyle w:val="3"/>
      </w:pPr>
      <w:bookmarkStart w:id="75" w:name="_Toc138230683"/>
      <w:r>
        <w:t>Минэкономразвития, Росстат и ФАС совместно с Минтрансом разрабатывают новую единую методологию оценки стоимости авиабилетов, сообщили ТАСС в пресс-службе Минтранса.</w:t>
      </w:r>
      <w:bookmarkEnd w:id="75"/>
    </w:p>
    <w:p w:rsidR="00965D3A" w:rsidRDefault="00884E32" w:rsidP="00965D3A">
      <w:r>
        <w:t>«</w:t>
      </w:r>
      <w:r w:rsidR="00965D3A">
        <w:t>По мнению Минтранса, расчет стоимости билетов должен прежде всего учитывать динамическую систему ценообразования, а также различную глубину бронирований (в том числе за месяц до вылета и более, когда осуществляется большой объем бронирований по низким тарифам). Это позволит высчитать реальную величину средней цены на авиаперевозки для пассажиров</w:t>
      </w:r>
      <w:r>
        <w:t>»</w:t>
      </w:r>
      <w:r w:rsidR="00965D3A">
        <w:t>, - рассказали в министерстве.</w:t>
      </w:r>
    </w:p>
    <w:p w:rsidR="00965D3A" w:rsidRDefault="00965D3A" w:rsidP="00965D3A">
      <w:r>
        <w:t>Кроме того, в Минтрансе подчеркнули, что рост цен на авиабилеты экономического класса, проданные на период января - сентября 2023 года, не превышает прогнозируемый Банком России индекс инфляции на текущий год. Кроме того, тарифы на авиаперевозку определяются уровнем спроса на рынке и конкурентной позицией перевозчиков. Также скидки и акции российских авиаперевозчиков позволили снизить конечную стоимость билетов в мае на 3%.</w:t>
      </w:r>
    </w:p>
    <w:p w:rsidR="00965D3A" w:rsidRDefault="00884E32" w:rsidP="00965D3A">
      <w:r>
        <w:t>«</w:t>
      </w:r>
      <w:r w:rsidR="00965D3A">
        <w:t>Пассажир приобретает наиболее выгодный для него билет в конкретный момент времени по соотношению цена-качество-доступность. Данный факт не позволяет авиакомпаниям устанавливать тарифы, опираясь на собственные расходы. Авиакомпании увеличивают загрузку рейсов в первую очередь за счет более низкой цены на билеты</w:t>
      </w:r>
      <w:r>
        <w:t>»</w:t>
      </w:r>
      <w:r w:rsidR="00965D3A">
        <w:t>, - пояснили в Минтрансе.</w:t>
      </w:r>
    </w:p>
    <w:p w:rsidR="00965D3A" w:rsidRDefault="00965D3A" w:rsidP="00965D3A">
      <w:r>
        <w:t>В настоящее время государство оказывает поддержку внутренних авиаперевозок. Суммарный бюджет программ на этот год составляет около 25 млрд руб., что позволит перевезти более 3,8 млн пассажиров по 412 маршрутам. Кроме того, перевозчикам выделены бюджетные средства в объеме 25,3 млрд руб. за выполненный пассажирооборот с ноября 2022 года по март 2023 года, добавили в Минтрансе.</w:t>
      </w:r>
    </w:p>
    <w:p w:rsidR="00965D3A" w:rsidRPr="0039186A" w:rsidRDefault="00965D3A" w:rsidP="00965D3A">
      <w:pPr>
        <w:pStyle w:val="2"/>
      </w:pPr>
      <w:bookmarkStart w:id="76" w:name="_Toc138230684"/>
      <w:r w:rsidRPr="0039186A">
        <w:t>РИА Новости, 20.06.2023, Говорить о либерализации валютного законодательства в России пока рано - ФТС</w:t>
      </w:r>
      <w:bookmarkEnd w:id="76"/>
    </w:p>
    <w:p w:rsidR="00965D3A" w:rsidRDefault="00965D3A" w:rsidP="00884E32">
      <w:pPr>
        <w:pStyle w:val="3"/>
      </w:pPr>
      <w:bookmarkStart w:id="77" w:name="_Toc138230685"/>
      <w:r>
        <w:t>Число валютных нарушений при пересечении российской границы продолжает расти, поэтому говорить о либерализации валютного законодательства РФ пока рано, заявил в интервью РИА Новости в рамках ПМЭФ временно исполняющий обязанности главы Федеральной таможенной службы (ФТС) России Руслан Давыдов.</w:t>
      </w:r>
      <w:bookmarkEnd w:id="77"/>
    </w:p>
    <w:p w:rsidR="00965D3A" w:rsidRDefault="00884E32" w:rsidP="00965D3A">
      <w:r>
        <w:t>«</w:t>
      </w:r>
      <w:r w:rsidR="00965D3A">
        <w:t>К сожалению, валютные нарушения сохраняются. Некоторые наши коллеги говорят о том, что надо их ослабить (нормы об ответственности за валютные нарушения - ред.), либерализовать и так далее. Но валюта в стране нужна, и поэтому мы продолжаем за этим внимательно следить, потому что утечка капитала, вывод капитала - это практически работа против своей страны</w:t>
      </w:r>
      <w:r>
        <w:t>»</w:t>
      </w:r>
      <w:r w:rsidR="00965D3A">
        <w:t>, - сказал Давыдов.</w:t>
      </w:r>
    </w:p>
    <w:p w:rsidR="00965D3A" w:rsidRDefault="00884E32" w:rsidP="00965D3A">
      <w:r>
        <w:lastRenderedPageBreak/>
        <w:t>«</w:t>
      </w:r>
      <w:r w:rsidR="00965D3A">
        <w:t>Рост нарушений валютного законодательства небольшой - на 3%, но недобросовестный бизнес, который выводит валюту за рубеж и оставляет на счетах, к сожалению, сохраняется. Поэтому мы, как таможня, пока не готовы смягчать наказание, пока полностью отпускать ситуацию нельзя</w:t>
      </w:r>
      <w:r>
        <w:t>»</w:t>
      </w:r>
      <w:r w:rsidR="00965D3A">
        <w:t>, - добавил он.</w:t>
      </w:r>
    </w:p>
    <w:p w:rsidR="00965D3A" w:rsidRDefault="00965D3A" w:rsidP="00965D3A">
      <w:r>
        <w:t>Сейчас при пересечении таможенной границы ЕАЭС необходимо декларировать наличные, если их сумма превышает эквивалент в 10 тысяч долларов. А если сумма больше 100 тысяч долларов, к пассажирской таможенной декларации потребуется приложить документы, подтверждающие происхождение средств, а на вывоз такой суммы требуется разрешение ЦБ.</w:t>
      </w:r>
    </w:p>
    <w:p w:rsidR="00965D3A" w:rsidRDefault="00965D3A" w:rsidP="00965D3A">
      <w:r>
        <w:t xml:space="preserve">Говоря о нарушениях таможенного законодательства в целом, Давыдов сообщил, что в текущем году было возбуждено порядка 950 уголовных дел по фактам - по сравнению с прошлым годом показатель остался примерно на том же уровне. </w:t>
      </w:r>
      <w:r w:rsidR="00884E32">
        <w:t>«</w:t>
      </w:r>
      <w:r>
        <w:t>Это контрабанда наркотиков, стратегически важных товаров, неуплата таможенных платежей, незаконный оборот табака</w:t>
      </w:r>
      <w:r w:rsidR="00884E32">
        <w:t>»</w:t>
      </w:r>
      <w:r>
        <w:t>, - пояснил он. Последние, по его словам, встречаются довольно часто из-за разницы в ставках акцизов в России и других странах.</w:t>
      </w:r>
    </w:p>
    <w:p w:rsidR="00965D3A" w:rsidRDefault="00884E32" w:rsidP="00965D3A">
      <w:r>
        <w:t>«</w:t>
      </w:r>
      <w:r w:rsidR="00965D3A">
        <w:t xml:space="preserve">На том же </w:t>
      </w:r>
      <w:r>
        <w:t>«</w:t>
      </w:r>
      <w:r w:rsidR="00965D3A">
        <w:t>Верхнем Ларсе</w:t>
      </w:r>
      <w:r>
        <w:t>»</w:t>
      </w:r>
      <w:r w:rsidR="00965D3A">
        <w:t xml:space="preserve"> на днях выявили сигареты в машине с черешней - любыми путями пытаются нелегально сигареты провести к нам, поскольку в России акциз большой. Но расчет </w:t>
      </w:r>
      <w:r>
        <w:t>«</w:t>
      </w:r>
      <w:r w:rsidR="00965D3A">
        <w:t>проскочить</w:t>
      </w:r>
      <w:r>
        <w:t>»</w:t>
      </w:r>
      <w:r w:rsidR="00965D3A">
        <w:t xml:space="preserve"> на границе - слишком рисковый, мы сканируем инспекционно-досмотровыми комплексами на ввоз практически все</w:t>
      </w:r>
      <w:r>
        <w:t>»</w:t>
      </w:r>
      <w:r w:rsidR="00965D3A">
        <w:t>, - сказал он.</w:t>
      </w:r>
    </w:p>
    <w:p w:rsidR="008C3AF7" w:rsidRPr="0039186A" w:rsidRDefault="008C3AF7" w:rsidP="008C3AF7">
      <w:pPr>
        <w:pStyle w:val="2"/>
      </w:pPr>
      <w:bookmarkStart w:id="78" w:name="_Toc138230686"/>
      <w:r w:rsidRPr="0039186A">
        <w:t>ТАСС, 20.06.2023, Госдума одобрила во II чтении доступ иностранных банков и брокеров к валютным торгам в РФ</w:t>
      </w:r>
      <w:bookmarkEnd w:id="78"/>
    </w:p>
    <w:p w:rsidR="008C3AF7" w:rsidRDefault="008C3AF7" w:rsidP="00884E32">
      <w:pPr>
        <w:pStyle w:val="3"/>
      </w:pPr>
      <w:bookmarkStart w:id="79" w:name="_Toc138230687"/>
      <w:r>
        <w:t>Госдума приняла во втором чтении законопроект, согласно которому банки и брокеры стран, которые являются внешнеторговыми партнерами РФ и не входят в Евразийский экономический союз (ЕАЭС), могут быть допущены к участию в организованных торгах иностранной валютой в РФ. Документ был инициирован главой комитета Госдумы по финансовому рынку Анатолием Аксаковым и группой сенаторов.</w:t>
      </w:r>
      <w:bookmarkEnd w:id="79"/>
    </w:p>
    <w:p w:rsidR="008C3AF7" w:rsidRDefault="008C3AF7" w:rsidP="008C3AF7">
      <w:r>
        <w:t>Сейчас разрешен допуск к торгам только для российских резидентов, созданных в соответствии с законодательством РФ, которые в большинстве своем не имеют возможности поставлять ликвидность в национальных валютах в необходимых объемах, что сдерживает рост операций и искажает определение рыночного курса рубля к данным валютам, говорится в пояснительной записке. Между тем с февраля 2022 года наблюдается увеличение спроса на биржевые конверсионные операции в таких валютах, как тенге, юань, турецкая лира, киргизский сом, дирхам ОАЭ, индийская рупия и др.</w:t>
      </w:r>
    </w:p>
    <w:p w:rsidR="008C3AF7" w:rsidRDefault="008C3AF7" w:rsidP="008C3AF7">
      <w:r>
        <w:t xml:space="preserve">Законопроектом предлагается наделить правительство РФ полномочием по утверждению перечня юрисдикций, кредитные организации и брокеры из которых могут быть допущены к участию в организованных торгах иностранной валютой. Также документом предусматривается возможность допуска иностранных кредитных организаций и иностранных брокеров из дружественных стран к участию в торгах производными финансовыми инструментами, базисным активом которых являются валюта и процентные ставки, что позволит участникам торгов хеджировать валютные и </w:t>
      </w:r>
      <w:r>
        <w:lastRenderedPageBreak/>
        <w:t>процентные риски. Как пояснил ранее Аксаков, в законопроекте идет речь о брокерах лишь тех стран, которые не являются недружественными по отношению к РФ.</w:t>
      </w:r>
    </w:p>
    <w:p w:rsidR="008C3AF7" w:rsidRDefault="008C3AF7" w:rsidP="008C3AF7">
      <w:r>
        <w:t>Ограничения по сделкам</w:t>
      </w:r>
    </w:p>
    <w:p w:rsidR="008C3AF7" w:rsidRDefault="008C3AF7" w:rsidP="008C3AF7">
      <w:r>
        <w:t>Одновременно законопроект устанавливает, что личным законом иностранных финансовых организаций, которые могут быть допущены к организованным торгам, не должен быть предусмотрен запрет на заключение на организованных торгах договоров купли-продажи иностранной валюты и договоров производных финансовых инструментов (ПФИ), а также то, что сделки на организованных торгах данные организации смогут заключать только с центральным контрагентом. При этом предлагается наделить Банк России полномочием по установлению требований к иностранным банкам и иностранным брокерам, при соответствии которым они могут быть допущены к организованным торгам валютой и ПФИ. Кроме того, для устойчивости функционирования финансового рынка Банку России предлагается предоставить право устанавливать ограничения в отношении сделок, совершаемых иностранными организациями на валютном и срочном рынках.</w:t>
      </w:r>
    </w:p>
    <w:p w:rsidR="008C3AF7" w:rsidRDefault="008C3AF7" w:rsidP="008C3AF7">
      <w:r>
        <w:t xml:space="preserve">Согласно проекту закона, предусматривается внесение корреспондирующих изменений в закон </w:t>
      </w:r>
      <w:r w:rsidR="00884E32">
        <w:t>«</w:t>
      </w:r>
      <w:r>
        <w:t>О противодействии неправомерному использованию инсайдерской информации и манипулированию рынком</w:t>
      </w:r>
      <w:r w:rsidR="00884E32">
        <w:t>»</w:t>
      </w:r>
      <w:r>
        <w:t xml:space="preserve"> в части установления обязанности участников торгов, в том числе допускаемых иностранных организаций, предоставлять по запросу организатора торговли документы, объяснения и информацию в порядке и в сроки, определяемые организатором торговли. В случае непредоставления участниками торгов соответствующих документов, объяснений и информации, организатор торговли наделяется правом применения мер реагирования в отношении таких лиц.</w:t>
      </w:r>
    </w:p>
    <w:p w:rsidR="008C3AF7" w:rsidRDefault="008C3AF7" w:rsidP="008C3AF7">
      <w:r>
        <w:t xml:space="preserve">Поправками ко второму чтения предусматривается, что управляющие компании вправе запросить у инсайдеров, включенных в список инсайдеров соответствующих управляющих компаний, информацию об их операциях с финансовыми инструментами, иностранной валютой и товарами, которые входят в состав активов инвестфондов, паевых инвестиционных фондов, находящихся под управлением соответствующих управляющих компаний, или в состав пенсионных резервов, средств пенсионных накоплений </w:t>
      </w:r>
      <w:r w:rsidRPr="001A7D32">
        <w:rPr>
          <w:b/>
        </w:rPr>
        <w:t>негосударственных пенсионных фондов</w:t>
      </w:r>
      <w:r>
        <w:t>, находящихся под управлением соответствующих управляющих компаний. Профучастники рынка ценных бумаг вправе запросить у инсайдеров, включенных в список инсайдеров соответствующих профучастников рынка ценных бумаг, информацию об операциях этих инсайдеров с финансовыми инструментами, иностранной валютой и товарами, которых касается инсайдерская информация, к которой эти инсайдеры имеют доступ.</w:t>
      </w:r>
    </w:p>
    <w:p w:rsidR="008C3AF7" w:rsidRDefault="008C3AF7" w:rsidP="008C3AF7">
      <w:r>
        <w:t>В случае принятия закон вступит в силу со дня его официального опубликования, за исключением положений, для которых установлены иные роки вступления их в силу.</w:t>
      </w:r>
    </w:p>
    <w:p w:rsidR="00965D3A" w:rsidRPr="0039186A" w:rsidRDefault="00965D3A" w:rsidP="00965D3A">
      <w:pPr>
        <w:pStyle w:val="2"/>
      </w:pPr>
      <w:bookmarkStart w:id="80" w:name="_Toc138230688"/>
      <w:r w:rsidRPr="0039186A">
        <w:lastRenderedPageBreak/>
        <w:t>РИА Новости, 20.06.2023, Налоговые условия для работающих удаленно должны быть неизменными - Минфин РФ</w:t>
      </w:r>
      <w:bookmarkEnd w:id="80"/>
    </w:p>
    <w:p w:rsidR="00965D3A" w:rsidRDefault="00965D3A" w:rsidP="00884E32">
      <w:pPr>
        <w:pStyle w:val="3"/>
      </w:pPr>
      <w:bookmarkStart w:id="81" w:name="_Toc138230689"/>
      <w:r>
        <w:t>Налоговые условия для работающих удаленно сотрудников должны оставаться неизменными, сообщил Минфин РФ в своем телеграмм-канале.</w:t>
      </w:r>
      <w:bookmarkEnd w:id="81"/>
    </w:p>
    <w:p w:rsidR="00965D3A" w:rsidRDefault="00965D3A" w:rsidP="00965D3A">
      <w:r>
        <w:t>Госдума во вторник рассматривает в первом чтении законопроект о ставке НДФЛ в 13-15% для сотрудников, работающих удаленно. Накануне комитет Госдумы по бюджету и налогам поддержал принятие законопроекта в первом чтении.</w:t>
      </w:r>
    </w:p>
    <w:p w:rsidR="00965D3A" w:rsidRDefault="00884E32" w:rsidP="00965D3A">
      <w:r>
        <w:t>«</w:t>
      </w:r>
      <w:r w:rsidR="00965D3A">
        <w:t>Мы уравниванием НДФЛ для резидентов и нерезидентов, чтобы сохранить неизменными налоговые условия для сотрудников, которые работают удалённо с использованием сети Интернет. Уточнение видов доходов удаленных сотрудников и применение единой ставки налога также существенно упростит механизм администрирования налога для налоговых агентов</w:t>
      </w:r>
      <w:r>
        <w:t>»</w:t>
      </w:r>
      <w:r w:rsidR="00965D3A">
        <w:t>, - цитирует министерство замминистра финансов Алексея Сазанова.</w:t>
      </w:r>
    </w:p>
    <w:p w:rsidR="00965D3A" w:rsidRDefault="00965D3A" w:rsidP="00965D3A">
      <w:r>
        <w:t>Документ определяет порядок налогообложения доходов сотрудников, которые работают удалённо с использованием сети Интернет с организациями по трудовым договорам и договорам гражданско-правового характера (ГПХ) вне зависимости от статуса их налогового резидентства.</w:t>
      </w:r>
    </w:p>
    <w:p w:rsidR="00965D3A" w:rsidRDefault="00965D3A" w:rsidP="00965D3A">
      <w:r>
        <w:t>Таким образом ставка НДФЛ для удаленщиков должна быть такой же, как и для остальных наемных работников в России: 13% или 15%.</w:t>
      </w:r>
    </w:p>
    <w:p w:rsidR="00965D3A" w:rsidRDefault="00965D3A" w:rsidP="00965D3A">
      <w:r>
        <w:t>Как напоминает министерство, в настоящее время если налогоплательщик работает с российской организацией, компания является налоговым агентом и ей необходимо определять ставку налога в зависимости от каждой конкретной ситуации.</w:t>
      </w:r>
    </w:p>
    <w:p w:rsidR="00965D3A" w:rsidRDefault="00965D3A" w:rsidP="00965D3A">
      <w:r>
        <w:t>Предполагается, что новые нормы заработают с начала следующего года.</w:t>
      </w:r>
    </w:p>
    <w:p w:rsidR="00965D3A" w:rsidRPr="0039186A" w:rsidRDefault="00965D3A" w:rsidP="00965D3A">
      <w:pPr>
        <w:pStyle w:val="2"/>
      </w:pPr>
      <w:bookmarkStart w:id="82" w:name="_Toc138230690"/>
      <w:r w:rsidRPr="0039186A">
        <w:t>РИА Новости, 20.06.2023, ЦБ РФ назвал приватизацию эффективным методом привлечения инвестресурсов для компаний</w:t>
      </w:r>
      <w:bookmarkEnd w:id="82"/>
    </w:p>
    <w:p w:rsidR="00965D3A" w:rsidRDefault="00965D3A" w:rsidP="00884E32">
      <w:pPr>
        <w:pStyle w:val="3"/>
      </w:pPr>
      <w:bookmarkStart w:id="83" w:name="_Toc138230691"/>
      <w:r>
        <w:t>Приватизация является эффективным методом привлечения инвестиционных ресурсов для российских компаний для развития и создания новых производств, заявил первый заместитель председателя Банка России Владимир Чистюхин.</w:t>
      </w:r>
      <w:bookmarkEnd w:id="83"/>
    </w:p>
    <w:p w:rsidR="00965D3A" w:rsidRDefault="00884E32" w:rsidP="00965D3A">
      <w:r>
        <w:t>«</w:t>
      </w:r>
      <w:r w:rsidR="00965D3A">
        <w:t>На сегодняшний день российские компании сталкиваются с необходимостью привлечения ресурсов для осуществления инвестиций для того, чтобы развивать и создавать свое производство. Где взять эти ресурсы? Очень удобно обращаться к бюджету - пусть нам бюджет в приоритете выделит деньги. Эффективна эта модель? Нет, не эффективна по многим критериям</w:t>
      </w:r>
      <w:r>
        <w:t>»</w:t>
      </w:r>
      <w:r w:rsidR="00965D3A">
        <w:t>, - сказал он, выступая в Совете Федерации.</w:t>
      </w:r>
    </w:p>
    <w:p w:rsidR="00965D3A" w:rsidRDefault="00965D3A" w:rsidP="00965D3A">
      <w:r>
        <w:t>Однако инвесторы, особенно сейчас, настороженно относятся к инвестициям в новые, неизвестные и молодые компании, готовые выходить на рынок, продолжил он.</w:t>
      </w:r>
    </w:p>
    <w:p w:rsidR="00965D3A" w:rsidRDefault="00884E32" w:rsidP="00965D3A">
      <w:r>
        <w:t>«</w:t>
      </w:r>
      <w:r w:rsidR="00965D3A">
        <w:t xml:space="preserve">Можно уже действующим, как правило, крупным компаниям, многие из которых с государственным участием, продолжать выводить на рынок часть своих акций. То есть </w:t>
      </w:r>
      <w:r w:rsidR="00965D3A">
        <w:lastRenderedPageBreak/>
        <w:t>фактически государство или акционеры могут продавать часть своих акций на рынке</w:t>
      </w:r>
      <w:r>
        <w:t>»</w:t>
      </w:r>
      <w:r w:rsidR="00965D3A">
        <w:t>, - сказал он.</w:t>
      </w:r>
    </w:p>
    <w:p w:rsidR="00965D3A" w:rsidRDefault="00965D3A" w:rsidP="00965D3A">
      <w:r>
        <w:t>ЦБ РФ проводил аналитическое исследование, которое показало, что на сегодняшний день в среднем на рынке обращается 33% акций, которые принадлежат крупнейшим компаниям.</w:t>
      </w:r>
    </w:p>
    <w:p w:rsidR="00965D3A" w:rsidRDefault="00884E32" w:rsidP="00965D3A">
      <w:r>
        <w:t>«</w:t>
      </w:r>
      <w:r w:rsidR="00965D3A">
        <w:t>Даже если на рынок предложить еще 2% - в среднем повысить до 35% - это даст прибавку приблизительно 3 триллиона рублей. При 33-35% мы еще далеки от контрольного участия, то есть от 50% мы еще очень далеки, и тема контроля не меняется</w:t>
      </w:r>
      <w:r>
        <w:t>»</w:t>
      </w:r>
      <w:r w:rsidR="00965D3A">
        <w:t>, - отметил он.</w:t>
      </w:r>
    </w:p>
    <w:p w:rsidR="00965D3A" w:rsidRDefault="00884E32" w:rsidP="00965D3A">
      <w:r>
        <w:t>«</w:t>
      </w:r>
      <w:r w:rsidR="00965D3A">
        <w:t>В этом смысле нам кажется, что это был бы эффективный метод привлечения инвестиционных ресурсов и уже дальнейшего распределения их для развития и создания новых производств, в том числе в регионах</w:t>
      </w:r>
      <w:r>
        <w:t>»</w:t>
      </w:r>
      <w:r w:rsidR="00965D3A">
        <w:t>, - подчеркнул Чистюхин.</w:t>
      </w:r>
    </w:p>
    <w:p w:rsidR="00965D3A" w:rsidRDefault="00965D3A" w:rsidP="00965D3A">
      <w:r>
        <w:t xml:space="preserve">Глава ЦБ РФ Эльвира Набиуллина, выступая на ПМЭФ, заявила, что нужно двигаться в сторону приватизации и что в стране есть активы, которые можно приватизировать </w:t>
      </w:r>
      <w:r w:rsidR="00884E32">
        <w:t>«</w:t>
      </w:r>
      <w:r>
        <w:t>без ущерба стратегическим интересам</w:t>
      </w:r>
      <w:r w:rsidR="00884E32">
        <w:t>»</w:t>
      </w:r>
      <w:r>
        <w:t>. Помощник президента России Максим Орешкин также поддержал идею приватизации, когда государство выходит из неэффективных активов с пользой и выгодой для себя.</w:t>
      </w:r>
    </w:p>
    <w:p w:rsidR="00965D3A" w:rsidRPr="0039186A" w:rsidRDefault="00965D3A" w:rsidP="00965D3A">
      <w:pPr>
        <w:pStyle w:val="2"/>
      </w:pPr>
      <w:bookmarkStart w:id="84" w:name="_Toc138230692"/>
      <w:r w:rsidRPr="0039186A">
        <w:t>РИА Новости, 20.06.2023, ЦБ РФ прорабатывает для инвесторов схему выхода с премией из замороженных активов</w:t>
      </w:r>
      <w:bookmarkEnd w:id="84"/>
    </w:p>
    <w:p w:rsidR="00965D3A" w:rsidRDefault="00965D3A" w:rsidP="00884E32">
      <w:pPr>
        <w:pStyle w:val="3"/>
      </w:pPr>
      <w:bookmarkStart w:id="85" w:name="_Toc138230693"/>
      <w:r>
        <w:t>Банк России работает над схемой, которая позволит российским инвесторам выйти с премией из замороженных из-за санкций иностранных ценных бумаг, заявил первый заместитель председателя Банка России Владимир Чистюхин.</w:t>
      </w:r>
      <w:bookmarkEnd w:id="85"/>
    </w:p>
    <w:p w:rsidR="00965D3A" w:rsidRDefault="00884E32" w:rsidP="00965D3A">
      <w:r>
        <w:t>«</w:t>
      </w:r>
      <w:r w:rsidR="00965D3A">
        <w:t>Сейчас встает вопрос, каким образом нам постараться преодолеть санкционные ограничения, которые в первую очередь введены на российскую инфраструктуру и тем не менее распространяются через инфраструктуру на российских держателей ценных бумаг, в первую очередь, российского розничного инвестора</w:t>
      </w:r>
      <w:r>
        <w:t>»</w:t>
      </w:r>
      <w:r w:rsidR="00965D3A">
        <w:t>, - сказал он, выступая в Совете Федерации.</w:t>
      </w:r>
    </w:p>
    <w:p w:rsidR="00965D3A" w:rsidRDefault="00965D3A" w:rsidP="00965D3A">
      <w:r>
        <w:t xml:space="preserve">Первый вариант, когда есть прямые встречные обязательства. </w:t>
      </w:r>
      <w:r w:rsidR="00884E32">
        <w:t>«</w:t>
      </w:r>
      <w:r>
        <w:t>Не частый вариант, но он встречается, и в этом смысле российское лицо имеет обязательство перед иностранным лицом, иностранное лицо - перед российским, и они фактически могут обменяться этими обязательствами, в том числе, путем замещения их ценными бумагами</w:t>
      </w:r>
      <w:r w:rsidR="00884E32">
        <w:t>»</w:t>
      </w:r>
      <w:r>
        <w:t>, - пояснил он.</w:t>
      </w:r>
    </w:p>
    <w:p w:rsidR="00965D3A" w:rsidRDefault="00884E32" w:rsidP="00965D3A">
      <w:r>
        <w:t>«</w:t>
      </w:r>
      <w:r w:rsidR="00965D3A">
        <w:t>Для этого у нас должна пройти разрешительная межправкомиссия, за рубежом должно быть получено какое-то разрешение их санкционных органов, но такого рода сделки осуществляются. Вопрос, носят ли они массовый характер. Нет, не носят, по объему они даже могут быть неплохими, но это единичные случаи</w:t>
      </w:r>
      <w:r>
        <w:t>»</w:t>
      </w:r>
      <w:r w:rsidR="00965D3A">
        <w:t>, - отметил Чистюхин.</w:t>
      </w:r>
    </w:p>
    <w:p w:rsidR="00965D3A" w:rsidRDefault="00965D3A" w:rsidP="00965D3A">
      <w:r>
        <w:t>Второй обсуждаемый вариант - создание пулов держателей иностранных ценных бумаг, которые могли бы осуществить волеизъявление относительно того, чтобы продать свои бумаги.</w:t>
      </w:r>
    </w:p>
    <w:p w:rsidR="00965D3A" w:rsidRDefault="00884E32" w:rsidP="00965D3A">
      <w:r>
        <w:lastRenderedPageBreak/>
        <w:t>«</w:t>
      </w:r>
      <w:r w:rsidR="00965D3A">
        <w:t xml:space="preserve">Мы при этом считаем, что продать их не с дисконтом, а с премией. Продать за что? За счет средств на счетах типа </w:t>
      </w:r>
      <w:r>
        <w:t>«</w:t>
      </w:r>
      <w:r w:rsidR="00965D3A">
        <w:t>С</w:t>
      </w:r>
      <w:r>
        <w:t>»</w:t>
      </w:r>
      <w:r w:rsidR="00965D3A">
        <w:t xml:space="preserve">, которые есть у иностранных юридических и физических лиц. Почему с премией? Потому что средства, которые попали на счета типа </w:t>
      </w:r>
      <w:r>
        <w:t>«</w:t>
      </w:r>
      <w:r w:rsidR="00965D3A">
        <w:t>С</w:t>
      </w:r>
      <w:r>
        <w:t>»</w:t>
      </w:r>
      <w:r w:rsidR="00965D3A">
        <w:t>, многие иностранные лица уже давно отрезервировали. То есть они фактически для них стоят ноль. В этом смысле получение хоть чего-то - это уже большой плюс</w:t>
      </w:r>
      <w:r>
        <w:t>»</w:t>
      </w:r>
      <w:r w:rsidR="00965D3A">
        <w:t>, - сказал он.</w:t>
      </w:r>
    </w:p>
    <w:p w:rsidR="00965D3A" w:rsidRDefault="00884E32" w:rsidP="00965D3A">
      <w:r>
        <w:t>«</w:t>
      </w:r>
      <w:r w:rsidR="00965D3A">
        <w:t>Такого рода реализация такой схемы - пул ликвидности - это очень большой юридический процесс, его нужно правильно оформить, и технологический процесс или организационный. Я понимаю, что мои коллеги в Центральном банке сегодня работают над данной схемой, но она очень непроста в исполнении</w:t>
      </w:r>
      <w:r>
        <w:t>»</w:t>
      </w:r>
      <w:r w:rsidR="00965D3A">
        <w:t>, - заключил Чистюхин.</w:t>
      </w:r>
    </w:p>
    <w:p w:rsidR="00965D3A" w:rsidRDefault="00965D3A" w:rsidP="00965D3A">
      <w:r>
        <w:t>В беседе с журналистами он отметил, что идея создания компенсационного фонда для российских инвесторов не находится в повестке.</w:t>
      </w:r>
    </w:p>
    <w:p w:rsidR="00965D3A" w:rsidRDefault="00884E32" w:rsidP="00965D3A">
      <w:r>
        <w:t>«</w:t>
      </w:r>
      <w:r w:rsidR="00965D3A">
        <w:t>Эта идея точно не на повестке, она точно не в активной повестке. Нам представляется, что у нас будут другие приоритетные предложения для того, чтобы решить вопрос с заблокированными активами. Мы пока не усматриваем создание компенсационного фонда. Ситуация продолжает развиваться</w:t>
      </w:r>
      <w:r>
        <w:t>»</w:t>
      </w:r>
      <w:r w:rsidR="00965D3A">
        <w:t>, - сказал он.</w:t>
      </w:r>
    </w:p>
    <w:p w:rsidR="00965D3A" w:rsidRDefault="00884E32" w:rsidP="00965D3A">
      <w:r>
        <w:t>«</w:t>
      </w:r>
      <w:r w:rsidR="00965D3A">
        <w:t>Вопрос в том, что остаются заблокированные активы и с ними нужно что-то делать. Как я уже говорил, это вопрос повышения доверия инвесторов на финансовом рынке. Надо найти механизмы, которые позволят инвесторам вернуть хотя бы часть из заблокированных средств, и мы над этим работаем. Просто компенсационный фонд сегодня не является приоритетным механизмом</w:t>
      </w:r>
      <w:r>
        <w:t>»</w:t>
      </w:r>
      <w:r w:rsidR="00965D3A">
        <w:t>, - добавил он.</w:t>
      </w:r>
    </w:p>
    <w:p w:rsidR="00216B81" w:rsidRPr="0039186A" w:rsidRDefault="00216B81" w:rsidP="00216B81">
      <w:pPr>
        <w:pStyle w:val="2"/>
      </w:pPr>
      <w:bookmarkStart w:id="86" w:name="_Toc138230694"/>
      <w:r w:rsidRPr="0039186A">
        <w:t>РИА Новости, 20.06.2023, Чистая прибыль управляющих компаний в РФ за I квартал упала в 2,2 раза - ЦБ РФ</w:t>
      </w:r>
      <w:bookmarkEnd w:id="86"/>
    </w:p>
    <w:p w:rsidR="00216B81" w:rsidRDefault="00216B81" w:rsidP="00884E32">
      <w:pPr>
        <w:pStyle w:val="3"/>
      </w:pPr>
      <w:bookmarkStart w:id="87" w:name="_Toc138230695"/>
      <w:r>
        <w:t xml:space="preserve">Чистая прибыль управляющих компаний в РФ за первый квартал упала в 2,2 раза, до 6,4 миллиарда рублей, следует из презентации первого заместителя директора департамента инфраструктуры финансового рынка Банка России Ольги Шишлянниковой к конференции НАУФОР </w:t>
      </w:r>
      <w:r w:rsidR="00884E32">
        <w:t>«</w:t>
      </w:r>
      <w:r>
        <w:t>Рынок коллективных инвестиций 2023</w:t>
      </w:r>
      <w:r w:rsidR="00884E32">
        <w:t>»</w:t>
      </w:r>
      <w:r>
        <w:t>.</w:t>
      </w:r>
      <w:bookmarkEnd w:id="87"/>
    </w:p>
    <w:p w:rsidR="00216B81" w:rsidRDefault="00884E32" w:rsidP="00216B81">
      <w:r>
        <w:t>«</w:t>
      </w:r>
      <w:r w:rsidR="00216B81">
        <w:t>Чистая прибыль управляющих компаний упала с 14,3 миллиарда рублей в первом квартале 2022 года, до 6,4 миллиарда рублей в первом квартале 2023 года</w:t>
      </w:r>
      <w:r>
        <w:t>»</w:t>
      </w:r>
      <w:r w:rsidR="00216B81">
        <w:t>, - указано в презентации.</w:t>
      </w:r>
    </w:p>
    <w:p w:rsidR="00216B81" w:rsidRDefault="00216B81" w:rsidP="00216B81">
      <w:r>
        <w:t>Комиссионные доходы управляющих от доверительного управления (ДУ) в первом квартале составили порядка 4 миллиардов рублей против порядка 17 миллиардов годом ранее. При этом сократились расходы на содержание персонала с 6 миллиардов рублей, до 2 миллиардов рублей, также указано в презентации.</w:t>
      </w:r>
    </w:p>
    <w:p w:rsidR="00216B81" w:rsidRDefault="00884E32" w:rsidP="00216B81">
      <w:r>
        <w:t>«</w:t>
      </w:r>
      <w:r w:rsidR="00216B81">
        <w:t>Чистая прибыль была в прошлом году лучше, говорила о том, что в целом чистая прибыль не очень показательна, потому что большую часть такого рода прибыли обеспечили всего несколько управляющих компаний и эта прибыль не от профильной деятельности. Гораздо более показательны цифры: связанные с комиссионным доходом от основной деятельности управляющих компаний</w:t>
      </w:r>
      <w:r>
        <w:t>»</w:t>
      </w:r>
      <w:r w:rsidR="00216B81">
        <w:t>, - прокомментировала Шишлянникова.</w:t>
      </w:r>
    </w:p>
    <w:p w:rsidR="00216B81" w:rsidRDefault="00216B81" w:rsidP="00216B81">
      <w:r>
        <w:t>назад: оглавление</w:t>
      </w:r>
    </w:p>
    <w:p w:rsidR="00965D3A" w:rsidRPr="0039186A" w:rsidRDefault="00965D3A" w:rsidP="00965D3A">
      <w:pPr>
        <w:pStyle w:val="2"/>
      </w:pPr>
      <w:bookmarkStart w:id="88" w:name="_Toc138230696"/>
      <w:r w:rsidRPr="0039186A">
        <w:lastRenderedPageBreak/>
        <w:t>РИА Новости, 20.06.2023, ЦБ РФ концептуально поддерживает идею МВД о блокировке расходов со счетов мошенников</w:t>
      </w:r>
      <w:bookmarkEnd w:id="88"/>
    </w:p>
    <w:p w:rsidR="00965D3A" w:rsidRDefault="00965D3A" w:rsidP="00884E32">
      <w:pPr>
        <w:pStyle w:val="3"/>
      </w:pPr>
      <w:bookmarkStart w:id="89" w:name="_Toc138230697"/>
      <w:r>
        <w:t>Банк России концептуально поддерживает предложение МВД о блокировке расходов со счетов кибермошенников в досудебном порядке с учетом ряда замечаний, законопроект должен способствовать сохранности средств граждан, которые столкнулись со злоумышленниками, сообщили РИА Новости в пресс-службе регулятора.</w:t>
      </w:r>
      <w:bookmarkEnd w:id="89"/>
    </w:p>
    <w:p w:rsidR="00965D3A" w:rsidRDefault="00965D3A" w:rsidP="00965D3A">
      <w:r>
        <w:t>Ранее в МВД РФ сообщили агентству, что полиция хочет получить право замораживать расходные операции на счетах подозреваемых в кибермошенничествах на срок до десяти дней без решения суда.</w:t>
      </w:r>
    </w:p>
    <w:p w:rsidR="00965D3A" w:rsidRDefault="00884E32" w:rsidP="00965D3A">
      <w:r>
        <w:t>«</w:t>
      </w:r>
      <w:r w:rsidR="00965D3A">
        <w:t>Банк России концептуально поддерживает законопроект с учетом ряда замечаний. Наши предложения, сформированные в том числе по результатам обсуждения проекта с банками, направлены в МВД России</w:t>
      </w:r>
      <w:r>
        <w:t>»</w:t>
      </w:r>
      <w:r w:rsidR="00965D3A">
        <w:t>, - сказано в сообщении.</w:t>
      </w:r>
    </w:p>
    <w:p w:rsidR="00D94D15" w:rsidRDefault="00884E32" w:rsidP="00965D3A">
      <w:r>
        <w:t>«</w:t>
      </w:r>
      <w:r w:rsidR="00965D3A">
        <w:t>Полагаем, что законопроект вкупе с другими принимаемыми мерами должен способствовать сохранности средств граждан, которые столкнулись со злоумышленниками, а также противодействовать мошенничеству</w:t>
      </w:r>
      <w:r>
        <w:t>»</w:t>
      </w:r>
      <w:r w:rsidR="00965D3A">
        <w:t>, - добавили в ЦБ.</w:t>
      </w:r>
    </w:p>
    <w:p w:rsidR="00965D3A" w:rsidRPr="0090779C" w:rsidRDefault="00965D3A" w:rsidP="00965D3A"/>
    <w:p w:rsidR="00D1642B" w:rsidRDefault="00D1642B" w:rsidP="00D1642B">
      <w:pPr>
        <w:pStyle w:val="251"/>
      </w:pPr>
      <w:bookmarkStart w:id="90" w:name="_Toc99271712"/>
      <w:bookmarkStart w:id="91" w:name="_Toc99318658"/>
      <w:bookmarkStart w:id="92" w:name="_Toc138230698"/>
      <w:bookmarkEnd w:id="72"/>
      <w:bookmarkEnd w:id="73"/>
      <w:r w:rsidRPr="00073D82">
        <w:lastRenderedPageBreak/>
        <w:t>НОВОСТИ ЗАРУБЕЖНЫХ ПЕНСИОННЫХ СИСТЕМ</w:t>
      </w:r>
      <w:bookmarkEnd w:id="90"/>
      <w:bookmarkEnd w:id="91"/>
      <w:bookmarkEnd w:id="92"/>
    </w:p>
    <w:p w:rsidR="00D1642B" w:rsidRDefault="00D1642B" w:rsidP="00D1642B">
      <w:pPr>
        <w:pStyle w:val="10"/>
      </w:pPr>
      <w:bookmarkStart w:id="93" w:name="_Toc99271713"/>
      <w:bookmarkStart w:id="94" w:name="_Toc99318659"/>
      <w:bookmarkStart w:id="95" w:name="_Toc138230699"/>
      <w:r w:rsidRPr="000138E0">
        <w:t>Новости пенсионной отрасли стран ближнего зарубежья</w:t>
      </w:r>
      <w:bookmarkEnd w:id="93"/>
      <w:bookmarkEnd w:id="94"/>
      <w:bookmarkEnd w:id="95"/>
    </w:p>
    <w:p w:rsidR="007C571E" w:rsidRPr="0039186A" w:rsidRDefault="007C571E" w:rsidP="007C571E">
      <w:pPr>
        <w:pStyle w:val="2"/>
      </w:pPr>
      <w:bookmarkStart w:id="96" w:name="_Toc138230700"/>
      <w:r w:rsidRPr="0039186A">
        <w:t>Bizmedia, 20.06.2023, C 1 июля 2023 казахстанцы смогут передать УИП до 50% накоплений из Е</w:t>
      </w:r>
      <w:r w:rsidR="00884E32" w:rsidRPr="00884E32">
        <w:t>НПФ</w:t>
      </w:r>
      <w:bookmarkEnd w:id="96"/>
    </w:p>
    <w:p w:rsidR="007C571E" w:rsidRDefault="007C571E" w:rsidP="00884E32">
      <w:pPr>
        <w:pStyle w:val="3"/>
      </w:pPr>
      <w:bookmarkStart w:id="97" w:name="_Toc138230701"/>
      <w:r>
        <w:t>Социальный кодекс начнет действие с 1 июля 2023 года, в котором будет расширенный перечень прав вкладчиков на управление своими пенсионными активами, сообщает Bizmedia.kz со ссылкой на пресс-службу Единого накопительного пенсионного фонда.</w:t>
      </w:r>
      <w:bookmarkEnd w:id="97"/>
    </w:p>
    <w:p w:rsidR="007C571E" w:rsidRDefault="007C571E" w:rsidP="007C571E">
      <w:r>
        <w:t>Теперь вкладчикам предоставляется возможность передавать до 50% своих пенсионных накоплений (включая ОПВ и ОППВ), не учитывая порог минимальной достаточности, в доверительное управление управляющей компании своего выбора. Те, кто имеют добровольные пенсионные накопления, смогут передать их в УИП полностью.</w:t>
      </w:r>
    </w:p>
    <w:p w:rsidR="007C571E" w:rsidRDefault="007C571E" w:rsidP="007C571E">
      <w:r>
        <w:t>В Е</w:t>
      </w:r>
      <w:r w:rsidR="00884E32" w:rsidRPr="00884E32">
        <w:rPr>
          <w:b/>
        </w:rPr>
        <w:t>НПФ</w:t>
      </w:r>
      <w:r>
        <w:t xml:space="preserve"> напомнили, что государство гарантирует сохранность только той части пенсионных накоплений, которая находится под управлением Национального банка. Если вкладчик передал свои накопления для личного управления, то ответственность за их сохранность и доходность лежит на выбранной компании.</w:t>
      </w:r>
    </w:p>
    <w:p w:rsidR="007C571E" w:rsidRDefault="007C571E" w:rsidP="007C571E">
      <w:r>
        <w:t>С 1 июля 2023 года сократится время, в течение которого можно будет вернуть свои пенсионные накопления из доверительного управления УИП в доверительное управление Нацбанка. Заявление можно будет подать в Е</w:t>
      </w:r>
      <w:r w:rsidR="00884E32" w:rsidRPr="00884E32">
        <w:rPr>
          <w:b/>
        </w:rPr>
        <w:t>НПФ</w:t>
      </w:r>
      <w:r>
        <w:t xml:space="preserve"> через 1 год после передачи ваших пенсионных накоплений в УИП, а не через 2 года, как было раньше.</w:t>
      </w:r>
    </w:p>
    <w:p w:rsidR="007C571E" w:rsidRDefault="007C571E" w:rsidP="007C571E">
      <w:r>
        <w:t>Если пенсионные накопления переводились несколько раз в доверительное управление одного и того же УИП, то чтобы вернуть их в доверительное управление НБРК, вы должны подождать не менее года с даты первоначальной передачи.</w:t>
      </w:r>
    </w:p>
    <w:p w:rsidR="007C571E" w:rsidRDefault="007C571E" w:rsidP="007C571E">
      <w:r>
        <w:t>Если вы заключили договор пенсионного аннуитета, размер вашей пенсионной накопительной программы и программы пенсионного страхования на индивидуальном пенсионном счете (ИПС), которые доступны для доверительного управления (УИП), останется прежним — 100% от суммы ваших накоплений на ИПС. Чтобы перевести свои накопления в УИП или вернуть их под управление НБРК, вам нужно подать заявление в Е</w:t>
      </w:r>
      <w:r w:rsidR="00884E32" w:rsidRPr="00884E32">
        <w:rPr>
          <w:b/>
        </w:rPr>
        <w:t>НПФ</w:t>
      </w:r>
      <w:r>
        <w:t xml:space="preserve"> через личный кабинет на сайте или лично в отделении фонда.</w:t>
      </w:r>
    </w:p>
    <w:p w:rsidR="007C571E" w:rsidRPr="007C571E" w:rsidRDefault="008C6FA7" w:rsidP="007C571E">
      <w:hyperlink r:id="rId25" w:history="1">
        <w:r w:rsidR="007C571E" w:rsidRPr="00371A28">
          <w:rPr>
            <w:rStyle w:val="a3"/>
          </w:rPr>
          <w:t>https://bizmedia.kz/2023/06/20/c-1-iyulya-2023-kazahstanczy-smogut-peredat-uip-do-50-nakoplenij-iz-enpf</w:t>
        </w:r>
      </w:hyperlink>
      <w:r w:rsidR="007C571E">
        <w:t xml:space="preserve"> </w:t>
      </w:r>
    </w:p>
    <w:p w:rsidR="007C571E" w:rsidRPr="0039186A" w:rsidRDefault="007C571E" w:rsidP="007C571E">
      <w:pPr>
        <w:pStyle w:val="2"/>
      </w:pPr>
      <w:bookmarkStart w:id="98" w:name="_Toc138230702"/>
      <w:r w:rsidRPr="0039186A">
        <w:lastRenderedPageBreak/>
        <w:t>Zakon.kz, 20.06.2023, Как перевести пенсионные накопления из Е</w:t>
      </w:r>
      <w:r w:rsidR="00884E32" w:rsidRPr="00884E32">
        <w:t>НПФ</w:t>
      </w:r>
      <w:r w:rsidRPr="0039186A">
        <w:t xml:space="preserve"> в добровольный накопительный фонд</w:t>
      </w:r>
      <w:bookmarkEnd w:id="98"/>
    </w:p>
    <w:p w:rsidR="007C571E" w:rsidRPr="00884E32" w:rsidRDefault="007C571E" w:rsidP="00884E32">
      <w:pPr>
        <w:pStyle w:val="3"/>
      </w:pPr>
      <w:bookmarkStart w:id="99" w:name="_Toc138230703"/>
      <w:r w:rsidRPr="00884E32">
        <w:t>Агентство по регулированию и развитию финансового рынка постановлением от 7 июня 2023 года утвердило Правила перевода пенсионных накоплений из Е</w:t>
      </w:r>
      <w:r w:rsidR="00884E32" w:rsidRPr="00884E32">
        <w:t>НПФ</w:t>
      </w:r>
      <w:r w:rsidRPr="00884E32">
        <w:t xml:space="preserve"> в добровольный накопительный пенсионный фонд и обратно, а также из одного Д</w:t>
      </w:r>
      <w:r w:rsidR="00884E32" w:rsidRPr="00884E32">
        <w:t>НПФ</w:t>
      </w:r>
      <w:r w:rsidRPr="00884E32">
        <w:t xml:space="preserve"> в другой Д</w:t>
      </w:r>
      <w:r w:rsidR="00884E32" w:rsidRPr="00884E32">
        <w:t>НПФ</w:t>
      </w:r>
      <w:r w:rsidRPr="00884E32">
        <w:t>, сообщает Zakon.kz.</w:t>
      </w:r>
      <w:bookmarkEnd w:id="99"/>
    </w:p>
    <w:p w:rsidR="007C571E" w:rsidRDefault="007C571E" w:rsidP="007C571E">
      <w:r>
        <w:t>Правила разработаны в соответствии с Социальным кодексом РК и определяют порядок перевода пенсионных накоплений вкладчиков из единого накопительного пенсионного фонда (Е</w:t>
      </w:r>
      <w:r w:rsidR="00884E32" w:rsidRPr="00884E32">
        <w:rPr>
          <w:b/>
        </w:rPr>
        <w:t>НПФ</w:t>
      </w:r>
      <w:r>
        <w:t>) в добровольный накопительный пенсионный фонд (Д</w:t>
      </w:r>
      <w:r w:rsidR="00884E32" w:rsidRPr="00884E32">
        <w:rPr>
          <w:b/>
        </w:rPr>
        <w:t>НПФ</w:t>
      </w:r>
      <w:r>
        <w:t>),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w:t>
      </w:r>
    </w:p>
    <w:p w:rsidR="007C571E" w:rsidRDefault="007C571E" w:rsidP="007C571E">
      <w:r>
        <w:t>Как перевести пенсионные накопления из Е</w:t>
      </w:r>
      <w:r w:rsidR="00884E32" w:rsidRPr="00884E32">
        <w:rPr>
          <w:b/>
        </w:rPr>
        <w:t>НПФ</w:t>
      </w:r>
      <w:r>
        <w:t xml:space="preserve"> в Д</w:t>
      </w:r>
      <w:r w:rsidR="00884E32" w:rsidRPr="00884E32">
        <w:rPr>
          <w:b/>
        </w:rPr>
        <w:t>НПФ</w:t>
      </w:r>
      <w:r>
        <w:t xml:space="preserve"> и обратно, а также из одного Д</w:t>
      </w:r>
      <w:r w:rsidR="00884E32" w:rsidRPr="00884E32">
        <w:rPr>
          <w:b/>
        </w:rPr>
        <w:t>НПФ</w:t>
      </w:r>
      <w:r>
        <w:t xml:space="preserve"> в другой</w:t>
      </w:r>
    </w:p>
    <w:p w:rsidR="007C571E" w:rsidRDefault="007C571E" w:rsidP="007C571E">
      <w:r>
        <w:t>Для перевода пенсионных накоплений вкладчик должен представить в Фонд-отправитель следующие документы:</w:t>
      </w:r>
    </w:p>
    <w:p w:rsidR="007C571E" w:rsidRDefault="007C571E" w:rsidP="007C571E">
      <w:r>
        <w:t xml:space="preserve">    заявление</w:t>
      </w:r>
    </w:p>
    <w:p w:rsidR="007C571E" w:rsidRDefault="007C571E" w:rsidP="007C571E">
      <w:r>
        <w:t xml:space="preserve">    о переводе пенсионных накоплений;</w:t>
      </w:r>
    </w:p>
    <w:p w:rsidR="007C571E" w:rsidRDefault="007C571E" w:rsidP="007C571E">
      <w:r>
        <w:t xml:space="preserve">    копию документа, удостоверяющего личность вкладчика, и его оригинал либо электронный документ из сервиса цифровых документов;</w:t>
      </w:r>
    </w:p>
    <w:p w:rsidR="007C571E" w:rsidRDefault="007C571E" w:rsidP="007C571E">
      <w:r>
        <w:t xml:space="preserve">    в случае изменения фамилии, имени, при наличии отчества вкладчика – копии документов, подтверждающих данные изменения (свидетельство о заключении либо расторжении брака, об изменении ФИО, решение суда, вступившее в законную силу) и их оригиналы либо электронные документы из сервиса цифровых документов;</w:t>
      </w:r>
    </w:p>
    <w:p w:rsidR="007C571E" w:rsidRDefault="007C571E" w:rsidP="007C571E">
      <w:r>
        <w:t xml:space="preserve">    копию договора о пенсионном обеспечении за счет добровольных пенсионных взносов, заключенного с Фондом-получателем.</w:t>
      </w:r>
    </w:p>
    <w:p w:rsidR="007C571E" w:rsidRDefault="007C571E" w:rsidP="007C571E">
      <w:r>
        <w:t>Если вкладчик не может обратиться с заявлением лично, это можно сделать через поверенного. В таком случае поверенному потребуется нотариально удостоверенная доверенность на обращение.</w:t>
      </w:r>
    </w:p>
    <w:p w:rsidR="007C571E" w:rsidRDefault="007C571E" w:rsidP="007C571E">
      <w:r>
        <w:t>Поверенный предоставляет в Фонд-отправитель следующие документы:</w:t>
      </w:r>
    </w:p>
    <w:p w:rsidR="007C571E" w:rsidRDefault="007C571E" w:rsidP="007C571E">
      <w:r>
        <w:t xml:space="preserve">    заявление</w:t>
      </w:r>
    </w:p>
    <w:p w:rsidR="007C571E" w:rsidRDefault="007C571E" w:rsidP="007C571E">
      <w:r>
        <w:t xml:space="preserve">    о переводе пенсионных накоплений;</w:t>
      </w:r>
    </w:p>
    <w:p w:rsidR="007C571E" w:rsidRDefault="007C571E" w:rsidP="007C571E">
      <w:r>
        <w:t xml:space="preserve">    оригинал доверенности или ее нотариально засвидетельствованную копию, если доверенность содержит полномочия по представлению интересов доверителя одновременно в нескольких организациях;</w:t>
      </w:r>
    </w:p>
    <w:p w:rsidR="007C571E" w:rsidRDefault="007C571E" w:rsidP="007C571E">
      <w:r>
        <w:t xml:space="preserve">    нотариально засвидетельствованную копию документа, удостоверяющего личность вкладчика;</w:t>
      </w:r>
    </w:p>
    <w:p w:rsidR="007C571E" w:rsidRDefault="007C571E" w:rsidP="007C571E">
      <w:r>
        <w:t xml:space="preserve">    в случае изменения фамилии, имени, при наличии отчества вкладчика – нотариально засвидетельствованные копии документов, подтверждающих данные изменения </w:t>
      </w:r>
      <w:r>
        <w:lastRenderedPageBreak/>
        <w:t>(свидетельство о заключении либо расторжении брака, об изменении ФИО, решение суда, вступившее в законную силу);</w:t>
      </w:r>
    </w:p>
    <w:p w:rsidR="007C571E" w:rsidRDefault="007C571E" w:rsidP="007C571E">
      <w:r>
        <w:t xml:space="preserve">    копию договора о пенсионном обеспечении за счет добровольных пенсионных взносов, заключенного вкладчиком (получателем) с Фондом-получателем;</w:t>
      </w:r>
    </w:p>
    <w:p w:rsidR="007C571E" w:rsidRDefault="007C571E" w:rsidP="007C571E">
      <w:r>
        <w:t xml:space="preserve">    копию документа, удостоверяющего личность поверенного и его оригинал либо электронный документ из сервиса цифровых документов для обозрения.</w:t>
      </w:r>
    </w:p>
    <w:p w:rsidR="007C571E" w:rsidRDefault="007C571E" w:rsidP="007C571E">
      <w:r>
        <w:t>Фонд-отправитель проверяет правильность указанных сведений и выдает вкладчику или поверенному справку с указанием полного перечня представленных документов и даты их принятия.</w:t>
      </w:r>
    </w:p>
    <w:p w:rsidR="007C571E" w:rsidRDefault="007C571E" w:rsidP="007C571E">
      <w:r>
        <w:t>Также осуществляет сверку образцов подписи вкладчика, указанной в доверенности с подписью в копии документа, удостоверяющего личность вкладчика. При визуальном несоответствии подписи вкладчика в документах, представленных поверенным с подписью в нотариально засвидетельствованной копии документа, удостоверяющего личность вкладчика, Фонд – отправитель направляет вкладчику запрос о подтверждении его намерения совершить действия, указанные в заявлении на перевод пенсионных накоплений.</w:t>
      </w:r>
    </w:p>
    <w:p w:rsidR="007C571E" w:rsidRDefault="007C571E" w:rsidP="007C571E">
      <w:r>
        <w:t>По каким причинам Фонд может не принять документы:</w:t>
      </w:r>
    </w:p>
    <w:p w:rsidR="007C571E" w:rsidRDefault="007C571E" w:rsidP="007C571E">
      <w:r>
        <w:t xml:space="preserve">    представление неполного пакета документов;</w:t>
      </w:r>
    </w:p>
    <w:p w:rsidR="007C571E" w:rsidRDefault="007C571E" w:rsidP="007C571E">
      <w:r>
        <w:t xml:space="preserve">    отсутствие пенсионных накоплений на индивидуальном пенсионном счете вкладчика либо отсутствие индивидуального пенсионного счета, открытого на вкладчика ;</w:t>
      </w:r>
    </w:p>
    <w:p w:rsidR="007C571E" w:rsidRDefault="007C571E" w:rsidP="007C571E">
      <w:r>
        <w:t xml:space="preserve">    истечение срока действия документа, удостоверяющего личность вкладчика или поверенного, на дату подачи заявления о переводе пенсионных накоплений;</w:t>
      </w:r>
    </w:p>
    <w:p w:rsidR="007C571E" w:rsidRDefault="007C571E" w:rsidP="007C571E">
      <w:r>
        <w:t xml:space="preserve">    истечение срока действия доверенности на обращение с заявлением о переводе пенсионных накоплений либо несоответствия доверенности требованиям законодательства РК к ее оформлению;</w:t>
      </w:r>
    </w:p>
    <w:p w:rsidR="007C571E" w:rsidRDefault="007C571E" w:rsidP="007C571E">
      <w:r>
        <w:t xml:space="preserve">    отсутствие договора о пенсионном обеспечении, заключенного Фондом-отправителем с данным вкладчиком.</w:t>
      </w:r>
    </w:p>
    <w:p w:rsidR="007C571E" w:rsidRDefault="007C571E" w:rsidP="007C571E">
      <w:r>
        <w:t>Далее Фонд в течение 8 рабочих дней со дня получения документов формирует электронное платежное сообщение в формате МТ 102 с приложением списка физических лиц, пенсионные накопления которых переводятся. Список физических лиц содержит сведения о фамилии, имени, при наличии отчестве, дате рождения, ИИН, а также о сумме перевода. Платежное сообщение передается банку для перевода пенсионных накоплений.</w:t>
      </w:r>
    </w:p>
    <w:p w:rsidR="007C571E" w:rsidRDefault="007C571E" w:rsidP="007C571E">
      <w:r>
        <w:t>Фонд-получатель письменно или иным способом, определенным соглашением сторон договора о пенсионном обеспечении за счет добровольных пенсионных взносов, уведомляет вкладчика о поступлении пенсионных накоплений в течение 7 рабочих дней со дня их зачисления на индивидуальный пенсионный счет вкладчика.</w:t>
      </w:r>
    </w:p>
    <w:p w:rsidR="007C571E" w:rsidRDefault="007C571E" w:rsidP="007C571E">
      <w:r>
        <w:t>Если перевод произвести невозможно, Фонд-отправитель в письменной форме представляет вкладчику или поверенному мотивированный ответ с указанием причин:</w:t>
      </w:r>
    </w:p>
    <w:p w:rsidR="007C571E" w:rsidRDefault="007C571E" w:rsidP="007C571E">
      <w:r>
        <w:lastRenderedPageBreak/>
        <w:t xml:space="preserve">    несоответствие фамилии, имени, при наличии отчества, даты рождения, ИИН, указанных в документе, удостоверяющем личность вкладчика, фамилии, имени, при наличии отчеству, дате рождения, ИИН, указанным в базе данных Фонда-отправителя;</w:t>
      </w:r>
    </w:p>
    <w:p w:rsidR="007C571E" w:rsidRDefault="007C571E" w:rsidP="007C571E">
      <w:r>
        <w:t xml:space="preserve">    несоответствие сведений, указанных в заявлении о переводе пенсионных накоплений сведениям, указанным в документах, представленных в соответствии с пунктами 2 или 4 Правил.</w:t>
      </w:r>
    </w:p>
    <w:p w:rsidR="007C571E" w:rsidRDefault="007C571E" w:rsidP="007C571E">
      <w:r>
        <w:t xml:space="preserve">    отсутствие у Фонда-отправителя подтверждения вкладчика о его намерениях совершить действия, указанные в заявлении о переводе пенсионных накоплений при направлении Фондом - отправителем запроса.</w:t>
      </w:r>
    </w:p>
    <w:p w:rsidR="007C571E" w:rsidRDefault="007C571E" w:rsidP="007C571E">
      <w:r>
        <w:t>Фонд-отправитель в подтверждение перевода пенсионных накоплений в Фонд-получатель выдает вкладчикуна основании его запроса выписку о перечисленной сумме пенсионных накоплений с указанием:</w:t>
      </w:r>
    </w:p>
    <w:p w:rsidR="007C571E" w:rsidRDefault="007C571E" w:rsidP="007C571E">
      <w:r>
        <w:t xml:space="preserve">    даты выдачи выписки переведенных пенсионных накоплений;</w:t>
      </w:r>
    </w:p>
    <w:p w:rsidR="007C571E" w:rsidRDefault="007C571E" w:rsidP="007C571E">
      <w:r>
        <w:t xml:space="preserve">    остатка суммы пенсионных накоплений на начало текущего календарного года с указанием суммы пенсионных взносов и начисленного инвестиционного дохода;</w:t>
      </w:r>
    </w:p>
    <w:p w:rsidR="007C571E" w:rsidRDefault="007C571E" w:rsidP="007C571E">
      <w:r>
        <w:t xml:space="preserve">    поступившей суммы пенсионных взносов за текущий календарный год с указанием дат фактического поступления;</w:t>
      </w:r>
    </w:p>
    <w:p w:rsidR="007C571E" w:rsidRDefault="007C571E" w:rsidP="007C571E">
      <w:r>
        <w:t xml:space="preserve">    суммы инвестиционного дохода за текущий календарный год с указанием фактического начисления за каждый месяц;</w:t>
      </w:r>
    </w:p>
    <w:p w:rsidR="007C571E" w:rsidRDefault="007C571E" w:rsidP="007C571E">
      <w:r>
        <w:t xml:space="preserve">    суммы переводов пенсионных накоплений, поступивших из Е</w:t>
      </w:r>
      <w:r w:rsidR="00884E32" w:rsidRPr="00884E32">
        <w:rPr>
          <w:b/>
        </w:rPr>
        <w:t>НПФ</w:t>
      </w:r>
      <w:r>
        <w:t xml:space="preserve"> в Д</w:t>
      </w:r>
      <w:r w:rsidR="00884E32" w:rsidRPr="00884E32">
        <w:rPr>
          <w:b/>
        </w:rPr>
        <w:t>НПФ</w:t>
      </w:r>
      <w:r>
        <w:t>, из Д</w:t>
      </w:r>
      <w:r w:rsidR="00884E32" w:rsidRPr="00884E32">
        <w:rPr>
          <w:b/>
        </w:rPr>
        <w:t>НПФ</w:t>
      </w:r>
      <w:r>
        <w:t xml:space="preserve"> в Е</w:t>
      </w:r>
      <w:r w:rsidR="00884E32" w:rsidRPr="00884E32">
        <w:rPr>
          <w:b/>
        </w:rPr>
        <w:t>НПФ</w:t>
      </w:r>
      <w:r>
        <w:t>, а также из одного Д</w:t>
      </w:r>
      <w:r w:rsidR="00884E32" w:rsidRPr="00884E32">
        <w:rPr>
          <w:b/>
        </w:rPr>
        <w:t>НПФ</w:t>
      </w:r>
      <w:r>
        <w:t xml:space="preserve"> в другой на индивидуальный пенсионный счет вкладчика за текущий год с указанием даты их фактического поступления;</w:t>
      </w:r>
    </w:p>
    <w:p w:rsidR="007C571E" w:rsidRDefault="007C571E" w:rsidP="007C571E">
      <w:r>
        <w:t xml:space="preserve">    суммы пенсионных выплат, осуществленных в текущем году с указанием даты фактических выплат и суммы удержанного подоходного налога;</w:t>
      </w:r>
    </w:p>
    <w:p w:rsidR="007C571E" w:rsidRDefault="007C571E" w:rsidP="007C571E">
      <w:r>
        <w:t xml:space="preserve">    фактической суммы переведенных пенсионных накоплений.</w:t>
      </w:r>
    </w:p>
    <w:p w:rsidR="007C571E" w:rsidRDefault="007C571E" w:rsidP="007C571E">
      <w:r>
        <w:t>Расходы по переводу пенсионных накоплений вкладчика несет Фонд-отправитель.</w:t>
      </w:r>
    </w:p>
    <w:p w:rsidR="00D1642B" w:rsidRDefault="008C6FA7" w:rsidP="007C571E">
      <w:hyperlink r:id="rId26" w:history="1">
        <w:r w:rsidR="007C571E" w:rsidRPr="00371A28">
          <w:rPr>
            <w:rStyle w:val="a3"/>
          </w:rPr>
          <w:t>https://www.zakon.kz/6397433-kak-perevesti-pensionnye-nakopleniya-iz-enpf-v-dobrovolnyy-nakopitelnyy-fond.html</w:t>
        </w:r>
      </w:hyperlink>
    </w:p>
    <w:p w:rsidR="00D1642B" w:rsidRDefault="00D1642B" w:rsidP="00D1642B">
      <w:pPr>
        <w:pStyle w:val="251"/>
      </w:pPr>
      <w:bookmarkStart w:id="100" w:name="_Toc99318661"/>
      <w:bookmarkStart w:id="101" w:name="_Toc138230704"/>
      <w:r>
        <w:lastRenderedPageBreak/>
        <w:t xml:space="preserve">КОРОНАВИРУС COVID-19 – </w:t>
      </w:r>
      <w:r w:rsidRPr="00F811B7">
        <w:t>ПОСЛЕДНИЕ НОВОСТИ</w:t>
      </w:r>
      <w:bookmarkEnd w:id="70"/>
      <w:bookmarkEnd w:id="100"/>
      <w:bookmarkEnd w:id="101"/>
    </w:p>
    <w:p w:rsidR="00212A92" w:rsidRPr="0039186A" w:rsidRDefault="00212A92" w:rsidP="00212A92">
      <w:pPr>
        <w:pStyle w:val="2"/>
      </w:pPr>
      <w:bookmarkStart w:id="102" w:name="_Toc138230705"/>
      <w:r w:rsidRPr="0039186A">
        <w:t>ТАСС, 20.06.2023, В России заболеваемость ковидом снизилась почти на 24% за неделю - Роспотребнадзор</w:t>
      </w:r>
      <w:bookmarkEnd w:id="102"/>
    </w:p>
    <w:p w:rsidR="00212A92" w:rsidRDefault="00212A92" w:rsidP="00884E32">
      <w:pPr>
        <w:pStyle w:val="3"/>
      </w:pPr>
      <w:bookmarkStart w:id="103" w:name="_Toc138230706"/>
      <w:r>
        <w:t>Заболеваемость ковидом в России снизилась на 23,9% по сравнению с прошлой неделей. Об этом во вторник сообщили журналистам в пресс-службе Роспотребнадзора.</w:t>
      </w:r>
      <w:bookmarkEnd w:id="103"/>
    </w:p>
    <w:p w:rsidR="00212A92" w:rsidRDefault="00884E32" w:rsidP="00212A92">
      <w:r>
        <w:t>«</w:t>
      </w:r>
      <w:r w:rsidR="00212A92">
        <w:t>Заболеваемость COVID-19 снизилась по сравнению с прошлой неделей на 23,9%. Зарегистрировано 5,8 тыс. случаев заболевания</w:t>
      </w:r>
      <w:r>
        <w:t>»</w:t>
      </w:r>
      <w:r w:rsidR="00212A92">
        <w:t>, - рассказали в Роспотребнадзоре.</w:t>
      </w:r>
    </w:p>
    <w:p w:rsidR="00212A92" w:rsidRDefault="00212A92" w:rsidP="00212A92">
      <w:r>
        <w:t xml:space="preserve">Преобладающими остаются геноварианты штамма </w:t>
      </w:r>
      <w:r w:rsidR="00884E32">
        <w:t>«</w:t>
      </w:r>
      <w:r>
        <w:t>омикрон</w:t>
      </w:r>
      <w:r w:rsidR="00884E32">
        <w:t>»</w:t>
      </w:r>
      <w:r>
        <w:t xml:space="preserve">, уточнили в ведомстве. </w:t>
      </w:r>
      <w:r w:rsidR="00884E32">
        <w:t>«</w:t>
      </w:r>
      <w:r>
        <w:t>В рамках молекулярно-генетического мониторинга за возбудителем новой коронавирусной инфекции в базу VGARus с нарастающим итогом по состоянию на 22.05.2023 года загружено более 265 тыс. геномных последовательностей SARS-CoV-2, полученных в результате полногеномного и фрагментного секвенирования</w:t>
      </w:r>
      <w:r w:rsidR="00884E32">
        <w:t>»</w:t>
      </w:r>
      <w:r>
        <w:t xml:space="preserve">, - отметили в Роспотребнадзоре. </w:t>
      </w:r>
    </w:p>
    <w:p w:rsidR="00212A92" w:rsidRPr="0039186A" w:rsidRDefault="00212A92" w:rsidP="00212A92">
      <w:pPr>
        <w:pStyle w:val="2"/>
      </w:pPr>
      <w:bookmarkStart w:id="104" w:name="_Toc138230707"/>
      <w:r w:rsidRPr="0039186A">
        <w:t>ТАСС, 20.06.2023, В России заболеваемость ковидом снизилась на 23,9% за неделю - оперативный штаб</w:t>
      </w:r>
      <w:bookmarkEnd w:id="104"/>
    </w:p>
    <w:p w:rsidR="00212A92" w:rsidRDefault="00212A92" w:rsidP="00884E32">
      <w:pPr>
        <w:pStyle w:val="3"/>
      </w:pPr>
      <w:bookmarkStart w:id="105" w:name="_Toc138230708"/>
      <w:r>
        <w:t>Заболеваемость ковидом в России за прошедшую неделю снизилась на 23,9%, а число госпитализаций сократилось на 12,5%. Об этом сообщили журналистам во вторник в федеральном оперативном штабе по борьбе с инфекцией.</w:t>
      </w:r>
      <w:bookmarkEnd w:id="105"/>
    </w:p>
    <w:p w:rsidR="00212A92" w:rsidRDefault="00212A92" w:rsidP="00212A92">
      <w:r>
        <w:t>Увеличение числа госпитализаций произошло в 29 субъектах РФ, заболеваемость выросла в 13 регионах.</w:t>
      </w:r>
    </w:p>
    <w:p w:rsidR="00212A92" w:rsidRDefault="00212A92" w:rsidP="00212A92">
      <w:r>
        <w:t>По данным штаба, за неделю выздоровели 8 750 человек, что на 12,8% меньше в сравнении с предыдущей неделей. 123 человека умерли за этот период.</w:t>
      </w:r>
    </w:p>
    <w:p w:rsidR="00212A92" w:rsidRDefault="00212A92" w:rsidP="00212A92">
      <w:r>
        <w:t xml:space="preserve">Всего с начала пандемии в России выявили 22 953 409 случаев заражения и 22 395 145 случаев выздоровления, 399 436 человек умерли. </w:t>
      </w:r>
    </w:p>
    <w:p w:rsidR="00212A92" w:rsidRPr="0039186A" w:rsidRDefault="00212A92" w:rsidP="00212A92">
      <w:pPr>
        <w:pStyle w:val="2"/>
      </w:pPr>
      <w:bookmarkStart w:id="106" w:name="_Toc138230709"/>
      <w:r w:rsidRPr="0039186A">
        <w:t>РИА Новости, 20.06.2023,За неделю в Москве выявлены 1197 случаев COVID-19, скончался 41 человек - портал</w:t>
      </w:r>
      <w:bookmarkEnd w:id="106"/>
    </w:p>
    <w:p w:rsidR="00212A92" w:rsidRDefault="00212A92" w:rsidP="00884E32">
      <w:pPr>
        <w:pStyle w:val="3"/>
      </w:pPr>
      <w:bookmarkStart w:id="107" w:name="_Toc138230710"/>
      <w:r>
        <w:t>За неделю с 12 по 18 июня в Москве выявлены 1197 случаев COVID-19, умер 41 человек, сообщается на портале стопкоронавирус.рф.</w:t>
      </w:r>
      <w:bookmarkEnd w:id="107"/>
    </w:p>
    <w:p w:rsidR="00212A92" w:rsidRDefault="00884E32" w:rsidP="00212A92">
      <w:r>
        <w:t>«</w:t>
      </w:r>
      <w:r w:rsidR="00212A92">
        <w:t>Выявлено случаев за неделю - 1197, госпитализировано 412 человек, выздоровели 1362 человека, 41 человек умерли</w:t>
      </w:r>
      <w:r>
        <w:t>»</w:t>
      </w:r>
      <w:r w:rsidR="00212A92">
        <w:t>, - говорится в сводке по столице.</w:t>
      </w:r>
    </w:p>
    <w:p w:rsidR="00D1642B" w:rsidRDefault="00212A92" w:rsidP="00212A92">
      <w:r>
        <w:t>Всего с начала пандемии в Москве было выявлено 3 521 568 случаев коронавируса, выздоровели 3 335 698 человек, умерли 48 974 человека.</w:t>
      </w:r>
    </w:p>
    <w:p w:rsidR="00212A92" w:rsidRDefault="00212A92" w:rsidP="00212A92"/>
    <w:sectPr w:rsidR="00212A92" w:rsidSect="00B01BEA">
      <w:headerReference w:type="even" r:id="rId27"/>
      <w:headerReference w:type="default" r:id="rId28"/>
      <w:footerReference w:type="even" r:id="rId29"/>
      <w:footerReference w:type="default" r:id="rId30"/>
      <w:headerReference w:type="first" r:id="rId31"/>
      <w:footerReference w:type="first" r:id="rId3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FA7" w:rsidRDefault="008C6FA7">
      <w:r>
        <w:separator/>
      </w:r>
    </w:p>
  </w:endnote>
  <w:endnote w:type="continuationSeparator" w:id="0">
    <w:p w:rsidR="008C6FA7" w:rsidRDefault="008C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81" w:rsidRDefault="00216B8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81" w:rsidRPr="00D64E5C" w:rsidRDefault="00216B81"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49604C" w:rsidRPr="00CB47BF">
      <w:rPr>
        <w:b/>
      </w:rPr>
      <w:fldChar w:fldCharType="begin"/>
    </w:r>
    <w:r w:rsidRPr="00CB47BF">
      <w:rPr>
        <w:b/>
      </w:rPr>
      <w:instrText xml:space="preserve"> PAGE   \* MERGEFORMAT </w:instrText>
    </w:r>
    <w:r w:rsidR="0049604C" w:rsidRPr="00CB47BF">
      <w:rPr>
        <w:b/>
      </w:rPr>
      <w:fldChar w:fldCharType="separate"/>
    </w:r>
    <w:r w:rsidR="000717EF" w:rsidRPr="000717EF">
      <w:rPr>
        <w:rFonts w:ascii="Cambria" w:hAnsi="Cambria"/>
        <w:b/>
        <w:noProof/>
      </w:rPr>
      <w:t>2</w:t>
    </w:r>
    <w:r w:rsidR="0049604C" w:rsidRPr="00CB47BF">
      <w:rPr>
        <w:b/>
      </w:rPr>
      <w:fldChar w:fldCharType="end"/>
    </w:r>
  </w:p>
  <w:p w:rsidR="00216B81" w:rsidRPr="00D15988" w:rsidRDefault="00216B81"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81" w:rsidRDefault="00216B8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FA7" w:rsidRDefault="008C6FA7">
      <w:r>
        <w:separator/>
      </w:r>
    </w:p>
  </w:footnote>
  <w:footnote w:type="continuationSeparator" w:id="0">
    <w:p w:rsidR="008C6FA7" w:rsidRDefault="008C6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81" w:rsidRDefault="00216B8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81" w:rsidRDefault="008C6FA7"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216B81" w:rsidRPr="000C041B" w:rsidRDefault="00216B81" w:rsidP="00122493">
                <w:pPr>
                  <w:ind w:right="423"/>
                  <w:jc w:val="center"/>
                  <w:rPr>
                    <w:rFonts w:cs="Arial"/>
                    <w:b/>
                    <w:color w:val="EEECE1"/>
                    <w:sz w:val="6"/>
                    <w:szCs w:val="6"/>
                  </w:rPr>
                </w:pPr>
                <w:r w:rsidRPr="000C041B">
                  <w:rPr>
                    <w:rFonts w:cs="Arial"/>
                    <w:b/>
                    <w:color w:val="EEECE1"/>
                    <w:sz w:val="6"/>
                    <w:szCs w:val="6"/>
                  </w:rPr>
                  <w:t xml:space="preserve">        </w:t>
                </w:r>
              </w:p>
              <w:p w:rsidR="00216B81" w:rsidRPr="00D15988" w:rsidRDefault="00216B81"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216B81" w:rsidRPr="007336C7" w:rsidRDefault="00216B81" w:rsidP="00122493">
                <w:pPr>
                  <w:ind w:right="423"/>
                  <w:rPr>
                    <w:rFonts w:cs="Arial"/>
                  </w:rPr>
                </w:pPr>
              </w:p>
              <w:p w:rsidR="00216B81" w:rsidRPr="00267F53" w:rsidRDefault="00216B81" w:rsidP="00122493"/>
            </w:txbxContent>
          </v:textbox>
        </v:roundrect>
      </w:pict>
    </w:r>
    <w:r w:rsidR="00216B81">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216B81">
      <w:t xml:space="preserve">            </w:t>
    </w:r>
    <w:r w:rsidR="00216B81">
      <w:tab/>
    </w:r>
    <w:r w:rsidR="00884E32">
      <w:fldChar w:fldCharType="begin"/>
    </w:r>
    <w:r w:rsidR="00884E3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84E32">
      <w:fldChar w:fldCharType="separate"/>
    </w:r>
    <w:r w:rsidR="00E80271">
      <w:fldChar w:fldCharType="begin"/>
    </w:r>
    <w:r w:rsidR="00E8027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80271">
      <w:fldChar w:fldCharType="separate"/>
    </w:r>
    <w:r w:rsidR="00053DFB">
      <w:fldChar w:fldCharType="begin"/>
    </w:r>
    <w:r w:rsidR="00053DF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53DF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pict>
        <v:shape id="_x0000_i1028" type="#_x0000_t75" style="width:2in;height:51.75pt">
          <v:imagedata r:id="rId3" r:href="rId2"/>
        </v:shape>
      </w:pict>
    </w:r>
    <w:r>
      <w:fldChar w:fldCharType="end"/>
    </w:r>
    <w:r w:rsidR="00053DFB">
      <w:fldChar w:fldCharType="end"/>
    </w:r>
    <w:r w:rsidR="00E80271">
      <w:fldChar w:fldCharType="end"/>
    </w:r>
    <w:r w:rsidR="00884E3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81" w:rsidRDefault="00216B8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DFB"/>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7EF"/>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D3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2A92"/>
    <w:rsid w:val="002135D3"/>
    <w:rsid w:val="00213FAC"/>
    <w:rsid w:val="002149C1"/>
    <w:rsid w:val="00214B4F"/>
    <w:rsid w:val="00215883"/>
    <w:rsid w:val="00215CE8"/>
    <w:rsid w:val="00216086"/>
    <w:rsid w:val="00216740"/>
    <w:rsid w:val="0021686D"/>
    <w:rsid w:val="00216B81"/>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6A"/>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75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0C07"/>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29F"/>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604C"/>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D7D1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1AA"/>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4D73"/>
    <w:rsid w:val="005356FF"/>
    <w:rsid w:val="00535B74"/>
    <w:rsid w:val="00535FC9"/>
    <w:rsid w:val="00536D92"/>
    <w:rsid w:val="005376F8"/>
    <w:rsid w:val="005379E5"/>
    <w:rsid w:val="00537CC8"/>
    <w:rsid w:val="00540826"/>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0BC8"/>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71E"/>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A08"/>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4E32"/>
    <w:rsid w:val="00886F29"/>
    <w:rsid w:val="00887189"/>
    <w:rsid w:val="00887A99"/>
    <w:rsid w:val="00887AFD"/>
    <w:rsid w:val="00887C03"/>
    <w:rsid w:val="00890014"/>
    <w:rsid w:val="00890862"/>
    <w:rsid w:val="00890D27"/>
    <w:rsid w:val="0089311E"/>
    <w:rsid w:val="008950C4"/>
    <w:rsid w:val="0089535A"/>
    <w:rsid w:val="0089541B"/>
    <w:rsid w:val="0089606B"/>
    <w:rsid w:val="008968CF"/>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3AF7"/>
    <w:rsid w:val="008C403F"/>
    <w:rsid w:val="008C4F54"/>
    <w:rsid w:val="008C578A"/>
    <w:rsid w:val="008C5CAB"/>
    <w:rsid w:val="008C5E42"/>
    <w:rsid w:val="008C64BC"/>
    <w:rsid w:val="008C694D"/>
    <w:rsid w:val="008C696B"/>
    <w:rsid w:val="008C6FA7"/>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3AA6"/>
    <w:rsid w:val="00964AC9"/>
    <w:rsid w:val="00964BD2"/>
    <w:rsid w:val="00965D3A"/>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456"/>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E67"/>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066"/>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C0C"/>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E7D9A"/>
    <w:rsid w:val="00CF00F9"/>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271"/>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C3E09B36-46DF-4569-B023-A4AC62AC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3379">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85106985">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interfax.ru/business/908197" TargetMode="External"/><Relationship Id="rId18" Type="http://schemas.openxmlformats.org/officeDocument/2006/relationships/hyperlink" Target="https://pensnews.ru/article/8528" TargetMode="External"/><Relationship Id="rId26" Type="http://schemas.openxmlformats.org/officeDocument/2006/relationships/hyperlink" Target="https://www.zakon.kz/6397433-kak-perevesti-pensionnye-nakopleniya-iz-enpf-v-dobrovolnyy-nakopitelnyy-fond.html" TargetMode="External"/><Relationship Id="rId3" Type="http://schemas.openxmlformats.org/officeDocument/2006/relationships/settings" Target="settings.xml"/><Relationship Id="rId21" Type="http://schemas.openxmlformats.org/officeDocument/2006/relationships/hyperlink" Target="https://konkurent.ru/article/59873"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tass.ru/ekonomika/18070369" TargetMode="External"/><Relationship Id="rId17" Type="http://schemas.openxmlformats.org/officeDocument/2006/relationships/hyperlink" Target="https://www.business.ru/news/36028-ip-voennyh-pensionerov-osvobodili-ot-vznosov-na-obyazatelnoe-pensionnoe-strahovanie" TargetMode="External"/><Relationship Id="rId25" Type="http://schemas.openxmlformats.org/officeDocument/2006/relationships/hyperlink" Target="https://bizmedia.kz/2023/06/20/c-1-iyulya-2023-kazahstanczy-smogut-peredat-uip-do-50-nakoplenij-iz-enp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broker.ru/?p=75020" TargetMode="External"/><Relationship Id="rId20" Type="http://schemas.openxmlformats.org/officeDocument/2006/relationships/hyperlink" Target="https://pensnews.ru/article/8533"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market.ru/news/5976312" TargetMode="External"/><Relationship Id="rId24" Type="http://schemas.openxmlformats.org/officeDocument/2006/relationships/hyperlink" Target="https://primpress.ru/article/102115"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passion.ru/news/eksklyuzivy/finansist-yanbaeva-kak-splanirovat-bezbednoe-budushee-posle-pensii-19-06-2023.htm" TargetMode="External"/><Relationship Id="rId23" Type="http://schemas.openxmlformats.org/officeDocument/2006/relationships/hyperlink" Target="https://primpress.ru/article/102114" TargetMode="External"/><Relationship Id="rId28" Type="http://schemas.openxmlformats.org/officeDocument/2006/relationships/header" Target="head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ensnews.ru/article/8525"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omnews.ru/digital-economy/content/226905/2023-06-20/2023-w25/roboty-zaplatyat-pensii" TargetMode="External"/><Relationship Id="rId22" Type="http://schemas.openxmlformats.org/officeDocument/2006/relationships/hyperlink" Target="https://fedpress.ru/news/77/society/3249843"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32</Pages>
  <Words>11661</Words>
  <Characters>66473</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77979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12</cp:revision>
  <cp:lastPrinted>2009-04-02T10:14:00Z</cp:lastPrinted>
  <dcterms:created xsi:type="dcterms:W3CDTF">2023-06-14T12:54:00Z</dcterms:created>
  <dcterms:modified xsi:type="dcterms:W3CDTF">2023-06-21T06:04:00Z</dcterms:modified>
  <cp:category>И-Консалтинг</cp:category>
  <cp:contentStatus>И-Консалтинг</cp:contentStatus>
</cp:coreProperties>
</file>