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D21E3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66052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F7DBB" w:rsidP="00C70A20">
      <w:pPr>
        <w:jc w:val="center"/>
        <w:rPr>
          <w:b/>
          <w:sz w:val="40"/>
          <w:szCs w:val="40"/>
        </w:rPr>
      </w:pPr>
      <w:r>
        <w:rPr>
          <w:b/>
          <w:sz w:val="40"/>
          <w:szCs w:val="40"/>
          <w:lang w:val="en-US"/>
        </w:rPr>
        <w:t>0</w:t>
      </w:r>
      <w:r w:rsidR="00D011C4">
        <w:rPr>
          <w:b/>
          <w:sz w:val="40"/>
          <w:szCs w:val="40"/>
          <w:lang w:val="en-US"/>
        </w:rPr>
        <w:t>4</w:t>
      </w:r>
      <w:r w:rsidR="00CB6B64">
        <w:rPr>
          <w:b/>
          <w:sz w:val="40"/>
          <w:szCs w:val="40"/>
        </w:rPr>
        <w:t>.</w:t>
      </w:r>
      <w:r w:rsidR="00A25E59">
        <w:rPr>
          <w:b/>
          <w:sz w:val="40"/>
          <w:szCs w:val="40"/>
        </w:rPr>
        <w:t>0</w:t>
      </w:r>
      <w:r>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660523" w:rsidP="000C1A46">
      <w:pPr>
        <w:jc w:val="center"/>
        <w:rPr>
          <w:b/>
          <w:sz w:val="40"/>
          <w:szCs w:val="40"/>
        </w:rPr>
      </w:pPr>
      <w:hyperlink r:id="rId8" w:history="1">
        <w:r w:rsidR="00862536">
          <w:fldChar w:fldCharType="begin"/>
        </w:r>
        <w:r w:rsidR="0086253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62536">
          <w:fldChar w:fldCharType="separate"/>
        </w:r>
        <w:r w:rsidR="00F81BEA">
          <w:fldChar w:fldCharType="begin"/>
        </w:r>
        <w:r w:rsidR="00F81B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81BE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D21E3C">
          <w:pict>
            <v:shape id="_x0000_i1026" type="#_x0000_t75" style="width:129pt;height:57pt">
              <v:imagedata r:id="rId9" r:href="rId10"/>
            </v:shape>
          </w:pict>
        </w:r>
        <w:r>
          <w:fldChar w:fldCharType="end"/>
        </w:r>
        <w:r w:rsidR="00F81BEA">
          <w:fldChar w:fldCharType="end"/>
        </w:r>
        <w:r w:rsidR="00862536">
          <w:fldChar w:fldCharType="end"/>
        </w:r>
      </w:hyperlink>
    </w:p>
    <w:p w:rsidR="009D66A1" w:rsidRDefault="009B23FE" w:rsidP="009B23FE">
      <w:pPr>
        <w:pStyle w:val="10"/>
        <w:jc w:val="center"/>
      </w:pPr>
      <w:r>
        <w:br w:type="page"/>
      </w:r>
      <w:bookmarkStart w:id="4" w:name="_Toc396864626"/>
      <w:bookmarkStart w:id="5" w:name="_Toc13943712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Pr="00BB020D" w:rsidRDefault="00DF63CD" w:rsidP="00676D5F">
      <w:pPr>
        <w:numPr>
          <w:ilvl w:val="0"/>
          <w:numId w:val="25"/>
        </w:numPr>
        <w:rPr>
          <w:i/>
        </w:rPr>
      </w:pPr>
      <w:r w:rsidRPr="00DF63CD">
        <w:rPr>
          <w:i/>
        </w:rPr>
        <w:t xml:space="preserve">Альтернативные пенсионные фонды представляют собой организации, которые занимаются обеспечением пенсионных выплат гражданам вне государственной системы пенсионного обеспечения. Они включают две основные составляющие: досрочное негосударственное пенсионное обеспечение и обязательное пенсионное страхование. </w:t>
      </w:r>
      <w:r>
        <w:rPr>
          <w:i/>
        </w:rPr>
        <w:t xml:space="preserve">В подробностях </w:t>
      </w:r>
      <w:hyperlink w:anchor="ф1" w:history="1">
        <w:r w:rsidRPr="0094705C">
          <w:rPr>
            <w:rStyle w:val="a3"/>
            <w:i/>
          </w:rPr>
          <w:t>разбирал</w:t>
        </w:r>
        <w:r w:rsidR="00BB020D" w:rsidRPr="0094705C">
          <w:rPr>
            <w:rStyle w:val="a3"/>
            <w:i/>
          </w:rPr>
          <w:t xml:space="preserve">ись </w:t>
        </w:r>
        <w:r w:rsidRPr="0094705C">
          <w:rPr>
            <w:rStyle w:val="a3"/>
            <w:i/>
          </w:rPr>
          <w:t>pronedra.ru</w:t>
        </w:r>
      </w:hyperlink>
    </w:p>
    <w:p w:rsidR="00BB020D" w:rsidRDefault="00BB020D" w:rsidP="00676D5F">
      <w:pPr>
        <w:numPr>
          <w:ilvl w:val="0"/>
          <w:numId w:val="25"/>
        </w:numPr>
        <w:rPr>
          <w:i/>
        </w:rPr>
      </w:pPr>
      <w:r w:rsidRPr="00BB020D">
        <w:rPr>
          <w:i/>
        </w:rPr>
        <w:t>Комитет Госдумы по бюджету и налогам рекомендовал нижней палате парламента утвердить отчет об исполнении бюджета Пенсионного фонда России (</w:t>
      </w:r>
      <w:r w:rsidR="00862536" w:rsidRPr="00862536">
        <w:rPr>
          <w:i/>
        </w:rPr>
        <w:t>ПФР</w:t>
      </w:r>
      <w:r w:rsidRPr="00BB020D">
        <w:rPr>
          <w:i/>
        </w:rPr>
        <w:t>) за 2022 год. Документ был внесен правительством РФ. Согласно документу, общий объем доходов бюджета Фонда составил 12,477 трлн рублей, из них 12,426 трлн рублей - в части, не связанной с формированием средств для финансирования накопительной пенсии, в том числе за счет межбюджетных трансфертов, полученных из федерального бюджета в сумме 6,083 трлн рублей и бюджетов субъектов РФ в сумме 89,958 млрд рублей</w:t>
      </w:r>
      <w:r>
        <w:rPr>
          <w:i/>
        </w:rPr>
        <w:t xml:space="preserve">, </w:t>
      </w:r>
      <w:hyperlink w:anchor="ф2" w:history="1">
        <w:r w:rsidRPr="0094705C">
          <w:rPr>
            <w:rStyle w:val="a3"/>
            <w:i/>
          </w:rPr>
          <w:t>сообщает ТАСС</w:t>
        </w:r>
      </w:hyperlink>
    </w:p>
    <w:p w:rsidR="00DF63CD" w:rsidRDefault="00DF63CD" w:rsidP="00676D5F">
      <w:pPr>
        <w:numPr>
          <w:ilvl w:val="0"/>
          <w:numId w:val="25"/>
        </w:numPr>
        <w:rPr>
          <w:i/>
        </w:rPr>
      </w:pPr>
      <w:r w:rsidRPr="00DF63CD">
        <w:rPr>
          <w:i/>
        </w:rPr>
        <w:t xml:space="preserve">С 2024 года назначение доплат к страховой пенсии за длительный стаж работы в районах Крайнего Севера будет проходить в беззаявительном порядке. Предполагающее это постановление Правительства подписал глава кабмина Михаил Мишустин. Какие еще категории пенсионеров имеют право на дополнительные выплаты, </w:t>
      </w:r>
      <w:hyperlink w:anchor="ф3" w:history="1">
        <w:r w:rsidRPr="0094705C">
          <w:rPr>
            <w:rStyle w:val="a3"/>
            <w:i/>
          </w:rPr>
          <w:t xml:space="preserve">разбиралась </w:t>
        </w:r>
        <w:r w:rsidR="00862536">
          <w:rPr>
            <w:rStyle w:val="a3"/>
            <w:i/>
          </w:rPr>
          <w:t>«</w:t>
        </w:r>
        <w:r w:rsidRPr="0094705C">
          <w:rPr>
            <w:rStyle w:val="a3"/>
            <w:i/>
          </w:rPr>
          <w:t>Парламентская газета</w:t>
        </w:r>
        <w:r w:rsidR="00862536">
          <w:rPr>
            <w:rStyle w:val="a3"/>
            <w:i/>
          </w:rPr>
          <w:t>»</w:t>
        </w:r>
      </w:hyperlink>
    </w:p>
    <w:p w:rsidR="00DF63CD" w:rsidRDefault="00DF63CD" w:rsidP="00676D5F">
      <w:pPr>
        <w:numPr>
          <w:ilvl w:val="0"/>
          <w:numId w:val="25"/>
        </w:numPr>
        <w:rPr>
          <w:i/>
        </w:rPr>
      </w:pPr>
      <w:r w:rsidRPr="00DF63CD">
        <w:rPr>
          <w:i/>
        </w:rPr>
        <w:t xml:space="preserve">СФР сообщил на своем официальном сайте о создании при </w:t>
      </w:r>
      <w:r w:rsidR="00744F66" w:rsidRPr="00DF63CD">
        <w:rPr>
          <w:i/>
        </w:rPr>
        <w:t xml:space="preserve">правительстве </w:t>
      </w:r>
      <w:r w:rsidRPr="00DF63CD">
        <w:rPr>
          <w:i/>
        </w:rPr>
        <w:t xml:space="preserve">РФ Совета по развитию системы социального и пенсионного страхования (постановление </w:t>
      </w:r>
      <w:r w:rsidR="00744F66" w:rsidRPr="00DF63CD">
        <w:rPr>
          <w:i/>
        </w:rPr>
        <w:t xml:space="preserve">правительства </w:t>
      </w:r>
      <w:r w:rsidRPr="00DF63CD">
        <w:rPr>
          <w:i/>
        </w:rPr>
        <w:t>РФ от 28 июня 2023 г. № 1052). Он будет анализировать состояние системы обязательного социального и пенсионного страхования, а также выявлять пр</w:t>
      </w:r>
      <w:r w:rsidR="00744F66">
        <w:rPr>
          <w:i/>
        </w:rPr>
        <w:t>облемы и искать пути их решения</w:t>
      </w:r>
      <w:r>
        <w:rPr>
          <w:i/>
        </w:rPr>
        <w:t xml:space="preserve">, </w:t>
      </w:r>
      <w:hyperlink w:anchor="ф4" w:history="1">
        <w:r w:rsidR="00D50FBD" w:rsidRPr="0094705C">
          <w:rPr>
            <w:rStyle w:val="a3"/>
            <w:i/>
          </w:rPr>
          <w:t>сообщает</w:t>
        </w:r>
        <w:r w:rsidRPr="0094705C">
          <w:rPr>
            <w:rStyle w:val="a3"/>
            <w:i/>
          </w:rPr>
          <w:t xml:space="preserve"> ГАРАНТ.ру</w:t>
        </w:r>
      </w:hyperlink>
    </w:p>
    <w:p w:rsidR="00DF63CD" w:rsidRDefault="00D50FBD" w:rsidP="00676D5F">
      <w:pPr>
        <w:numPr>
          <w:ilvl w:val="0"/>
          <w:numId w:val="25"/>
        </w:numPr>
        <w:rPr>
          <w:i/>
        </w:rPr>
      </w:pPr>
      <w:r w:rsidRPr="00D50FBD">
        <w:rPr>
          <w:i/>
        </w:rPr>
        <w:t>Индивидуальные предприниматели, которые являются военными пенсионерами, не платят обязательные взносы на пенсионное страхование. Но они могут перечислять их на добровольной основе. Поэтому для таких ИП правительство меняет порядок расчета пенсионного стажа</w:t>
      </w:r>
      <w:r>
        <w:rPr>
          <w:i/>
        </w:rPr>
        <w:t xml:space="preserve">, </w:t>
      </w:r>
      <w:hyperlink w:anchor="ф5" w:history="1">
        <w:r w:rsidRPr="0094705C">
          <w:rPr>
            <w:rStyle w:val="a3"/>
            <w:i/>
          </w:rPr>
          <w:t xml:space="preserve">пишет </w:t>
        </w:r>
        <w:r w:rsidR="00862536">
          <w:rPr>
            <w:rStyle w:val="a3"/>
            <w:i/>
          </w:rPr>
          <w:t>«</w:t>
        </w:r>
        <w:r w:rsidRPr="0094705C">
          <w:rPr>
            <w:rStyle w:val="a3"/>
            <w:i/>
          </w:rPr>
          <w:t>Российский налоговый курьер</w:t>
        </w:r>
        <w:r w:rsidR="00862536">
          <w:rPr>
            <w:rStyle w:val="a3"/>
            <w:i/>
          </w:rPr>
          <w:t>»</w:t>
        </w:r>
      </w:hyperlink>
    </w:p>
    <w:p w:rsidR="00D50FBD" w:rsidRDefault="00D50FBD" w:rsidP="00676D5F">
      <w:pPr>
        <w:numPr>
          <w:ilvl w:val="0"/>
          <w:numId w:val="25"/>
        </w:numPr>
        <w:rPr>
          <w:i/>
        </w:rPr>
      </w:pPr>
      <w:r w:rsidRPr="00D50FBD">
        <w:rPr>
          <w:i/>
        </w:rPr>
        <w:t xml:space="preserve">Пенсия по инвалидности - государственная выплата, призванная обеспечивать доход людям, полностью или частично утратившим трудоспособность. Как ее оформить в 2023 году, насколько размер пособия отличается в зависимости от группы инвалидности, сколько получают дети-инвалиды, - </w:t>
      </w:r>
      <w:hyperlink w:anchor="ф6" w:history="1">
        <w:r w:rsidRPr="0094705C">
          <w:rPr>
            <w:rStyle w:val="a3"/>
            <w:i/>
          </w:rPr>
          <w:t xml:space="preserve">в материале агентства </w:t>
        </w:r>
        <w:r w:rsidR="00862536">
          <w:rPr>
            <w:rStyle w:val="a3"/>
            <w:i/>
          </w:rPr>
          <w:t>«</w:t>
        </w:r>
        <w:r w:rsidRPr="0094705C">
          <w:rPr>
            <w:rStyle w:val="a3"/>
            <w:i/>
          </w:rPr>
          <w:t>Прайм</w:t>
        </w:r>
        <w:r w:rsidR="00862536">
          <w:rPr>
            <w:rStyle w:val="a3"/>
            <w:i/>
          </w:rPr>
          <w:t>»</w:t>
        </w:r>
      </w:hyperlink>
    </w:p>
    <w:p w:rsidR="00D50FBD" w:rsidRDefault="00D50FBD" w:rsidP="00676D5F">
      <w:pPr>
        <w:numPr>
          <w:ilvl w:val="0"/>
          <w:numId w:val="25"/>
        </w:numPr>
        <w:rPr>
          <w:i/>
        </w:rPr>
      </w:pPr>
      <w:r w:rsidRPr="00D50FBD">
        <w:rPr>
          <w:i/>
        </w:rPr>
        <w:t xml:space="preserve">С 1 июля масштабного повышения пенсий в России не производится, однако, как и в другие месяцы, выросли  выплаты трем категориям пенсионеров. Это, во-первых, пенсионеры, которым в июне 2023 г. исполнилось 80 лет: они теперь будут получать ежемесячно дополнительные 7,5 тыс. руб. Во-вторых, пенсионеры, прекратившие трудовую деятельность в предыдущие месяцы, </w:t>
      </w:r>
      <w:r w:rsidRPr="00D50FBD">
        <w:rPr>
          <w:i/>
        </w:rPr>
        <w:lastRenderedPageBreak/>
        <w:t>получат право на индексацию выплат. По закону пенсия работающим пенсионерам не индексируется. В-третьих, пенсионеры, предоставившие месяцем ранее дополнительные документы о рабочем стаже, получат пенсию, рассчитанную в соответствии с новым стажем</w:t>
      </w:r>
      <w:r>
        <w:rPr>
          <w:i/>
        </w:rPr>
        <w:t xml:space="preserve">, </w:t>
      </w:r>
      <w:hyperlink w:anchor="ф7" w:history="1">
        <w:r w:rsidRPr="0094705C">
          <w:rPr>
            <w:rStyle w:val="a3"/>
            <w:i/>
          </w:rPr>
          <w:t xml:space="preserve">передает </w:t>
        </w:r>
        <w:r w:rsidR="00862536">
          <w:rPr>
            <w:rStyle w:val="a3"/>
            <w:i/>
          </w:rPr>
          <w:t>«</w:t>
        </w:r>
        <w:r w:rsidRPr="0094705C">
          <w:rPr>
            <w:rStyle w:val="a3"/>
            <w:i/>
          </w:rPr>
          <w:t>Конкурент</w:t>
        </w:r>
        <w:r w:rsidR="00862536">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DF63CD" w:rsidP="003B3BAA">
      <w:pPr>
        <w:numPr>
          <w:ilvl w:val="0"/>
          <w:numId w:val="27"/>
        </w:numPr>
        <w:rPr>
          <w:i/>
        </w:rPr>
      </w:pPr>
      <w:r w:rsidRPr="00DF63CD">
        <w:rPr>
          <w:i/>
        </w:rPr>
        <w:t xml:space="preserve">Владимир Васин, эксперт по финансовой грамотности: </w:t>
      </w:r>
      <w:r w:rsidR="00862536">
        <w:rPr>
          <w:i/>
        </w:rPr>
        <w:t>«</w:t>
      </w:r>
      <w:r w:rsidRPr="00DF63CD">
        <w:rPr>
          <w:i/>
        </w:rPr>
        <w:t xml:space="preserve">Предлагаемая система пенсионных накоплений достаточно интересна, но многое будет зависеть от дальнейшего развития. На данный момент участие в проекте доступно не всем. Связано это с тем, что число участников и регуляторов системы ограничено. На первом этапе продукт будет потенциально интересен </w:t>
      </w:r>
      <w:r w:rsidR="00862536">
        <w:rPr>
          <w:i/>
        </w:rPr>
        <w:t>«</w:t>
      </w:r>
      <w:r w:rsidRPr="00DF63CD">
        <w:rPr>
          <w:i/>
        </w:rPr>
        <w:t>верхнему</w:t>
      </w:r>
      <w:r w:rsidR="00862536">
        <w:rPr>
          <w:i/>
        </w:rPr>
        <w:t>»</w:t>
      </w:r>
      <w:r w:rsidRPr="00DF63CD">
        <w:rPr>
          <w:i/>
        </w:rPr>
        <w:t xml:space="preserve"> уровню российского среднего класса, то есть аудитории размером 2-3 миллиона человек</w:t>
      </w:r>
      <w:r w:rsidR="00862536">
        <w:rPr>
          <w:i/>
        </w:rPr>
        <w:t>»</w:t>
      </w:r>
    </w:p>
    <w:p w:rsidR="00DF63CD" w:rsidRPr="003B3BAA" w:rsidRDefault="00DF63CD" w:rsidP="003B3BAA">
      <w:pPr>
        <w:numPr>
          <w:ilvl w:val="0"/>
          <w:numId w:val="27"/>
        </w:numPr>
        <w:rPr>
          <w:i/>
        </w:rPr>
      </w:pPr>
      <w:r>
        <w:rPr>
          <w:i/>
        </w:rPr>
        <w:t xml:space="preserve">Александр Сафонов, </w:t>
      </w:r>
      <w:r w:rsidRPr="00DF63CD">
        <w:rPr>
          <w:i/>
        </w:rPr>
        <w:t>профессор Финансового университета при правительстве РФ</w:t>
      </w:r>
      <w:r>
        <w:rPr>
          <w:i/>
        </w:rPr>
        <w:t>:</w:t>
      </w:r>
      <w:r w:rsidRPr="00DF63CD">
        <w:rPr>
          <w:i/>
        </w:rPr>
        <w:t xml:space="preserve"> </w:t>
      </w:r>
      <w:r w:rsidR="00862536">
        <w:rPr>
          <w:i/>
        </w:rPr>
        <w:t>«</w:t>
      </w:r>
      <w:r w:rsidRPr="00DF63CD">
        <w:rPr>
          <w:i/>
        </w:rPr>
        <w:t>Будет ли это выгодно населению – большой вопрос. Дело в том, что обычному пенсионеру бессмысленно делать долгосрочные вложения, потому что ему важны текущие доходы. Ничего лучше, чем краткосрочный депозит он придумать не сможет. Что касается граждан, которые захотят накопить себе на пенсию – тоже спорный инструмент. Вступите вы в эту программу, и что она вам даст? Какой инструмент вам предложат, чтобы обеспечить доходы на уровне выше инфляции? Никаких инструментов нет. Если раньше можно было вкладываться в западные акции, то сейчас внешний рынок закрыт. Национальных стартапов, которые могут приумножить ваши инвестиции, нет. Куда вкладывать? В голубые фишки?</w:t>
      </w:r>
      <w:r w:rsidR="00862536">
        <w:rPr>
          <w:i/>
        </w:rPr>
        <w:t>»</w:t>
      </w:r>
      <w:bookmarkStart w:id="6" w:name="_GoBack"/>
      <w:bookmarkEnd w:id="6"/>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D21E3C" w:rsidRPr="00660523" w:rsidRDefault="00942C94">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9437125" w:history="1">
        <w:r w:rsidR="00D21E3C" w:rsidRPr="000378F8">
          <w:rPr>
            <w:rStyle w:val="a3"/>
            <w:noProof/>
          </w:rPr>
          <w:t>Темы</w:t>
        </w:r>
        <w:r w:rsidR="00D21E3C" w:rsidRPr="000378F8">
          <w:rPr>
            <w:rStyle w:val="a3"/>
            <w:rFonts w:ascii="Arial Rounded MT Bold" w:hAnsi="Arial Rounded MT Bold"/>
            <w:noProof/>
          </w:rPr>
          <w:t xml:space="preserve"> </w:t>
        </w:r>
        <w:r w:rsidR="00D21E3C" w:rsidRPr="000378F8">
          <w:rPr>
            <w:rStyle w:val="a3"/>
            <w:noProof/>
          </w:rPr>
          <w:t>дня</w:t>
        </w:r>
        <w:r w:rsidR="00D21E3C">
          <w:rPr>
            <w:noProof/>
            <w:webHidden/>
          </w:rPr>
          <w:tab/>
        </w:r>
        <w:r w:rsidR="00D21E3C">
          <w:rPr>
            <w:noProof/>
            <w:webHidden/>
          </w:rPr>
          <w:fldChar w:fldCharType="begin"/>
        </w:r>
        <w:r w:rsidR="00D21E3C">
          <w:rPr>
            <w:noProof/>
            <w:webHidden/>
          </w:rPr>
          <w:instrText xml:space="preserve"> PAGEREF _Toc139437125 \h </w:instrText>
        </w:r>
        <w:r w:rsidR="00D21E3C">
          <w:rPr>
            <w:noProof/>
            <w:webHidden/>
          </w:rPr>
        </w:r>
        <w:r w:rsidR="00D21E3C">
          <w:rPr>
            <w:noProof/>
            <w:webHidden/>
          </w:rPr>
          <w:fldChar w:fldCharType="separate"/>
        </w:r>
        <w:r w:rsidR="00D21E3C">
          <w:rPr>
            <w:noProof/>
            <w:webHidden/>
          </w:rPr>
          <w:t>2</w:t>
        </w:r>
        <w:r w:rsidR="00D21E3C">
          <w:rPr>
            <w:noProof/>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26" w:history="1">
        <w:r w:rsidRPr="000378F8">
          <w:rPr>
            <w:rStyle w:val="a3"/>
            <w:noProof/>
          </w:rPr>
          <w:t>НОВОСТИ ПЕНСИОННОЙ ОТРАСЛИ</w:t>
        </w:r>
        <w:r>
          <w:rPr>
            <w:noProof/>
            <w:webHidden/>
          </w:rPr>
          <w:tab/>
        </w:r>
        <w:r>
          <w:rPr>
            <w:noProof/>
            <w:webHidden/>
          </w:rPr>
          <w:fldChar w:fldCharType="begin"/>
        </w:r>
        <w:r>
          <w:rPr>
            <w:noProof/>
            <w:webHidden/>
          </w:rPr>
          <w:instrText xml:space="preserve"> PAGEREF _Toc139437126 \h </w:instrText>
        </w:r>
        <w:r>
          <w:rPr>
            <w:noProof/>
            <w:webHidden/>
          </w:rPr>
        </w:r>
        <w:r>
          <w:rPr>
            <w:noProof/>
            <w:webHidden/>
          </w:rPr>
          <w:fldChar w:fldCharType="separate"/>
        </w:r>
        <w:r>
          <w:rPr>
            <w:noProof/>
            <w:webHidden/>
          </w:rPr>
          <w:t>10</w:t>
        </w:r>
        <w:r>
          <w:rPr>
            <w:noProof/>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27" w:history="1">
        <w:r w:rsidRPr="000378F8">
          <w:rPr>
            <w:rStyle w:val="a3"/>
            <w:noProof/>
          </w:rPr>
          <w:t>Новости отрасли НПФ</w:t>
        </w:r>
        <w:r>
          <w:rPr>
            <w:noProof/>
            <w:webHidden/>
          </w:rPr>
          <w:tab/>
        </w:r>
        <w:r>
          <w:rPr>
            <w:noProof/>
            <w:webHidden/>
          </w:rPr>
          <w:fldChar w:fldCharType="begin"/>
        </w:r>
        <w:r>
          <w:rPr>
            <w:noProof/>
            <w:webHidden/>
          </w:rPr>
          <w:instrText xml:space="preserve"> PAGEREF _Toc139437127 \h </w:instrText>
        </w:r>
        <w:r>
          <w:rPr>
            <w:noProof/>
            <w:webHidden/>
          </w:rPr>
        </w:r>
        <w:r>
          <w:rPr>
            <w:noProof/>
            <w:webHidden/>
          </w:rPr>
          <w:fldChar w:fldCharType="separate"/>
        </w:r>
        <w:r>
          <w:rPr>
            <w:noProof/>
            <w:webHidden/>
          </w:rPr>
          <w:t>10</w:t>
        </w:r>
        <w:r>
          <w:rPr>
            <w:noProof/>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28" w:history="1">
        <w:r w:rsidRPr="000378F8">
          <w:rPr>
            <w:rStyle w:val="a3"/>
            <w:noProof/>
          </w:rPr>
          <w:t>pronedra.ru, 03.07.2023, Плюсы и минусы негосударственного пенсионного фонда: в чем его суть</w:t>
        </w:r>
        <w:r>
          <w:rPr>
            <w:noProof/>
            <w:webHidden/>
          </w:rPr>
          <w:tab/>
        </w:r>
        <w:r>
          <w:rPr>
            <w:noProof/>
            <w:webHidden/>
          </w:rPr>
          <w:fldChar w:fldCharType="begin"/>
        </w:r>
        <w:r>
          <w:rPr>
            <w:noProof/>
            <w:webHidden/>
          </w:rPr>
          <w:instrText xml:space="preserve"> PAGEREF _Toc139437128 \h </w:instrText>
        </w:r>
        <w:r>
          <w:rPr>
            <w:noProof/>
            <w:webHidden/>
          </w:rPr>
        </w:r>
        <w:r>
          <w:rPr>
            <w:noProof/>
            <w:webHidden/>
          </w:rPr>
          <w:fldChar w:fldCharType="separate"/>
        </w:r>
        <w:r>
          <w:rPr>
            <w:noProof/>
            <w:webHidden/>
          </w:rPr>
          <w:t>10</w:t>
        </w:r>
        <w:r>
          <w:rPr>
            <w:noProof/>
            <w:webHidden/>
          </w:rPr>
          <w:fldChar w:fldCharType="end"/>
        </w:r>
      </w:hyperlink>
    </w:p>
    <w:p w:rsidR="00D21E3C" w:rsidRPr="00660523" w:rsidRDefault="00D21E3C">
      <w:pPr>
        <w:pStyle w:val="31"/>
        <w:rPr>
          <w:rFonts w:ascii="Calibri" w:hAnsi="Calibri"/>
          <w:sz w:val="22"/>
          <w:szCs w:val="22"/>
        </w:rPr>
      </w:pPr>
      <w:hyperlink w:anchor="_Toc139437129" w:history="1">
        <w:r w:rsidRPr="000378F8">
          <w:rPr>
            <w:rStyle w:val="a3"/>
          </w:rPr>
          <w:t>Альтернативные пенсионные фонды представляют собой организации, которые занимаются обеспечением пенсионных выплат гражданам вне государственной системы пенсионного обеспечения. Они включают две основные составляющие: досрочное негосударственное пенсионное обеспечение и обязательное пенсионное страхование.</w:t>
        </w:r>
        <w:r>
          <w:rPr>
            <w:webHidden/>
          </w:rPr>
          <w:tab/>
        </w:r>
        <w:r>
          <w:rPr>
            <w:webHidden/>
          </w:rPr>
          <w:fldChar w:fldCharType="begin"/>
        </w:r>
        <w:r>
          <w:rPr>
            <w:webHidden/>
          </w:rPr>
          <w:instrText xml:space="preserve"> PAGEREF _Toc139437129 \h </w:instrText>
        </w:r>
        <w:r>
          <w:rPr>
            <w:webHidden/>
          </w:rPr>
        </w:r>
        <w:r>
          <w:rPr>
            <w:webHidden/>
          </w:rPr>
          <w:fldChar w:fldCharType="separate"/>
        </w:r>
        <w:r>
          <w:rPr>
            <w:webHidden/>
          </w:rPr>
          <w:t>10</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30" w:history="1">
        <w:r w:rsidRPr="000378F8">
          <w:rPr>
            <w:rStyle w:val="a3"/>
            <w:noProof/>
          </w:rPr>
          <w:t>PSY, 03.07.2023, Финансист Владимир Васин: новый закон о долгосрочных сбережениях даст возможность инвестировать замороженные с 2014 года пенсионные накопления</w:t>
        </w:r>
        <w:r>
          <w:rPr>
            <w:noProof/>
            <w:webHidden/>
          </w:rPr>
          <w:tab/>
        </w:r>
        <w:r>
          <w:rPr>
            <w:noProof/>
            <w:webHidden/>
          </w:rPr>
          <w:fldChar w:fldCharType="begin"/>
        </w:r>
        <w:r>
          <w:rPr>
            <w:noProof/>
            <w:webHidden/>
          </w:rPr>
          <w:instrText xml:space="preserve"> PAGEREF _Toc139437130 \h </w:instrText>
        </w:r>
        <w:r>
          <w:rPr>
            <w:noProof/>
            <w:webHidden/>
          </w:rPr>
        </w:r>
        <w:r>
          <w:rPr>
            <w:noProof/>
            <w:webHidden/>
          </w:rPr>
          <w:fldChar w:fldCharType="separate"/>
        </w:r>
        <w:r>
          <w:rPr>
            <w:noProof/>
            <w:webHidden/>
          </w:rPr>
          <w:t>12</w:t>
        </w:r>
        <w:r>
          <w:rPr>
            <w:noProof/>
            <w:webHidden/>
          </w:rPr>
          <w:fldChar w:fldCharType="end"/>
        </w:r>
      </w:hyperlink>
    </w:p>
    <w:p w:rsidR="00D21E3C" w:rsidRPr="00660523" w:rsidRDefault="00D21E3C">
      <w:pPr>
        <w:pStyle w:val="31"/>
        <w:rPr>
          <w:rFonts w:ascii="Calibri" w:hAnsi="Calibri"/>
          <w:sz w:val="22"/>
          <w:szCs w:val="22"/>
        </w:rPr>
      </w:pPr>
      <w:hyperlink w:anchor="_Toc139437131" w:history="1">
        <w:r w:rsidRPr="000378F8">
          <w:rPr>
            <w:rStyle w:val="a3"/>
          </w:rPr>
          <w:t>Многие из нас еще задолго до старости беспокоятся о своем достатке в пенсионном возрасте. По статистике Росстата, средний размер пенсии по стране в 2023 году равен всего 19 322 руб. Но что, если государство давало бы гарантированную возможность увеличить свои сбережения?</w:t>
        </w:r>
        <w:r>
          <w:rPr>
            <w:webHidden/>
          </w:rPr>
          <w:tab/>
        </w:r>
        <w:r>
          <w:rPr>
            <w:webHidden/>
          </w:rPr>
          <w:fldChar w:fldCharType="begin"/>
        </w:r>
        <w:r>
          <w:rPr>
            <w:webHidden/>
          </w:rPr>
          <w:instrText xml:space="preserve"> PAGEREF _Toc139437131 \h </w:instrText>
        </w:r>
        <w:r>
          <w:rPr>
            <w:webHidden/>
          </w:rPr>
        </w:r>
        <w:r>
          <w:rPr>
            <w:webHidden/>
          </w:rPr>
          <w:fldChar w:fldCharType="separate"/>
        </w:r>
        <w:r>
          <w:rPr>
            <w:webHidden/>
          </w:rPr>
          <w:t>12</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32" w:history="1">
        <w:r w:rsidRPr="000378F8">
          <w:rPr>
            <w:rStyle w:val="a3"/>
            <w:noProof/>
          </w:rPr>
          <w:t>Свободная пресса, 03.07.2023, «Шестая пенсионная реформа»: Государство нацелилось на «длинные деньги» россиян</w:t>
        </w:r>
        <w:r>
          <w:rPr>
            <w:noProof/>
            <w:webHidden/>
          </w:rPr>
          <w:tab/>
        </w:r>
        <w:r>
          <w:rPr>
            <w:noProof/>
            <w:webHidden/>
          </w:rPr>
          <w:fldChar w:fldCharType="begin"/>
        </w:r>
        <w:r>
          <w:rPr>
            <w:noProof/>
            <w:webHidden/>
          </w:rPr>
          <w:instrText xml:space="preserve"> PAGEREF _Toc139437132 \h </w:instrText>
        </w:r>
        <w:r>
          <w:rPr>
            <w:noProof/>
            <w:webHidden/>
          </w:rPr>
        </w:r>
        <w:r>
          <w:rPr>
            <w:noProof/>
            <w:webHidden/>
          </w:rPr>
          <w:fldChar w:fldCharType="separate"/>
        </w:r>
        <w:r>
          <w:rPr>
            <w:noProof/>
            <w:webHidden/>
          </w:rPr>
          <w:t>14</w:t>
        </w:r>
        <w:r>
          <w:rPr>
            <w:noProof/>
            <w:webHidden/>
          </w:rPr>
          <w:fldChar w:fldCharType="end"/>
        </w:r>
      </w:hyperlink>
    </w:p>
    <w:p w:rsidR="00D21E3C" w:rsidRPr="00660523" w:rsidRDefault="00D21E3C">
      <w:pPr>
        <w:pStyle w:val="31"/>
        <w:rPr>
          <w:rFonts w:ascii="Calibri" w:hAnsi="Calibri"/>
          <w:sz w:val="22"/>
          <w:szCs w:val="22"/>
        </w:rPr>
      </w:pPr>
      <w:hyperlink w:anchor="_Toc139437133" w:history="1">
        <w:r w:rsidRPr="000378F8">
          <w:rPr>
            <w:rStyle w:val="a3"/>
          </w:rPr>
          <w:t>29 июня Госдума в третьем окончательном чтении приняла закон о запуске новой программы долгосрочных сбережений граждан при софинансировании от государства. Документ инициирован правительством РФ по поручению президента РФ Владимира Путина.</w:t>
        </w:r>
        <w:r>
          <w:rPr>
            <w:webHidden/>
          </w:rPr>
          <w:tab/>
        </w:r>
        <w:r>
          <w:rPr>
            <w:webHidden/>
          </w:rPr>
          <w:fldChar w:fldCharType="begin"/>
        </w:r>
        <w:r>
          <w:rPr>
            <w:webHidden/>
          </w:rPr>
          <w:instrText xml:space="preserve"> PAGEREF _Toc139437133 \h </w:instrText>
        </w:r>
        <w:r>
          <w:rPr>
            <w:webHidden/>
          </w:rPr>
        </w:r>
        <w:r>
          <w:rPr>
            <w:webHidden/>
          </w:rPr>
          <w:fldChar w:fldCharType="separate"/>
        </w:r>
        <w:r>
          <w:rPr>
            <w:webHidden/>
          </w:rPr>
          <w:t>14</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34" w:history="1">
        <w:r w:rsidRPr="000378F8">
          <w:rPr>
            <w:rStyle w:val="a3"/>
            <w:noProof/>
          </w:rPr>
          <w:t>Пенсионный Брокер, 04.07.2023, О государственной регистрации изменений, вносимых в устав АО «НПФ «Открытие»</w:t>
        </w:r>
        <w:r>
          <w:rPr>
            <w:noProof/>
            <w:webHidden/>
          </w:rPr>
          <w:tab/>
        </w:r>
        <w:r>
          <w:rPr>
            <w:noProof/>
            <w:webHidden/>
          </w:rPr>
          <w:fldChar w:fldCharType="begin"/>
        </w:r>
        <w:r>
          <w:rPr>
            <w:noProof/>
            <w:webHidden/>
          </w:rPr>
          <w:instrText xml:space="preserve"> PAGEREF _Toc139437134 \h </w:instrText>
        </w:r>
        <w:r>
          <w:rPr>
            <w:noProof/>
            <w:webHidden/>
          </w:rPr>
        </w:r>
        <w:r>
          <w:rPr>
            <w:noProof/>
            <w:webHidden/>
          </w:rPr>
          <w:fldChar w:fldCharType="separate"/>
        </w:r>
        <w:r>
          <w:rPr>
            <w:noProof/>
            <w:webHidden/>
          </w:rPr>
          <w:t>17</w:t>
        </w:r>
        <w:r>
          <w:rPr>
            <w:noProof/>
            <w:webHidden/>
          </w:rPr>
          <w:fldChar w:fldCharType="end"/>
        </w:r>
      </w:hyperlink>
    </w:p>
    <w:p w:rsidR="00D21E3C" w:rsidRPr="00660523" w:rsidRDefault="00D21E3C">
      <w:pPr>
        <w:pStyle w:val="31"/>
        <w:rPr>
          <w:rFonts w:ascii="Calibri" w:hAnsi="Calibri"/>
          <w:sz w:val="22"/>
          <w:szCs w:val="22"/>
        </w:rPr>
      </w:pPr>
      <w:hyperlink w:anchor="_Toc139437135" w:history="1">
        <w:r w:rsidRPr="000378F8">
          <w:rPr>
            <w:rStyle w:val="a3"/>
          </w:rPr>
          <w:t>Банк России 03.07.2023 принял решение зарегистрировать изменения, вносимые в устав Акционерного общества «Негосударственный пенсионный фонд «Открытие» (г. Москва).</w:t>
        </w:r>
        <w:r>
          <w:rPr>
            <w:webHidden/>
          </w:rPr>
          <w:tab/>
        </w:r>
        <w:r>
          <w:rPr>
            <w:webHidden/>
          </w:rPr>
          <w:fldChar w:fldCharType="begin"/>
        </w:r>
        <w:r>
          <w:rPr>
            <w:webHidden/>
          </w:rPr>
          <w:instrText xml:space="preserve"> PAGEREF _Toc139437135 \h </w:instrText>
        </w:r>
        <w:r>
          <w:rPr>
            <w:webHidden/>
          </w:rPr>
        </w:r>
        <w:r>
          <w:rPr>
            <w:webHidden/>
          </w:rPr>
          <w:fldChar w:fldCharType="separate"/>
        </w:r>
        <w:r>
          <w:rPr>
            <w:webHidden/>
          </w:rPr>
          <w:t>17</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36" w:history="1">
        <w:r w:rsidRPr="000378F8">
          <w:rPr>
            <w:rStyle w:val="a3"/>
            <w:noProof/>
          </w:rPr>
          <w:t>Пенсионный Брокер, 04.07.2023, НПФ «БЛАГОСОСТОЯНИЕ» – участник Сетевого совещания ветеранских организаций железнодорожного транспорта</w:t>
        </w:r>
        <w:r>
          <w:rPr>
            <w:noProof/>
            <w:webHidden/>
          </w:rPr>
          <w:tab/>
        </w:r>
        <w:r>
          <w:rPr>
            <w:noProof/>
            <w:webHidden/>
          </w:rPr>
          <w:fldChar w:fldCharType="begin"/>
        </w:r>
        <w:r>
          <w:rPr>
            <w:noProof/>
            <w:webHidden/>
          </w:rPr>
          <w:instrText xml:space="preserve"> PAGEREF _Toc139437136 \h </w:instrText>
        </w:r>
        <w:r>
          <w:rPr>
            <w:noProof/>
            <w:webHidden/>
          </w:rPr>
        </w:r>
        <w:r>
          <w:rPr>
            <w:noProof/>
            <w:webHidden/>
          </w:rPr>
          <w:fldChar w:fldCharType="separate"/>
        </w:r>
        <w:r>
          <w:rPr>
            <w:noProof/>
            <w:webHidden/>
          </w:rPr>
          <w:t>18</w:t>
        </w:r>
        <w:r>
          <w:rPr>
            <w:noProof/>
            <w:webHidden/>
          </w:rPr>
          <w:fldChar w:fldCharType="end"/>
        </w:r>
      </w:hyperlink>
    </w:p>
    <w:p w:rsidR="00D21E3C" w:rsidRPr="00660523" w:rsidRDefault="00D21E3C">
      <w:pPr>
        <w:pStyle w:val="31"/>
        <w:rPr>
          <w:rFonts w:ascii="Calibri" w:hAnsi="Calibri"/>
          <w:sz w:val="22"/>
          <w:szCs w:val="22"/>
        </w:rPr>
      </w:pPr>
      <w:hyperlink w:anchor="_Toc139437137" w:history="1">
        <w:r w:rsidRPr="000378F8">
          <w:rPr>
            <w:rStyle w:val="a3"/>
          </w:rPr>
          <w:t>НПФ «БЛАГОСОСТОЯНИЕ» принял участие в Сетевом совещании руководителей ветеранских организаций железнодорожного транспорта России, которое состоялось в Ярославле с 28 по 30 июня 2023 года.</w:t>
        </w:r>
        <w:r>
          <w:rPr>
            <w:webHidden/>
          </w:rPr>
          <w:tab/>
        </w:r>
        <w:r>
          <w:rPr>
            <w:webHidden/>
          </w:rPr>
          <w:fldChar w:fldCharType="begin"/>
        </w:r>
        <w:r>
          <w:rPr>
            <w:webHidden/>
          </w:rPr>
          <w:instrText xml:space="preserve"> PAGEREF _Toc139437137 \h </w:instrText>
        </w:r>
        <w:r>
          <w:rPr>
            <w:webHidden/>
          </w:rPr>
        </w:r>
        <w:r>
          <w:rPr>
            <w:webHidden/>
          </w:rPr>
          <w:fldChar w:fldCharType="separate"/>
        </w:r>
        <w:r>
          <w:rPr>
            <w:webHidden/>
          </w:rPr>
          <w:t>18</w:t>
        </w:r>
        <w:r>
          <w:rPr>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38" w:history="1">
        <w:r w:rsidRPr="000378F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_Toc139437138 \h </w:instrText>
        </w:r>
        <w:r>
          <w:rPr>
            <w:noProof/>
            <w:webHidden/>
          </w:rPr>
        </w:r>
        <w:r>
          <w:rPr>
            <w:noProof/>
            <w:webHidden/>
          </w:rPr>
          <w:fldChar w:fldCharType="separate"/>
        </w:r>
        <w:r>
          <w:rPr>
            <w:noProof/>
            <w:webHidden/>
          </w:rPr>
          <w:t>18</w:t>
        </w:r>
        <w:r>
          <w:rPr>
            <w:noProof/>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39" w:history="1">
        <w:r w:rsidRPr="000378F8">
          <w:rPr>
            <w:rStyle w:val="a3"/>
            <w:noProof/>
          </w:rPr>
          <w:t>ПРАЙМ, 03.07.2023, Комитет Госдумы одобрил отчет об исполнении бюджета ПФР за 2022 год</w:t>
        </w:r>
        <w:r>
          <w:rPr>
            <w:noProof/>
            <w:webHidden/>
          </w:rPr>
          <w:tab/>
        </w:r>
        <w:r>
          <w:rPr>
            <w:noProof/>
            <w:webHidden/>
          </w:rPr>
          <w:fldChar w:fldCharType="begin"/>
        </w:r>
        <w:r>
          <w:rPr>
            <w:noProof/>
            <w:webHidden/>
          </w:rPr>
          <w:instrText xml:space="preserve"> PAGEREF _Toc139437139 \h </w:instrText>
        </w:r>
        <w:r>
          <w:rPr>
            <w:noProof/>
            <w:webHidden/>
          </w:rPr>
        </w:r>
        <w:r>
          <w:rPr>
            <w:noProof/>
            <w:webHidden/>
          </w:rPr>
          <w:fldChar w:fldCharType="separate"/>
        </w:r>
        <w:r>
          <w:rPr>
            <w:noProof/>
            <w:webHidden/>
          </w:rPr>
          <w:t>18</w:t>
        </w:r>
        <w:r>
          <w:rPr>
            <w:noProof/>
            <w:webHidden/>
          </w:rPr>
          <w:fldChar w:fldCharType="end"/>
        </w:r>
      </w:hyperlink>
    </w:p>
    <w:p w:rsidR="00D21E3C" w:rsidRPr="00660523" w:rsidRDefault="00D21E3C">
      <w:pPr>
        <w:pStyle w:val="31"/>
        <w:rPr>
          <w:rFonts w:ascii="Calibri" w:hAnsi="Calibri"/>
          <w:sz w:val="22"/>
          <w:szCs w:val="22"/>
        </w:rPr>
      </w:pPr>
      <w:hyperlink w:anchor="_Toc139437140" w:history="1">
        <w:r w:rsidRPr="000378F8">
          <w:rPr>
            <w:rStyle w:val="a3"/>
          </w:rPr>
          <w:t>Комитет Госдумы по бюджету и налогам поддержал принятие закона об исполнении бюджета Пенсионного фонда России (ПФР) за 2022 год. На рассмотрение Думы его планируется вынести 11 июля.</w:t>
        </w:r>
        <w:r>
          <w:rPr>
            <w:webHidden/>
          </w:rPr>
          <w:tab/>
        </w:r>
        <w:r>
          <w:rPr>
            <w:webHidden/>
          </w:rPr>
          <w:fldChar w:fldCharType="begin"/>
        </w:r>
        <w:r>
          <w:rPr>
            <w:webHidden/>
          </w:rPr>
          <w:instrText xml:space="preserve"> PAGEREF _Toc139437140 \h </w:instrText>
        </w:r>
        <w:r>
          <w:rPr>
            <w:webHidden/>
          </w:rPr>
        </w:r>
        <w:r>
          <w:rPr>
            <w:webHidden/>
          </w:rPr>
          <w:fldChar w:fldCharType="separate"/>
        </w:r>
        <w:r>
          <w:rPr>
            <w:webHidden/>
          </w:rPr>
          <w:t>18</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41" w:history="1">
        <w:r w:rsidRPr="000378F8">
          <w:rPr>
            <w:rStyle w:val="a3"/>
            <w:noProof/>
          </w:rPr>
          <w:t>ТАСС, 03.07.2023, Комитет Госдумы одобрил отчет об исполнении бюджета Пенсионного фонда за 2022 год</w:t>
        </w:r>
        <w:r>
          <w:rPr>
            <w:noProof/>
            <w:webHidden/>
          </w:rPr>
          <w:tab/>
        </w:r>
        <w:r>
          <w:rPr>
            <w:noProof/>
            <w:webHidden/>
          </w:rPr>
          <w:fldChar w:fldCharType="begin"/>
        </w:r>
        <w:r>
          <w:rPr>
            <w:noProof/>
            <w:webHidden/>
          </w:rPr>
          <w:instrText xml:space="preserve"> PAGEREF _Toc139437141 \h </w:instrText>
        </w:r>
        <w:r>
          <w:rPr>
            <w:noProof/>
            <w:webHidden/>
          </w:rPr>
        </w:r>
        <w:r>
          <w:rPr>
            <w:noProof/>
            <w:webHidden/>
          </w:rPr>
          <w:fldChar w:fldCharType="separate"/>
        </w:r>
        <w:r>
          <w:rPr>
            <w:noProof/>
            <w:webHidden/>
          </w:rPr>
          <w:t>19</w:t>
        </w:r>
        <w:r>
          <w:rPr>
            <w:noProof/>
            <w:webHidden/>
          </w:rPr>
          <w:fldChar w:fldCharType="end"/>
        </w:r>
      </w:hyperlink>
    </w:p>
    <w:p w:rsidR="00D21E3C" w:rsidRPr="00660523" w:rsidRDefault="00D21E3C">
      <w:pPr>
        <w:pStyle w:val="31"/>
        <w:rPr>
          <w:rFonts w:ascii="Calibri" w:hAnsi="Calibri"/>
          <w:sz w:val="22"/>
          <w:szCs w:val="22"/>
        </w:rPr>
      </w:pPr>
      <w:hyperlink w:anchor="_Toc139437142" w:history="1">
        <w:r w:rsidRPr="000378F8">
          <w:rPr>
            <w:rStyle w:val="a3"/>
          </w:rPr>
          <w:t>Комитет Госдумы по бюджету и налогам рекомендовал нижней палате парламента утвердить отчет об исполнении бюджета Пенсионного фонда России (ПФР) за 2022 год. Документ был внесен правительством РФ.</w:t>
        </w:r>
        <w:r>
          <w:rPr>
            <w:webHidden/>
          </w:rPr>
          <w:tab/>
        </w:r>
        <w:r>
          <w:rPr>
            <w:webHidden/>
          </w:rPr>
          <w:fldChar w:fldCharType="begin"/>
        </w:r>
        <w:r>
          <w:rPr>
            <w:webHidden/>
          </w:rPr>
          <w:instrText xml:space="preserve"> PAGEREF _Toc139437142 \h </w:instrText>
        </w:r>
        <w:r>
          <w:rPr>
            <w:webHidden/>
          </w:rPr>
        </w:r>
        <w:r>
          <w:rPr>
            <w:webHidden/>
          </w:rPr>
          <w:fldChar w:fldCharType="separate"/>
        </w:r>
        <w:r>
          <w:rPr>
            <w:webHidden/>
          </w:rPr>
          <w:t>19</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43" w:history="1">
        <w:r w:rsidRPr="000378F8">
          <w:rPr>
            <w:rStyle w:val="a3"/>
            <w:noProof/>
          </w:rPr>
          <w:t>ТАСС, 03.07.2023, Голикова возглавила совет по вопросам развития социального и пенсионного страхования</w:t>
        </w:r>
        <w:r>
          <w:rPr>
            <w:noProof/>
            <w:webHidden/>
          </w:rPr>
          <w:tab/>
        </w:r>
        <w:r>
          <w:rPr>
            <w:noProof/>
            <w:webHidden/>
          </w:rPr>
          <w:fldChar w:fldCharType="begin"/>
        </w:r>
        <w:r>
          <w:rPr>
            <w:noProof/>
            <w:webHidden/>
          </w:rPr>
          <w:instrText xml:space="preserve"> PAGEREF _Toc139437143 \h </w:instrText>
        </w:r>
        <w:r>
          <w:rPr>
            <w:noProof/>
            <w:webHidden/>
          </w:rPr>
        </w:r>
        <w:r>
          <w:rPr>
            <w:noProof/>
            <w:webHidden/>
          </w:rPr>
          <w:fldChar w:fldCharType="separate"/>
        </w:r>
        <w:r>
          <w:rPr>
            <w:noProof/>
            <w:webHidden/>
          </w:rPr>
          <w:t>20</w:t>
        </w:r>
        <w:r>
          <w:rPr>
            <w:noProof/>
            <w:webHidden/>
          </w:rPr>
          <w:fldChar w:fldCharType="end"/>
        </w:r>
      </w:hyperlink>
    </w:p>
    <w:p w:rsidR="00D21E3C" w:rsidRPr="00660523" w:rsidRDefault="00D21E3C">
      <w:pPr>
        <w:pStyle w:val="31"/>
        <w:rPr>
          <w:rFonts w:ascii="Calibri" w:hAnsi="Calibri"/>
          <w:sz w:val="22"/>
          <w:szCs w:val="22"/>
        </w:rPr>
      </w:pPr>
      <w:hyperlink w:anchor="_Toc139437144" w:history="1">
        <w:r w:rsidRPr="000378F8">
          <w:rPr>
            <w:rStyle w:val="a3"/>
          </w:rPr>
          <w:t>Вице-премьер РФ, координатор российской трехсторонней комиссии по регулированию социально-трудовых отношений Татьяна Голикова возглавила совет по рассмотрению вопросов, связанных с обеспечением развития систем обязательного пенсионного страхования, обязательного социального страхования и совершенствованием деятельности Фонда пенсионного и социального страхования Российской Федерации. Соответствующий документ опубликован в понедельник на официальном интернет-портале правовой информации.</w:t>
        </w:r>
        <w:r>
          <w:rPr>
            <w:webHidden/>
          </w:rPr>
          <w:tab/>
        </w:r>
        <w:r>
          <w:rPr>
            <w:webHidden/>
          </w:rPr>
          <w:fldChar w:fldCharType="begin"/>
        </w:r>
        <w:r>
          <w:rPr>
            <w:webHidden/>
          </w:rPr>
          <w:instrText xml:space="preserve"> PAGEREF _Toc139437144 \h </w:instrText>
        </w:r>
        <w:r>
          <w:rPr>
            <w:webHidden/>
          </w:rPr>
        </w:r>
        <w:r>
          <w:rPr>
            <w:webHidden/>
          </w:rPr>
          <w:fldChar w:fldCharType="separate"/>
        </w:r>
        <w:r>
          <w:rPr>
            <w:webHidden/>
          </w:rPr>
          <w:t>20</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45" w:history="1">
        <w:r w:rsidRPr="000378F8">
          <w:rPr>
            <w:rStyle w:val="a3"/>
            <w:noProof/>
          </w:rPr>
          <w:t>Парламентская газета, 03.07.2023, Кто из россиян получит надбавку к пенсии</w:t>
        </w:r>
        <w:r>
          <w:rPr>
            <w:noProof/>
            <w:webHidden/>
          </w:rPr>
          <w:tab/>
        </w:r>
        <w:r>
          <w:rPr>
            <w:noProof/>
            <w:webHidden/>
          </w:rPr>
          <w:fldChar w:fldCharType="begin"/>
        </w:r>
        <w:r>
          <w:rPr>
            <w:noProof/>
            <w:webHidden/>
          </w:rPr>
          <w:instrText xml:space="preserve"> PAGEREF _Toc139437145 \h </w:instrText>
        </w:r>
        <w:r>
          <w:rPr>
            <w:noProof/>
            <w:webHidden/>
          </w:rPr>
        </w:r>
        <w:r>
          <w:rPr>
            <w:noProof/>
            <w:webHidden/>
          </w:rPr>
          <w:fldChar w:fldCharType="separate"/>
        </w:r>
        <w:r>
          <w:rPr>
            <w:noProof/>
            <w:webHidden/>
          </w:rPr>
          <w:t>21</w:t>
        </w:r>
        <w:r>
          <w:rPr>
            <w:noProof/>
            <w:webHidden/>
          </w:rPr>
          <w:fldChar w:fldCharType="end"/>
        </w:r>
      </w:hyperlink>
    </w:p>
    <w:p w:rsidR="00D21E3C" w:rsidRPr="00660523" w:rsidRDefault="00D21E3C">
      <w:pPr>
        <w:pStyle w:val="31"/>
        <w:rPr>
          <w:rFonts w:ascii="Calibri" w:hAnsi="Calibri"/>
          <w:sz w:val="22"/>
          <w:szCs w:val="22"/>
        </w:rPr>
      </w:pPr>
      <w:hyperlink w:anchor="_Toc139437146" w:history="1">
        <w:r w:rsidRPr="000378F8">
          <w:rPr>
            <w:rStyle w:val="a3"/>
          </w:rPr>
          <w:t>С 2024 года назначение доплат к страховой пенсии за длительный стаж работы в районах Крайнего Севера будет проходить в беззаявительном порядке. Предполагающее это постановление Правительства подписал глава кабмина Михаил Мишустин. Какие еще категории пенсионеров имеют право на дополнительные выплаты, разбиралась «Парламентская газета».</w:t>
        </w:r>
        <w:r>
          <w:rPr>
            <w:webHidden/>
          </w:rPr>
          <w:tab/>
        </w:r>
        <w:r>
          <w:rPr>
            <w:webHidden/>
          </w:rPr>
          <w:fldChar w:fldCharType="begin"/>
        </w:r>
        <w:r>
          <w:rPr>
            <w:webHidden/>
          </w:rPr>
          <w:instrText xml:space="preserve"> PAGEREF _Toc139437146 \h </w:instrText>
        </w:r>
        <w:r>
          <w:rPr>
            <w:webHidden/>
          </w:rPr>
        </w:r>
        <w:r>
          <w:rPr>
            <w:webHidden/>
          </w:rPr>
          <w:fldChar w:fldCharType="separate"/>
        </w:r>
        <w:r>
          <w:rPr>
            <w:webHidden/>
          </w:rPr>
          <w:t>21</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47" w:history="1">
        <w:r w:rsidRPr="000378F8">
          <w:rPr>
            <w:rStyle w:val="a3"/>
            <w:noProof/>
          </w:rPr>
          <w:t>Российская газета, 03.07.2023, В Совфеде оценили решение кабмина по сельским надбавкам к пенсии</w:t>
        </w:r>
        <w:r>
          <w:rPr>
            <w:noProof/>
            <w:webHidden/>
          </w:rPr>
          <w:tab/>
        </w:r>
        <w:r>
          <w:rPr>
            <w:noProof/>
            <w:webHidden/>
          </w:rPr>
          <w:fldChar w:fldCharType="begin"/>
        </w:r>
        <w:r>
          <w:rPr>
            <w:noProof/>
            <w:webHidden/>
          </w:rPr>
          <w:instrText xml:space="preserve"> PAGEREF _Toc139437147 \h </w:instrText>
        </w:r>
        <w:r>
          <w:rPr>
            <w:noProof/>
            <w:webHidden/>
          </w:rPr>
        </w:r>
        <w:r>
          <w:rPr>
            <w:noProof/>
            <w:webHidden/>
          </w:rPr>
          <w:fldChar w:fldCharType="separate"/>
        </w:r>
        <w:r>
          <w:rPr>
            <w:noProof/>
            <w:webHidden/>
          </w:rPr>
          <w:t>22</w:t>
        </w:r>
        <w:r>
          <w:rPr>
            <w:noProof/>
            <w:webHidden/>
          </w:rPr>
          <w:fldChar w:fldCharType="end"/>
        </w:r>
      </w:hyperlink>
    </w:p>
    <w:p w:rsidR="00D21E3C" w:rsidRPr="00660523" w:rsidRDefault="00D21E3C">
      <w:pPr>
        <w:pStyle w:val="31"/>
        <w:rPr>
          <w:rFonts w:ascii="Calibri" w:hAnsi="Calibri"/>
          <w:sz w:val="22"/>
          <w:szCs w:val="22"/>
        </w:rPr>
      </w:pPr>
      <w:hyperlink w:anchor="_Toc139437148" w:history="1">
        <w:r w:rsidRPr="000378F8">
          <w:rPr>
            <w:rStyle w:val="a3"/>
          </w:rPr>
          <w:t>Беззаявительный порядок назначения сельских надбавок к пенсии позволит снять излишние административные барьеры и обеспечит доступность госуслуг для тружеников села, считает зампред Комитета Совета Федерации по аграрно-продовольственной политике и природопользованию Елена Зленко.</w:t>
        </w:r>
        <w:r>
          <w:rPr>
            <w:webHidden/>
          </w:rPr>
          <w:tab/>
        </w:r>
        <w:r>
          <w:rPr>
            <w:webHidden/>
          </w:rPr>
          <w:fldChar w:fldCharType="begin"/>
        </w:r>
        <w:r>
          <w:rPr>
            <w:webHidden/>
          </w:rPr>
          <w:instrText xml:space="preserve"> PAGEREF _Toc139437148 \h </w:instrText>
        </w:r>
        <w:r>
          <w:rPr>
            <w:webHidden/>
          </w:rPr>
        </w:r>
        <w:r>
          <w:rPr>
            <w:webHidden/>
          </w:rPr>
          <w:fldChar w:fldCharType="separate"/>
        </w:r>
        <w:r>
          <w:rPr>
            <w:webHidden/>
          </w:rPr>
          <w:t>22</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49" w:history="1">
        <w:r w:rsidRPr="000378F8">
          <w:rPr>
            <w:rStyle w:val="a3"/>
            <w:noProof/>
          </w:rPr>
          <w:t>ГАРАНТ.ру, 03.07.2023, При правительстве РФ создан Совет по развитию системы социального и пенсионного страхования</w:t>
        </w:r>
        <w:r>
          <w:rPr>
            <w:noProof/>
            <w:webHidden/>
          </w:rPr>
          <w:tab/>
        </w:r>
        <w:r>
          <w:rPr>
            <w:noProof/>
            <w:webHidden/>
          </w:rPr>
          <w:fldChar w:fldCharType="begin"/>
        </w:r>
        <w:r>
          <w:rPr>
            <w:noProof/>
            <w:webHidden/>
          </w:rPr>
          <w:instrText xml:space="preserve"> PAGEREF _Toc139437149 \h </w:instrText>
        </w:r>
        <w:r>
          <w:rPr>
            <w:noProof/>
            <w:webHidden/>
          </w:rPr>
        </w:r>
        <w:r>
          <w:rPr>
            <w:noProof/>
            <w:webHidden/>
          </w:rPr>
          <w:fldChar w:fldCharType="separate"/>
        </w:r>
        <w:r>
          <w:rPr>
            <w:noProof/>
            <w:webHidden/>
          </w:rPr>
          <w:t>23</w:t>
        </w:r>
        <w:r>
          <w:rPr>
            <w:noProof/>
            <w:webHidden/>
          </w:rPr>
          <w:fldChar w:fldCharType="end"/>
        </w:r>
      </w:hyperlink>
    </w:p>
    <w:p w:rsidR="00D21E3C" w:rsidRPr="00660523" w:rsidRDefault="00D21E3C">
      <w:pPr>
        <w:pStyle w:val="31"/>
        <w:rPr>
          <w:rFonts w:ascii="Calibri" w:hAnsi="Calibri"/>
          <w:sz w:val="22"/>
          <w:szCs w:val="22"/>
        </w:rPr>
      </w:pPr>
      <w:hyperlink w:anchor="_Toc139437150" w:history="1">
        <w:r w:rsidRPr="000378F8">
          <w:rPr>
            <w:rStyle w:val="a3"/>
          </w:rPr>
          <w:t>СФР сообщил на своем официальном сайте о создании при правительстве РФ Совета по развитию системы социального и пенсионного страхования (постановление Правительства РФ от 28 июня 2023 г. № 1052).</w:t>
        </w:r>
        <w:r>
          <w:rPr>
            <w:webHidden/>
          </w:rPr>
          <w:tab/>
        </w:r>
        <w:r>
          <w:rPr>
            <w:webHidden/>
          </w:rPr>
          <w:fldChar w:fldCharType="begin"/>
        </w:r>
        <w:r>
          <w:rPr>
            <w:webHidden/>
          </w:rPr>
          <w:instrText xml:space="preserve"> PAGEREF _Toc139437150 \h </w:instrText>
        </w:r>
        <w:r>
          <w:rPr>
            <w:webHidden/>
          </w:rPr>
        </w:r>
        <w:r>
          <w:rPr>
            <w:webHidden/>
          </w:rPr>
          <w:fldChar w:fldCharType="separate"/>
        </w:r>
        <w:r>
          <w:rPr>
            <w:webHidden/>
          </w:rPr>
          <w:t>23</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51" w:history="1">
        <w:r w:rsidRPr="000378F8">
          <w:rPr>
            <w:rStyle w:val="a3"/>
            <w:noProof/>
          </w:rPr>
          <w:t>Российский налоговый курьер, 03.07.2023, Для ИП изменили порядок расчета пенсионного стажа</w:t>
        </w:r>
        <w:r>
          <w:rPr>
            <w:noProof/>
            <w:webHidden/>
          </w:rPr>
          <w:tab/>
        </w:r>
        <w:r>
          <w:rPr>
            <w:noProof/>
            <w:webHidden/>
          </w:rPr>
          <w:fldChar w:fldCharType="begin"/>
        </w:r>
        <w:r>
          <w:rPr>
            <w:noProof/>
            <w:webHidden/>
          </w:rPr>
          <w:instrText xml:space="preserve"> PAGEREF _Toc139437151 \h </w:instrText>
        </w:r>
        <w:r>
          <w:rPr>
            <w:noProof/>
            <w:webHidden/>
          </w:rPr>
        </w:r>
        <w:r>
          <w:rPr>
            <w:noProof/>
            <w:webHidden/>
          </w:rPr>
          <w:fldChar w:fldCharType="separate"/>
        </w:r>
        <w:r>
          <w:rPr>
            <w:noProof/>
            <w:webHidden/>
          </w:rPr>
          <w:t>23</w:t>
        </w:r>
        <w:r>
          <w:rPr>
            <w:noProof/>
            <w:webHidden/>
          </w:rPr>
          <w:fldChar w:fldCharType="end"/>
        </w:r>
      </w:hyperlink>
    </w:p>
    <w:p w:rsidR="00D21E3C" w:rsidRPr="00660523" w:rsidRDefault="00D21E3C">
      <w:pPr>
        <w:pStyle w:val="31"/>
        <w:rPr>
          <w:rFonts w:ascii="Calibri" w:hAnsi="Calibri"/>
          <w:sz w:val="22"/>
          <w:szCs w:val="22"/>
        </w:rPr>
      </w:pPr>
      <w:hyperlink w:anchor="_Toc139437152" w:history="1">
        <w:r w:rsidRPr="000378F8">
          <w:rPr>
            <w:rStyle w:val="a3"/>
          </w:rPr>
          <w:t>Индивидуальные предприниматели, которые являются военными пенсионерами, не платят обязательные взносы на пенсионное страхование. Но они могут перечислять их на добровольной основе. Поэтому для таких ИП правительство меняет порядок расчета пенсионного стажа.</w:t>
        </w:r>
        <w:r>
          <w:rPr>
            <w:webHidden/>
          </w:rPr>
          <w:tab/>
        </w:r>
        <w:r>
          <w:rPr>
            <w:webHidden/>
          </w:rPr>
          <w:fldChar w:fldCharType="begin"/>
        </w:r>
        <w:r>
          <w:rPr>
            <w:webHidden/>
          </w:rPr>
          <w:instrText xml:space="preserve"> PAGEREF _Toc139437152 \h </w:instrText>
        </w:r>
        <w:r>
          <w:rPr>
            <w:webHidden/>
          </w:rPr>
        </w:r>
        <w:r>
          <w:rPr>
            <w:webHidden/>
          </w:rPr>
          <w:fldChar w:fldCharType="separate"/>
        </w:r>
        <w:r>
          <w:rPr>
            <w:webHidden/>
          </w:rPr>
          <w:t>23</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53" w:history="1">
        <w:r w:rsidRPr="000378F8">
          <w:rPr>
            <w:rStyle w:val="a3"/>
            <w:noProof/>
          </w:rPr>
          <w:t>ПРАЙМ, 03.07.2023, Пенсия по инвалидности: кому положена, как оформить, размер в 2023 году</w:t>
        </w:r>
        <w:r>
          <w:rPr>
            <w:noProof/>
            <w:webHidden/>
          </w:rPr>
          <w:tab/>
        </w:r>
        <w:r>
          <w:rPr>
            <w:noProof/>
            <w:webHidden/>
          </w:rPr>
          <w:fldChar w:fldCharType="begin"/>
        </w:r>
        <w:r>
          <w:rPr>
            <w:noProof/>
            <w:webHidden/>
          </w:rPr>
          <w:instrText xml:space="preserve"> PAGEREF _Toc139437153 \h </w:instrText>
        </w:r>
        <w:r>
          <w:rPr>
            <w:noProof/>
            <w:webHidden/>
          </w:rPr>
        </w:r>
        <w:r>
          <w:rPr>
            <w:noProof/>
            <w:webHidden/>
          </w:rPr>
          <w:fldChar w:fldCharType="separate"/>
        </w:r>
        <w:r>
          <w:rPr>
            <w:noProof/>
            <w:webHidden/>
          </w:rPr>
          <w:t>24</w:t>
        </w:r>
        <w:r>
          <w:rPr>
            <w:noProof/>
            <w:webHidden/>
          </w:rPr>
          <w:fldChar w:fldCharType="end"/>
        </w:r>
      </w:hyperlink>
    </w:p>
    <w:p w:rsidR="00D21E3C" w:rsidRPr="00660523" w:rsidRDefault="00D21E3C">
      <w:pPr>
        <w:pStyle w:val="31"/>
        <w:rPr>
          <w:rFonts w:ascii="Calibri" w:hAnsi="Calibri"/>
          <w:sz w:val="22"/>
          <w:szCs w:val="22"/>
        </w:rPr>
      </w:pPr>
      <w:hyperlink w:anchor="_Toc139437154" w:history="1">
        <w:r w:rsidRPr="000378F8">
          <w:rPr>
            <w:rStyle w:val="a3"/>
          </w:rPr>
          <w:t>Пенсия по инвалидности - государственная выплата, призванная обеспечивать доход людям, полностью или частично утратившим трудоспособность. Как ее оформить в 2023 году, насколько размер пособия отличается в зависимости от группы инвалидности, сколько получают дети-инвалиды, - в материале агентства «Прайм».</w:t>
        </w:r>
        <w:r>
          <w:rPr>
            <w:webHidden/>
          </w:rPr>
          <w:tab/>
        </w:r>
        <w:r>
          <w:rPr>
            <w:webHidden/>
          </w:rPr>
          <w:fldChar w:fldCharType="begin"/>
        </w:r>
        <w:r>
          <w:rPr>
            <w:webHidden/>
          </w:rPr>
          <w:instrText xml:space="preserve"> PAGEREF _Toc139437154 \h </w:instrText>
        </w:r>
        <w:r>
          <w:rPr>
            <w:webHidden/>
          </w:rPr>
        </w:r>
        <w:r>
          <w:rPr>
            <w:webHidden/>
          </w:rPr>
          <w:fldChar w:fldCharType="separate"/>
        </w:r>
        <w:r>
          <w:rPr>
            <w:webHidden/>
          </w:rPr>
          <w:t>24</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55" w:history="1">
        <w:r w:rsidRPr="000378F8">
          <w:rPr>
            <w:rStyle w:val="a3"/>
            <w:noProof/>
          </w:rPr>
          <w:t>PRIMPRESS, 03.07.2023, И работающим, и неработающим. Эту сумму зачислят абсолютно всем пенсионерам с 3 июля</w:t>
        </w:r>
        <w:r>
          <w:rPr>
            <w:noProof/>
            <w:webHidden/>
          </w:rPr>
          <w:tab/>
        </w:r>
        <w:r>
          <w:rPr>
            <w:noProof/>
            <w:webHidden/>
          </w:rPr>
          <w:fldChar w:fldCharType="begin"/>
        </w:r>
        <w:r>
          <w:rPr>
            <w:noProof/>
            <w:webHidden/>
          </w:rPr>
          <w:instrText xml:space="preserve"> PAGEREF _Toc139437155 \h </w:instrText>
        </w:r>
        <w:r>
          <w:rPr>
            <w:noProof/>
            <w:webHidden/>
          </w:rPr>
        </w:r>
        <w:r>
          <w:rPr>
            <w:noProof/>
            <w:webHidden/>
          </w:rPr>
          <w:fldChar w:fldCharType="separate"/>
        </w:r>
        <w:r>
          <w:rPr>
            <w:noProof/>
            <w:webHidden/>
          </w:rPr>
          <w:t>29</w:t>
        </w:r>
        <w:r>
          <w:rPr>
            <w:noProof/>
            <w:webHidden/>
          </w:rPr>
          <w:fldChar w:fldCharType="end"/>
        </w:r>
      </w:hyperlink>
    </w:p>
    <w:p w:rsidR="00D21E3C" w:rsidRPr="00660523" w:rsidRDefault="00D21E3C">
      <w:pPr>
        <w:pStyle w:val="31"/>
        <w:rPr>
          <w:rFonts w:ascii="Calibri" w:hAnsi="Calibri"/>
          <w:sz w:val="22"/>
          <w:szCs w:val="22"/>
        </w:rPr>
      </w:pPr>
      <w:hyperlink w:anchor="_Toc139437156" w:history="1">
        <w:r w:rsidRPr="000378F8">
          <w:rPr>
            <w:rStyle w:val="a3"/>
          </w:rPr>
          <w:t>Пенсионерам рассказали о денежной сумме, которую в ближайшее время получат абсолютно все. Средства будут перечислять как неработающим, так и работающим пожилым. А размер зачислений почти у всех будет одинаковым.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_Toc139437156 \h </w:instrText>
        </w:r>
        <w:r>
          <w:rPr>
            <w:webHidden/>
          </w:rPr>
        </w:r>
        <w:r>
          <w:rPr>
            <w:webHidden/>
          </w:rPr>
          <w:fldChar w:fldCharType="separate"/>
        </w:r>
        <w:r>
          <w:rPr>
            <w:webHidden/>
          </w:rPr>
          <w:t>29</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57" w:history="1">
        <w:r w:rsidRPr="000378F8">
          <w:rPr>
            <w:rStyle w:val="a3"/>
            <w:noProof/>
          </w:rPr>
          <w:t>PRIMPRESS, 03.07.2023, Указ подписан. Пенсионеров, у которых есть непрерывный стаж 20 лет, ждет большой сюрприз</w:t>
        </w:r>
        <w:r>
          <w:rPr>
            <w:noProof/>
            <w:webHidden/>
          </w:rPr>
          <w:tab/>
        </w:r>
        <w:r>
          <w:rPr>
            <w:noProof/>
            <w:webHidden/>
          </w:rPr>
          <w:fldChar w:fldCharType="begin"/>
        </w:r>
        <w:r>
          <w:rPr>
            <w:noProof/>
            <w:webHidden/>
          </w:rPr>
          <w:instrText xml:space="preserve"> PAGEREF _Toc139437157 \h </w:instrText>
        </w:r>
        <w:r>
          <w:rPr>
            <w:noProof/>
            <w:webHidden/>
          </w:rPr>
        </w:r>
        <w:r>
          <w:rPr>
            <w:noProof/>
            <w:webHidden/>
          </w:rPr>
          <w:fldChar w:fldCharType="separate"/>
        </w:r>
        <w:r>
          <w:rPr>
            <w:noProof/>
            <w:webHidden/>
          </w:rPr>
          <w:t>30</w:t>
        </w:r>
        <w:r>
          <w:rPr>
            <w:noProof/>
            <w:webHidden/>
          </w:rPr>
          <w:fldChar w:fldCharType="end"/>
        </w:r>
      </w:hyperlink>
    </w:p>
    <w:p w:rsidR="00D21E3C" w:rsidRPr="00660523" w:rsidRDefault="00D21E3C">
      <w:pPr>
        <w:pStyle w:val="31"/>
        <w:rPr>
          <w:rFonts w:ascii="Calibri" w:hAnsi="Calibri"/>
          <w:sz w:val="22"/>
          <w:szCs w:val="22"/>
        </w:rPr>
      </w:pPr>
      <w:hyperlink w:anchor="_Toc139437158" w:history="1">
        <w:r w:rsidRPr="000378F8">
          <w:rPr>
            <w:rStyle w:val="a3"/>
          </w:rPr>
          <w:t>Российским пенсионерам, у которых есть непрерывный стаж в несколько десятков лет, рассказали о новом сюрпризе. Пожилые граждане смогут получить новый для себя статус. И такое право для них подтверждается на уровне судов.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_Toc139437158 \h </w:instrText>
        </w:r>
        <w:r>
          <w:rPr>
            <w:webHidden/>
          </w:rPr>
        </w:r>
        <w:r>
          <w:rPr>
            <w:webHidden/>
          </w:rPr>
          <w:fldChar w:fldCharType="separate"/>
        </w:r>
        <w:r>
          <w:rPr>
            <w:webHidden/>
          </w:rPr>
          <w:t>30</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59" w:history="1">
        <w:r w:rsidRPr="000378F8">
          <w:rPr>
            <w:rStyle w:val="a3"/>
            <w:noProof/>
          </w:rPr>
          <w:t>PRIMPRESS, 03.07.2023, «С понедельника станет бесплатным для всех пенсионеров». Новая льгота вводится с 3 июля</w:t>
        </w:r>
        <w:r>
          <w:rPr>
            <w:noProof/>
            <w:webHidden/>
          </w:rPr>
          <w:tab/>
        </w:r>
        <w:r>
          <w:rPr>
            <w:noProof/>
            <w:webHidden/>
          </w:rPr>
          <w:fldChar w:fldCharType="begin"/>
        </w:r>
        <w:r>
          <w:rPr>
            <w:noProof/>
            <w:webHidden/>
          </w:rPr>
          <w:instrText xml:space="preserve"> PAGEREF _Toc139437159 \h </w:instrText>
        </w:r>
        <w:r>
          <w:rPr>
            <w:noProof/>
            <w:webHidden/>
          </w:rPr>
        </w:r>
        <w:r>
          <w:rPr>
            <w:noProof/>
            <w:webHidden/>
          </w:rPr>
          <w:fldChar w:fldCharType="separate"/>
        </w:r>
        <w:r>
          <w:rPr>
            <w:noProof/>
            <w:webHidden/>
          </w:rPr>
          <w:t>30</w:t>
        </w:r>
        <w:r>
          <w:rPr>
            <w:noProof/>
            <w:webHidden/>
          </w:rPr>
          <w:fldChar w:fldCharType="end"/>
        </w:r>
      </w:hyperlink>
    </w:p>
    <w:p w:rsidR="00D21E3C" w:rsidRPr="00660523" w:rsidRDefault="00D21E3C">
      <w:pPr>
        <w:pStyle w:val="31"/>
        <w:rPr>
          <w:rFonts w:ascii="Calibri" w:hAnsi="Calibri"/>
          <w:sz w:val="22"/>
          <w:szCs w:val="22"/>
        </w:rPr>
      </w:pPr>
      <w:hyperlink w:anchor="_Toc139437160" w:history="1">
        <w:r w:rsidRPr="000378F8">
          <w:rPr>
            <w:rStyle w:val="a3"/>
          </w:rPr>
          <w:t>Российским пенсионерам рассказали о новой льготе, которая заработает во многих регионах уже с 3 июля. Для пожилых граждан станут доступными бесплатные путешествия. И посетить люди смогут очень многие места.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_Toc139437160 \h </w:instrText>
        </w:r>
        <w:r>
          <w:rPr>
            <w:webHidden/>
          </w:rPr>
        </w:r>
        <w:r>
          <w:rPr>
            <w:webHidden/>
          </w:rPr>
          <w:fldChar w:fldCharType="separate"/>
        </w:r>
        <w:r>
          <w:rPr>
            <w:webHidden/>
          </w:rPr>
          <w:t>30</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61" w:history="1">
        <w:r w:rsidRPr="000378F8">
          <w:rPr>
            <w:rStyle w:val="a3"/>
            <w:noProof/>
          </w:rPr>
          <w:t>Газета ПИК, 03.07.2023, В 2023 году в России никто не выйдет на пенсию</w:t>
        </w:r>
        <w:r>
          <w:rPr>
            <w:noProof/>
            <w:webHidden/>
          </w:rPr>
          <w:tab/>
        </w:r>
        <w:r>
          <w:rPr>
            <w:noProof/>
            <w:webHidden/>
          </w:rPr>
          <w:fldChar w:fldCharType="begin"/>
        </w:r>
        <w:r>
          <w:rPr>
            <w:noProof/>
            <w:webHidden/>
          </w:rPr>
          <w:instrText xml:space="preserve"> PAGEREF _Toc139437161 \h </w:instrText>
        </w:r>
        <w:r>
          <w:rPr>
            <w:noProof/>
            <w:webHidden/>
          </w:rPr>
        </w:r>
        <w:r>
          <w:rPr>
            <w:noProof/>
            <w:webHidden/>
          </w:rPr>
          <w:fldChar w:fldCharType="separate"/>
        </w:r>
        <w:r>
          <w:rPr>
            <w:noProof/>
            <w:webHidden/>
          </w:rPr>
          <w:t>31</w:t>
        </w:r>
        <w:r>
          <w:rPr>
            <w:noProof/>
            <w:webHidden/>
          </w:rPr>
          <w:fldChar w:fldCharType="end"/>
        </w:r>
      </w:hyperlink>
    </w:p>
    <w:p w:rsidR="00D21E3C" w:rsidRPr="00660523" w:rsidRDefault="00D21E3C">
      <w:pPr>
        <w:pStyle w:val="31"/>
        <w:rPr>
          <w:rFonts w:ascii="Calibri" w:hAnsi="Calibri"/>
          <w:sz w:val="22"/>
          <w:szCs w:val="22"/>
        </w:rPr>
      </w:pPr>
      <w:hyperlink w:anchor="_Toc139437162" w:history="1">
        <w:r w:rsidRPr="000378F8">
          <w:rPr>
            <w:rStyle w:val="a3"/>
          </w:rPr>
          <w:t>В графике поэтапного повышения пенсионного возраста нет возрастной категории, которая выйдет на пенсию в 2023 году.</w:t>
        </w:r>
        <w:r>
          <w:rPr>
            <w:webHidden/>
          </w:rPr>
          <w:tab/>
        </w:r>
        <w:r>
          <w:rPr>
            <w:webHidden/>
          </w:rPr>
          <w:fldChar w:fldCharType="begin"/>
        </w:r>
        <w:r>
          <w:rPr>
            <w:webHidden/>
          </w:rPr>
          <w:instrText xml:space="preserve"> PAGEREF _Toc139437162 \h </w:instrText>
        </w:r>
        <w:r>
          <w:rPr>
            <w:webHidden/>
          </w:rPr>
        </w:r>
        <w:r>
          <w:rPr>
            <w:webHidden/>
          </w:rPr>
          <w:fldChar w:fldCharType="separate"/>
        </w:r>
        <w:r>
          <w:rPr>
            <w:webHidden/>
          </w:rPr>
          <w:t>31</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63" w:history="1">
        <w:r w:rsidRPr="000378F8">
          <w:rPr>
            <w:rStyle w:val="a3"/>
            <w:noProof/>
          </w:rPr>
          <w:t>ФедералПресс, 03.07.2023, Пенсионеров со стажем работы в СССР ждет приятный бонус</w:t>
        </w:r>
        <w:r>
          <w:rPr>
            <w:noProof/>
            <w:webHidden/>
          </w:rPr>
          <w:tab/>
        </w:r>
        <w:r>
          <w:rPr>
            <w:noProof/>
            <w:webHidden/>
          </w:rPr>
          <w:fldChar w:fldCharType="begin"/>
        </w:r>
        <w:r>
          <w:rPr>
            <w:noProof/>
            <w:webHidden/>
          </w:rPr>
          <w:instrText xml:space="preserve"> PAGEREF _Toc139437163 \h </w:instrText>
        </w:r>
        <w:r>
          <w:rPr>
            <w:noProof/>
            <w:webHidden/>
          </w:rPr>
        </w:r>
        <w:r>
          <w:rPr>
            <w:noProof/>
            <w:webHidden/>
          </w:rPr>
          <w:fldChar w:fldCharType="separate"/>
        </w:r>
        <w:r>
          <w:rPr>
            <w:noProof/>
            <w:webHidden/>
          </w:rPr>
          <w:t>32</w:t>
        </w:r>
        <w:r>
          <w:rPr>
            <w:noProof/>
            <w:webHidden/>
          </w:rPr>
          <w:fldChar w:fldCharType="end"/>
        </w:r>
      </w:hyperlink>
    </w:p>
    <w:p w:rsidR="00D21E3C" w:rsidRPr="00660523" w:rsidRDefault="00D21E3C">
      <w:pPr>
        <w:pStyle w:val="31"/>
        <w:rPr>
          <w:rFonts w:ascii="Calibri" w:hAnsi="Calibri"/>
          <w:sz w:val="22"/>
          <w:szCs w:val="22"/>
        </w:rPr>
      </w:pPr>
      <w:hyperlink w:anchor="_Toc139437164" w:history="1">
        <w:r w:rsidRPr="000378F8">
          <w:rPr>
            <w:rStyle w:val="a3"/>
          </w:rPr>
          <w:t>Пенсионеров, которые имеют стаж работы в СССР, ждет приятный бонус с 3 июля. Они смогут получить почетное звание.</w:t>
        </w:r>
        <w:r>
          <w:rPr>
            <w:webHidden/>
          </w:rPr>
          <w:tab/>
        </w:r>
        <w:r>
          <w:rPr>
            <w:webHidden/>
          </w:rPr>
          <w:fldChar w:fldCharType="begin"/>
        </w:r>
        <w:r>
          <w:rPr>
            <w:webHidden/>
          </w:rPr>
          <w:instrText xml:space="preserve"> PAGEREF _Toc139437164 \h </w:instrText>
        </w:r>
        <w:r>
          <w:rPr>
            <w:webHidden/>
          </w:rPr>
        </w:r>
        <w:r>
          <w:rPr>
            <w:webHidden/>
          </w:rPr>
          <w:fldChar w:fldCharType="separate"/>
        </w:r>
        <w:r>
          <w:rPr>
            <w:webHidden/>
          </w:rPr>
          <w:t>32</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65" w:history="1">
        <w:r w:rsidRPr="000378F8">
          <w:rPr>
            <w:rStyle w:val="a3"/>
            <w:noProof/>
          </w:rPr>
          <w:t>Конкурент, 03.07.2023, Деньги придут на счет автоматически. Трем категориям пенсионеров повысили пенсии</w:t>
        </w:r>
        <w:r>
          <w:rPr>
            <w:noProof/>
            <w:webHidden/>
          </w:rPr>
          <w:tab/>
        </w:r>
        <w:r>
          <w:rPr>
            <w:noProof/>
            <w:webHidden/>
          </w:rPr>
          <w:fldChar w:fldCharType="begin"/>
        </w:r>
        <w:r>
          <w:rPr>
            <w:noProof/>
            <w:webHidden/>
          </w:rPr>
          <w:instrText xml:space="preserve"> PAGEREF _Toc139437165 \h </w:instrText>
        </w:r>
        <w:r>
          <w:rPr>
            <w:noProof/>
            <w:webHidden/>
          </w:rPr>
        </w:r>
        <w:r>
          <w:rPr>
            <w:noProof/>
            <w:webHidden/>
          </w:rPr>
          <w:fldChar w:fldCharType="separate"/>
        </w:r>
        <w:r>
          <w:rPr>
            <w:noProof/>
            <w:webHidden/>
          </w:rPr>
          <w:t>32</w:t>
        </w:r>
        <w:r>
          <w:rPr>
            <w:noProof/>
            <w:webHidden/>
          </w:rPr>
          <w:fldChar w:fldCharType="end"/>
        </w:r>
      </w:hyperlink>
    </w:p>
    <w:p w:rsidR="00D21E3C" w:rsidRPr="00660523" w:rsidRDefault="00D21E3C">
      <w:pPr>
        <w:pStyle w:val="31"/>
        <w:rPr>
          <w:rFonts w:ascii="Calibri" w:hAnsi="Calibri"/>
          <w:sz w:val="22"/>
          <w:szCs w:val="22"/>
        </w:rPr>
      </w:pPr>
      <w:hyperlink w:anchor="_Toc139437166" w:history="1">
        <w:r w:rsidRPr="000378F8">
          <w:rPr>
            <w:rStyle w:val="a3"/>
          </w:rPr>
          <w:t>С 1 июля масштабного повышения пенсий в России не производится, однако, как и в другие месяцы, выросли  выплаты трем категориям пенсионеров.</w:t>
        </w:r>
        <w:r>
          <w:rPr>
            <w:webHidden/>
          </w:rPr>
          <w:tab/>
        </w:r>
        <w:r>
          <w:rPr>
            <w:webHidden/>
          </w:rPr>
          <w:fldChar w:fldCharType="begin"/>
        </w:r>
        <w:r>
          <w:rPr>
            <w:webHidden/>
          </w:rPr>
          <w:instrText xml:space="preserve"> PAGEREF _Toc139437166 \h </w:instrText>
        </w:r>
        <w:r>
          <w:rPr>
            <w:webHidden/>
          </w:rPr>
        </w:r>
        <w:r>
          <w:rPr>
            <w:webHidden/>
          </w:rPr>
          <w:fldChar w:fldCharType="separate"/>
        </w:r>
        <w:r>
          <w:rPr>
            <w:webHidden/>
          </w:rPr>
          <w:t>32</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67" w:history="1">
        <w:r w:rsidRPr="000378F8">
          <w:rPr>
            <w:rStyle w:val="a3"/>
            <w:noProof/>
          </w:rPr>
          <w:t>Pensnews.ru, 03.07.2023, Новое подорожание ударит по пенсионерам</w:t>
        </w:r>
        <w:r>
          <w:rPr>
            <w:noProof/>
            <w:webHidden/>
          </w:rPr>
          <w:tab/>
        </w:r>
        <w:r>
          <w:rPr>
            <w:noProof/>
            <w:webHidden/>
          </w:rPr>
          <w:fldChar w:fldCharType="begin"/>
        </w:r>
        <w:r>
          <w:rPr>
            <w:noProof/>
            <w:webHidden/>
          </w:rPr>
          <w:instrText xml:space="preserve"> PAGEREF _Toc139437167 \h </w:instrText>
        </w:r>
        <w:r>
          <w:rPr>
            <w:noProof/>
            <w:webHidden/>
          </w:rPr>
        </w:r>
        <w:r>
          <w:rPr>
            <w:noProof/>
            <w:webHidden/>
          </w:rPr>
          <w:fldChar w:fldCharType="separate"/>
        </w:r>
        <w:r>
          <w:rPr>
            <w:noProof/>
            <w:webHidden/>
          </w:rPr>
          <w:t>33</w:t>
        </w:r>
        <w:r>
          <w:rPr>
            <w:noProof/>
            <w:webHidden/>
          </w:rPr>
          <w:fldChar w:fldCharType="end"/>
        </w:r>
      </w:hyperlink>
    </w:p>
    <w:p w:rsidR="00D21E3C" w:rsidRPr="00660523" w:rsidRDefault="00D21E3C">
      <w:pPr>
        <w:pStyle w:val="31"/>
        <w:rPr>
          <w:rFonts w:ascii="Calibri" w:hAnsi="Calibri"/>
          <w:sz w:val="22"/>
          <w:szCs w:val="22"/>
        </w:rPr>
      </w:pPr>
      <w:hyperlink w:anchor="_Toc139437168" w:history="1">
        <w:r w:rsidRPr="000378F8">
          <w:rPr>
            <w:rStyle w:val="a3"/>
          </w:rPr>
          <w:t>Несмотря на то, что инфляция в России контролируемая и официально не выходит за пределы, которые были запланированы финансовыми властями, но людям от этого не легче. Особенно это касается пенсионеров, по кошелькам которых подорожание самых популярных групп товаров бьет больнее всего, пишет Pensnews.ru. А в ближайшее время ряд экономистов предсказывают очередной подъем цен.</w:t>
        </w:r>
        <w:r>
          <w:rPr>
            <w:webHidden/>
          </w:rPr>
          <w:tab/>
        </w:r>
        <w:r>
          <w:rPr>
            <w:webHidden/>
          </w:rPr>
          <w:fldChar w:fldCharType="begin"/>
        </w:r>
        <w:r>
          <w:rPr>
            <w:webHidden/>
          </w:rPr>
          <w:instrText xml:space="preserve"> PAGEREF _Toc139437168 \h </w:instrText>
        </w:r>
        <w:r>
          <w:rPr>
            <w:webHidden/>
          </w:rPr>
        </w:r>
        <w:r>
          <w:rPr>
            <w:webHidden/>
          </w:rPr>
          <w:fldChar w:fldCharType="separate"/>
        </w:r>
        <w:r>
          <w:rPr>
            <w:webHidden/>
          </w:rPr>
          <w:t>33</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69" w:history="1">
        <w:r w:rsidRPr="000378F8">
          <w:rPr>
            <w:rStyle w:val="a3"/>
            <w:noProof/>
          </w:rPr>
          <w:t>Forbes, 03.07.2023, «Будет хуже»: почему в рекордно низкой безработице мало хорошего</w:t>
        </w:r>
        <w:r>
          <w:rPr>
            <w:noProof/>
            <w:webHidden/>
          </w:rPr>
          <w:tab/>
        </w:r>
        <w:r>
          <w:rPr>
            <w:noProof/>
            <w:webHidden/>
          </w:rPr>
          <w:fldChar w:fldCharType="begin"/>
        </w:r>
        <w:r>
          <w:rPr>
            <w:noProof/>
            <w:webHidden/>
          </w:rPr>
          <w:instrText xml:space="preserve"> PAGEREF _Toc139437169 \h </w:instrText>
        </w:r>
        <w:r>
          <w:rPr>
            <w:noProof/>
            <w:webHidden/>
          </w:rPr>
        </w:r>
        <w:r>
          <w:rPr>
            <w:noProof/>
            <w:webHidden/>
          </w:rPr>
          <w:fldChar w:fldCharType="separate"/>
        </w:r>
        <w:r>
          <w:rPr>
            <w:noProof/>
            <w:webHidden/>
          </w:rPr>
          <w:t>33</w:t>
        </w:r>
        <w:r>
          <w:rPr>
            <w:noProof/>
            <w:webHidden/>
          </w:rPr>
          <w:fldChar w:fldCharType="end"/>
        </w:r>
      </w:hyperlink>
    </w:p>
    <w:p w:rsidR="00D21E3C" w:rsidRPr="00660523" w:rsidRDefault="00D21E3C">
      <w:pPr>
        <w:pStyle w:val="31"/>
        <w:rPr>
          <w:rFonts w:ascii="Calibri" w:hAnsi="Calibri"/>
          <w:sz w:val="22"/>
          <w:szCs w:val="22"/>
        </w:rPr>
      </w:pPr>
      <w:hyperlink w:anchor="_Toc139437170" w:history="1">
        <w:r w:rsidRPr="000378F8">
          <w:rPr>
            <w:rStyle w:val="a3"/>
          </w:rPr>
          <w:t>В этом году показатель переписывает рекордно низкие значения почти каждый месяц. Еще в конце прошлого года он составлял 3,7%, в начале 2022-го - 4,4%.</w:t>
        </w:r>
        <w:r>
          <w:rPr>
            <w:webHidden/>
          </w:rPr>
          <w:tab/>
        </w:r>
        <w:r>
          <w:rPr>
            <w:webHidden/>
          </w:rPr>
          <w:fldChar w:fldCharType="begin"/>
        </w:r>
        <w:r>
          <w:rPr>
            <w:webHidden/>
          </w:rPr>
          <w:instrText xml:space="preserve"> PAGEREF _Toc139437170 \h </w:instrText>
        </w:r>
        <w:r>
          <w:rPr>
            <w:webHidden/>
          </w:rPr>
        </w:r>
        <w:r>
          <w:rPr>
            <w:webHidden/>
          </w:rPr>
          <w:fldChar w:fldCharType="separate"/>
        </w:r>
        <w:r>
          <w:rPr>
            <w:webHidden/>
          </w:rPr>
          <w:t>33</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71" w:history="1">
        <w:r w:rsidRPr="000378F8">
          <w:rPr>
            <w:rStyle w:val="a3"/>
            <w:noProof/>
          </w:rPr>
          <w:t>Учительская газета, 04.07.2023, Поеду в круиз, займусь дачей, сяду за мемуары: россияне рассказали, что будут делать на пенсии</w:t>
        </w:r>
        <w:r>
          <w:rPr>
            <w:noProof/>
            <w:webHidden/>
          </w:rPr>
          <w:tab/>
        </w:r>
        <w:r>
          <w:rPr>
            <w:noProof/>
            <w:webHidden/>
          </w:rPr>
          <w:fldChar w:fldCharType="begin"/>
        </w:r>
        <w:r>
          <w:rPr>
            <w:noProof/>
            <w:webHidden/>
          </w:rPr>
          <w:instrText xml:space="preserve"> PAGEREF _Toc139437171 \h </w:instrText>
        </w:r>
        <w:r>
          <w:rPr>
            <w:noProof/>
            <w:webHidden/>
          </w:rPr>
        </w:r>
        <w:r>
          <w:rPr>
            <w:noProof/>
            <w:webHidden/>
          </w:rPr>
          <w:fldChar w:fldCharType="separate"/>
        </w:r>
        <w:r>
          <w:rPr>
            <w:noProof/>
            <w:webHidden/>
          </w:rPr>
          <w:t>36</w:t>
        </w:r>
        <w:r>
          <w:rPr>
            <w:noProof/>
            <w:webHidden/>
          </w:rPr>
          <w:fldChar w:fldCharType="end"/>
        </w:r>
      </w:hyperlink>
    </w:p>
    <w:p w:rsidR="00D21E3C" w:rsidRPr="00660523" w:rsidRDefault="00D21E3C">
      <w:pPr>
        <w:pStyle w:val="31"/>
        <w:rPr>
          <w:rFonts w:ascii="Calibri" w:hAnsi="Calibri"/>
          <w:sz w:val="22"/>
          <w:szCs w:val="22"/>
        </w:rPr>
      </w:pPr>
      <w:hyperlink w:anchor="_Toc139437172" w:history="1">
        <w:r w:rsidRPr="000378F8">
          <w:rPr>
            <w:rStyle w:val="a3"/>
          </w:rPr>
          <w:t>Многие люди еще задолго до пенсионного возраста мечтают, а то и планируют, как будут проводить свободное от работы время. Впрочем, каждый второй россиянин не представляет жизни без любимого дела. У остальных соотечественников на этот счет имеются свои многочисленные варианты.</w:t>
        </w:r>
        <w:r>
          <w:rPr>
            <w:webHidden/>
          </w:rPr>
          <w:tab/>
        </w:r>
        <w:r>
          <w:rPr>
            <w:webHidden/>
          </w:rPr>
          <w:fldChar w:fldCharType="begin"/>
        </w:r>
        <w:r>
          <w:rPr>
            <w:webHidden/>
          </w:rPr>
          <w:instrText xml:space="preserve"> PAGEREF _Toc139437172 \h </w:instrText>
        </w:r>
        <w:r>
          <w:rPr>
            <w:webHidden/>
          </w:rPr>
        </w:r>
        <w:r>
          <w:rPr>
            <w:webHidden/>
          </w:rPr>
          <w:fldChar w:fldCharType="separate"/>
        </w:r>
        <w:r>
          <w:rPr>
            <w:webHidden/>
          </w:rPr>
          <w:t>36</w:t>
        </w:r>
        <w:r>
          <w:rPr>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73" w:history="1">
        <w:r w:rsidRPr="000378F8">
          <w:rPr>
            <w:rStyle w:val="a3"/>
            <w:noProof/>
          </w:rPr>
          <w:t>НОВОСТИ МАКРОЭКОНОМИКИ</w:t>
        </w:r>
        <w:r>
          <w:rPr>
            <w:noProof/>
            <w:webHidden/>
          </w:rPr>
          <w:tab/>
        </w:r>
        <w:r>
          <w:rPr>
            <w:noProof/>
            <w:webHidden/>
          </w:rPr>
          <w:fldChar w:fldCharType="begin"/>
        </w:r>
        <w:r>
          <w:rPr>
            <w:noProof/>
            <w:webHidden/>
          </w:rPr>
          <w:instrText xml:space="preserve"> PAGEREF _Toc139437173 \h </w:instrText>
        </w:r>
        <w:r>
          <w:rPr>
            <w:noProof/>
            <w:webHidden/>
          </w:rPr>
        </w:r>
        <w:r>
          <w:rPr>
            <w:noProof/>
            <w:webHidden/>
          </w:rPr>
          <w:fldChar w:fldCharType="separate"/>
        </w:r>
        <w:r>
          <w:rPr>
            <w:noProof/>
            <w:webHidden/>
          </w:rPr>
          <w:t>38</w:t>
        </w:r>
        <w:r>
          <w:rPr>
            <w:noProof/>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74" w:history="1">
        <w:r w:rsidRPr="000378F8">
          <w:rPr>
            <w:rStyle w:val="a3"/>
            <w:noProof/>
          </w:rPr>
          <w:t>ТАСС, 03.07.2023, Мишустин сообщил о выделении дополнительных 3 млрд рублей на кредиты для предприятий</w:t>
        </w:r>
        <w:r>
          <w:rPr>
            <w:noProof/>
            <w:webHidden/>
          </w:rPr>
          <w:tab/>
        </w:r>
        <w:r>
          <w:rPr>
            <w:noProof/>
            <w:webHidden/>
          </w:rPr>
          <w:fldChar w:fldCharType="begin"/>
        </w:r>
        <w:r>
          <w:rPr>
            <w:noProof/>
            <w:webHidden/>
          </w:rPr>
          <w:instrText xml:space="preserve"> PAGEREF _Toc139437174 \h </w:instrText>
        </w:r>
        <w:r>
          <w:rPr>
            <w:noProof/>
            <w:webHidden/>
          </w:rPr>
        </w:r>
        <w:r>
          <w:rPr>
            <w:noProof/>
            <w:webHidden/>
          </w:rPr>
          <w:fldChar w:fldCharType="separate"/>
        </w:r>
        <w:r>
          <w:rPr>
            <w:noProof/>
            <w:webHidden/>
          </w:rPr>
          <w:t>38</w:t>
        </w:r>
        <w:r>
          <w:rPr>
            <w:noProof/>
            <w:webHidden/>
          </w:rPr>
          <w:fldChar w:fldCharType="end"/>
        </w:r>
      </w:hyperlink>
    </w:p>
    <w:p w:rsidR="00D21E3C" w:rsidRPr="00660523" w:rsidRDefault="00D21E3C">
      <w:pPr>
        <w:pStyle w:val="31"/>
        <w:rPr>
          <w:rFonts w:ascii="Calibri" w:hAnsi="Calibri"/>
          <w:sz w:val="22"/>
          <w:szCs w:val="22"/>
        </w:rPr>
      </w:pPr>
      <w:hyperlink w:anchor="_Toc139437175" w:history="1">
        <w:r w:rsidRPr="000378F8">
          <w:rPr>
            <w:rStyle w:val="a3"/>
          </w:rPr>
          <w:t>Правительство РФ выделит дополнительно более 3 млрд рублей на льготные кредиты для системообразующих предприятий. Об этом сообщил премьер-министр РФ Михаил Мишустин на совещании с вице-премьерами.</w:t>
        </w:r>
        <w:r>
          <w:rPr>
            <w:webHidden/>
          </w:rPr>
          <w:tab/>
        </w:r>
        <w:r>
          <w:rPr>
            <w:webHidden/>
          </w:rPr>
          <w:fldChar w:fldCharType="begin"/>
        </w:r>
        <w:r>
          <w:rPr>
            <w:webHidden/>
          </w:rPr>
          <w:instrText xml:space="preserve"> PAGEREF _Toc139437175 \h </w:instrText>
        </w:r>
        <w:r>
          <w:rPr>
            <w:webHidden/>
          </w:rPr>
        </w:r>
        <w:r>
          <w:rPr>
            <w:webHidden/>
          </w:rPr>
          <w:fldChar w:fldCharType="separate"/>
        </w:r>
        <w:r>
          <w:rPr>
            <w:webHidden/>
          </w:rPr>
          <w:t>38</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76" w:history="1">
        <w:r w:rsidRPr="000378F8">
          <w:rPr>
            <w:rStyle w:val="a3"/>
            <w:noProof/>
          </w:rPr>
          <w:t>ТАСС, 03.07.2023, Агропромышленные технопарки получат поддержку от государства - Мишустин</w:t>
        </w:r>
        <w:r>
          <w:rPr>
            <w:noProof/>
            <w:webHidden/>
          </w:rPr>
          <w:tab/>
        </w:r>
        <w:r>
          <w:rPr>
            <w:noProof/>
            <w:webHidden/>
          </w:rPr>
          <w:fldChar w:fldCharType="begin"/>
        </w:r>
        <w:r>
          <w:rPr>
            <w:noProof/>
            <w:webHidden/>
          </w:rPr>
          <w:instrText xml:space="preserve"> PAGEREF _Toc139437176 \h </w:instrText>
        </w:r>
        <w:r>
          <w:rPr>
            <w:noProof/>
            <w:webHidden/>
          </w:rPr>
        </w:r>
        <w:r>
          <w:rPr>
            <w:noProof/>
            <w:webHidden/>
          </w:rPr>
          <w:fldChar w:fldCharType="separate"/>
        </w:r>
        <w:r>
          <w:rPr>
            <w:noProof/>
            <w:webHidden/>
          </w:rPr>
          <w:t>39</w:t>
        </w:r>
        <w:r>
          <w:rPr>
            <w:noProof/>
            <w:webHidden/>
          </w:rPr>
          <w:fldChar w:fldCharType="end"/>
        </w:r>
      </w:hyperlink>
    </w:p>
    <w:p w:rsidR="00D21E3C" w:rsidRPr="00660523" w:rsidRDefault="00D21E3C">
      <w:pPr>
        <w:pStyle w:val="31"/>
        <w:rPr>
          <w:rFonts w:ascii="Calibri" w:hAnsi="Calibri"/>
          <w:sz w:val="22"/>
          <w:szCs w:val="22"/>
        </w:rPr>
      </w:pPr>
      <w:hyperlink w:anchor="_Toc139437177" w:history="1">
        <w:r w:rsidRPr="000378F8">
          <w:rPr>
            <w:rStyle w:val="a3"/>
          </w:rPr>
          <w:t>Правительство России будет выделять гранты на создание и развитие агропромышленных технопарков, сообщил премьер-министр РФ Михаил Мишустин на оперативном совещании со своими заместителями.</w:t>
        </w:r>
        <w:r>
          <w:rPr>
            <w:webHidden/>
          </w:rPr>
          <w:tab/>
        </w:r>
        <w:r>
          <w:rPr>
            <w:webHidden/>
          </w:rPr>
          <w:fldChar w:fldCharType="begin"/>
        </w:r>
        <w:r>
          <w:rPr>
            <w:webHidden/>
          </w:rPr>
          <w:instrText xml:space="preserve"> PAGEREF _Toc139437177 \h </w:instrText>
        </w:r>
        <w:r>
          <w:rPr>
            <w:webHidden/>
          </w:rPr>
        </w:r>
        <w:r>
          <w:rPr>
            <w:webHidden/>
          </w:rPr>
          <w:fldChar w:fldCharType="separate"/>
        </w:r>
        <w:r>
          <w:rPr>
            <w:webHidden/>
          </w:rPr>
          <w:t>39</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78" w:history="1">
        <w:r w:rsidRPr="000378F8">
          <w:rPr>
            <w:rStyle w:val="a3"/>
            <w:noProof/>
          </w:rPr>
          <w:t>Парламентская газета, 03.07.2023, Фаррахов рассказал, когда рассмотрят законопроект о повышении МРОТ на 18,5%</w:t>
        </w:r>
        <w:r>
          <w:rPr>
            <w:noProof/>
            <w:webHidden/>
          </w:rPr>
          <w:tab/>
        </w:r>
        <w:r>
          <w:rPr>
            <w:noProof/>
            <w:webHidden/>
          </w:rPr>
          <w:fldChar w:fldCharType="begin"/>
        </w:r>
        <w:r>
          <w:rPr>
            <w:noProof/>
            <w:webHidden/>
          </w:rPr>
          <w:instrText xml:space="preserve"> PAGEREF _Toc139437178 \h </w:instrText>
        </w:r>
        <w:r>
          <w:rPr>
            <w:noProof/>
            <w:webHidden/>
          </w:rPr>
        </w:r>
        <w:r>
          <w:rPr>
            <w:noProof/>
            <w:webHidden/>
          </w:rPr>
          <w:fldChar w:fldCharType="separate"/>
        </w:r>
        <w:r>
          <w:rPr>
            <w:noProof/>
            <w:webHidden/>
          </w:rPr>
          <w:t>40</w:t>
        </w:r>
        <w:r>
          <w:rPr>
            <w:noProof/>
            <w:webHidden/>
          </w:rPr>
          <w:fldChar w:fldCharType="end"/>
        </w:r>
      </w:hyperlink>
    </w:p>
    <w:p w:rsidR="00D21E3C" w:rsidRPr="00660523" w:rsidRDefault="00D21E3C">
      <w:pPr>
        <w:pStyle w:val="31"/>
        <w:rPr>
          <w:rFonts w:ascii="Calibri" w:hAnsi="Calibri"/>
          <w:sz w:val="22"/>
          <w:szCs w:val="22"/>
        </w:rPr>
      </w:pPr>
      <w:hyperlink w:anchor="_Toc139437179" w:history="1">
        <w:r w:rsidRPr="000378F8">
          <w:rPr>
            <w:rStyle w:val="a3"/>
          </w:rPr>
          <w:t>Минтруд предложил повысить минимальный размер оплаты труда (МРОТ) с 1 января 2024 года на 18,5 процента - до 19 242 рублей. Такой законопроект будет рассмотрен Госдумой после его внесения в палату, но пока документ не рассматривался и в Правительстве. Сейчас проект размещен на портале проектов правовых нормативных актов и у законодателей имеется хорошая возможность обсудить его и, возможно, найти дополнительные варианты для регулирования. Об этом «Парламентской газете» сообщил член Комитета Госдумы по бюджету и налогам Айрат Фаррахов 3 июля.</w:t>
        </w:r>
        <w:r>
          <w:rPr>
            <w:webHidden/>
          </w:rPr>
          <w:tab/>
        </w:r>
        <w:r>
          <w:rPr>
            <w:webHidden/>
          </w:rPr>
          <w:fldChar w:fldCharType="begin"/>
        </w:r>
        <w:r>
          <w:rPr>
            <w:webHidden/>
          </w:rPr>
          <w:instrText xml:space="preserve"> PAGEREF _Toc139437179 \h </w:instrText>
        </w:r>
        <w:r>
          <w:rPr>
            <w:webHidden/>
          </w:rPr>
        </w:r>
        <w:r>
          <w:rPr>
            <w:webHidden/>
          </w:rPr>
          <w:fldChar w:fldCharType="separate"/>
        </w:r>
        <w:r>
          <w:rPr>
            <w:webHidden/>
          </w:rPr>
          <w:t>40</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80" w:history="1">
        <w:r w:rsidRPr="000378F8">
          <w:rPr>
            <w:rStyle w:val="a3"/>
            <w:noProof/>
          </w:rPr>
          <w:t>ТАСС, 03.07.2023, Инфляция в РФ начала замедляться, сейчас она составляет 3,2% - Силуанов</w:t>
        </w:r>
        <w:r>
          <w:rPr>
            <w:noProof/>
            <w:webHidden/>
          </w:rPr>
          <w:tab/>
        </w:r>
        <w:r>
          <w:rPr>
            <w:noProof/>
            <w:webHidden/>
          </w:rPr>
          <w:fldChar w:fldCharType="begin"/>
        </w:r>
        <w:r>
          <w:rPr>
            <w:noProof/>
            <w:webHidden/>
          </w:rPr>
          <w:instrText xml:space="preserve"> PAGEREF _Toc139437180 \h </w:instrText>
        </w:r>
        <w:r>
          <w:rPr>
            <w:noProof/>
            <w:webHidden/>
          </w:rPr>
        </w:r>
        <w:r>
          <w:rPr>
            <w:noProof/>
            <w:webHidden/>
          </w:rPr>
          <w:fldChar w:fldCharType="separate"/>
        </w:r>
        <w:r>
          <w:rPr>
            <w:noProof/>
            <w:webHidden/>
          </w:rPr>
          <w:t>41</w:t>
        </w:r>
        <w:r>
          <w:rPr>
            <w:noProof/>
            <w:webHidden/>
          </w:rPr>
          <w:fldChar w:fldCharType="end"/>
        </w:r>
      </w:hyperlink>
    </w:p>
    <w:p w:rsidR="00D21E3C" w:rsidRPr="00660523" w:rsidRDefault="00D21E3C">
      <w:pPr>
        <w:pStyle w:val="31"/>
        <w:rPr>
          <w:rFonts w:ascii="Calibri" w:hAnsi="Calibri"/>
          <w:sz w:val="22"/>
          <w:szCs w:val="22"/>
        </w:rPr>
      </w:pPr>
      <w:hyperlink w:anchor="_Toc139437181" w:history="1">
        <w:r w:rsidRPr="000378F8">
          <w:rPr>
            <w:rStyle w:val="a3"/>
          </w:rPr>
          <w:t>Инфляция в России начала замедляться, сейчас она составляет 3,2%. Об этом сообщил глава Минфина Антон Силуанов в ходе заседания комитета по бюджету в Госдуме.</w:t>
        </w:r>
        <w:r>
          <w:rPr>
            <w:webHidden/>
          </w:rPr>
          <w:tab/>
        </w:r>
        <w:r>
          <w:rPr>
            <w:webHidden/>
          </w:rPr>
          <w:fldChar w:fldCharType="begin"/>
        </w:r>
        <w:r>
          <w:rPr>
            <w:webHidden/>
          </w:rPr>
          <w:instrText xml:space="preserve"> PAGEREF _Toc139437181 \h </w:instrText>
        </w:r>
        <w:r>
          <w:rPr>
            <w:webHidden/>
          </w:rPr>
        </w:r>
        <w:r>
          <w:rPr>
            <w:webHidden/>
          </w:rPr>
          <w:fldChar w:fldCharType="separate"/>
        </w:r>
        <w:r>
          <w:rPr>
            <w:webHidden/>
          </w:rPr>
          <w:t>41</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82" w:history="1">
        <w:r w:rsidRPr="000378F8">
          <w:rPr>
            <w:rStyle w:val="a3"/>
            <w:noProof/>
          </w:rPr>
          <w:t>Финмаркет, 03.07.2023, Банки отказываются от вкладов в долларах и евро</w:t>
        </w:r>
        <w:r>
          <w:rPr>
            <w:noProof/>
            <w:webHidden/>
          </w:rPr>
          <w:tab/>
        </w:r>
        <w:r>
          <w:rPr>
            <w:noProof/>
            <w:webHidden/>
          </w:rPr>
          <w:fldChar w:fldCharType="begin"/>
        </w:r>
        <w:r>
          <w:rPr>
            <w:noProof/>
            <w:webHidden/>
          </w:rPr>
          <w:instrText xml:space="preserve"> PAGEREF _Toc139437182 \h </w:instrText>
        </w:r>
        <w:r>
          <w:rPr>
            <w:noProof/>
            <w:webHidden/>
          </w:rPr>
        </w:r>
        <w:r>
          <w:rPr>
            <w:noProof/>
            <w:webHidden/>
          </w:rPr>
          <w:fldChar w:fldCharType="separate"/>
        </w:r>
        <w:r>
          <w:rPr>
            <w:noProof/>
            <w:webHidden/>
          </w:rPr>
          <w:t>41</w:t>
        </w:r>
        <w:r>
          <w:rPr>
            <w:noProof/>
            <w:webHidden/>
          </w:rPr>
          <w:fldChar w:fldCharType="end"/>
        </w:r>
      </w:hyperlink>
    </w:p>
    <w:p w:rsidR="00D21E3C" w:rsidRPr="00660523" w:rsidRDefault="00D21E3C">
      <w:pPr>
        <w:pStyle w:val="31"/>
        <w:rPr>
          <w:rFonts w:ascii="Calibri" w:hAnsi="Calibri"/>
          <w:sz w:val="22"/>
          <w:szCs w:val="22"/>
        </w:rPr>
      </w:pPr>
      <w:hyperlink w:anchor="_Toc139437183" w:history="1">
        <w:r w:rsidRPr="000378F8">
          <w:rPr>
            <w:rStyle w:val="a3"/>
          </w:rPr>
          <w:t>Число банков, предлагающих вклады в валютах недружественных стран, за год сократилось на четверть, следует из данных Frank RG. Так, на конец июня лишь 12 банков из топ-30 крупнейших игроков депозитного рынка сохранили в продуктовой линейке вклад в долларах и 11 - в евро, тогда как год назад вклады в долларах предлагали 16 банков, в евро - 12. Это объясняется не только регуляторным давлением, но и низким спросом: клиенты стали все чаще выбирать вклады в рублях или юанях.</w:t>
        </w:r>
        <w:r>
          <w:rPr>
            <w:webHidden/>
          </w:rPr>
          <w:tab/>
        </w:r>
        <w:r>
          <w:rPr>
            <w:webHidden/>
          </w:rPr>
          <w:fldChar w:fldCharType="begin"/>
        </w:r>
        <w:r>
          <w:rPr>
            <w:webHidden/>
          </w:rPr>
          <w:instrText xml:space="preserve"> PAGEREF _Toc139437183 \h </w:instrText>
        </w:r>
        <w:r>
          <w:rPr>
            <w:webHidden/>
          </w:rPr>
        </w:r>
        <w:r>
          <w:rPr>
            <w:webHidden/>
          </w:rPr>
          <w:fldChar w:fldCharType="separate"/>
        </w:r>
        <w:r>
          <w:rPr>
            <w:webHidden/>
          </w:rPr>
          <w:t>41</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84" w:history="1">
        <w:r w:rsidRPr="000378F8">
          <w:rPr>
            <w:rStyle w:val="a3"/>
            <w:noProof/>
          </w:rPr>
          <w:t>РИА Новости, 03.07.2023, Большинство россиян против оплаты товаров с помощью биометрии - исследование</w:t>
        </w:r>
        <w:r>
          <w:rPr>
            <w:noProof/>
            <w:webHidden/>
          </w:rPr>
          <w:tab/>
        </w:r>
        <w:r>
          <w:rPr>
            <w:noProof/>
            <w:webHidden/>
          </w:rPr>
          <w:fldChar w:fldCharType="begin"/>
        </w:r>
        <w:r>
          <w:rPr>
            <w:noProof/>
            <w:webHidden/>
          </w:rPr>
          <w:instrText xml:space="preserve"> PAGEREF _Toc139437184 \h </w:instrText>
        </w:r>
        <w:r>
          <w:rPr>
            <w:noProof/>
            <w:webHidden/>
          </w:rPr>
        </w:r>
        <w:r>
          <w:rPr>
            <w:noProof/>
            <w:webHidden/>
          </w:rPr>
          <w:fldChar w:fldCharType="separate"/>
        </w:r>
        <w:r>
          <w:rPr>
            <w:noProof/>
            <w:webHidden/>
          </w:rPr>
          <w:t>42</w:t>
        </w:r>
        <w:r>
          <w:rPr>
            <w:noProof/>
            <w:webHidden/>
          </w:rPr>
          <w:fldChar w:fldCharType="end"/>
        </w:r>
      </w:hyperlink>
    </w:p>
    <w:p w:rsidR="00D21E3C" w:rsidRPr="00660523" w:rsidRDefault="00D21E3C">
      <w:pPr>
        <w:pStyle w:val="31"/>
        <w:rPr>
          <w:rFonts w:ascii="Calibri" w:hAnsi="Calibri"/>
          <w:sz w:val="22"/>
          <w:szCs w:val="22"/>
        </w:rPr>
      </w:pPr>
      <w:hyperlink w:anchor="_Toc139437185" w:history="1">
        <w:r w:rsidRPr="000378F8">
          <w:rPr>
            <w:rStyle w:val="a3"/>
          </w:rPr>
          <w:t>Расплачиваться «лицом», улыбнувшись в камеру на кассе, восемь из 10 россиян пока не готовы, показало исследование сервиса SuperJob для РИА Новости.</w:t>
        </w:r>
        <w:r>
          <w:rPr>
            <w:webHidden/>
          </w:rPr>
          <w:tab/>
        </w:r>
        <w:r>
          <w:rPr>
            <w:webHidden/>
          </w:rPr>
          <w:fldChar w:fldCharType="begin"/>
        </w:r>
        <w:r>
          <w:rPr>
            <w:webHidden/>
          </w:rPr>
          <w:instrText xml:space="preserve"> PAGEREF _Toc139437185 \h </w:instrText>
        </w:r>
        <w:r>
          <w:rPr>
            <w:webHidden/>
          </w:rPr>
        </w:r>
        <w:r>
          <w:rPr>
            <w:webHidden/>
          </w:rPr>
          <w:fldChar w:fldCharType="separate"/>
        </w:r>
        <w:r>
          <w:rPr>
            <w:webHidden/>
          </w:rPr>
          <w:t>42</w:t>
        </w:r>
        <w:r>
          <w:rPr>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86" w:history="1">
        <w:r w:rsidRPr="000378F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_Toc139437186 \h </w:instrText>
        </w:r>
        <w:r>
          <w:rPr>
            <w:noProof/>
            <w:webHidden/>
          </w:rPr>
        </w:r>
        <w:r>
          <w:rPr>
            <w:noProof/>
            <w:webHidden/>
          </w:rPr>
          <w:fldChar w:fldCharType="separate"/>
        </w:r>
        <w:r>
          <w:rPr>
            <w:noProof/>
            <w:webHidden/>
          </w:rPr>
          <w:t>43</w:t>
        </w:r>
        <w:r>
          <w:rPr>
            <w:noProof/>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87" w:history="1">
        <w:r w:rsidRPr="000378F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_Toc139437187 \h </w:instrText>
        </w:r>
        <w:r>
          <w:rPr>
            <w:noProof/>
            <w:webHidden/>
          </w:rPr>
        </w:r>
        <w:r>
          <w:rPr>
            <w:noProof/>
            <w:webHidden/>
          </w:rPr>
          <w:fldChar w:fldCharType="separate"/>
        </w:r>
        <w:r>
          <w:rPr>
            <w:noProof/>
            <w:webHidden/>
          </w:rPr>
          <w:t>43</w:t>
        </w:r>
        <w:r>
          <w:rPr>
            <w:noProof/>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88" w:history="1">
        <w:r w:rsidRPr="000378F8">
          <w:rPr>
            <w:rStyle w:val="a3"/>
            <w:noProof/>
          </w:rPr>
          <w:t>Zakon.kz, 03.07.2023, Как будут выплачивать базовую пенсионную выплату и пенсию по возрасту в Казахстане</w:t>
        </w:r>
        <w:r>
          <w:rPr>
            <w:noProof/>
            <w:webHidden/>
          </w:rPr>
          <w:tab/>
        </w:r>
        <w:r>
          <w:rPr>
            <w:noProof/>
            <w:webHidden/>
          </w:rPr>
          <w:fldChar w:fldCharType="begin"/>
        </w:r>
        <w:r>
          <w:rPr>
            <w:noProof/>
            <w:webHidden/>
          </w:rPr>
          <w:instrText xml:space="preserve"> PAGEREF _Toc139437188 \h </w:instrText>
        </w:r>
        <w:r>
          <w:rPr>
            <w:noProof/>
            <w:webHidden/>
          </w:rPr>
        </w:r>
        <w:r>
          <w:rPr>
            <w:noProof/>
            <w:webHidden/>
          </w:rPr>
          <w:fldChar w:fldCharType="separate"/>
        </w:r>
        <w:r>
          <w:rPr>
            <w:noProof/>
            <w:webHidden/>
          </w:rPr>
          <w:t>43</w:t>
        </w:r>
        <w:r>
          <w:rPr>
            <w:noProof/>
            <w:webHidden/>
          </w:rPr>
          <w:fldChar w:fldCharType="end"/>
        </w:r>
      </w:hyperlink>
    </w:p>
    <w:p w:rsidR="00D21E3C" w:rsidRPr="00660523" w:rsidRDefault="00D21E3C">
      <w:pPr>
        <w:pStyle w:val="31"/>
        <w:rPr>
          <w:rFonts w:ascii="Calibri" w:hAnsi="Calibri"/>
          <w:sz w:val="22"/>
          <w:szCs w:val="22"/>
        </w:rPr>
      </w:pPr>
      <w:hyperlink w:anchor="_Toc139437189" w:history="1">
        <w:r w:rsidRPr="000378F8">
          <w:rPr>
            <w:rStyle w:val="a3"/>
          </w:rPr>
          <w:t>Минтруда приказом от 22 июня 2023 года утвердило Правил исчисления размеров, назначения, осуществления, прекращения и пересмотра решения о назначении государственной базовой пенсионной выплаты, пенсионных выплат по возрасту, сообщает Zakon.kz.</w:t>
        </w:r>
        <w:r>
          <w:rPr>
            <w:webHidden/>
          </w:rPr>
          <w:tab/>
        </w:r>
        <w:r>
          <w:rPr>
            <w:webHidden/>
          </w:rPr>
          <w:fldChar w:fldCharType="begin"/>
        </w:r>
        <w:r>
          <w:rPr>
            <w:webHidden/>
          </w:rPr>
          <w:instrText xml:space="preserve"> PAGEREF _Toc139437189 \h </w:instrText>
        </w:r>
        <w:r>
          <w:rPr>
            <w:webHidden/>
          </w:rPr>
        </w:r>
        <w:r>
          <w:rPr>
            <w:webHidden/>
          </w:rPr>
          <w:fldChar w:fldCharType="separate"/>
        </w:r>
        <w:r>
          <w:rPr>
            <w:webHidden/>
          </w:rPr>
          <w:t>43</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90" w:history="1">
        <w:r w:rsidRPr="000378F8">
          <w:rPr>
            <w:rStyle w:val="a3"/>
            <w:noProof/>
          </w:rPr>
          <w:t>Даракчи, 03.07.2023, В Пенсионном фонде назвали число получателей пенсий и пособий в Узбекистане</w:t>
        </w:r>
        <w:r>
          <w:rPr>
            <w:noProof/>
            <w:webHidden/>
          </w:rPr>
          <w:tab/>
        </w:r>
        <w:r>
          <w:rPr>
            <w:noProof/>
            <w:webHidden/>
          </w:rPr>
          <w:fldChar w:fldCharType="begin"/>
        </w:r>
        <w:r>
          <w:rPr>
            <w:noProof/>
            <w:webHidden/>
          </w:rPr>
          <w:instrText xml:space="preserve"> PAGEREF _Toc139437190 \h </w:instrText>
        </w:r>
        <w:r>
          <w:rPr>
            <w:noProof/>
            <w:webHidden/>
          </w:rPr>
        </w:r>
        <w:r>
          <w:rPr>
            <w:noProof/>
            <w:webHidden/>
          </w:rPr>
          <w:fldChar w:fldCharType="separate"/>
        </w:r>
        <w:r>
          <w:rPr>
            <w:noProof/>
            <w:webHidden/>
          </w:rPr>
          <w:t>47</w:t>
        </w:r>
        <w:r>
          <w:rPr>
            <w:noProof/>
            <w:webHidden/>
          </w:rPr>
          <w:fldChar w:fldCharType="end"/>
        </w:r>
      </w:hyperlink>
    </w:p>
    <w:p w:rsidR="00D21E3C" w:rsidRPr="00660523" w:rsidRDefault="00D21E3C">
      <w:pPr>
        <w:pStyle w:val="31"/>
        <w:rPr>
          <w:rFonts w:ascii="Calibri" w:hAnsi="Calibri"/>
          <w:sz w:val="22"/>
          <w:szCs w:val="22"/>
        </w:rPr>
      </w:pPr>
      <w:hyperlink w:anchor="_Toc139437191" w:history="1">
        <w:r w:rsidRPr="000378F8">
          <w:rPr>
            <w:rStyle w:val="a3"/>
          </w:rPr>
          <w:t>В настоящее время общая численность пенсионеров и получателей пособий в Узбекистане составляет 4 миллиона 447 тысяч 597 человек. Об этом сообщил Пенсионный фонд. Сообщается, что в республике насчитывается 3 миллиона 839 тысяч 508 пенсионеров, получателей социальных пособий -  608 тыс. 89 человек.</w:t>
        </w:r>
        <w:r>
          <w:rPr>
            <w:webHidden/>
          </w:rPr>
          <w:tab/>
        </w:r>
        <w:r>
          <w:rPr>
            <w:webHidden/>
          </w:rPr>
          <w:fldChar w:fldCharType="begin"/>
        </w:r>
        <w:r>
          <w:rPr>
            <w:webHidden/>
          </w:rPr>
          <w:instrText xml:space="preserve"> PAGEREF _Toc139437191 \h </w:instrText>
        </w:r>
        <w:r>
          <w:rPr>
            <w:webHidden/>
          </w:rPr>
        </w:r>
        <w:r>
          <w:rPr>
            <w:webHidden/>
          </w:rPr>
          <w:fldChar w:fldCharType="separate"/>
        </w:r>
        <w:r>
          <w:rPr>
            <w:webHidden/>
          </w:rPr>
          <w:t>47</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92" w:history="1">
        <w:r w:rsidRPr="000378F8">
          <w:rPr>
            <w:rStyle w:val="a3"/>
            <w:noProof/>
          </w:rPr>
          <w:t>АиФ – Кишинев, 03.07.2023, Пенсионный возраст для женщин увеличился</w:t>
        </w:r>
        <w:r>
          <w:rPr>
            <w:noProof/>
            <w:webHidden/>
          </w:rPr>
          <w:tab/>
        </w:r>
        <w:r>
          <w:rPr>
            <w:noProof/>
            <w:webHidden/>
          </w:rPr>
          <w:fldChar w:fldCharType="begin"/>
        </w:r>
        <w:r>
          <w:rPr>
            <w:noProof/>
            <w:webHidden/>
          </w:rPr>
          <w:instrText xml:space="preserve"> PAGEREF _Toc139437192 \h </w:instrText>
        </w:r>
        <w:r>
          <w:rPr>
            <w:noProof/>
            <w:webHidden/>
          </w:rPr>
        </w:r>
        <w:r>
          <w:rPr>
            <w:noProof/>
            <w:webHidden/>
          </w:rPr>
          <w:fldChar w:fldCharType="separate"/>
        </w:r>
        <w:r>
          <w:rPr>
            <w:noProof/>
            <w:webHidden/>
          </w:rPr>
          <w:t>48</w:t>
        </w:r>
        <w:r>
          <w:rPr>
            <w:noProof/>
            <w:webHidden/>
          </w:rPr>
          <w:fldChar w:fldCharType="end"/>
        </w:r>
      </w:hyperlink>
    </w:p>
    <w:p w:rsidR="00D21E3C" w:rsidRPr="00660523" w:rsidRDefault="00D21E3C">
      <w:pPr>
        <w:pStyle w:val="31"/>
        <w:rPr>
          <w:rFonts w:ascii="Calibri" w:hAnsi="Calibri"/>
          <w:sz w:val="22"/>
          <w:szCs w:val="22"/>
        </w:rPr>
      </w:pPr>
      <w:hyperlink w:anchor="_Toc139437193" w:history="1">
        <w:r w:rsidRPr="000378F8">
          <w:rPr>
            <w:rStyle w:val="a3"/>
          </w:rPr>
          <w:t>С 1 июля стандартный возраст выхода на пенсию по возрасту для женщин составляет 60 лет и шесть месяцев, а полный страховой стаж - 33 года и шесть месяцев. При этом для мужчин пенсионный возраст остается неизменным и составляет 63 года, а страховой стаж – 34 года.</w:t>
        </w:r>
        <w:r>
          <w:rPr>
            <w:webHidden/>
          </w:rPr>
          <w:tab/>
        </w:r>
        <w:r>
          <w:rPr>
            <w:webHidden/>
          </w:rPr>
          <w:fldChar w:fldCharType="begin"/>
        </w:r>
        <w:r>
          <w:rPr>
            <w:webHidden/>
          </w:rPr>
          <w:instrText xml:space="preserve"> PAGEREF _Toc139437193 \h </w:instrText>
        </w:r>
        <w:r>
          <w:rPr>
            <w:webHidden/>
          </w:rPr>
        </w:r>
        <w:r>
          <w:rPr>
            <w:webHidden/>
          </w:rPr>
          <w:fldChar w:fldCharType="separate"/>
        </w:r>
        <w:r>
          <w:rPr>
            <w:webHidden/>
          </w:rPr>
          <w:t>48</w:t>
        </w:r>
        <w:r>
          <w:rPr>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94" w:history="1">
        <w:r w:rsidRPr="000378F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_Toc139437194 \h </w:instrText>
        </w:r>
        <w:r>
          <w:rPr>
            <w:noProof/>
            <w:webHidden/>
          </w:rPr>
        </w:r>
        <w:r>
          <w:rPr>
            <w:noProof/>
            <w:webHidden/>
          </w:rPr>
          <w:fldChar w:fldCharType="separate"/>
        </w:r>
        <w:r>
          <w:rPr>
            <w:noProof/>
            <w:webHidden/>
          </w:rPr>
          <w:t>48</w:t>
        </w:r>
        <w:r>
          <w:rPr>
            <w:noProof/>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95" w:history="1">
        <w:r w:rsidRPr="000378F8">
          <w:rPr>
            <w:rStyle w:val="a3"/>
            <w:noProof/>
          </w:rPr>
          <w:t>Евразия Daily, 03.07.2023, Дивный новый мир: Канада убивает своих стариков в законном порядке</w:t>
        </w:r>
        <w:r>
          <w:rPr>
            <w:noProof/>
            <w:webHidden/>
          </w:rPr>
          <w:tab/>
        </w:r>
        <w:r>
          <w:rPr>
            <w:noProof/>
            <w:webHidden/>
          </w:rPr>
          <w:fldChar w:fldCharType="begin"/>
        </w:r>
        <w:r>
          <w:rPr>
            <w:noProof/>
            <w:webHidden/>
          </w:rPr>
          <w:instrText xml:space="preserve"> PAGEREF _Toc139437195 \h </w:instrText>
        </w:r>
        <w:r>
          <w:rPr>
            <w:noProof/>
            <w:webHidden/>
          </w:rPr>
        </w:r>
        <w:r>
          <w:rPr>
            <w:noProof/>
            <w:webHidden/>
          </w:rPr>
          <w:fldChar w:fldCharType="separate"/>
        </w:r>
        <w:r>
          <w:rPr>
            <w:noProof/>
            <w:webHidden/>
          </w:rPr>
          <w:t>48</w:t>
        </w:r>
        <w:r>
          <w:rPr>
            <w:noProof/>
            <w:webHidden/>
          </w:rPr>
          <w:fldChar w:fldCharType="end"/>
        </w:r>
      </w:hyperlink>
    </w:p>
    <w:p w:rsidR="00D21E3C" w:rsidRPr="00660523" w:rsidRDefault="00D21E3C">
      <w:pPr>
        <w:pStyle w:val="31"/>
        <w:rPr>
          <w:rFonts w:ascii="Calibri" w:hAnsi="Calibri"/>
          <w:sz w:val="22"/>
          <w:szCs w:val="22"/>
        </w:rPr>
      </w:pPr>
      <w:hyperlink w:anchor="_Toc139437196" w:history="1">
        <w:r w:rsidRPr="000378F8">
          <w:rPr>
            <w:rStyle w:val="a3"/>
          </w:rPr>
          <w:t>Крупный медстраховщик Британской Колумбии, Канада, — Fraser Health Care — начал рассылать рекламу эвтаназии своим клиентам пенсионного возраста. Об этом сообщает британская Daily Mail.</w:t>
        </w:r>
        <w:r>
          <w:rPr>
            <w:webHidden/>
          </w:rPr>
          <w:tab/>
        </w:r>
        <w:r>
          <w:rPr>
            <w:webHidden/>
          </w:rPr>
          <w:fldChar w:fldCharType="begin"/>
        </w:r>
        <w:r>
          <w:rPr>
            <w:webHidden/>
          </w:rPr>
          <w:instrText xml:space="preserve"> PAGEREF _Toc139437196 \h </w:instrText>
        </w:r>
        <w:r>
          <w:rPr>
            <w:webHidden/>
          </w:rPr>
        </w:r>
        <w:r>
          <w:rPr>
            <w:webHidden/>
          </w:rPr>
          <w:fldChar w:fldCharType="separate"/>
        </w:r>
        <w:r>
          <w:rPr>
            <w:webHidden/>
          </w:rPr>
          <w:t>48</w:t>
        </w:r>
        <w:r>
          <w:rPr>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197" w:history="1">
        <w:r w:rsidRPr="000378F8">
          <w:rPr>
            <w:rStyle w:val="a3"/>
            <w:noProof/>
          </w:rPr>
          <w:t>Эксперт, 03.07.2023, Евгений ОГОРОДНИКОВ, Следите за руками: как легализовать пирамиду Понци</w:t>
        </w:r>
        <w:r>
          <w:rPr>
            <w:noProof/>
            <w:webHidden/>
          </w:rPr>
          <w:tab/>
        </w:r>
        <w:r>
          <w:rPr>
            <w:noProof/>
            <w:webHidden/>
          </w:rPr>
          <w:fldChar w:fldCharType="begin"/>
        </w:r>
        <w:r>
          <w:rPr>
            <w:noProof/>
            <w:webHidden/>
          </w:rPr>
          <w:instrText xml:space="preserve"> PAGEREF _Toc139437197 \h </w:instrText>
        </w:r>
        <w:r>
          <w:rPr>
            <w:noProof/>
            <w:webHidden/>
          </w:rPr>
        </w:r>
        <w:r>
          <w:rPr>
            <w:noProof/>
            <w:webHidden/>
          </w:rPr>
          <w:fldChar w:fldCharType="separate"/>
        </w:r>
        <w:r>
          <w:rPr>
            <w:noProof/>
            <w:webHidden/>
          </w:rPr>
          <w:t>49</w:t>
        </w:r>
        <w:r>
          <w:rPr>
            <w:noProof/>
            <w:webHidden/>
          </w:rPr>
          <w:fldChar w:fldCharType="end"/>
        </w:r>
      </w:hyperlink>
    </w:p>
    <w:p w:rsidR="00D21E3C" w:rsidRPr="00660523" w:rsidRDefault="00D21E3C">
      <w:pPr>
        <w:pStyle w:val="31"/>
        <w:rPr>
          <w:rFonts w:ascii="Calibri" w:hAnsi="Calibri"/>
          <w:sz w:val="22"/>
          <w:szCs w:val="22"/>
        </w:rPr>
      </w:pPr>
      <w:hyperlink w:anchor="_Toc139437198" w:history="1">
        <w:r w:rsidRPr="000378F8">
          <w:rPr>
            <w:rStyle w:val="a3"/>
          </w:rPr>
          <w:t>Вырастив из биткоина огромный пузырь, инвестсообщество США собирается монетизировать свои накопления и выйти в кеш за счет пенсионных фондов. Крупнейшие в мире инвестиционные компании BlackRock и Fidelity одна за другой собирались запустить биржевые фонды (exchange traded fund, ETF) на биткоин. ETF — популярный инструмент на западных биржах, его ценную бумагу (пай) легко купить через обычный биржевой терминал.</w:t>
        </w:r>
        <w:r>
          <w:rPr>
            <w:webHidden/>
          </w:rPr>
          <w:tab/>
        </w:r>
        <w:r>
          <w:rPr>
            <w:webHidden/>
          </w:rPr>
          <w:fldChar w:fldCharType="begin"/>
        </w:r>
        <w:r>
          <w:rPr>
            <w:webHidden/>
          </w:rPr>
          <w:instrText xml:space="preserve"> PAGEREF _Toc139437198 \h </w:instrText>
        </w:r>
        <w:r>
          <w:rPr>
            <w:webHidden/>
          </w:rPr>
        </w:r>
        <w:r>
          <w:rPr>
            <w:webHidden/>
          </w:rPr>
          <w:fldChar w:fldCharType="separate"/>
        </w:r>
        <w:r>
          <w:rPr>
            <w:webHidden/>
          </w:rPr>
          <w:t>49</w:t>
        </w:r>
        <w:r>
          <w:rPr>
            <w:webHidden/>
          </w:rPr>
          <w:fldChar w:fldCharType="end"/>
        </w:r>
      </w:hyperlink>
    </w:p>
    <w:p w:rsidR="00D21E3C" w:rsidRPr="00660523" w:rsidRDefault="00D21E3C">
      <w:pPr>
        <w:pStyle w:val="12"/>
        <w:tabs>
          <w:tab w:val="right" w:leader="dot" w:pos="9061"/>
        </w:tabs>
        <w:rPr>
          <w:rFonts w:ascii="Calibri" w:hAnsi="Calibri"/>
          <w:b w:val="0"/>
          <w:noProof/>
          <w:sz w:val="22"/>
          <w:szCs w:val="22"/>
        </w:rPr>
      </w:pPr>
      <w:hyperlink w:anchor="_Toc139437199" w:history="1">
        <w:r w:rsidRPr="000378F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_Toc139437199 \h </w:instrText>
        </w:r>
        <w:r>
          <w:rPr>
            <w:noProof/>
            <w:webHidden/>
          </w:rPr>
        </w:r>
        <w:r>
          <w:rPr>
            <w:noProof/>
            <w:webHidden/>
          </w:rPr>
          <w:fldChar w:fldCharType="separate"/>
        </w:r>
        <w:r>
          <w:rPr>
            <w:noProof/>
            <w:webHidden/>
          </w:rPr>
          <w:t>52</w:t>
        </w:r>
        <w:r>
          <w:rPr>
            <w:noProof/>
            <w:webHidden/>
          </w:rPr>
          <w:fldChar w:fldCharType="end"/>
        </w:r>
      </w:hyperlink>
    </w:p>
    <w:p w:rsidR="00D21E3C" w:rsidRPr="00660523" w:rsidRDefault="00D21E3C">
      <w:pPr>
        <w:pStyle w:val="21"/>
        <w:tabs>
          <w:tab w:val="right" w:leader="dot" w:pos="9061"/>
        </w:tabs>
        <w:rPr>
          <w:rFonts w:ascii="Calibri" w:hAnsi="Calibri"/>
          <w:noProof/>
          <w:sz w:val="22"/>
          <w:szCs w:val="22"/>
        </w:rPr>
      </w:pPr>
      <w:hyperlink w:anchor="_Toc139437200" w:history="1">
        <w:r w:rsidRPr="000378F8">
          <w:rPr>
            <w:rStyle w:val="a3"/>
            <w:noProof/>
          </w:rPr>
          <w:t>РИА Новости, 03.07.2023, Роспотребнадзор отменил нормативы по охвату населения тестами на COVID-19</w:t>
        </w:r>
        <w:r>
          <w:rPr>
            <w:noProof/>
            <w:webHidden/>
          </w:rPr>
          <w:tab/>
        </w:r>
        <w:r>
          <w:rPr>
            <w:noProof/>
            <w:webHidden/>
          </w:rPr>
          <w:fldChar w:fldCharType="begin"/>
        </w:r>
        <w:r>
          <w:rPr>
            <w:noProof/>
            <w:webHidden/>
          </w:rPr>
          <w:instrText xml:space="preserve"> PAGEREF _Toc139437200 \h </w:instrText>
        </w:r>
        <w:r>
          <w:rPr>
            <w:noProof/>
            <w:webHidden/>
          </w:rPr>
        </w:r>
        <w:r>
          <w:rPr>
            <w:noProof/>
            <w:webHidden/>
          </w:rPr>
          <w:fldChar w:fldCharType="separate"/>
        </w:r>
        <w:r>
          <w:rPr>
            <w:noProof/>
            <w:webHidden/>
          </w:rPr>
          <w:t>52</w:t>
        </w:r>
        <w:r>
          <w:rPr>
            <w:noProof/>
            <w:webHidden/>
          </w:rPr>
          <w:fldChar w:fldCharType="end"/>
        </w:r>
      </w:hyperlink>
    </w:p>
    <w:p w:rsidR="00D21E3C" w:rsidRPr="00660523" w:rsidRDefault="00D21E3C">
      <w:pPr>
        <w:pStyle w:val="31"/>
        <w:rPr>
          <w:rFonts w:ascii="Calibri" w:hAnsi="Calibri"/>
          <w:sz w:val="22"/>
          <w:szCs w:val="22"/>
        </w:rPr>
      </w:pPr>
      <w:hyperlink w:anchor="_Toc139437201" w:history="1">
        <w:r w:rsidRPr="000378F8">
          <w:rPr>
            <w:rStyle w:val="a3"/>
          </w:rPr>
          <w:t>Роспотребнадзор отменил нормативы по охвату населения тестированием на коронавирусную инфекцию, соответствующее постановление главного государственного санитарного врача РФ опубликовано на интернет-портале правовой информации.</w:t>
        </w:r>
        <w:r>
          <w:rPr>
            <w:webHidden/>
          </w:rPr>
          <w:tab/>
        </w:r>
        <w:r>
          <w:rPr>
            <w:webHidden/>
          </w:rPr>
          <w:fldChar w:fldCharType="begin"/>
        </w:r>
        <w:r>
          <w:rPr>
            <w:webHidden/>
          </w:rPr>
          <w:instrText xml:space="preserve"> PAGEREF _Toc139437201 \h </w:instrText>
        </w:r>
        <w:r>
          <w:rPr>
            <w:webHidden/>
          </w:rPr>
        </w:r>
        <w:r>
          <w:rPr>
            <w:webHidden/>
          </w:rPr>
          <w:fldChar w:fldCharType="separate"/>
        </w:r>
        <w:r>
          <w:rPr>
            <w:webHidden/>
          </w:rPr>
          <w:t>52</w:t>
        </w:r>
        <w:r>
          <w:rPr>
            <w:webHidden/>
          </w:rPr>
          <w:fldChar w:fldCharType="end"/>
        </w:r>
      </w:hyperlink>
    </w:p>
    <w:p w:rsidR="00A0290C" w:rsidRDefault="00942C94"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9437126"/>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9437127"/>
      <w:r w:rsidRPr="0045223A">
        <w:t xml:space="preserve">Новости отрасли </w:t>
      </w:r>
      <w:r w:rsidR="00862536" w:rsidRPr="00862536">
        <w:t>НПФ</w:t>
      </w:r>
      <w:bookmarkEnd w:id="20"/>
      <w:bookmarkEnd w:id="21"/>
      <w:bookmarkEnd w:id="25"/>
    </w:p>
    <w:p w:rsidR="00AB6742" w:rsidRPr="0094705C" w:rsidRDefault="00AB6742" w:rsidP="00AB6742">
      <w:pPr>
        <w:pStyle w:val="2"/>
      </w:pPr>
      <w:bookmarkStart w:id="26" w:name="ф1"/>
      <w:bookmarkStart w:id="27" w:name="_Toc139437128"/>
      <w:bookmarkEnd w:id="26"/>
      <w:r w:rsidRPr="0094705C">
        <w:t>pronedra.ru, 03.07.2023, Плюсы и минусы негосударственного пенсионного фонда: в чем его суть</w:t>
      </w:r>
      <w:bookmarkEnd w:id="27"/>
    </w:p>
    <w:p w:rsidR="00AB6742" w:rsidRDefault="00AB6742" w:rsidP="00862536">
      <w:pPr>
        <w:pStyle w:val="3"/>
      </w:pPr>
      <w:bookmarkStart w:id="28" w:name="_Toc139437129"/>
      <w:r>
        <w:t>Альтернативные пенсионные фонды представляют собой организации, которые занимаются обеспечением пенсионных выплат гражданам вне государственной системы пенсионного обеспечения. Они включают две основные составляющие: досрочное негосударственное пенсионное обеспечение и обязательное пенсионное страхование.</w:t>
      </w:r>
      <w:bookmarkEnd w:id="28"/>
    </w:p>
    <w:p w:rsidR="00AB6742" w:rsidRDefault="00AB6742" w:rsidP="00AB6742">
      <w:r>
        <w:t>Как устроен негосударственный пенсионный фонд России</w:t>
      </w:r>
    </w:p>
    <w:p w:rsidR="00AB6742" w:rsidRDefault="00AB6742" w:rsidP="00AB6742">
      <w:r>
        <w:t>Принцип работы этих фондов основан на следующей схеме:</w:t>
      </w:r>
    </w:p>
    <w:p w:rsidR="00AB6742" w:rsidRDefault="00AB6742" w:rsidP="00AB6742">
      <w:r>
        <w:t xml:space="preserve">    Вкладчик вносит платежи в пенсионный фонд.</w:t>
      </w:r>
    </w:p>
    <w:p w:rsidR="00AB6742" w:rsidRDefault="00AB6742" w:rsidP="00AB6742">
      <w:r>
        <w:t xml:space="preserve">    Фонд самостоятельно или с помощью управляющей компании накапливает взносы граждан и инвестирует их в различные проекты с целью получения прибыли.</w:t>
      </w:r>
    </w:p>
    <w:p w:rsidR="00AB6742" w:rsidRDefault="00AB6742" w:rsidP="00AB6742">
      <w:r>
        <w:t xml:space="preserve">    Полученные деньги от инвестиций и прибыль возвращаются обратно в пенсионный фонд.</w:t>
      </w:r>
    </w:p>
    <w:p w:rsidR="00AB6742" w:rsidRDefault="00AB6742" w:rsidP="00AB6742">
      <w:r>
        <w:t xml:space="preserve">    В итоге, вкладчик получает пенсию из альтернативного пенсионного фонда.</w:t>
      </w:r>
    </w:p>
    <w:p w:rsidR="00AB6742" w:rsidRDefault="00AB6742" w:rsidP="00AB6742">
      <w:r>
        <w:t>Таким образом, альтернативные пенсионные фонды предоставляют гражданам возможность индивидуального накопления средств на пенсию и получения выплат, основанных на их вложениях и инвестиционных доходах, — передаёт pronedra.ru.</w:t>
      </w:r>
    </w:p>
    <w:p w:rsidR="00AB6742" w:rsidRDefault="00AB6742" w:rsidP="00AB6742">
      <w:r>
        <w:t>Альтернативные пенсионные фонды выполняют следующие функции:</w:t>
      </w:r>
    </w:p>
    <w:p w:rsidR="00AB6742" w:rsidRDefault="00AB6742" w:rsidP="00AB6742">
      <w:r>
        <w:t xml:space="preserve">    Управление пенсионными накоплениями граждан.</w:t>
      </w:r>
    </w:p>
    <w:p w:rsidR="00AB6742" w:rsidRDefault="00AB6742" w:rsidP="00AB6742">
      <w:r>
        <w:t xml:space="preserve">    Формирование дополнительных пенсий для граждан.</w:t>
      </w:r>
    </w:p>
    <w:p w:rsidR="00AB6742" w:rsidRDefault="00AB6742" w:rsidP="00AB6742">
      <w:r>
        <w:t>Эффективная работа фонда позволяет получить больший доход от инвестиций, что, в свою очередь, приводит к более высоким выплатам для вкладчиков.</w:t>
      </w:r>
    </w:p>
    <w:p w:rsidR="00AB6742" w:rsidRDefault="00AB6742" w:rsidP="00AB6742">
      <w:r>
        <w:t>Страховка от мошенничества с выплатами обеспечена тем, что деятельность альтернативных пенсионных фондов регулируется Федеральным законом № 75-ФЗ от 07.05.1998, а Банк России выступает в качестве регулятора. Поэтому важно выбирать надежную организацию с хорошей репутацией и доходностью. Необходимости беспокоиться о вложении денег в альтернативные пенсионные фонды нет.</w:t>
      </w:r>
    </w:p>
    <w:p w:rsidR="00AB6742" w:rsidRDefault="00AB6742" w:rsidP="00AB6742">
      <w:r>
        <w:t>Плюсы накоплений в альтернативных пенсионных фондах</w:t>
      </w:r>
    </w:p>
    <w:p w:rsidR="00AB6742" w:rsidRDefault="00AB6742" w:rsidP="00AB6742">
      <w:r>
        <w:t xml:space="preserve">    Альтернативное пенсионное обеспечение представляет собой добровольный способ накопления средств граждан, который помогает увеличить будущую пенсию.</w:t>
      </w:r>
    </w:p>
    <w:p w:rsidR="00AB6742" w:rsidRDefault="00AB6742" w:rsidP="00AB6742">
      <w:r>
        <w:lastRenderedPageBreak/>
        <w:t xml:space="preserve">    Накопления в альтернативных пенсионных фондах застрахованы, что означает, что вкладчик не потеряет свои сбережения.</w:t>
      </w:r>
    </w:p>
    <w:p w:rsidR="00AB6742" w:rsidRDefault="00AB6742" w:rsidP="00AB6742">
      <w:r>
        <w:t xml:space="preserve">    Вкладчик может делать отчисления в пользу себя или своих близких.</w:t>
      </w:r>
    </w:p>
    <w:p w:rsidR="00AB6742" w:rsidRDefault="00AB6742" w:rsidP="00AB6742">
      <w:r>
        <w:t xml:space="preserve">    Доход от альтернативного пенсионного обеспечения может быть выше, чем при размещении средств в государственных фондах.</w:t>
      </w:r>
    </w:p>
    <w:p w:rsidR="00AB6742" w:rsidRDefault="00AB6742" w:rsidP="00AB6742">
      <w:r>
        <w:t xml:space="preserve">    Вкладчик будет получать выплаты как из государственного пенсионного фонда, так и из альтернативного пенсионного фонда.</w:t>
      </w:r>
    </w:p>
    <w:p w:rsidR="00AB6742" w:rsidRDefault="00AB6742" w:rsidP="00AB6742">
      <w:r>
        <w:t xml:space="preserve">    Вкладчик получает налоговые льготы.</w:t>
      </w:r>
    </w:p>
    <w:p w:rsidR="00AB6742" w:rsidRDefault="00AB6742" w:rsidP="00AB6742">
      <w:r>
        <w:t xml:space="preserve">    Накопленные средства могут быть переданы по наследству и использованы в определенных случаях.</w:t>
      </w:r>
    </w:p>
    <w:p w:rsidR="00AB6742" w:rsidRDefault="00AB6742" w:rsidP="00AB6742">
      <w:r>
        <w:t xml:space="preserve">    Контроль над своими сбережениями возможен через официальный сайт выбранного альтернативного пенсионного фонда.</w:t>
      </w:r>
    </w:p>
    <w:p w:rsidR="00AB6742" w:rsidRDefault="00AB6742" w:rsidP="00AB6742">
      <w:r>
        <w:t xml:space="preserve">    Альтернативные пенсионные фонды выбирают только надежные источники для инвестирования средств.</w:t>
      </w:r>
    </w:p>
    <w:p w:rsidR="00AB6742" w:rsidRDefault="00AB6742" w:rsidP="00AB6742">
      <w:r>
        <w:t>Есть ли минусы?</w:t>
      </w:r>
    </w:p>
    <w:p w:rsidR="00AB6742" w:rsidRDefault="00AB6742" w:rsidP="00AB6742">
      <w:r>
        <w:t>К сожалению, есть и минусы. Они перечислены ниже:</w:t>
      </w:r>
    </w:p>
    <w:p w:rsidR="00AB6742" w:rsidRDefault="00AB6742" w:rsidP="00AB6742">
      <w:r>
        <w:t xml:space="preserve">    Высокий уровень инфляции может негативно сказываться на доходности долгосрочных инвестиций.</w:t>
      </w:r>
    </w:p>
    <w:p w:rsidR="00AB6742" w:rsidRDefault="00AB6742" w:rsidP="00AB6742">
      <w:r>
        <w:t xml:space="preserve">    Ожидаемая доходность негосударственного пенсионного обеспечения ограничена и не является высокой, с максимальным уровнем 11% в год.</w:t>
      </w:r>
    </w:p>
    <w:p w:rsidR="00AB6742" w:rsidRDefault="00AB6742" w:rsidP="00AB6742">
      <w:r>
        <w:t xml:space="preserve">    Смена пенсионного фонда возможна только раз в 5 лет, иначе вкладчик может понести убытки.</w:t>
      </w:r>
    </w:p>
    <w:p w:rsidR="00AB6742" w:rsidRDefault="00AB6742" w:rsidP="00AB6742">
      <w:r>
        <w:t xml:space="preserve">    Если вкладчик сменит фонд до истечения 5-летнего срока, возникшие убытки могут быть компенсированы из страхового фонда.</w:t>
      </w:r>
    </w:p>
    <w:p w:rsidR="00AB6742" w:rsidRDefault="00AB6742" w:rsidP="00AB6742">
      <w:r>
        <w:t xml:space="preserve">    Вкладчик не имеет возможности согласовывать направления инвестирования своих денежных средств. Это может быть недостатком для опытных инвесторов, которые предпочли бы инвестировать свои деньги в более прибыльные проекты.</w:t>
      </w:r>
    </w:p>
    <w:p w:rsidR="00AB6742" w:rsidRDefault="00AB6742" w:rsidP="00AB6742">
      <w:r>
        <w:t xml:space="preserve">    Существует риск того, что фонд прекратит свое существование до начала выплат вкладчику. Несмотря на то, что сбережения застрахованы, это может вызвать беспокойство.</w:t>
      </w:r>
    </w:p>
    <w:p w:rsidR="00AB6742" w:rsidRDefault="00AB6742" w:rsidP="00AB6742">
      <w:r>
        <w:t xml:space="preserve">    Для заключения договора по негосударственному пенсионному обеспечению требуется выполнить несколько дополнительных действий: выбрать пенсионный фонд, подать заявление в Пенсионный фонд Российской Федерации и заключить договор с выбранным негосударственным пенсионным фондом.</w:t>
      </w:r>
    </w:p>
    <w:p w:rsidR="00AB6742" w:rsidRDefault="00AB6742" w:rsidP="00AB6742">
      <w:r>
        <w:t xml:space="preserve">    Полученный доход от негосударственного пенсионного обеспечения подлежит налогообложению.</w:t>
      </w:r>
    </w:p>
    <w:p w:rsidR="00AB6742" w:rsidRPr="00AB6742" w:rsidRDefault="00660523" w:rsidP="00AB6742">
      <w:hyperlink r:id="rId11" w:history="1">
        <w:r w:rsidR="00AB6742" w:rsidRPr="00145E0C">
          <w:rPr>
            <w:rStyle w:val="a3"/>
          </w:rPr>
          <w:t>https://pronedra.ru/plyusy-i-minusy-negosudarstvennogo-pensionnogo-fonda-v-chem-ego-sut-692067.html</w:t>
        </w:r>
      </w:hyperlink>
      <w:r w:rsidR="00AB6742">
        <w:t xml:space="preserve"> </w:t>
      </w:r>
    </w:p>
    <w:p w:rsidR="00AB2CCF" w:rsidRPr="0094705C" w:rsidRDefault="00AB2CCF" w:rsidP="00AB2CCF">
      <w:pPr>
        <w:pStyle w:val="2"/>
      </w:pPr>
      <w:bookmarkStart w:id="29" w:name="_Toc139437130"/>
      <w:r w:rsidRPr="0094705C">
        <w:lastRenderedPageBreak/>
        <w:t>PSY, 03.07.2023, Финансист Владимир Васин: новый закон о долгосрочных сбережениях даст возможность инвестировать замороженные с 2014 года пенсионные накопления</w:t>
      </w:r>
      <w:bookmarkEnd w:id="29"/>
    </w:p>
    <w:p w:rsidR="00AB2CCF" w:rsidRDefault="00AB2CCF" w:rsidP="00862536">
      <w:pPr>
        <w:pStyle w:val="3"/>
      </w:pPr>
      <w:bookmarkStart w:id="30" w:name="_Toc139437131"/>
      <w:r>
        <w:t>Многие из нас еще задолго до старости беспокоятся о своем достатке в пенсионном возрасте. По статистике Росстата, средний размер пенсии по стране в 2023 году равен всего 19 322 руб. Но что, если государство давало бы гарантированную возможность увеличить свои сбережения?</w:t>
      </w:r>
      <w:bookmarkEnd w:id="30"/>
    </w:p>
    <w:p w:rsidR="00AB2CCF" w:rsidRDefault="00862536" w:rsidP="00AB2CCF">
      <w:r>
        <w:t>«</w:t>
      </w:r>
      <w:r w:rsidR="00DF63CD">
        <w:t>Б</w:t>
      </w:r>
      <w:r w:rsidR="00AB2CCF">
        <w:t>оюсь стать бедной в старости</w:t>
      </w:r>
      <w:r>
        <w:t>»</w:t>
      </w:r>
      <w:r w:rsidR="00AB2CCF">
        <w:t xml:space="preserve"> — это чувство знакомо многим из нас. В нем соединяется и страх старения, потери активности и сил, и страх потерять даже те возможности, которые мы имеем сейчас, пока работаем. А с учетом того, что поколение 40-летних и 50-летних пережило множество разных кризисов, дефолты и прочие финансовые и политические катаклизмы, сформированное внутри недоверие добавляет тревоги в мысли о будущем.</w:t>
      </w:r>
    </w:p>
    <w:p w:rsidR="00AB2CCF" w:rsidRDefault="00AB2CCF" w:rsidP="00AB2CCF">
      <w:r>
        <w:t>Поэтому мы решили осветить принятие нового закона и поговорить с нашим экспертом о том, что он дает россиянам и поможет ли снизить тревоги и страхи о бедности на пенсии.</w:t>
      </w:r>
    </w:p>
    <w:p w:rsidR="00AB2CCF" w:rsidRDefault="00AB2CCF" w:rsidP="00AB2CCF">
      <w:r>
        <w:t xml:space="preserve">Финансовая подушка от государства </w:t>
      </w:r>
    </w:p>
    <w:p w:rsidR="00AB2CCF" w:rsidRDefault="00AB2CCF" w:rsidP="00AB2CCF">
      <w:r>
        <w:t xml:space="preserve">Государственная дума приняла законопроект о долгосрочных сбережениях населения. Программа должна заработать с 1 января 2024 года. Благодаря ей граждане смогут делать взносы и направлять прежние пенсионные накопления и отчисления работодателя в негосударственные пенсионные фонды, а потом получать софинансирование от государства. Использовать сбережения как дополнительный доход можно либо через 15 лет участия в программе, либо при достижении 55 лет для женщин и 60 лет для мужчин. </w:t>
      </w:r>
    </w:p>
    <w:p w:rsidR="00AB2CCF" w:rsidRDefault="00AB2CCF" w:rsidP="00AB2CCF">
      <w:r>
        <w:t>Данный законопроект отменяет 6% тарифа на формирование накопительной части пенсии, пояснил депутатам замглавы Минфина Алексей Моисеев. Ранее эту часть пенсионных накоплений замораживали.</w:t>
      </w:r>
    </w:p>
    <w:p w:rsidR="00AB2CCF" w:rsidRDefault="00AB2CCF" w:rsidP="00AB2CCF">
      <w:r>
        <w:t>Граждане могут досрочно забрать свои накопления, не потеряв доход, только в особых жизненных ситуациях, например, для оплаты лечения. Сбережения можно передавать по наследству, и они будут застрахованы как банковский вклад — на сумму 2,8 млн руб. Помимо этого, участникам будет доступен налоговый вычет до 52 000 руб. в год при взносах на сумму до 400 000 руб.</w:t>
      </w:r>
    </w:p>
    <w:p w:rsidR="00AB2CCF" w:rsidRDefault="00AB2CCF" w:rsidP="00AB2CCF">
      <w:r>
        <w:t>При взносах до 80 000 руб. государство вернет сбережения один к одному. В случае большего дохода формула расчета будет другой: от 80 000 до 150 000 руб. — 1 руб. государства на 2 руб. участника программы, при доходе более 150 000 руб. формула расчета составит 1 руб. государства к 4 руб. участника.</w:t>
      </w:r>
    </w:p>
    <w:p w:rsidR="00AB2CCF" w:rsidRDefault="00AB2CCF" w:rsidP="00AB2CCF">
      <w:r>
        <w:t>Пенсионный вопрос</w:t>
      </w:r>
    </w:p>
    <w:p w:rsidR="00AB2CCF" w:rsidRDefault="00AB2CCF" w:rsidP="00AB2CCF">
      <w:r>
        <w:t xml:space="preserve">В сфере пенсионных выплат не один год сохранялась довольно нестабильная ситуация: еще в 2018 году возраст выхода на пенсию был увеличен на 5 лет. Это вызывает переживания у населения: что же ждет впереди? И конечно, хочется гарантий и </w:t>
      </w:r>
      <w:r>
        <w:lastRenderedPageBreak/>
        <w:t>определенности от государства. По мнению чиновников, новая система пенсионных накоплений — это реальная возможность для граждан увеличить свои сбережения.</w:t>
      </w:r>
    </w:p>
    <w:p w:rsidR="00AB2CCF" w:rsidRDefault="00AB2CCF" w:rsidP="00AB2CCF">
      <w:r>
        <w:t xml:space="preserve">Появление первых негосударственных пенсионных фондов в России связано с указом Президента от 16 сентября 1992 года. В марте 2018 года вступил в силу закон, обязывающий компенсировать клиентам убытки. Если окажется, что средства уменьшились из-за намеренного инвестирования в некачественные активы, то фонд будет обязан восполнить потери. С момента появления негосударственных пенсионных фондов до 2023 года их количество сократилось с 350 до 38. </w:t>
      </w:r>
    </w:p>
    <w:p w:rsidR="00AB2CCF" w:rsidRDefault="00AB2CCF" w:rsidP="00AB2CCF">
      <w:r>
        <w:t>Ранее в России было множество скандалов и откровенного мошенничества в этой сфере</w:t>
      </w:r>
    </w:p>
    <w:p w:rsidR="00AB2CCF" w:rsidRDefault="00AB2CCF" w:rsidP="00AB2CCF">
      <w:r>
        <w:t xml:space="preserve">В связи с реформированием пенсионной системы многие попали в руки недобросовестных агентов </w:t>
      </w:r>
      <w:r w:rsidR="00862536" w:rsidRPr="00862536">
        <w:rPr>
          <w:b/>
        </w:rPr>
        <w:t>НПФ</w:t>
      </w:r>
      <w:r>
        <w:t xml:space="preserve">. Мошенники оформляли перевод из одного </w:t>
      </w:r>
      <w:r w:rsidR="00862536" w:rsidRPr="00862536">
        <w:rPr>
          <w:b/>
        </w:rPr>
        <w:t>НПФ</w:t>
      </w:r>
      <w:r>
        <w:t xml:space="preserve"> в другой без согласия граждан. Примером является </w:t>
      </w:r>
      <w:r w:rsidR="00862536">
        <w:t>«</w:t>
      </w:r>
      <w:r>
        <w:t>Московское кольцо</w:t>
      </w:r>
      <w:r w:rsidR="00862536">
        <w:t>»</w:t>
      </w:r>
      <w:r>
        <w:t xml:space="preserve"> — термин, обозначающий банки, пенсионные фонды и </w:t>
      </w:r>
      <w:r w:rsidR="00862536">
        <w:t>«</w:t>
      </w:r>
      <w:r>
        <w:t>некоторые другие финансовые институты</w:t>
      </w:r>
      <w:r w:rsidR="00862536">
        <w:t>»</w:t>
      </w:r>
      <w:r>
        <w:t>, которые проводили взаимные операции для обхода государственного регулирования — объясняет председатель ЦБ Эльвира Набиуллина. Риски накапливались, и когда один из участников испытывал проблемы, то они начинались и у всех остальных.</w:t>
      </w:r>
    </w:p>
    <w:p w:rsidR="00AB2CCF" w:rsidRDefault="00862536" w:rsidP="00AB2CCF">
      <w:r>
        <w:t>«</w:t>
      </w:r>
      <w:r w:rsidR="00AB2CCF">
        <w:t>Предлагаемая система пенсионных накоплений достаточно интересна, но многое будет зависеть от дальнейшего развития</w:t>
      </w:r>
      <w:r>
        <w:t>»</w:t>
      </w:r>
    </w:p>
    <w:p w:rsidR="00AB2CCF" w:rsidRDefault="00AB2CCF" w:rsidP="00AB2CCF">
      <w:r>
        <w:t>Владимир Васин, эксперт по финансовой грамотности</w:t>
      </w:r>
      <w:r w:rsidR="00DF63CD">
        <w:t>:</w:t>
      </w:r>
    </w:p>
    <w:p w:rsidR="00AB2CCF" w:rsidRDefault="00AB2CCF" w:rsidP="00AB2CCF">
      <w:r>
        <w:t xml:space="preserve">Предлагаемая система пенсионных накоплений достаточно интересна, но многое будет зависеть от дальнейшего развития. На данный момент участие в проекте доступно не всем. Связано это с тем, что число участников и регуляторов системы ограничено. На первом этапе продукт будет потенциально интересен </w:t>
      </w:r>
      <w:r w:rsidR="00862536">
        <w:t>«</w:t>
      </w:r>
      <w:r>
        <w:t>верхнему</w:t>
      </w:r>
      <w:r w:rsidR="00862536">
        <w:t>»</w:t>
      </w:r>
      <w:r>
        <w:t xml:space="preserve"> уровню российского среднего класса, то есть аудитории размером 2-3 миллиона человек.</w:t>
      </w:r>
    </w:p>
    <w:p w:rsidR="00AB2CCF" w:rsidRDefault="00AB2CCF" w:rsidP="00AB2CCF">
      <w:r>
        <w:t>Плюсы:</w:t>
      </w:r>
    </w:p>
    <w:p w:rsidR="00AB2CCF" w:rsidRDefault="00AB2CCF" w:rsidP="00AB2CCF">
      <w:r>
        <w:t xml:space="preserve">    Благодаря законопроекту у нас появляется возможность инвестировать замороженные с 2014 года пенсионные накопления.</w:t>
      </w:r>
    </w:p>
    <w:p w:rsidR="00AB2CCF" w:rsidRDefault="00AB2CCF" w:rsidP="00AB2CCF">
      <w:r>
        <w:t xml:space="preserve">    Создана система государственных гарантий на 2,8 миллиона руб.</w:t>
      </w:r>
    </w:p>
    <w:p w:rsidR="00AB2CCF" w:rsidRDefault="00AB2CCF" w:rsidP="00AB2CCF">
      <w:r>
        <w:t xml:space="preserve">    Продуман механизм софинансирования накоплений государством и работодателями.</w:t>
      </w:r>
    </w:p>
    <w:p w:rsidR="00AB2CCF" w:rsidRDefault="00AB2CCF" w:rsidP="00AB2CCF">
      <w:r>
        <w:t xml:space="preserve">    Предусмотрено наследование накопленных денег в случае смерти владельца пенсионного счета еще до момента выхода на пенсию и начала первых выплат.</w:t>
      </w:r>
    </w:p>
    <w:p w:rsidR="00AB2CCF" w:rsidRDefault="00AB2CCF" w:rsidP="00AB2CCF">
      <w:r>
        <w:t xml:space="preserve">    Есть возможность частичного снятия накоплений еще до истечения обязательных 15 лет на неотложные цели, в первую очередь — медицину и здоровье.</w:t>
      </w:r>
    </w:p>
    <w:p w:rsidR="00AB2CCF" w:rsidRDefault="00AB2CCF" w:rsidP="00AB2CCF">
      <w:r>
        <w:t xml:space="preserve">Минусы: </w:t>
      </w:r>
    </w:p>
    <w:p w:rsidR="00AB2CCF" w:rsidRDefault="00AB2CCF" w:rsidP="00AB2CCF">
      <w:r>
        <w:t xml:space="preserve">    Низкий уровень доверия к долгосрочным инвестиционным программам у населения.</w:t>
      </w:r>
    </w:p>
    <w:p w:rsidR="00AB2CCF" w:rsidRDefault="00AB2CCF" w:rsidP="00AB2CCF">
      <w:r>
        <w:t xml:space="preserve">    Сейчас среди участников программы только Минфин и ЦБ. Это снижает устойчивость системы и ограничивает число владельцев пенсионных счетов. В похожие успешные иностранные программы входят крупный бизнес, профсоюзы и социальные министерства, у нас пока нет.</w:t>
      </w:r>
    </w:p>
    <w:p w:rsidR="00AB2CCF" w:rsidRDefault="00AB2CCF" w:rsidP="00AB2CCF">
      <w:r>
        <w:t xml:space="preserve">    Ожидаемая доходность инвестиций приблизительно равна доходу по депозитам.</w:t>
      </w:r>
    </w:p>
    <w:p w:rsidR="00AB2CCF" w:rsidRDefault="00AB2CCF" w:rsidP="00AB2CCF">
      <w:r>
        <w:lastRenderedPageBreak/>
        <w:t xml:space="preserve">    При этом нет возможности быстрого изъятия своих денег при необходимости.</w:t>
      </w:r>
    </w:p>
    <w:p w:rsidR="00AB2CCF" w:rsidRDefault="00AB2CCF" w:rsidP="00AB2CCF">
      <w:r>
        <w:t xml:space="preserve">    Недоверие к системе </w:t>
      </w:r>
      <w:r w:rsidR="00862536" w:rsidRPr="00862536">
        <w:rPr>
          <w:b/>
        </w:rPr>
        <w:t>НПФ</w:t>
      </w:r>
      <w:r>
        <w:t xml:space="preserve"> из-за множества скандалов и откровенного мошенничества в этой сфере.</w:t>
      </w:r>
    </w:p>
    <w:p w:rsidR="00AB2CCF" w:rsidRDefault="00AB2CCF" w:rsidP="00AB2CCF">
      <w:r>
        <w:t xml:space="preserve">    В случае смерти владельца счета после начала выплат, все накопленные средства </w:t>
      </w:r>
      <w:r w:rsidR="00862536">
        <w:t>«</w:t>
      </w:r>
      <w:r>
        <w:t>сгорают</w:t>
      </w:r>
      <w:r w:rsidR="00862536">
        <w:t>»</w:t>
      </w:r>
      <w:r>
        <w:t>. Это стандартное условие во всех успешных пенсионных практиках, но те же вклады в банках наследуются.</w:t>
      </w:r>
    </w:p>
    <w:p w:rsidR="00AB2CCF" w:rsidRDefault="00AB2CCF" w:rsidP="00AB2CCF">
      <w:r>
        <w:t>Безусловно, инвестирование сбережений в разные активы для снижения рисков, в том числе пенсионных, всегда полезно. И благодаря этому законопроекту появился новый инструмент с гарантированной государством предельной суммой, на которую пока и надо ориентироваться.</w:t>
      </w:r>
    </w:p>
    <w:p w:rsidR="00560DF7" w:rsidRDefault="00660523" w:rsidP="00AB2CCF">
      <w:hyperlink r:id="rId12" w:history="1">
        <w:r w:rsidR="00AB2CCF" w:rsidRPr="00145E0C">
          <w:rPr>
            <w:rStyle w:val="a3"/>
          </w:rPr>
          <w:t>https://www.psychologies.ru/wellbeing/gosduma-prinyala-zakon-o-finansovoi-podushke-dlya-rossiyan-ego-plyusy-i-minusy/yanews</w:t>
        </w:r>
      </w:hyperlink>
    </w:p>
    <w:p w:rsidR="003842D0" w:rsidRPr="0094705C" w:rsidRDefault="003842D0" w:rsidP="003842D0">
      <w:pPr>
        <w:pStyle w:val="2"/>
      </w:pPr>
      <w:bookmarkStart w:id="31" w:name="_Toc139437132"/>
      <w:r w:rsidRPr="0094705C">
        <w:t xml:space="preserve">Свободная пресса, 03.07.2023, </w:t>
      </w:r>
      <w:r w:rsidR="00862536">
        <w:t>«</w:t>
      </w:r>
      <w:r w:rsidRPr="0094705C">
        <w:t>Шестая пенсионная реформа</w:t>
      </w:r>
      <w:r w:rsidR="00862536">
        <w:t>»</w:t>
      </w:r>
      <w:r w:rsidRPr="0094705C">
        <w:t xml:space="preserve">: Государство нацелилось на </w:t>
      </w:r>
      <w:r w:rsidR="00862536">
        <w:t>«</w:t>
      </w:r>
      <w:r w:rsidRPr="0094705C">
        <w:t>длинные деньги</w:t>
      </w:r>
      <w:r w:rsidR="00862536">
        <w:t>»</w:t>
      </w:r>
      <w:r w:rsidRPr="0094705C">
        <w:t xml:space="preserve"> россиян</w:t>
      </w:r>
      <w:bookmarkEnd w:id="31"/>
    </w:p>
    <w:p w:rsidR="003842D0" w:rsidRDefault="003842D0" w:rsidP="00862536">
      <w:pPr>
        <w:pStyle w:val="3"/>
      </w:pPr>
      <w:bookmarkStart w:id="32" w:name="_Toc139437133"/>
      <w:r>
        <w:t>29 июня Госдума в третьем окончательном чтении приняла закон о запуске новой программы долгосрочных сбережений граждан при софинансировании от государства. Документ инициирован правительством РФ по поручению президента РФ Владимира Путина.</w:t>
      </w:r>
      <w:bookmarkEnd w:id="32"/>
    </w:p>
    <w:p w:rsidR="003842D0" w:rsidRDefault="003842D0" w:rsidP="003842D0">
      <w:r>
        <w:t xml:space="preserve">Как говорится в пояснительной записке к закону, это </w:t>
      </w:r>
      <w:r w:rsidR="00862536">
        <w:t>«</w:t>
      </w:r>
      <w:r>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граждан, так и за счет средств пенсионных накоплений, сформированных в их пользу в системе обязательного пенсионного страхования</w:t>
      </w:r>
      <w:r w:rsidR="00862536">
        <w:t>»</w:t>
      </w:r>
      <w:r>
        <w:t>.</w:t>
      </w:r>
    </w:p>
    <w:p w:rsidR="003842D0" w:rsidRDefault="003842D0" w:rsidP="003842D0">
      <w:r>
        <w:t>В отличие от первоначальных планов правительства, участие в формировании долгосрочных сбережений предполагается исключительно на добровольной основе. Для этого нужно заключить договор с одним или несколькими негосударственными пенсионными фондами (</w:t>
      </w:r>
      <w:r w:rsidR="00862536" w:rsidRPr="00862536">
        <w:rPr>
          <w:b/>
        </w:rPr>
        <w:t>НПФ</w:t>
      </w:r>
      <w:r>
        <w:t xml:space="preserve">) минимум на 15 лет. </w:t>
      </w:r>
      <w:r w:rsidR="00862536" w:rsidRPr="00862536">
        <w:rPr>
          <w:b/>
        </w:rPr>
        <w:t>НПФ</w:t>
      </w:r>
      <w:r>
        <w:t xml:space="preserve"> гражданин может выбирать самостоятельно.</w:t>
      </w:r>
    </w:p>
    <w:p w:rsidR="003842D0" w:rsidRDefault="003842D0" w:rsidP="003842D0">
      <w:r>
        <w:t>Чтобы привлечь россиян к программе, государство даже обещает софинансировать накопления в течение трех лет. Получать выплаты будут люди, заключившие договоры долгосрочных сбережений в период 2024—2026 годов и уплатившие взносы в сумме не менее 2 тысяч рублей за год. Правда, размер выплат зависит от дохода — чем он меньше, тем больше будет докладывать государство, но не больше 36 тысяч рублей в год.</w:t>
      </w:r>
    </w:p>
    <w:p w:rsidR="003842D0" w:rsidRDefault="003842D0" w:rsidP="003842D0">
      <w:r>
        <w:t xml:space="preserve">Пополнение счета по договору возможно как за счет личных средств граждан, так и за счет пенсионных накоплений, сформированных в их пользу в системе обязательного пенсионного страхования. Как пояснили </w:t>
      </w:r>
      <w:r w:rsidR="00862536">
        <w:t>«</w:t>
      </w:r>
      <w:r>
        <w:t>СП</w:t>
      </w:r>
      <w:r w:rsidR="00862536">
        <w:t>»</w:t>
      </w:r>
      <w:r>
        <w:t xml:space="preserve"> эксперты, это значит, что для программы можно будет, наконец-то, использовать давно замороженную накопительную часть пенсии. Кроме того, вносить средства в рамках программы сможет и работодатель.</w:t>
      </w:r>
    </w:p>
    <w:p w:rsidR="003842D0" w:rsidRDefault="003842D0" w:rsidP="003842D0">
      <w:r>
        <w:lastRenderedPageBreak/>
        <w:t>Использовать сбережения как дополнительный доход можно будет только после 15 лет участия в программе или при достижении возраста 55 лет для женщин и 60 лет для мужчин. Средства можно забрать в любой момент, но со штрафными санкциями. Исключение — особые жизненные ситуации вроде дорогостоящего лечения. Кроме того, в случае смерти участника программы его накопления смогут получить наследники.</w:t>
      </w:r>
    </w:p>
    <w:p w:rsidR="003842D0" w:rsidRDefault="003842D0" w:rsidP="003842D0">
      <w:r>
        <w:t>Как заявлял глава Минфина Антон Силуанов, инициатива создаст дополнительный стимул для роста сбережений граждан и, соответственно, длинных денег в экономике. Средства, сформированные в рамках программы, будут вкладываться в ОФЗ, инфраструктурные и корпоративные облигации и прочие надежные ценные бумаги. Долгосрочные сбережения будут застрахованы по аналогии с банковскими вкладами, но на вдвое большую сумму — 2,8 миллиона рублей.</w:t>
      </w:r>
    </w:p>
    <w:p w:rsidR="003842D0" w:rsidRDefault="003842D0" w:rsidP="003842D0">
      <w:r>
        <w:t xml:space="preserve">На бумаге идея дополнительного пенсионного дохода звучит хорошо, но заинтересует ли программа россиян на практике — большой вопрос. В прошедшие годы работа </w:t>
      </w:r>
      <w:r w:rsidR="00862536" w:rsidRPr="00862536">
        <w:rPr>
          <w:b/>
        </w:rPr>
        <w:t>НПФ</w:t>
      </w:r>
      <w:r>
        <w:t xml:space="preserve"> запомнилась, скорее, рядом банкротств и скандалов вроде отъезда директора одного из крупнейших фондов </w:t>
      </w:r>
      <w:r w:rsidR="00862536">
        <w:t>«</w:t>
      </w:r>
      <w:r>
        <w:t>Будущее</w:t>
      </w:r>
      <w:r w:rsidR="00862536">
        <w:t>»</w:t>
      </w:r>
      <w:r>
        <w:t xml:space="preserve"> Бориса Минца в Лондон. И даже те </w:t>
      </w:r>
      <w:r w:rsidR="00862536" w:rsidRPr="00862536">
        <w:rPr>
          <w:b/>
        </w:rPr>
        <w:t>НПФ</w:t>
      </w:r>
      <w:r>
        <w:t>, которые работают без нареканий, высокой доходностью похвастать не могут. Например, в 2021 году их средняя доходность составила всего 4,7%, что было ниже инфляции.</w:t>
      </w:r>
    </w:p>
    <w:p w:rsidR="003842D0" w:rsidRDefault="003842D0" w:rsidP="003842D0">
      <w:r>
        <w:t xml:space="preserve">Как рассказал </w:t>
      </w:r>
      <w:r w:rsidR="00862536">
        <w:t>«</w:t>
      </w:r>
      <w:r>
        <w:t>СП</w:t>
      </w:r>
      <w:r w:rsidR="00862536">
        <w:t>»</w:t>
      </w:r>
      <w:r>
        <w:t xml:space="preserve"> депутат Госдумы, доктор политических наук Сергей Обухов без доверия к пенсионной системе новая программа вряд ли окажется успешной. Кроме того, непонятно, почему государство в очередной раз решило доверить пенсионные накопления граждан не государственному, а частным пенсионным фондам.</w:t>
      </w:r>
    </w:p>
    <w:p w:rsidR="003842D0" w:rsidRDefault="003842D0" w:rsidP="003842D0">
      <w:r>
        <w:t xml:space="preserve">— КПРФ назвала эту инициативу </w:t>
      </w:r>
      <w:r w:rsidR="00862536">
        <w:t>«</w:t>
      </w:r>
      <w:r>
        <w:t>шестой пенсионной реформой</w:t>
      </w:r>
      <w:r w:rsidR="00862536">
        <w:t>»</w:t>
      </w:r>
      <w:r>
        <w:t xml:space="preserve"> и голосовала категорически против. Пенсионные накопления и все, что с ними связано, это, прежде всего, вопрос доверия к государству. Может ли быть доверие к государству, когда оно не рассчиталось по советским вкладам и не собирается рассчитываться? Можно ли доверять государству, когда оно обещало не повышать пенсионный возраст, а в итоге повысило его и ограбило каждого предпенсионера? Можно ли доверять государству, которое говорило, что у людей будет накопительная часть пенсии, а потом эта часть была заморожена? Можно ли доверять государству, которое ввело пустые и ничем не обеспеченные пенсионные баллы?</w:t>
      </w:r>
    </w:p>
    <w:p w:rsidR="003842D0" w:rsidRDefault="003842D0" w:rsidP="003842D0">
      <w:r>
        <w:t>Перечень претензий у рядового гражданина к государству по поводу всех пенсионных шахер-махеров огромный. Наверное, нужно было начинать не с этого закона, который окажется просто пустышкой, а с восстановления доверия к государству в том, что касается пенсионных вопросов. Сегодня оно ниже плинтуса.</w:t>
      </w:r>
    </w:p>
    <w:p w:rsidR="003842D0" w:rsidRDefault="00862536" w:rsidP="003842D0">
      <w:r>
        <w:t>«</w:t>
      </w:r>
      <w:r w:rsidR="003842D0">
        <w:t>СП</w:t>
      </w:r>
      <w:r>
        <w:t>»</w:t>
      </w:r>
      <w:r w:rsidR="003842D0">
        <w:t>: Вы считаете, что эта программа не оправдает себя?</w:t>
      </w:r>
    </w:p>
    <w:p w:rsidR="003842D0" w:rsidRDefault="003842D0" w:rsidP="003842D0">
      <w:r>
        <w:t>— Чем мотивирован этот закон? Государство, точнее либеральный финансовый блок, пытался реабилитироваться по поводу замороженной накопительной части пенсий. Предварительно они вообще хотели сделать эту систему обязательной. К счастью, хватило ума оставить ее добровольной.</w:t>
      </w:r>
    </w:p>
    <w:p w:rsidR="003842D0" w:rsidRDefault="003842D0" w:rsidP="003842D0">
      <w:r>
        <w:t xml:space="preserve">Граждан заманивают тем, что страхование вкладов составит 2,8 миллиона рублей. Но ключевой вопрос в другом — если уж все так хорошо и замечательно, почему вы </w:t>
      </w:r>
      <w:r>
        <w:lastRenderedPageBreak/>
        <w:t xml:space="preserve">делаете все это не через государственный пенсионный фонд, а снова подключаете </w:t>
      </w:r>
      <w:r w:rsidR="00862536" w:rsidRPr="00862536">
        <w:rPr>
          <w:b/>
        </w:rPr>
        <w:t>НПФ</w:t>
      </w:r>
      <w:r>
        <w:t>?</w:t>
      </w:r>
    </w:p>
    <w:p w:rsidR="003842D0" w:rsidRDefault="003842D0" w:rsidP="003842D0">
      <w:r>
        <w:t>Напомню, у нас было 143 негосударственных пенсионных фонда, а сейчас осталось 32. А где остальные 11 миллиардеров, сбежавших с пенсионными деньгами? Исчезли в Лондоне и других местах. При этом было возбуждено только пять уголовных дел, а миллиарды исчезли.</w:t>
      </w:r>
    </w:p>
    <w:p w:rsidR="003842D0" w:rsidRDefault="003842D0" w:rsidP="003842D0">
      <w:r>
        <w:t>Мы не понимаем, почему государство опять отдает все в руки банкиров, для которых это будет способом наживы. Это главная претензия к этой инициативе.</w:t>
      </w:r>
    </w:p>
    <w:p w:rsidR="003842D0" w:rsidRDefault="003842D0" w:rsidP="003842D0">
      <w:r>
        <w:t xml:space="preserve">Поверят ли россияне очередным </w:t>
      </w:r>
      <w:r w:rsidR="00862536" w:rsidRPr="00862536">
        <w:rPr>
          <w:b/>
        </w:rPr>
        <w:t>НПФ</w:t>
      </w:r>
      <w:r>
        <w:t>? Что будет через 15 лет, отобьется ли инфляция? Все это важные вопросы. Мы ведь помним, как при пенсионной реформе Владимир Владимирович обещал бешеный рост пенсий. И где он?</w:t>
      </w:r>
    </w:p>
    <w:p w:rsidR="003842D0" w:rsidRDefault="003842D0" w:rsidP="003842D0">
      <w:r>
        <w:t>Я начал с вопроса доверия им и заканчиваю. У людей есть большое недоверие к системе, поэтому вряд ли эта шестая пенсионная реформа окажется во благо. Как бы она не стала такой же кормушкой для нечистых на руку банкиров, как и в прошлый раз.</w:t>
      </w:r>
    </w:p>
    <w:p w:rsidR="003842D0" w:rsidRDefault="003842D0" w:rsidP="003842D0">
      <w:r>
        <w:t>Кандидат экономических наук Михаил Беляев полагает, что у новой пенсионной программы есть немало плюсов, но есть и риски, которые каждый должен взвесить для себя самостоятельно.</w:t>
      </w:r>
    </w:p>
    <w:p w:rsidR="003842D0" w:rsidRDefault="003842D0" w:rsidP="003842D0">
      <w:r>
        <w:t>— Я расскажу о положительных моментах программы, потому что об отрицательных каждый и сам может догадаться. Один из серьезных плюсов этой инициативы в том, что разблокированы замороженные ранее пенсионные накопления. Было решено, что они тоже входят в эту программу.</w:t>
      </w:r>
    </w:p>
    <w:p w:rsidR="003842D0" w:rsidRDefault="003842D0" w:rsidP="003842D0">
      <w:r>
        <w:t>Второй плюс — то, что накопленные деньги страхуются в сумме 2,8 млн рублей. Это защита накоплений по аналогии со страховкой банковских вкладов.</w:t>
      </w:r>
    </w:p>
    <w:p w:rsidR="003842D0" w:rsidRDefault="003842D0" w:rsidP="003842D0">
      <w:r>
        <w:t>Третий относительно привлекательный момент в том, что люди, которые присоединяются к этой системе, участвуют в программе софинансирования со стороны государства в течение трех лет. При выполнении ряда условий за три года вам на счет могут лечь 108 тысяч рублей.</w:t>
      </w:r>
    </w:p>
    <w:p w:rsidR="003842D0" w:rsidRDefault="003842D0" w:rsidP="003842D0">
      <w:r>
        <w:t>Кроме того, до 400 тысяч рублей накоплений освобождаются от подоходного налога. Это значит, что работающим людям по ним положен налоговый вычет, который может доходить до 52 тысяч рублей в год.</w:t>
      </w:r>
    </w:p>
    <w:p w:rsidR="003842D0" w:rsidRDefault="00862536" w:rsidP="003842D0">
      <w:r>
        <w:t>«</w:t>
      </w:r>
      <w:r w:rsidR="003842D0">
        <w:t>СП</w:t>
      </w:r>
      <w:r>
        <w:t>»</w:t>
      </w:r>
      <w:r w:rsidR="003842D0">
        <w:t>: А что насчет минусов, например, того, что эти накопления подвержены инфляции?</w:t>
      </w:r>
    </w:p>
    <w:p w:rsidR="003842D0" w:rsidRDefault="003842D0" w:rsidP="003842D0">
      <w:r>
        <w:t>— Во-первых, от инфляции в известной мере защищает налоговый вычет, все-таки это 13%, а такая высокая инфляция бывает далеко не всегда. Во-вторых, пенсионный фонд использует ваши средства для работы на фондовом рынке и вложений в низкорискованные инструменты, чтобы постоянно увеличивать и пополнять ваш счет. Это что-то вроде доверительного инвестиционного управления или паевого фонда — деньги не просто лежат, а работают, в теории увеличиваясь.</w:t>
      </w:r>
    </w:p>
    <w:p w:rsidR="003842D0" w:rsidRDefault="00862536" w:rsidP="003842D0">
      <w:r>
        <w:t>«</w:t>
      </w:r>
      <w:r w:rsidR="003842D0">
        <w:t>СП</w:t>
      </w:r>
      <w:r>
        <w:t>»</w:t>
      </w:r>
      <w:r w:rsidR="003842D0">
        <w:t>: И все же, стоит ли игра свеч? Не потеряют ли россияне от участия в очередной пенсионной программе?</w:t>
      </w:r>
    </w:p>
    <w:p w:rsidR="003842D0" w:rsidRDefault="003842D0" w:rsidP="003842D0">
      <w:r>
        <w:t xml:space="preserve">—  Каждый должен решать сам за себя и оценивать степень рискованности банковской, финансовой и правовых сфер. Нельзя сказать, что человек от участия в этой программе </w:t>
      </w:r>
      <w:r>
        <w:lastRenderedPageBreak/>
        <w:t>озолотится, но совершая пенсионные накопления в необременительных суммах, пока работает, он получит дополнительный доход.</w:t>
      </w:r>
    </w:p>
    <w:p w:rsidR="003842D0" w:rsidRDefault="003842D0" w:rsidP="003842D0">
      <w:r>
        <w:t>Нужно понимать, что эта программа не отменяет страховую пенсию. То есть участвовать в этой программе можно не вместо обычной пенсии, а в дополнение к ней.</w:t>
      </w:r>
    </w:p>
    <w:p w:rsidR="003842D0" w:rsidRDefault="003842D0" w:rsidP="003842D0">
      <w:r>
        <w:t xml:space="preserve">Повторю, даже по прошествии 15 лет вы на эти деньги </w:t>
      </w:r>
      <w:r w:rsidR="00862536">
        <w:t>«</w:t>
      </w:r>
      <w:r>
        <w:t>Майбах</w:t>
      </w:r>
      <w:r w:rsidR="00862536">
        <w:t>»</w:t>
      </w:r>
      <w:r>
        <w:t xml:space="preserve"> не купите, и вилла на островах вас ждать не будет, но увеличение пенсионного обеспечения тут присутствует.</w:t>
      </w:r>
    </w:p>
    <w:p w:rsidR="003842D0" w:rsidRDefault="00862536" w:rsidP="003842D0">
      <w:r>
        <w:t>«</w:t>
      </w:r>
      <w:r w:rsidR="003842D0">
        <w:t>СП</w:t>
      </w:r>
      <w:r>
        <w:t>»</w:t>
      </w:r>
      <w:r w:rsidR="003842D0">
        <w:t xml:space="preserve">: Насколько государство сможет контролировать действия </w:t>
      </w:r>
      <w:r w:rsidRPr="00862536">
        <w:rPr>
          <w:b/>
        </w:rPr>
        <w:t>НПФ</w:t>
      </w:r>
      <w:r w:rsidR="003842D0">
        <w:t xml:space="preserve"> и безопасность сбережений граждан? Не говоря уже об эффективности их вложений и доходности?</w:t>
      </w:r>
    </w:p>
    <w:p w:rsidR="003842D0" w:rsidRDefault="003842D0" w:rsidP="003842D0">
      <w:r>
        <w:t>— Помимо социального аспекта государство получает долгосрочные средства, которые будут использоваться на фондовом рынке. Это ведь не только спекулятивная площадка, но площадка, на которой осуществляется финансирование предприятий реального сектора экономики. Государство создает резервуар, из которого предприятия будут черпать средства для своего развития.</w:t>
      </w:r>
    </w:p>
    <w:p w:rsidR="003842D0" w:rsidRDefault="003842D0" w:rsidP="003842D0">
      <w:r>
        <w:t xml:space="preserve">Естественно, все </w:t>
      </w:r>
      <w:r w:rsidR="00862536" w:rsidRPr="00862536">
        <w:rPr>
          <w:b/>
        </w:rPr>
        <w:t>НПФ</w:t>
      </w:r>
      <w:r>
        <w:t xml:space="preserve"> будут находиться под государственным контролем, есть законодательство, которое регулирует их работу. В частности, там прописано, что вкладывать деньги они могут только в безрисковые активы.</w:t>
      </w:r>
    </w:p>
    <w:p w:rsidR="003842D0" w:rsidRDefault="003842D0" w:rsidP="003842D0">
      <w:r>
        <w:t xml:space="preserve">Конечно, с доходами как повезет. Все зависит от того, кто управляет этим фондом и в каком состоянии находится сам финансовый рынок. Так как </w:t>
      </w:r>
      <w:r w:rsidR="00862536" w:rsidRPr="00862536">
        <w:rPr>
          <w:b/>
        </w:rPr>
        <w:t>НПФ</w:t>
      </w:r>
      <w:r>
        <w:t xml:space="preserve"> ограничены в рисках, их доходность ниже, чем у других инвестиционных организаций. Но так как мы говорим о пенсионных накоплениях, это скорее плюс.</w:t>
      </w:r>
    </w:p>
    <w:p w:rsidR="003842D0" w:rsidRDefault="003842D0" w:rsidP="003842D0">
      <w:r>
        <w:t>На мой взгляд, лучше выйти на пенсию с какой-то суммой, пусть даже с учетом инфляции, чем без нее. Важно понимать, что это не принудительная, а добровольная история. Человек может сам взвесить за и против и решить, участвовать ли в ней.</w:t>
      </w:r>
    </w:p>
    <w:p w:rsidR="003842D0" w:rsidRDefault="00660523" w:rsidP="003842D0">
      <w:hyperlink r:id="rId13" w:history="1">
        <w:r w:rsidR="003842D0" w:rsidRPr="00145E0C">
          <w:rPr>
            <w:rStyle w:val="a3"/>
          </w:rPr>
          <w:t>https://svpressa.ru/economy/article/378471/</w:t>
        </w:r>
      </w:hyperlink>
    </w:p>
    <w:p w:rsidR="00FB5F61" w:rsidRPr="0094705C" w:rsidRDefault="00FB5F61" w:rsidP="00FB5F61">
      <w:pPr>
        <w:pStyle w:val="2"/>
      </w:pPr>
      <w:bookmarkStart w:id="33" w:name="_Toc139437134"/>
      <w:r>
        <w:t>Пенсионный Брокер</w:t>
      </w:r>
      <w:r w:rsidRPr="0094705C">
        <w:t xml:space="preserve">, </w:t>
      </w:r>
      <w:r>
        <w:t>04</w:t>
      </w:r>
      <w:r w:rsidRPr="0094705C">
        <w:t>.0</w:t>
      </w:r>
      <w:r>
        <w:t>7</w:t>
      </w:r>
      <w:r w:rsidRPr="0094705C">
        <w:t xml:space="preserve">.2023, </w:t>
      </w:r>
      <w:r w:rsidRPr="00FB5F61">
        <w:t xml:space="preserve">О государственной регистрации изменений, вносимых в устав АО </w:t>
      </w:r>
      <w:r w:rsidR="00862536">
        <w:t>«</w:t>
      </w:r>
      <w:r w:rsidR="00862536" w:rsidRPr="00862536">
        <w:t>НПФ</w:t>
      </w:r>
      <w:r w:rsidRPr="00FB5F61">
        <w:t xml:space="preserve"> </w:t>
      </w:r>
      <w:r w:rsidR="00862536">
        <w:t>«</w:t>
      </w:r>
      <w:r w:rsidRPr="00FB5F61">
        <w:t>Открытие</w:t>
      </w:r>
      <w:r w:rsidR="00862536">
        <w:t>»</w:t>
      </w:r>
      <w:bookmarkEnd w:id="33"/>
    </w:p>
    <w:p w:rsidR="00FB5F61" w:rsidRDefault="00FB5F61" w:rsidP="00862536">
      <w:pPr>
        <w:pStyle w:val="3"/>
      </w:pPr>
      <w:bookmarkStart w:id="34" w:name="_Toc139437135"/>
      <w:r w:rsidRPr="00FB5F61">
        <w:t xml:space="preserve">Банк России 03.07.2023 принял решение зарегистрировать изменения, вносимые в устав Акционерного общества </w:t>
      </w:r>
      <w:r w:rsidR="00862536">
        <w:t>«</w:t>
      </w:r>
      <w:r w:rsidRPr="00FB5F61">
        <w:t xml:space="preserve">Негосударственный пенсионный фонд </w:t>
      </w:r>
      <w:r w:rsidR="00862536">
        <w:t>«</w:t>
      </w:r>
      <w:r w:rsidRPr="00FB5F61">
        <w:t>Открытие</w:t>
      </w:r>
      <w:r w:rsidR="00862536">
        <w:t>»</w:t>
      </w:r>
      <w:r w:rsidRPr="00FB5F61">
        <w:t xml:space="preserve"> (г. Москва).</w:t>
      </w:r>
      <w:bookmarkEnd w:id="34"/>
    </w:p>
    <w:p w:rsidR="00AB2CCF" w:rsidRDefault="00660523" w:rsidP="00AB2CCF">
      <w:hyperlink r:id="rId14" w:history="1">
        <w:r w:rsidR="00FB5F61" w:rsidRPr="006B4560">
          <w:rPr>
            <w:rStyle w:val="a3"/>
          </w:rPr>
          <w:t>http://pbroker.ru/?p=75114</w:t>
        </w:r>
      </w:hyperlink>
    </w:p>
    <w:p w:rsidR="00FB5F61" w:rsidRPr="0094705C" w:rsidRDefault="00FB5F61" w:rsidP="00FB5F61">
      <w:pPr>
        <w:pStyle w:val="2"/>
      </w:pPr>
      <w:bookmarkStart w:id="35" w:name="_Toc139437136"/>
      <w:r>
        <w:lastRenderedPageBreak/>
        <w:t>Пенсионный Брокер</w:t>
      </w:r>
      <w:r w:rsidRPr="0094705C">
        <w:t xml:space="preserve">, </w:t>
      </w:r>
      <w:r>
        <w:t>04</w:t>
      </w:r>
      <w:r w:rsidRPr="0094705C">
        <w:t>.0</w:t>
      </w:r>
      <w:r>
        <w:t>7</w:t>
      </w:r>
      <w:r w:rsidRPr="0094705C">
        <w:t xml:space="preserve">.2023, </w:t>
      </w:r>
      <w:r w:rsidR="00862536" w:rsidRPr="00862536">
        <w:t>НПФ</w:t>
      </w:r>
      <w:r w:rsidRPr="00FB5F61">
        <w:t xml:space="preserve"> </w:t>
      </w:r>
      <w:r w:rsidR="00862536">
        <w:t>«</w:t>
      </w:r>
      <w:r w:rsidRPr="00FB5F61">
        <w:t>БЛАГОСОСТОЯНИЕ</w:t>
      </w:r>
      <w:r w:rsidR="00862536">
        <w:t>»</w:t>
      </w:r>
      <w:r w:rsidRPr="00FB5F61">
        <w:t xml:space="preserve"> – участник Сетевого совещания ветеранских организаций железнодорожного транспорта</w:t>
      </w:r>
      <w:bookmarkEnd w:id="35"/>
    </w:p>
    <w:p w:rsidR="00FB5F61" w:rsidRPr="00862536" w:rsidRDefault="00862536" w:rsidP="00862536">
      <w:pPr>
        <w:pStyle w:val="3"/>
      </w:pPr>
      <w:bookmarkStart w:id="36" w:name="_Toc139437137"/>
      <w:r w:rsidRPr="00862536">
        <w:t>НПФ</w:t>
      </w:r>
      <w:r w:rsidR="00FB5F61" w:rsidRPr="00862536">
        <w:t xml:space="preserve"> </w:t>
      </w:r>
      <w:r w:rsidRPr="00862536">
        <w:t>«</w:t>
      </w:r>
      <w:r w:rsidR="00FB5F61" w:rsidRPr="00862536">
        <w:t>БЛАГОСОСТОЯНИЕ</w:t>
      </w:r>
      <w:r w:rsidRPr="00862536">
        <w:t>»</w:t>
      </w:r>
      <w:r w:rsidR="00FB5F61" w:rsidRPr="00862536">
        <w:t xml:space="preserve"> принял участие в Сетевом совещании руководителей ветеранских организаций железнодорожного транспорта России, которое состоялось в Ярославле с 28 по 30 июня 2023 года.</w:t>
      </w:r>
      <w:bookmarkEnd w:id="36"/>
    </w:p>
    <w:p w:rsidR="00FB5F61" w:rsidRDefault="00FB5F61" w:rsidP="00FB5F61">
      <w:r>
        <w:t xml:space="preserve">Участники совещания обсуждали вопросы улучшения условий поддержки ветеранов отрасли, а также выполнения социальных гарантий, предусмотренных Коллективным договором в отношении пенсионеров-железнодорожников. На мероприятии выступили заместитель генерального директора ОАО </w:t>
      </w:r>
      <w:r w:rsidR="00862536">
        <w:t>«</w:t>
      </w:r>
      <w:r>
        <w:t>РЖД</w:t>
      </w:r>
      <w:r w:rsidR="00862536">
        <w:t>»</w:t>
      </w:r>
      <w:r>
        <w:t xml:space="preserve"> Дмитрий Шаханов, председатель Центрального совета ветеранов войны и труда железнодорожного транспорта Николай Никифоров, председатель Роспрофжела Сергей Черногаев.</w:t>
      </w:r>
    </w:p>
    <w:p w:rsidR="00FB5F61" w:rsidRDefault="00FB5F61" w:rsidP="00FB5F61">
      <w:r>
        <w:t xml:space="preserve">В ходе совещания заместитель генерального директора </w:t>
      </w:r>
      <w:r w:rsidR="00862536" w:rsidRPr="00862536">
        <w:rPr>
          <w:b/>
        </w:rPr>
        <w:t>НПФ</w:t>
      </w:r>
      <w:r>
        <w:t xml:space="preserve"> </w:t>
      </w:r>
      <w:r w:rsidR="00862536">
        <w:t>«</w:t>
      </w:r>
      <w:r>
        <w:t>Благосостояние</w:t>
      </w:r>
      <w:r w:rsidR="00862536">
        <w:t>»</w:t>
      </w:r>
      <w:r>
        <w:t xml:space="preserve"> Татьяна Коваленко рассказала об организации работы по сопровождению и обслуживанию ветеранов отрасли, которые получают негосударственную пенсию в фонде. </w:t>
      </w:r>
      <w:r w:rsidR="00862536">
        <w:t>«</w:t>
      </w:r>
      <w:r>
        <w:t>Мы постоянно находимся в тесном взаимодействии с ветеранскими организациями, благодаря им получаем обратную связь от пенсионеров, что помогает нам определять потребности клиентов и улучшать условия взаимодействия с ними</w:t>
      </w:r>
      <w:r w:rsidR="00862536">
        <w:t>»</w:t>
      </w:r>
      <w:r>
        <w:t>, – отметила Татьяна Коваленко.</w:t>
      </w:r>
    </w:p>
    <w:p w:rsidR="00FB5F61" w:rsidRDefault="00FB5F61" w:rsidP="00FB5F61">
      <w:r>
        <w:t xml:space="preserve">По данным за первое полугодие 2023 года </w:t>
      </w:r>
      <w:r w:rsidR="00862536" w:rsidRPr="00862536">
        <w:rPr>
          <w:b/>
        </w:rPr>
        <w:t>НПФ</w:t>
      </w:r>
      <w:r>
        <w:t xml:space="preserve"> </w:t>
      </w:r>
      <w:r w:rsidR="00862536">
        <w:t>«</w:t>
      </w:r>
      <w:r>
        <w:t>БЛАГОСОСТОЯНИЕ</w:t>
      </w:r>
      <w:r w:rsidR="00862536">
        <w:t>»</w:t>
      </w:r>
      <w:r>
        <w:t xml:space="preserve"> выплачивает пенсии свыше 380 тыс. человек. По этому показателю фонд является лидером среди </w:t>
      </w:r>
      <w:r w:rsidR="00862536" w:rsidRPr="00862536">
        <w:rPr>
          <w:b/>
        </w:rPr>
        <w:t>НПФ</w:t>
      </w:r>
      <w:r>
        <w:t xml:space="preserve"> в России. Негосударственные пенсии за шесть месяцев текущего года назначены более 6 тыс. клиентов.</w:t>
      </w:r>
    </w:p>
    <w:p w:rsidR="00FB5F61" w:rsidRDefault="00862536" w:rsidP="00FB5F61">
      <w:r w:rsidRPr="00862536">
        <w:rPr>
          <w:b/>
        </w:rPr>
        <w:t>НПФ</w:t>
      </w:r>
      <w:r w:rsidR="00FB5F61">
        <w:t xml:space="preserve"> </w:t>
      </w:r>
      <w:r>
        <w:t>«</w:t>
      </w:r>
      <w:r w:rsidR="00FB5F61">
        <w:t>БЛАГОСОСТОЯНИЕ</w:t>
      </w:r>
      <w:r>
        <w:t>»</w:t>
      </w:r>
      <w:r w:rsidR="00FB5F61">
        <w:t xml:space="preserve"> специализируется на корпоративном пенсионном обеспечении и обслуживает более 400 компаний и организаций, чьи работники участвуют в корпоративных пенсионных программах. Всего под управлением фонда — пенсионные сбережения свыше 1,3 млн человек. Фонд предоставляет клиентам современные онлайн сервисы и высокое качество персонального обслуживания в 70 представительствах по всей России и в мобильном пенсионном офисе.</w:t>
      </w:r>
    </w:p>
    <w:p w:rsidR="00FB5F61" w:rsidRDefault="00660523" w:rsidP="00AB2CCF">
      <w:hyperlink r:id="rId15" w:history="1">
        <w:r w:rsidR="00FB5F61" w:rsidRPr="006B4560">
          <w:rPr>
            <w:rStyle w:val="a3"/>
          </w:rPr>
          <w:t>http://pbroker.ru/?p=75118</w:t>
        </w:r>
      </w:hyperlink>
    </w:p>
    <w:p w:rsidR="00D94D15" w:rsidRDefault="00D94D15" w:rsidP="00D94D15">
      <w:pPr>
        <w:pStyle w:val="10"/>
      </w:pPr>
      <w:bookmarkStart w:id="37" w:name="_Toc99271691"/>
      <w:bookmarkStart w:id="38" w:name="_Toc99318654"/>
      <w:bookmarkStart w:id="39" w:name="_Toc99318783"/>
      <w:bookmarkStart w:id="40" w:name="_Toc396864672"/>
      <w:bookmarkStart w:id="41" w:name="_Toc139437138"/>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BB020D" w:rsidRPr="0094705C" w:rsidRDefault="00BB020D" w:rsidP="00BB020D">
      <w:pPr>
        <w:pStyle w:val="2"/>
      </w:pPr>
      <w:bookmarkStart w:id="42" w:name="_Toc139437139"/>
      <w:r w:rsidRPr="0094705C">
        <w:t xml:space="preserve">ПРАЙМ, 03.07.2023, Комитет Госдумы одобрил отчет об исполнении бюджета </w:t>
      </w:r>
      <w:r w:rsidR="00862536" w:rsidRPr="00862536">
        <w:t>ПФР</w:t>
      </w:r>
      <w:r w:rsidRPr="0094705C">
        <w:t xml:space="preserve"> за 2022 год</w:t>
      </w:r>
      <w:bookmarkEnd w:id="42"/>
    </w:p>
    <w:p w:rsidR="00BB020D" w:rsidRPr="00862536" w:rsidRDefault="00BB020D" w:rsidP="00862536">
      <w:pPr>
        <w:pStyle w:val="3"/>
      </w:pPr>
      <w:bookmarkStart w:id="43" w:name="_Toc139437140"/>
      <w:r w:rsidRPr="00862536">
        <w:t>Комитет Госдумы по бюджету и налогам поддержал принятие закона об исполнении бюджета Пенсионного фонда России (</w:t>
      </w:r>
      <w:r w:rsidR="00862536" w:rsidRPr="00862536">
        <w:t>ПФР</w:t>
      </w:r>
      <w:r w:rsidRPr="00862536">
        <w:t>) за 2022 год. На рассмотрение Думы его планируется вынести 11 июля.</w:t>
      </w:r>
      <w:bookmarkEnd w:id="43"/>
    </w:p>
    <w:p w:rsidR="00BB020D" w:rsidRDefault="00862536" w:rsidP="00BB020D">
      <w:r>
        <w:t>«</w:t>
      </w:r>
      <w:r w:rsidR="00BB020D">
        <w:t xml:space="preserve">В 2022 году Пенсионный фонд в полном объеме выполнил все обязательства по выплате пенсий и пособий, мерам господдержки семей, имеющих детей, а также по </w:t>
      </w:r>
      <w:r w:rsidR="00BB020D">
        <w:lastRenderedPageBreak/>
        <w:t>повышению уровня пенсионно-материального обеспечения</w:t>
      </w:r>
      <w:r>
        <w:t>»</w:t>
      </w:r>
      <w:r w:rsidR="00BB020D">
        <w:t>, — заявил на заседании комитета председатель Фонда пенсионного и социального страхования РФ Сергей Чирков. При этом доходы бюджета фонда превысили запланированные ранее показатели на 24,4%, отметил он.</w:t>
      </w:r>
    </w:p>
    <w:p w:rsidR="00BB020D" w:rsidRDefault="00862536" w:rsidP="00BB020D">
      <w:r>
        <w:t>«</w:t>
      </w:r>
      <w:r w:rsidR="00BB020D">
        <w:t>Мы, проведя проверку исполнения закона Пенсионного фонда и Фонда социального страхования за 2022 год и плановый период, применили риск-ориентированный подход и принцип существенности, установили уровень существенности полпроцента. И сделали вывод о том, что консолидированная бюджетность Фонда социального страхования и Пенсионного фонда за 2022 год соответствует требованиям бюджетного законодательства, отражает достоверно во всех существенных отношениях финансовое положение фондов на 1 января 2023 года</w:t>
      </w:r>
      <w:r>
        <w:t>»</w:t>
      </w:r>
      <w:r w:rsidR="00BB020D">
        <w:t>, — сообщил, в свою очередь, аудитор Счетной палаты РФ Сергей Штогрин.</w:t>
      </w:r>
    </w:p>
    <w:p w:rsidR="00BB020D" w:rsidRDefault="00BB020D" w:rsidP="00BB020D">
      <w:r>
        <w:t>Документ, внесенный правительством РФ, предусматривает утверждение отчета об исполнении бюджета фонда за прошлый год по доходам в сумме около 12,478 триллиона рублей (8,5% ВВП), из них 12,426 триллиона в части, не связанной с формированием средств для финансирования накопительной пенсии.</w:t>
      </w:r>
    </w:p>
    <w:p w:rsidR="00BB020D" w:rsidRDefault="00BB020D" w:rsidP="00BB020D">
      <w:r>
        <w:t xml:space="preserve">Расходы </w:t>
      </w:r>
      <w:r w:rsidR="00862536" w:rsidRPr="00862536">
        <w:rPr>
          <w:b/>
        </w:rPr>
        <w:t>ПФР</w:t>
      </w:r>
      <w:r>
        <w:t>, согласно отчету, составили 11,374 триллиона рублей (7,8% ВВП), из них 11,338 триллиона в части, не связанной с формированием средств для финансирования накопительной пенсии.</w:t>
      </w:r>
    </w:p>
    <w:p w:rsidR="00BB020D" w:rsidRDefault="00BB020D" w:rsidP="00BB020D">
      <w:r>
        <w:t xml:space="preserve">Таким образом, бюджет фонда был исполнен с профицитом в сумме порядка 1,104 триллиона рублей при утвержденном ранее законом на 2022 год дефиците в 122,4 миллиарда рублей. При этом исполнение бюджета </w:t>
      </w:r>
      <w:r w:rsidR="00862536" w:rsidRPr="00862536">
        <w:rPr>
          <w:b/>
        </w:rPr>
        <w:t>ПФР</w:t>
      </w:r>
      <w:r>
        <w:t xml:space="preserve"> за 2022 год по доходам в целом составило 124,4% от утвержденных ранее законом бюджетных назначений, по расходам — 112,0%.</w:t>
      </w:r>
    </w:p>
    <w:p w:rsidR="00BB020D" w:rsidRDefault="00BB020D" w:rsidP="00BB020D">
      <w:r>
        <w:t xml:space="preserve">Сумма межбюджетных трансфертов, полученных </w:t>
      </w:r>
      <w:r w:rsidR="00862536" w:rsidRPr="00862536">
        <w:rPr>
          <w:b/>
        </w:rPr>
        <w:t>ПФР</w:t>
      </w:r>
      <w:r>
        <w:t xml:space="preserve"> из федерального бюджета, составила около 6,83 триллиона рублей, из региональных бюджетов – 90 миллиардов. На исполнение публичных нормативных обязательств в 2022 году фондом было направлено 11,22 триллиона рублей. </w:t>
      </w:r>
    </w:p>
    <w:p w:rsidR="00BB020D" w:rsidRPr="00BB020D" w:rsidRDefault="00660523" w:rsidP="00BB020D">
      <w:hyperlink r:id="rId16" w:history="1">
        <w:r w:rsidR="00BB020D" w:rsidRPr="00882B8F">
          <w:rPr>
            <w:rStyle w:val="a3"/>
          </w:rPr>
          <w:t>https://1prime.ru/finance/20230703/840984740.html</w:t>
        </w:r>
      </w:hyperlink>
      <w:r w:rsidR="00BB020D">
        <w:t xml:space="preserve"> </w:t>
      </w:r>
    </w:p>
    <w:p w:rsidR="001A1A27" w:rsidRPr="0094705C" w:rsidRDefault="001A1A27" w:rsidP="001A1A27">
      <w:pPr>
        <w:pStyle w:val="2"/>
      </w:pPr>
      <w:bookmarkStart w:id="44" w:name="ф2"/>
      <w:bookmarkStart w:id="45" w:name="_Toc139437141"/>
      <w:bookmarkEnd w:id="44"/>
      <w:r w:rsidRPr="0094705C">
        <w:t>ТАСС, 03.07.2023, Комитет Госдумы одобрил отчет об исполнении бюджета Пенсионного фонда за 2022 год</w:t>
      </w:r>
      <w:bookmarkEnd w:id="45"/>
    </w:p>
    <w:p w:rsidR="001A1A27" w:rsidRPr="00862536" w:rsidRDefault="001A1A27" w:rsidP="00862536">
      <w:pPr>
        <w:pStyle w:val="3"/>
      </w:pPr>
      <w:bookmarkStart w:id="46" w:name="_Toc139437142"/>
      <w:r w:rsidRPr="00862536">
        <w:t>Комитет Госдумы по бюджету и налогам рекомендовал нижней палате парламента утвердить отчет об исполнении бюджета Пенсионного фонда России (</w:t>
      </w:r>
      <w:r w:rsidR="00862536" w:rsidRPr="00862536">
        <w:t>ПФР</w:t>
      </w:r>
      <w:r w:rsidRPr="00862536">
        <w:t>) за 2022 год. Документ был внесен правительством РФ.</w:t>
      </w:r>
      <w:bookmarkEnd w:id="46"/>
    </w:p>
    <w:p w:rsidR="001A1A27" w:rsidRDefault="001A1A27" w:rsidP="001A1A27">
      <w:r>
        <w:t xml:space="preserve">Согласно документу, общий объем доходов бюджета Фонда составил 12,477 трлн рублей, из них 12,426 трлн рублей - в части, не связанной с формированием средств для финансирования накопительной пенсии, в том числе за счет межбюджетных трансфертов, полученных из федерального бюджета в сумме 6,083 трлн рублей и бюджетов субъектов РФ в сумме 89,958 млрд рублей. Общий объем расходов бюджета фонда составил 11,374 трлн рублей, из них 11,338 трлн рублей в части, не связанной с формированием средств для финансирования накопительной пенсии. Объем профицита бюджета составил 1,103 трлн рублей, сложившегося исходя из профицита бюджета </w:t>
      </w:r>
      <w:r>
        <w:lastRenderedPageBreak/>
        <w:t>фонда в части, не связанной с формированием средств для финансирования накопительной пенсии в сумме 1,088 трлн рублей и профицита бюджета фонда в части, связанной с формированием средств для финансирования накопительной пенсии в сумме 15,487 млрд рублей.</w:t>
      </w:r>
    </w:p>
    <w:p w:rsidR="001A1A27" w:rsidRDefault="001A1A27" w:rsidP="001A1A27">
      <w:r>
        <w:t xml:space="preserve">Общая сумма межбюджетных трансфертов на выплаты, финансируемые за счет средств федерального бюджета, передаваемых в бюджет </w:t>
      </w:r>
      <w:r w:rsidR="00862536" w:rsidRPr="00862536">
        <w:rPr>
          <w:b/>
        </w:rPr>
        <w:t>ПФР</w:t>
      </w:r>
      <w:r>
        <w:t xml:space="preserve"> в 2022 году, составила 6,083 трлн рублей, что на 2,315 трлн рублей больше, чем в 2021 году (3,767 трлн рублей) или 48,8% от общего объема доходов бюджета фонда, из них на финансирование выплаты страховых пенсий перечислено 3,026 трлн рублей (в 2021 году - 1,553 трлн рублей, рост в 1,9 раза).</w:t>
      </w:r>
    </w:p>
    <w:p w:rsidR="001A1A27" w:rsidRDefault="00862536" w:rsidP="001A1A27">
      <w:r>
        <w:t>«</w:t>
      </w:r>
      <w:r w:rsidR="001A1A27">
        <w:t xml:space="preserve">Увеличение фактических объемов межбюджетных трансфертов из федерального бюджета на 2022 год от запланированных связано с передачей субъектами РФ полномочий фонду по осуществлению ежемесячной выплаты на ребенка в возрасте от восьми до семнадцати лет, а также с поступлением в декабре 2022 года в бюджет </w:t>
      </w:r>
      <w:r w:rsidRPr="00862536">
        <w:rPr>
          <w:b/>
        </w:rPr>
        <w:t>ПФР</w:t>
      </w:r>
      <w:r w:rsidR="001A1A27">
        <w:t xml:space="preserve"> дополнительных денежных средств из резервного фонда правительства РФ в сумме 1,5 трлн рублей в целях обеспечения 100-процентного исполнения обязательств Российской Федерации по выплате пенсий, пособий и иных социальных выплат в условиях реорганизации </w:t>
      </w:r>
      <w:r w:rsidRPr="00862536">
        <w:rPr>
          <w:b/>
        </w:rPr>
        <w:t>ПФР</w:t>
      </w:r>
      <w:r w:rsidR="001A1A27">
        <w:t xml:space="preserve"> и создания с 1 января 2023 года фонда пенсионного и социального страхования РФ в соответствии с распоряжением правительства</w:t>
      </w:r>
      <w:r>
        <w:t>»</w:t>
      </w:r>
      <w:r w:rsidR="001A1A27">
        <w:t xml:space="preserve">, - отмечается в заключении комитета по труду и социальной политике. </w:t>
      </w:r>
    </w:p>
    <w:p w:rsidR="001A1A27" w:rsidRDefault="00660523" w:rsidP="001A1A27">
      <w:hyperlink r:id="rId17" w:history="1">
        <w:r w:rsidR="001A1A27" w:rsidRPr="00882B8F">
          <w:rPr>
            <w:rStyle w:val="a3"/>
          </w:rPr>
          <w:t>https://tass.ru/ekonomika/18178903</w:t>
        </w:r>
      </w:hyperlink>
      <w:r w:rsidR="001A1A27" w:rsidRPr="00DE6FA9">
        <w:t xml:space="preserve"> </w:t>
      </w:r>
    </w:p>
    <w:p w:rsidR="00BB020D" w:rsidRPr="0094705C" w:rsidRDefault="00BB020D" w:rsidP="00BB020D">
      <w:pPr>
        <w:pStyle w:val="2"/>
      </w:pPr>
      <w:bookmarkStart w:id="47" w:name="_Toc139437143"/>
      <w:r w:rsidRPr="0094705C">
        <w:t>ТАСС, 03.07.2023, Голикова возглавила совет по вопросам развития социального и пенсионного страхования</w:t>
      </w:r>
      <w:bookmarkEnd w:id="47"/>
    </w:p>
    <w:p w:rsidR="00BB020D" w:rsidRDefault="00BB020D" w:rsidP="00862536">
      <w:pPr>
        <w:pStyle w:val="3"/>
      </w:pPr>
      <w:bookmarkStart w:id="48" w:name="_Toc139437144"/>
      <w:r>
        <w:t>Вице-премьер РФ, координатор российской трехсторонней комиссии по регулированию социально-трудовых отношений Татьяна Голикова возглавила совет по рассмотрению вопросов, связанных с обеспечением развития систем обязательного пенсионного страхования, обязательного социального страхования и совершенствованием деятельности Фонда пенсионного и социального страхования Российской Федерации. Соответствующий документ опубликован в понедельник на официальном интернет-портале правовой информации.</w:t>
      </w:r>
      <w:bookmarkEnd w:id="48"/>
    </w:p>
    <w:p w:rsidR="00BB020D" w:rsidRDefault="00BB020D" w:rsidP="00BB020D">
      <w:r>
        <w:t xml:space="preserve">Отмечается, что в совет вошли первый заместитель председателя Госдумы Александр Жуков, вице-спикер Совета Федерации Галина Карелова, министр труда и социальной защиты Антон Котяков, председатель Фонда пенсионного и социального страхования Сергей Чирков, председатель общероссийского союза </w:t>
      </w:r>
      <w:r w:rsidR="00862536">
        <w:t>«</w:t>
      </w:r>
      <w:r>
        <w:t>Федерация независимых профсоюзов России</w:t>
      </w:r>
      <w:r w:rsidR="00862536">
        <w:t>»</w:t>
      </w:r>
      <w:r>
        <w:t xml:space="preserve"> Михаил Шмаков, президент общероссийского объединения работодателей </w:t>
      </w:r>
      <w:r w:rsidR="00862536">
        <w:t>«</w:t>
      </w:r>
      <w:r>
        <w:t>Российский союз промышленников и предпринимателей</w:t>
      </w:r>
      <w:r w:rsidR="00862536">
        <w:t>»</w:t>
      </w:r>
      <w:r>
        <w:t xml:space="preserve"> Александр Шохин.</w:t>
      </w:r>
    </w:p>
    <w:p w:rsidR="00BB020D" w:rsidRDefault="00BB020D" w:rsidP="00BB020D">
      <w:r>
        <w:t>В конце июня премьер-министр РФ Михаил Мишустин подписал постановление о создании совета по рассмотрению вопросов, связанных с обеспечением развития систем обязательного пенсионного страхования, обязательного социального страхования и совершенствованием деятельности Фонда пенсионного и социального страхования Российской Федерации.</w:t>
      </w:r>
    </w:p>
    <w:p w:rsidR="00BB020D" w:rsidRDefault="00BB020D" w:rsidP="00BB020D">
      <w:r>
        <w:lastRenderedPageBreak/>
        <w:t xml:space="preserve">Решения совета будут носить рекомендательный характер. Основными его задачами станут содействие в реализации госполитики в сфере обязательного пенсионного и социального страхования, анализ состояния систем страхования, а также выявление проблем в их функционировании. </w:t>
      </w:r>
    </w:p>
    <w:p w:rsidR="00BB020D" w:rsidRPr="00BB020D" w:rsidRDefault="00660523" w:rsidP="00BB020D">
      <w:hyperlink r:id="rId18" w:history="1">
        <w:r w:rsidR="00BB020D" w:rsidRPr="00882B8F">
          <w:rPr>
            <w:rStyle w:val="a3"/>
          </w:rPr>
          <w:t>https://tass.ru/obschestvo/18179287</w:t>
        </w:r>
      </w:hyperlink>
      <w:r w:rsidR="00BB020D">
        <w:t xml:space="preserve"> </w:t>
      </w:r>
    </w:p>
    <w:p w:rsidR="003842D0" w:rsidRPr="0094705C" w:rsidRDefault="003842D0" w:rsidP="003842D0">
      <w:pPr>
        <w:pStyle w:val="2"/>
      </w:pPr>
      <w:bookmarkStart w:id="49" w:name="ф3"/>
      <w:bookmarkStart w:id="50" w:name="_Toc139437145"/>
      <w:bookmarkEnd w:id="49"/>
      <w:r w:rsidRPr="0094705C">
        <w:t>Парламентская газета, 03.07.2023, Кто из россиян получит надбавку к пенсии</w:t>
      </w:r>
      <w:bookmarkEnd w:id="50"/>
    </w:p>
    <w:p w:rsidR="003842D0" w:rsidRDefault="003842D0" w:rsidP="00862536">
      <w:pPr>
        <w:pStyle w:val="3"/>
      </w:pPr>
      <w:bookmarkStart w:id="51" w:name="_Toc139437146"/>
      <w:r>
        <w:t xml:space="preserve">С 2024 года назначение доплат к страховой пенсии за длительный стаж работы в районах Крайнего Севера будет проходить в беззаявительном порядке. Предполагающее это постановление Правительства подписал глава кабмина Михаил Мишустин. Какие еще категории пенсионеров имеют право на дополнительные выплаты, разбиралась </w:t>
      </w:r>
      <w:r w:rsidR="00862536">
        <w:t>«</w:t>
      </w:r>
      <w:r>
        <w:t>Парламентская газета</w:t>
      </w:r>
      <w:r w:rsidR="00862536">
        <w:t>»</w:t>
      </w:r>
      <w:r>
        <w:t>.</w:t>
      </w:r>
      <w:bookmarkEnd w:id="51"/>
    </w:p>
    <w:p w:rsidR="003842D0" w:rsidRDefault="003842D0" w:rsidP="003842D0">
      <w:r>
        <w:t>Без обращения в Социальный фонд</w:t>
      </w:r>
    </w:p>
    <w:p w:rsidR="003842D0" w:rsidRDefault="003842D0" w:rsidP="003842D0">
      <w:r>
        <w:t>Страховая пенсия по старости состоит из двух частей — фиксированной и собственно страховой. Размер второй части определяют индивидуально в зависимости от общего трудового стажа и среднего заработка до 1 января 2002 года и от суммы пенсионных взносов после 1 января 2002 года. Фиксированную выплату устанавливают в твердой сумме, в настоящее время это 7567 рублей 33 копейки.</w:t>
      </w:r>
    </w:p>
    <w:p w:rsidR="003842D0" w:rsidRDefault="003842D0" w:rsidP="003842D0">
      <w:r>
        <w:t>По действующему законодательству право на повышение фиксированной выплаты к страховой пенсии имеют люди, проживающие в районах Крайнего Севера и местностях, приравненных к ним. Повышение фиксированной выплаты к страховой пенсии по старости, по случаю потери кормильца и по инвалидности северян происходит за счет установления районного коэффициента. Этот коэффициент определяют в зависимости от местности проживания.</w:t>
      </w:r>
    </w:p>
    <w:p w:rsidR="003842D0" w:rsidRDefault="003842D0" w:rsidP="003842D0">
      <w:r>
        <w:t>Люди, проработавшие в районах Крайнего Севера не менее 15 лет и имеющие страховой стаж не менее 25 лет для мужчин и не менее 20 лет для женщин, имеют право на повышенную на 50 процентов фиксированную выплату к пенсии. Тем, кто трудился не менее 20 лет в местностях, приравненных к районам Крайнего Севера, фиксированную выплату повышают на 30 процентов. Если такие граждане достигнут возраста 80 лет или у них будет инвалидность I группы, то общий размер уже увеличенной фиксированной выплаты повысится на 100</w:t>
      </w:r>
      <w:r>
        <w:rPr>
          <w:rFonts w:ascii="Cambria Math" w:hAnsi="Cambria Math" w:cs="Cambria Math"/>
        </w:rPr>
        <w:t> </w:t>
      </w:r>
      <w:r>
        <w:t>процентов.</w:t>
      </w:r>
    </w:p>
    <w:p w:rsidR="003842D0" w:rsidRDefault="003842D0" w:rsidP="003842D0">
      <w:r>
        <w:t>Переход на беззаявительный порядок начисления этих надбавок означает, что претендентам на них больше не придется представлять различные документы и заявления в территориальные отделения Социального фонда для получения этой выплаты. Доплату начислят автоматически. О перерасчете пенсий получателей проинформируют в течение трех рабочих дней со дня принятия такого решения. Сделают это через портал госуслуг или по почте.</w:t>
      </w:r>
    </w:p>
    <w:p w:rsidR="003842D0" w:rsidRDefault="003842D0" w:rsidP="003842D0">
      <w:r>
        <w:t>Юбиляры, инвалиды, сельские пенсионеры</w:t>
      </w:r>
    </w:p>
    <w:p w:rsidR="003842D0" w:rsidRDefault="003842D0" w:rsidP="003842D0">
      <w:r>
        <w:t xml:space="preserve">В России на размер фиксированной выплаты пенсии увеличивают всем пожилым людям, которые достигли возраста 80 лет, напомнила </w:t>
      </w:r>
      <w:r w:rsidR="00862536">
        <w:t>«</w:t>
      </w:r>
      <w:r>
        <w:t>Парламентской газете</w:t>
      </w:r>
      <w:r w:rsidR="00862536">
        <w:t>»</w:t>
      </w:r>
      <w:r>
        <w:t xml:space="preserve"> заместитель председателя Комитета Совета Федерации по социальной политике Елена </w:t>
      </w:r>
      <w:r>
        <w:lastRenderedPageBreak/>
        <w:t xml:space="preserve">Бибикова. </w:t>
      </w:r>
      <w:r w:rsidR="00862536">
        <w:t>«</w:t>
      </w:r>
      <w:r>
        <w:t>Как только человек достигает этого возраста, в следующем месяце он уже получает пенсию с удвоенной фиксированной выплатой. Это повышение происходит в беззаявительном порядке</w:t>
      </w:r>
      <w:r w:rsidR="00862536">
        <w:t>»</w:t>
      </w:r>
      <w:r>
        <w:t>, — пояснила сенатор.</w:t>
      </w:r>
    </w:p>
    <w:p w:rsidR="003842D0" w:rsidRDefault="003842D0" w:rsidP="003842D0">
      <w:r>
        <w:t>Также на размер фиксированной выплаты увеличивают пенсии тем людям, которые получили I группу инвалидности. При этом если фиксированную выплату при получении инвалидности уже поднимали, то в 80 лет ее повышать не будут — ее удваивают один раз.</w:t>
      </w:r>
    </w:p>
    <w:p w:rsidR="003842D0" w:rsidRDefault="003842D0" w:rsidP="003842D0">
      <w:r>
        <w:t>Надбавка к пенсии положена и пенсионерам, у которых на иждивении оказались близкие родственники. Тогда размер надбавки — треть фиксированной выплаты на каждого иждивенца. В этом случае человек должен обратиться в Социальный фонд, предоставить документы, что у него, например, появился ребенок, и ему будет начислена доплата к пенсии, рассказала Елена Бибикова.</w:t>
      </w:r>
    </w:p>
    <w:p w:rsidR="003842D0" w:rsidRDefault="003842D0" w:rsidP="003842D0">
      <w:r>
        <w:t>Доплата к пенсии положена и неработающим россиянам, которые 30 и более лет трудились в сельхозпроизводстве. Им дополнительно начисляют 25 процентов от фиксированной выплаты. Получать эту доплату могут представители более 500 профессий, в том числе агрономы, мельники, пчеловоды, ветеринары, технологи, геодезисты, механизаторы. Главное — чтобы местом работы было сельскохозяйственное предприятие, связанное с производством, выращиванием и обработкой сельхозпродукции. С 2026 года эти надбавки будут назначать в беззаявительном порядке.</w:t>
      </w:r>
    </w:p>
    <w:p w:rsidR="003842D0" w:rsidRDefault="00660523" w:rsidP="003842D0">
      <w:hyperlink r:id="rId19" w:history="1">
        <w:r w:rsidR="003842D0" w:rsidRPr="00145E0C">
          <w:rPr>
            <w:rStyle w:val="a3"/>
          </w:rPr>
          <w:t>https://www.pnp.ru/economics/kto-iz-rossiyan-poluchit-nadbavku-k-pensii.html</w:t>
        </w:r>
      </w:hyperlink>
      <w:r w:rsidR="003842D0">
        <w:t xml:space="preserve"> </w:t>
      </w:r>
    </w:p>
    <w:p w:rsidR="00A9581E" w:rsidRPr="0094705C" w:rsidRDefault="00A9581E" w:rsidP="00A9581E">
      <w:pPr>
        <w:pStyle w:val="2"/>
      </w:pPr>
      <w:bookmarkStart w:id="52" w:name="_Toc139437147"/>
      <w:r w:rsidRPr="0094705C">
        <w:t>Российская газета, 03.07.2023, В Совфеде оценили решение кабмина по сельским надбавкам к пенсии</w:t>
      </w:r>
      <w:bookmarkEnd w:id="52"/>
    </w:p>
    <w:p w:rsidR="00A9581E" w:rsidRDefault="00A9581E" w:rsidP="00862536">
      <w:pPr>
        <w:pStyle w:val="3"/>
      </w:pPr>
      <w:bookmarkStart w:id="53" w:name="_Toc139437148"/>
      <w:r>
        <w:t>Беззаявительный порядок назначения сельских надбавок к пенсии позволит снять излишние административные барьеры и обеспечит доступность госуслуг для тружеников села, считает зампред Комитета Совета Федерации по аграрно-продовольственной политике и природопользованию Елена Зленко.</w:t>
      </w:r>
      <w:bookmarkEnd w:id="53"/>
    </w:p>
    <w:p w:rsidR="00A9581E" w:rsidRDefault="00A9581E" w:rsidP="00A9581E">
      <w:r>
        <w:t>Правительство решило изменить с 2026 года порядок назначения сельских надбавок к пенсии. Гражданам, которые проработали в сельском хозяйстве не менее 30 лет, не нужно будет подавать заявления и документы в территориальные органы Социального фонда. Их проинформируют о принятом решении через портал госуслуг или по почте.</w:t>
      </w:r>
    </w:p>
    <w:p w:rsidR="00A9581E" w:rsidRDefault="00862536" w:rsidP="00A9581E">
      <w:r>
        <w:t>«</w:t>
      </w:r>
      <w:r w:rsidR="00A9581E">
        <w:t>Мы поддерживаем это решение, оно позволит снять излишние административные барьеры и обеспечит доступность государственных услуг для тружеников села. Очень важно делать жизнь селян лучше, комфортнее</w:t>
      </w:r>
      <w:r>
        <w:t>»</w:t>
      </w:r>
      <w:r w:rsidR="00A9581E">
        <w:t>, - приводит слова Зленко пресс-служба Совфеда.</w:t>
      </w:r>
    </w:p>
    <w:p w:rsidR="00A9581E" w:rsidRPr="003842D0" w:rsidRDefault="00A9581E" w:rsidP="00A9581E">
      <w:r>
        <w:t xml:space="preserve">Сенатор напомнила, что право на сельскую надбавку есть у представителей более 500 профессий, связанных с производством, выращиванием и обработкой сельхозпродукции. </w:t>
      </w:r>
    </w:p>
    <w:p w:rsidR="00234CDF" w:rsidRPr="0094705C" w:rsidRDefault="00234CDF" w:rsidP="00234CDF">
      <w:pPr>
        <w:pStyle w:val="2"/>
      </w:pPr>
      <w:bookmarkStart w:id="54" w:name="ф4"/>
      <w:bookmarkStart w:id="55" w:name="_Toc139437149"/>
      <w:bookmarkEnd w:id="54"/>
      <w:r w:rsidRPr="0094705C">
        <w:lastRenderedPageBreak/>
        <w:t xml:space="preserve">ГАРАНТ.ру, 03.07.2023, При </w:t>
      </w:r>
      <w:r w:rsidR="00BE7874" w:rsidRPr="0094705C">
        <w:t xml:space="preserve">правительстве </w:t>
      </w:r>
      <w:r w:rsidRPr="0094705C">
        <w:t>РФ создан Совет по развитию системы социального и пенсионного страхования</w:t>
      </w:r>
      <w:bookmarkEnd w:id="55"/>
    </w:p>
    <w:p w:rsidR="00234CDF" w:rsidRDefault="00234CDF" w:rsidP="00862536">
      <w:pPr>
        <w:pStyle w:val="3"/>
      </w:pPr>
      <w:bookmarkStart w:id="56" w:name="_Toc139437150"/>
      <w:r>
        <w:t xml:space="preserve">СФР сообщил на своем официальном сайте о создании при </w:t>
      </w:r>
      <w:r w:rsidR="00F84727">
        <w:t xml:space="preserve">правительстве </w:t>
      </w:r>
      <w:r>
        <w:t>РФ Совета по развитию системы социального и пенсионного страхования (постановление Правительства РФ от 28 июня 2023 г. № 1052).</w:t>
      </w:r>
      <w:bookmarkEnd w:id="56"/>
    </w:p>
    <w:p w:rsidR="00234CDF" w:rsidRDefault="00234CDF" w:rsidP="00234CDF">
      <w:r>
        <w:t>Он будет анализировать состояние системы обязательного социального и пенсионного страхования, а также выявлять проблемы и искать пути их решения. Помимо этого, к задачам Совета относятся рассмотрение предложений по обеспечению финансовой устойчивости и сбалансированности бюджета Фонда и по минимизации рисков, влияющих на нормальное функционирование систем указанных видов страхования, а также рассмотрение инициатив Фонда в части обеспечения госгарантий соцзащиты работающих граждан и членов их семей как за счет средств Фонда, так и за счет средств госбюджета.</w:t>
      </w:r>
    </w:p>
    <w:p w:rsidR="00234CDF" w:rsidRDefault="00234CDF" w:rsidP="00234CDF">
      <w:r>
        <w:t>Как указывает СФР, Совет возглавит Заместитель Председателя Правительства РФ Татьяна Голикова, а в его состав войдут Председатель СФР Сергей Чирков и представители Правительства РФ, Госдумы, Совета Федерации и общероссийского объединения профсоюзов. Фонд отмечает, что решения Совета будут носить рекомендательный характер, но будут направляться в Минтруд России и в сам СФР.</w:t>
      </w:r>
    </w:p>
    <w:p w:rsidR="00234CDF" w:rsidRDefault="00660523" w:rsidP="00234CDF">
      <w:hyperlink r:id="rId20" w:history="1">
        <w:r w:rsidR="00234CDF" w:rsidRPr="00145E0C">
          <w:rPr>
            <w:rStyle w:val="a3"/>
          </w:rPr>
          <w:t>https://www.garant.ru/news/1633265</w:t>
        </w:r>
      </w:hyperlink>
      <w:r w:rsidR="00234CDF">
        <w:t xml:space="preserve"> </w:t>
      </w:r>
    </w:p>
    <w:p w:rsidR="00234CDF" w:rsidRPr="0094705C" w:rsidRDefault="00234CDF" w:rsidP="00234CDF">
      <w:pPr>
        <w:pStyle w:val="2"/>
      </w:pPr>
      <w:bookmarkStart w:id="57" w:name="ф5"/>
      <w:bookmarkStart w:id="58" w:name="_Toc139437151"/>
      <w:bookmarkEnd w:id="57"/>
      <w:r w:rsidRPr="0094705C">
        <w:t>Российский налоговый курьер, 03.07.2023, Для ИП изменили порядок расчета пенсионного стажа</w:t>
      </w:r>
      <w:bookmarkEnd w:id="58"/>
    </w:p>
    <w:p w:rsidR="00234CDF" w:rsidRDefault="00234CDF" w:rsidP="00862536">
      <w:pPr>
        <w:pStyle w:val="3"/>
      </w:pPr>
      <w:bookmarkStart w:id="59" w:name="_Toc139437152"/>
      <w:r>
        <w:t xml:space="preserve">Индивидуальные предприниматели, которые являются военными пенсионерами, не платят обязательные взносы на пенсионное страхование. Но они могут перечислять их на добровольной основе. Поэтому для таких ИП </w:t>
      </w:r>
      <w:r w:rsidR="00D50FBD">
        <w:t xml:space="preserve">правительство </w:t>
      </w:r>
      <w:r>
        <w:t>меняет порядок расчета пенсионного стажа.</w:t>
      </w:r>
      <w:bookmarkEnd w:id="59"/>
    </w:p>
    <w:p w:rsidR="00234CDF" w:rsidRDefault="00234CDF" w:rsidP="00234CDF">
      <w:r>
        <w:t>ИП, которые являются военными пенсионерами, разрешено платить взносы на обязательное пенсионное страхование добровольно. Для этого они должны заключить соглашение с Соцфондом. Период уплаты взносы на ОПС будет входить в страховой стаж ИП для пенсии. Соответствующее постановление Правительства от 28.06.2023 № 1047 опубликовано на официальном сайте.</w:t>
      </w:r>
    </w:p>
    <w:p w:rsidR="00234CDF" w:rsidRDefault="00234CDF" w:rsidP="00234CDF">
      <w:r>
        <w:t>Индивидуальные предприниматели оплачивают страховые взносы:</w:t>
      </w:r>
    </w:p>
    <w:p w:rsidR="00234CDF" w:rsidRDefault="00234CDF" w:rsidP="00234CDF">
      <w:r>
        <w:t xml:space="preserve">за себя; </w:t>
      </w:r>
    </w:p>
    <w:p w:rsidR="00234CDF" w:rsidRDefault="00234CDF" w:rsidP="00234CDF">
      <w:r>
        <w:t>за сотрудников.</w:t>
      </w:r>
    </w:p>
    <w:p w:rsidR="00234CDF" w:rsidRDefault="00234CDF" w:rsidP="00234CDF">
      <w:r>
        <w:t>В 2023 году изменились правила перечисления взносов. Их платят в составе ЕНП. Исключение составляют взносы на травматизм. Их перечисляют в прежние сроки.</w:t>
      </w:r>
    </w:p>
    <w:p w:rsidR="00234CDF" w:rsidRPr="00234CDF" w:rsidRDefault="00660523" w:rsidP="00234CDF">
      <w:hyperlink r:id="rId21" w:history="1">
        <w:r w:rsidR="00234CDF" w:rsidRPr="00145E0C">
          <w:rPr>
            <w:rStyle w:val="a3"/>
          </w:rPr>
          <w:t>https://www.rnk.ru/news/221836-dlya-ip-izmenili-poryadok-rascheta-pensionnogo-staja</w:t>
        </w:r>
      </w:hyperlink>
      <w:r w:rsidR="00234CDF">
        <w:t xml:space="preserve"> </w:t>
      </w:r>
    </w:p>
    <w:p w:rsidR="00553752" w:rsidRPr="0094705C" w:rsidRDefault="00553752" w:rsidP="00553752">
      <w:pPr>
        <w:pStyle w:val="2"/>
      </w:pPr>
      <w:bookmarkStart w:id="60" w:name="ф6"/>
      <w:bookmarkStart w:id="61" w:name="_Toc139437153"/>
      <w:bookmarkEnd w:id="60"/>
      <w:r w:rsidRPr="0094705C">
        <w:lastRenderedPageBreak/>
        <w:t>ПРАЙМ, 03.07.2023, Пенсия по инвалидности: кому положена, как оформить, размер в 2023 году</w:t>
      </w:r>
      <w:bookmarkEnd w:id="61"/>
    </w:p>
    <w:p w:rsidR="00553752" w:rsidRDefault="00553752" w:rsidP="00862536">
      <w:pPr>
        <w:pStyle w:val="3"/>
      </w:pPr>
      <w:bookmarkStart w:id="62" w:name="_Toc139437154"/>
      <w:r>
        <w:t xml:space="preserve">Пенсия по инвалидности - государственная выплата, призванная обеспечивать доход людям, полностью или частично утратившим трудоспособность. Как ее оформить в 2023 году, насколько размер пособия отличается в зависимости от группы инвалидности, сколько получают дети-инвалиды, - в материале агентства </w:t>
      </w:r>
      <w:r w:rsidR="00862536">
        <w:t>«</w:t>
      </w:r>
      <w:r>
        <w:t>Прайм</w:t>
      </w:r>
      <w:r w:rsidR="00862536">
        <w:t>»</w:t>
      </w:r>
      <w:r>
        <w:t>.</w:t>
      </w:r>
      <w:bookmarkEnd w:id="62"/>
    </w:p>
    <w:p w:rsidR="00553752" w:rsidRDefault="00553752" w:rsidP="00553752">
      <w:r>
        <w:t>Пенсия по инвалидности</w:t>
      </w:r>
    </w:p>
    <w:p w:rsidR="00553752" w:rsidRDefault="00553752" w:rsidP="00553752">
      <w:r>
        <w:t>Пенсия по инвалидности — денежные выплаты от государства гражданам, которые имеют статус инвалида. Этот статус присваивается тому, кто вследствие какого-либо заболевания, врожденного дефекта или травмы не может полноценно жить и работать.</w:t>
      </w:r>
    </w:p>
    <w:p w:rsidR="00553752" w:rsidRDefault="00553752" w:rsidP="00553752">
      <w:r>
        <w:t>Кто имеет право и условия для назначения</w:t>
      </w:r>
    </w:p>
    <w:p w:rsidR="00553752" w:rsidRDefault="00553752" w:rsidP="00553752">
      <w:r>
        <w:t xml:space="preserve">Для взрослых определены три группы инвалидности: 1, 2 и 3. Кроме того, отдельно выделяются дети-инвалиды до 18 лет, которые на группы не подразделяются. Размер пенсии и преференций зависит от того, какой конкретно статус имеет гражданин. </w:t>
      </w:r>
    </w:p>
    <w:p w:rsidR="00553752" w:rsidRDefault="00553752" w:rsidP="00553752">
      <w:r>
        <w:t>3 группа</w:t>
      </w:r>
    </w:p>
    <w:p w:rsidR="00553752" w:rsidRDefault="00553752" w:rsidP="00553752">
      <w:r>
        <w:t>3 группа инвалидности назначается при:</w:t>
      </w:r>
    </w:p>
    <w:p w:rsidR="00553752" w:rsidRDefault="00553752" w:rsidP="00553752">
      <w:r>
        <w:t xml:space="preserve">    Наличии заболевания или травмы, в результате которых у человека возникли ограничения в здоровье и работоспособности.</w:t>
      </w:r>
    </w:p>
    <w:p w:rsidR="00553752" w:rsidRDefault="00553752" w:rsidP="00553752">
      <w:r>
        <w:t xml:space="preserve">    Подтверждении инвалидности медицинской комиссией.</w:t>
      </w:r>
    </w:p>
    <w:p w:rsidR="00553752" w:rsidRDefault="00553752" w:rsidP="00553752">
      <w:r>
        <w:t xml:space="preserve">    Отсутствии возможности предоставления работодателем работы, соответствующей состоянию здоровья инвалида.</w:t>
      </w:r>
    </w:p>
    <w:p w:rsidR="00553752" w:rsidRDefault="00553752" w:rsidP="00553752">
      <w:r>
        <w:t xml:space="preserve">    Оформлении заявления на назначение пенсии по инвалидности.</w:t>
      </w:r>
    </w:p>
    <w:p w:rsidR="00553752" w:rsidRDefault="00553752" w:rsidP="00553752">
      <w:r>
        <w:t xml:space="preserve">    Получении положительного решения от соответствующих органов пенсионного фонда.</w:t>
      </w:r>
    </w:p>
    <w:p w:rsidR="00553752" w:rsidRDefault="00553752" w:rsidP="00553752">
      <w:r>
        <w:t>2 группа</w:t>
      </w:r>
    </w:p>
    <w:p w:rsidR="00553752" w:rsidRDefault="00553752" w:rsidP="00553752">
      <w:r>
        <w:t>Для назначения пенсии по инвалидности 2 группы требуется:</w:t>
      </w:r>
    </w:p>
    <w:p w:rsidR="00553752" w:rsidRDefault="00553752" w:rsidP="00553752">
      <w:r>
        <w:t xml:space="preserve">    Наличие заболевания или травмы, в результате которых у человека возникли серьезные ограничения в здоровье и работоспособности.</w:t>
      </w:r>
    </w:p>
    <w:p w:rsidR="00553752" w:rsidRDefault="00553752" w:rsidP="00553752">
      <w:r>
        <w:t xml:space="preserve">    Подтверждение инвалидности медицинской комиссией.</w:t>
      </w:r>
    </w:p>
    <w:p w:rsidR="00553752" w:rsidRDefault="00553752" w:rsidP="00553752">
      <w:r>
        <w:t xml:space="preserve">    Отсутствие возможности предоставления работодателем работы, соответствующей состоянию здоровья инвалида.</w:t>
      </w:r>
    </w:p>
    <w:p w:rsidR="00553752" w:rsidRDefault="00553752" w:rsidP="00553752">
      <w:r>
        <w:t xml:space="preserve">    Оформление заявления на назначение пенсии по инвалидности.</w:t>
      </w:r>
    </w:p>
    <w:p w:rsidR="00553752" w:rsidRDefault="00553752" w:rsidP="00553752">
      <w:r>
        <w:t xml:space="preserve">    Получение положительного решения от соответствующих органов пенсионного фонда.</w:t>
      </w:r>
    </w:p>
    <w:p w:rsidR="00553752" w:rsidRDefault="00553752" w:rsidP="00553752">
      <w:r>
        <w:t>1 группа</w:t>
      </w:r>
    </w:p>
    <w:p w:rsidR="00553752" w:rsidRDefault="00553752" w:rsidP="00553752">
      <w:r>
        <w:t xml:space="preserve">По словам Оксаны Васильевой, доцента департамента правового регулирования экономической деятельности Финансового университета при Правительстве РФ, для </w:t>
      </w:r>
      <w:r>
        <w:lastRenderedPageBreak/>
        <w:t>назначения пенсии по инвалидности 1 группы требуется соответствие следующим условиям:</w:t>
      </w:r>
    </w:p>
    <w:p w:rsidR="00553752" w:rsidRDefault="00553752" w:rsidP="00553752">
      <w:r>
        <w:t xml:space="preserve">    Наличие заболевания или травмы, в результате которых у человека возникли тяжелые нарушения здоровья, не позволяющие ему работать или обеспечивать себя самостоятельно.</w:t>
      </w:r>
    </w:p>
    <w:p w:rsidR="00553752" w:rsidRDefault="00553752" w:rsidP="00553752">
      <w:r>
        <w:t xml:space="preserve">    Подтверждение инвалидности медицинской комиссией.</w:t>
      </w:r>
    </w:p>
    <w:p w:rsidR="00553752" w:rsidRDefault="00553752" w:rsidP="00553752">
      <w:r>
        <w:t xml:space="preserve">    Оформление заявления на назначение пенсии по инвалидности.</w:t>
      </w:r>
    </w:p>
    <w:p w:rsidR="00553752" w:rsidRDefault="00553752" w:rsidP="00553752">
      <w:r>
        <w:t xml:space="preserve">    Получение положительного решения от соответствующих органов пенсионного фонда.</w:t>
      </w:r>
    </w:p>
    <w:p w:rsidR="00553752" w:rsidRDefault="00553752" w:rsidP="00553752">
      <w:r>
        <w:t>При назначении пенсии по инвалидности гражданину также положены дополнительные льготы, включая бесплатную медицинскую помощь, преференции по оплате ЖКХ и другие.</w:t>
      </w:r>
    </w:p>
    <w:p w:rsidR="00553752" w:rsidRDefault="00553752" w:rsidP="00553752">
      <w:r>
        <w:t>Дети-инвалиды</w:t>
      </w:r>
    </w:p>
    <w:p w:rsidR="00553752" w:rsidRDefault="00553752" w:rsidP="00553752">
      <w:r>
        <w:t xml:space="preserve">В соответствии с законом </w:t>
      </w:r>
      <w:r w:rsidR="00862536">
        <w:t>«</w:t>
      </w:r>
      <w:r>
        <w:t>О социальной защите инвалидов</w:t>
      </w:r>
      <w:r w:rsidR="00862536">
        <w:t>»</w:t>
      </w:r>
      <w:r>
        <w:t xml:space="preserve"> ребенок до 18 лет, который имеет стойкие нарушения функций организма, произошедшие в результате травм, заболеваний или врожденных дефектов, приведшие к ограничению жизнедеятельности, может получить пенсию по инвалидности в следующих случаях:</w:t>
      </w:r>
    </w:p>
    <w:p w:rsidR="00553752" w:rsidRDefault="00553752" w:rsidP="00553752">
      <w:r>
        <w:t xml:space="preserve">    Если он находится на полном уходе у родителей или опекунов и не может самостоятельно обеспечивать себя.</w:t>
      </w:r>
    </w:p>
    <w:p w:rsidR="00553752" w:rsidRDefault="00553752" w:rsidP="00553752">
      <w:r>
        <w:t xml:space="preserve">    Проходит стационарное лечение в учреждениях здравоохранения, общественных организаций и не может приобрести достаточное количество средств к существованию, не имеет способности к заработку.</w:t>
      </w:r>
    </w:p>
    <w:p w:rsidR="00553752" w:rsidRDefault="00553752" w:rsidP="00553752">
      <w:r>
        <w:t xml:space="preserve">    Родители или опекуны детей-инвалидов должны иметь гражданство РФ и находиться на территории страны.</w:t>
      </w:r>
    </w:p>
    <w:p w:rsidR="00553752" w:rsidRDefault="00553752" w:rsidP="00553752">
      <w:r>
        <w:t xml:space="preserve">    Заявления на назначение пенсии должны быть поданы в соответствующие органы пенсионного фонда.</w:t>
      </w:r>
    </w:p>
    <w:p w:rsidR="00553752" w:rsidRDefault="00553752" w:rsidP="00553752">
      <w:r>
        <w:t>Размер пособия</w:t>
      </w:r>
    </w:p>
    <w:p w:rsidR="00553752" w:rsidRDefault="00553752" w:rsidP="00553752">
      <w:r>
        <w:t xml:space="preserve">Размер пособия зависит от того, какую пенсию получает инвалид: страховую, социальную или государственную. Выплаты ежегодно индексируются: страховая была повышена в начале года, социальная — с 1 апреля. </w:t>
      </w:r>
    </w:p>
    <w:p w:rsidR="00553752" w:rsidRDefault="00553752" w:rsidP="00553752">
      <w:r>
        <w:t>Социальная</w:t>
      </w:r>
    </w:p>
    <w:p w:rsidR="00553752" w:rsidRDefault="00553752" w:rsidP="00553752">
      <w:r>
        <w:t>Если люди с инвалидностью не могут работать, государство выплачивает им ежемесячную социальную пенсию, если у гражданина все же есть минимальный трудовой стаж, то по достижении им пенсионного возраста социальная заменяется на страховую, но пенсионер имеет право выбрать, какую из двух пенсий по инвалидности ему более выгодно получать. С 1 апреля 2023 года социальная пенсия по инвалидности составляет:</w:t>
      </w:r>
    </w:p>
    <w:p w:rsidR="00553752" w:rsidRDefault="00553752" w:rsidP="00553752">
      <w:r>
        <w:t xml:space="preserve">    для инвалидов 1 группы и инвалидов с детства II группы  — 14 306, 73 руб.;</w:t>
      </w:r>
    </w:p>
    <w:p w:rsidR="00553752" w:rsidRDefault="00553752" w:rsidP="00553752">
      <w:r>
        <w:t xml:space="preserve">    2 группы (исключая инвалидов с детства) —  7 153,33 руб.;</w:t>
      </w:r>
    </w:p>
    <w:p w:rsidR="00553752" w:rsidRDefault="00553752" w:rsidP="00553752">
      <w:r>
        <w:t xml:space="preserve">    3 группы — 6 080, 38 руб.;</w:t>
      </w:r>
    </w:p>
    <w:p w:rsidR="00553752" w:rsidRDefault="00553752" w:rsidP="00553752">
      <w:r>
        <w:lastRenderedPageBreak/>
        <w:t xml:space="preserve">    инвалидам с детства I группы и детям-инвалидам — 17 167,83 руб.</w:t>
      </w:r>
    </w:p>
    <w:p w:rsidR="00553752" w:rsidRDefault="00553752" w:rsidP="00553752">
      <w:r>
        <w:t>Страховая</w:t>
      </w:r>
    </w:p>
    <w:p w:rsidR="00553752" w:rsidRDefault="00553752" w:rsidP="00553752">
      <w:r>
        <w:t xml:space="preserve">Если инвалид трудился, а потом вышел на заслуженный отдых, ему положена страховая пенсия. Размер ее зависит от того, какую группу инвалидности имеет гражданин, от суммы уплаченных страховых взносов, срока трудовой деятельности, наличия родных на попечении и региона проживания. </w:t>
      </w:r>
    </w:p>
    <w:p w:rsidR="00553752" w:rsidRDefault="00553752" w:rsidP="00553752">
      <w:r>
        <w:t>Как рассчитать</w:t>
      </w:r>
    </w:p>
    <w:p w:rsidR="00553752" w:rsidRDefault="00553752" w:rsidP="00553752">
      <w:r>
        <w:t>Страховая пенсия по инвалидности рассчитывается по формуле:</w:t>
      </w:r>
    </w:p>
    <w:p w:rsidR="00553752" w:rsidRDefault="00553752" w:rsidP="00553752">
      <w:r>
        <w:t>Накопленный пенсионный балл * Стоимость балла + Фиксированная сумма.</w:t>
      </w:r>
    </w:p>
    <w:p w:rsidR="00553752" w:rsidRDefault="00553752" w:rsidP="00553752">
      <w:r>
        <w:t>Стоимость одного пенсионного балла в 2023 году равна 123 руб. 76 коп., фиксированная выплата с 1 января 2023 года составляет:</w:t>
      </w:r>
    </w:p>
    <w:p w:rsidR="00553752" w:rsidRDefault="00553752" w:rsidP="00553752">
      <w:r>
        <w:t xml:space="preserve">    для 1 группы — 15 134 рубля в месяц;</w:t>
      </w:r>
    </w:p>
    <w:p w:rsidR="00553752" w:rsidRDefault="00553752" w:rsidP="00553752">
      <w:r>
        <w:t xml:space="preserve">    для 2 группы — 7 567 рублей; </w:t>
      </w:r>
    </w:p>
    <w:p w:rsidR="00553752" w:rsidRDefault="00553752" w:rsidP="00553752">
      <w:r>
        <w:t xml:space="preserve">    для 3 группы — 3 783 рубля.</w:t>
      </w:r>
    </w:p>
    <w:p w:rsidR="00553752" w:rsidRDefault="00862536" w:rsidP="00553752">
      <w:r>
        <w:t>«</w:t>
      </w:r>
      <w:r w:rsidR="00553752">
        <w:t>В случае инвалидности, вызванной трудовым увечьем или профессиональным заболеванием, работник имеет право на ежемесячное пособие в размере не менее 50% среднего заработка за последние 12 месяцев до наступления инвалидности, а в случае тяжелой травмы или заболевания, вызванного несчастным случаем, застрахованный имеет право на пособие по временной нетрудоспособности в размере 100% средней зарплаты за последние 12 месяцев до инвалидности. Пособие выплачивается на протяжении всего периода временной нетрудоспособности</w:t>
      </w:r>
      <w:r>
        <w:t>»</w:t>
      </w:r>
      <w:r w:rsidR="00553752">
        <w:t xml:space="preserve">, — напоминает Оксана Васильева. </w:t>
      </w:r>
    </w:p>
    <w:p w:rsidR="00553752" w:rsidRDefault="00553752" w:rsidP="00553752">
      <w:r>
        <w:t>Государственная</w:t>
      </w:r>
    </w:p>
    <w:p w:rsidR="00553752" w:rsidRDefault="00553752" w:rsidP="00553752">
      <w:r>
        <w:t>Государственная пенсия выплачивается отдельным категориям россиян:</w:t>
      </w:r>
    </w:p>
    <w:p w:rsidR="00553752" w:rsidRDefault="00553752" w:rsidP="00553752">
      <w:r>
        <w:t>военнослужащим;</w:t>
      </w:r>
    </w:p>
    <w:p w:rsidR="00553752" w:rsidRDefault="00553752" w:rsidP="00553752">
      <w:r>
        <w:t>участникам Великой Отечественной войны;</w:t>
      </w:r>
    </w:p>
    <w:p w:rsidR="00553752" w:rsidRDefault="00553752" w:rsidP="00553752">
      <w:r>
        <w:t>пострадавшим в результате радиационных или техногенных катастроф;</w:t>
      </w:r>
    </w:p>
    <w:p w:rsidR="00553752" w:rsidRDefault="00553752" w:rsidP="00553752">
      <w:r>
        <w:t xml:space="preserve">награжденным знаком </w:t>
      </w:r>
      <w:r w:rsidR="00862536">
        <w:t>«</w:t>
      </w:r>
      <w:r>
        <w:t>Жителю блокадного Ленинграда</w:t>
      </w:r>
      <w:r w:rsidR="00862536">
        <w:t>»</w:t>
      </w:r>
      <w:r>
        <w:t>;</w:t>
      </w:r>
    </w:p>
    <w:p w:rsidR="00553752" w:rsidRDefault="00553752" w:rsidP="00553752">
      <w:r>
        <w:t>космонавтам.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2"/>
        <w:gridCol w:w="1522"/>
        <w:gridCol w:w="2907"/>
      </w:tblGrid>
      <w:tr w:rsidR="00553752" w:rsidRPr="00553752" w:rsidTr="00553752">
        <w:trPr>
          <w:tblCellSpacing w:w="15" w:type="dxa"/>
        </w:trPr>
        <w:tc>
          <w:tcPr>
            <w:tcW w:w="0" w:type="auto"/>
            <w:vAlign w:val="center"/>
            <w:hideMark/>
          </w:tcPr>
          <w:p w:rsidR="003842D0" w:rsidRPr="00553752" w:rsidRDefault="00553752" w:rsidP="00553752">
            <w:r w:rsidRPr="00553752">
              <w:t>Вид пенсии</w:t>
            </w:r>
          </w:p>
        </w:tc>
        <w:tc>
          <w:tcPr>
            <w:tcW w:w="0" w:type="auto"/>
            <w:vAlign w:val="center"/>
            <w:hideMark/>
          </w:tcPr>
          <w:p w:rsidR="003842D0" w:rsidRPr="00553752" w:rsidRDefault="00553752" w:rsidP="00553752">
            <w:r w:rsidRPr="00553752">
              <w:t>Инвалидность</w:t>
            </w:r>
          </w:p>
        </w:tc>
        <w:tc>
          <w:tcPr>
            <w:tcW w:w="0" w:type="auto"/>
            <w:vAlign w:val="center"/>
            <w:hideMark/>
          </w:tcPr>
          <w:p w:rsidR="003842D0" w:rsidRPr="00553752" w:rsidRDefault="00553752" w:rsidP="00553752">
            <w:r w:rsidRPr="00553752">
              <w:t>Размер в процентах от социальной пенсии</w:t>
            </w:r>
          </w:p>
        </w:tc>
      </w:tr>
      <w:tr w:rsidR="00553752" w:rsidRPr="00553752" w:rsidTr="00553752">
        <w:trPr>
          <w:tblCellSpacing w:w="15" w:type="dxa"/>
        </w:trPr>
        <w:tc>
          <w:tcPr>
            <w:tcW w:w="0" w:type="auto"/>
            <w:vAlign w:val="center"/>
            <w:hideMark/>
          </w:tcPr>
          <w:p w:rsidR="003842D0" w:rsidRPr="00553752" w:rsidRDefault="00553752" w:rsidP="00553752">
            <w:r w:rsidRPr="00553752">
              <w:t>Военнослужащим с инвалидностью, наступившей в результате травмы</w:t>
            </w:r>
          </w:p>
        </w:tc>
        <w:tc>
          <w:tcPr>
            <w:tcW w:w="0" w:type="auto"/>
            <w:vAlign w:val="center"/>
            <w:hideMark/>
          </w:tcPr>
          <w:p w:rsidR="00553752" w:rsidRPr="00553752" w:rsidRDefault="00553752" w:rsidP="00553752">
            <w:r w:rsidRPr="00553752">
              <w:t>1 группа</w:t>
            </w:r>
          </w:p>
          <w:p w:rsidR="00553752" w:rsidRPr="00553752" w:rsidRDefault="00553752" w:rsidP="00553752">
            <w:r w:rsidRPr="00553752">
              <w:t>2 группа</w:t>
            </w:r>
          </w:p>
          <w:p w:rsidR="003842D0" w:rsidRPr="00553752" w:rsidRDefault="00553752" w:rsidP="00553752">
            <w:r w:rsidRPr="00553752">
              <w:t>3 группа</w:t>
            </w:r>
          </w:p>
        </w:tc>
        <w:tc>
          <w:tcPr>
            <w:tcW w:w="0" w:type="auto"/>
            <w:vAlign w:val="center"/>
            <w:hideMark/>
          </w:tcPr>
          <w:p w:rsidR="00553752" w:rsidRPr="00553752" w:rsidRDefault="00553752" w:rsidP="00553752">
            <w:r w:rsidRPr="00553752">
              <w:t>300%</w:t>
            </w:r>
          </w:p>
          <w:p w:rsidR="00553752" w:rsidRPr="00553752" w:rsidRDefault="00553752" w:rsidP="00553752">
            <w:r w:rsidRPr="00553752">
              <w:t>250%</w:t>
            </w:r>
          </w:p>
          <w:p w:rsidR="003842D0" w:rsidRPr="00553752" w:rsidRDefault="00553752" w:rsidP="00553752">
            <w:r w:rsidRPr="00553752">
              <w:t>175%</w:t>
            </w:r>
          </w:p>
        </w:tc>
      </w:tr>
      <w:tr w:rsidR="00553752" w:rsidRPr="00553752" w:rsidTr="00553752">
        <w:trPr>
          <w:tblCellSpacing w:w="15" w:type="dxa"/>
        </w:trPr>
        <w:tc>
          <w:tcPr>
            <w:tcW w:w="0" w:type="auto"/>
            <w:vAlign w:val="center"/>
            <w:hideMark/>
          </w:tcPr>
          <w:p w:rsidR="003842D0" w:rsidRPr="00553752" w:rsidRDefault="00553752" w:rsidP="00553752">
            <w:r w:rsidRPr="00553752">
              <w:t>Военнослужащим с инвалидностью, наступившей в результате заболевания</w:t>
            </w:r>
          </w:p>
        </w:tc>
        <w:tc>
          <w:tcPr>
            <w:tcW w:w="0" w:type="auto"/>
            <w:vAlign w:val="center"/>
            <w:hideMark/>
          </w:tcPr>
          <w:p w:rsidR="00553752" w:rsidRPr="00553752" w:rsidRDefault="00553752" w:rsidP="00553752">
            <w:r w:rsidRPr="00553752">
              <w:t>1 группа</w:t>
            </w:r>
          </w:p>
          <w:p w:rsidR="00553752" w:rsidRPr="00553752" w:rsidRDefault="00553752" w:rsidP="00553752">
            <w:r w:rsidRPr="00553752">
              <w:t>2 группа</w:t>
            </w:r>
          </w:p>
          <w:p w:rsidR="003842D0" w:rsidRPr="00553752" w:rsidRDefault="00553752" w:rsidP="00553752">
            <w:r w:rsidRPr="00553752">
              <w:lastRenderedPageBreak/>
              <w:t>3 группа</w:t>
            </w:r>
          </w:p>
        </w:tc>
        <w:tc>
          <w:tcPr>
            <w:tcW w:w="0" w:type="auto"/>
            <w:vAlign w:val="center"/>
            <w:hideMark/>
          </w:tcPr>
          <w:p w:rsidR="00553752" w:rsidRPr="00553752" w:rsidRDefault="00553752" w:rsidP="00553752">
            <w:r w:rsidRPr="00553752">
              <w:lastRenderedPageBreak/>
              <w:t>250%</w:t>
            </w:r>
          </w:p>
          <w:p w:rsidR="00553752" w:rsidRPr="00553752" w:rsidRDefault="00553752" w:rsidP="00553752">
            <w:r w:rsidRPr="00553752">
              <w:t>200%</w:t>
            </w:r>
          </w:p>
          <w:p w:rsidR="003842D0" w:rsidRPr="00553752" w:rsidRDefault="00553752" w:rsidP="00553752">
            <w:r w:rsidRPr="00553752">
              <w:lastRenderedPageBreak/>
              <w:t>150%</w:t>
            </w:r>
          </w:p>
        </w:tc>
      </w:tr>
      <w:tr w:rsidR="00553752" w:rsidRPr="00553752" w:rsidTr="00553752">
        <w:trPr>
          <w:tblCellSpacing w:w="15" w:type="dxa"/>
        </w:trPr>
        <w:tc>
          <w:tcPr>
            <w:tcW w:w="0" w:type="auto"/>
            <w:vAlign w:val="center"/>
            <w:hideMark/>
          </w:tcPr>
          <w:p w:rsidR="003842D0" w:rsidRPr="00553752" w:rsidRDefault="00553752" w:rsidP="00553752">
            <w:r w:rsidRPr="00553752">
              <w:lastRenderedPageBreak/>
              <w:t>Участникам Великой Отечественной войны</w:t>
            </w:r>
          </w:p>
        </w:tc>
        <w:tc>
          <w:tcPr>
            <w:tcW w:w="0" w:type="auto"/>
            <w:vAlign w:val="center"/>
            <w:hideMark/>
          </w:tcPr>
          <w:p w:rsidR="00553752" w:rsidRPr="00553752" w:rsidRDefault="00553752" w:rsidP="00553752">
            <w:r w:rsidRPr="00553752">
              <w:t>1 группа</w:t>
            </w:r>
          </w:p>
          <w:p w:rsidR="00553752" w:rsidRPr="00553752" w:rsidRDefault="00553752" w:rsidP="00553752">
            <w:r w:rsidRPr="00553752">
              <w:t>2 группа</w:t>
            </w:r>
          </w:p>
          <w:p w:rsidR="003842D0" w:rsidRPr="00553752" w:rsidRDefault="00553752" w:rsidP="00553752">
            <w:r w:rsidRPr="00553752">
              <w:t>3 группа</w:t>
            </w:r>
          </w:p>
        </w:tc>
        <w:tc>
          <w:tcPr>
            <w:tcW w:w="0" w:type="auto"/>
            <w:vAlign w:val="center"/>
            <w:hideMark/>
          </w:tcPr>
          <w:p w:rsidR="00553752" w:rsidRPr="00553752" w:rsidRDefault="00553752" w:rsidP="00553752">
            <w:r w:rsidRPr="00553752">
              <w:t>250%</w:t>
            </w:r>
          </w:p>
          <w:p w:rsidR="00553752" w:rsidRPr="00553752" w:rsidRDefault="00553752" w:rsidP="00553752">
            <w:r w:rsidRPr="00553752">
              <w:t>200%</w:t>
            </w:r>
          </w:p>
          <w:p w:rsidR="003842D0" w:rsidRPr="00553752" w:rsidRDefault="00553752" w:rsidP="00553752">
            <w:r w:rsidRPr="00553752">
              <w:t>150%</w:t>
            </w:r>
          </w:p>
        </w:tc>
      </w:tr>
      <w:tr w:rsidR="00553752" w:rsidRPr="00553752" w:rsidTr="00553752">
        <w:trPr>
          <w:tblCellSpacing w:w="15" w:type="dxa"/>
        </w:trPr>
        <w:tc>
          <w:tcPr>
            <w:tcW w:w="0" w:type="auto"/>
            <w:vAlign w:val="center"/>
            <w:hideMark/>
          </w:tcPr>
          <w:p w:rsidR="003842D0" w:rsidRPr="00553752" w:rsidRDefault="00553752" w:rsidP="00553752">
            <w:r w:rsidRPr="00553752">
              <w:t>Пострадавшим в результате радиационных или техногенных катастроф</w:t>
            </w:r>
          </w:p>
        </w:tc>
        <w:tc>
          <w:tcPr>
            <w:tcW w:w="0" w:type="auto"/>
            <w:vAlign w:val="center"/>
            <w:hideMark/>
          </w:tcPr>
          <w:p w:rsidR="00553752" w:rsidRPr="00553752" w:rsidRDefault="00553752" w:rsidP="00553752">
            <w:r w:rsidRPr="00553752">
              <w:t>1 группа</w:t>
            </w:r>
          </w:p>
          <w:p w:rsidR="00553752" w:rsidRPr="00553752" w:rsidRDefault="00553752" w:rsidP="00553752">
            <w:r w:rsidRPr="00553752">
              <w:t>2 группа</w:t>
            </w:r>
          </w:p>
          <w:p w:rsidR="003842D0" w:rsidRPr="00553752" w:rsidRDefault="00553752" w:rsidP="00553752">
            <w:r w:rsidRPr="00553752">
              <w:t>3 группа</w:t>
            </w:r>
          </w:p>
        </w:tc>
        <w:tc>
          <w:tcPr>
            <w:tcW w:w="0" w:type="auto"/>
            <w:vAlign w:val="center"/>
            <w:hideMark/>
          </w:tcPr>
          <w:p w:rsidR="00553752" w:rsidRPr="00553752" w:rsidRDefault="00553752" w:rsidP="00553752">
            <w:r w:rsidRPr="00553752">
              <w:t>250%</w:t>
            </w:r>
          </w:p>
          <w:p w:rsidR="00553752" w:rsidRPr="00553752" w:rsidRDefault="00553752" w:rsidP="00553752">
            <w:r w:rsidRPr="00553752">
              <w:t>250%</w:t>
            </w:r>
          </w:p>
          <w:p w:rsidR="003842D0" w:rsidRPr="00553752" w:rsidRDefault="00553752" w:rsidP="00553752">
            <w:r w:rsidRPr="00553752">
              <w:t>125%</w:t>
            </w:r>
          </w:p>
        </w:tc>
      </w:tr>
      <w:tr w:rsidR="00553752" w:rsidRPr="00553752" w:rsidTr="00553752">
        <w:trPr>
          <w:tblCellSpacing w:w="15" w:type="dxa"/>
        </w:trPr>
        <w:tc>
          <w:tcPr>
            <w:tcW w:w="0" w:type="auto"/>
            <w:vAlign w:val="center"/>
            <w:hideMark/>
          </w:tcPr>
          <w:p w:rsidR="003842D0" w:rsidRPr="00553752" w:rsidRDefault="00553752" w:rsidP="00553752">
            <w:r w:rsidRPr="00553752">
              <w:t xml:space="preserve">Награжденным знаком </w:t>
            </w:r>
            <w:r w:rsidR="00862536">
              <w:t>«</w:t>
            </w:r>
            <w:r w:rsidRPr="00553752">
              <w:t>Жителю блокадного Ленинграда</w:t>
            </w:r>
            <w:r w:rsidR="00862536">
              <w:t>»</w:t>
            </w:r>
          </w:p>
        </w:tc>
        <w:tc>
          <w:tcPr>
            <w:tcW w:w="0" w:type="auto"/>
            <w:vAlign w:val="center"/>
            <w:hideMark/>
          </w:tcPr>
          <w:p w:rsidR="00553752" w:rsidRPr="00553752" w:rsidRDefault="00553752" w:rsidP="00553752">
            <w:r w:rsidRPr="00553752">
              <w:t>1 группа</w:t>
            </w:r>
          </w:p>
          <w:p w:rsidR="00553752" w:rsidRPr="00553752" w:rsidRDefault="00553752" w:rsidP="00553752">
            <w:r w:rsidRPr="00553752">
              <w:t>2 группа</w:t>
            </w:r>
          </w:p>
          <w:p w:rsidR="003842D0" w:rsidRPr="00553752" w:rsidRDefault="00553752" w:rsidP="00553752">
            <w:r w:rsidRPr="00553752">
              <w:t>3 группа</w:t>
            </w:r>
          </w:p>
        </w:tc>
        <w:tc>
          <w:tcPr>
            <w:tcW w:w="0" w:type="auto"/>
            <w:vAlign w:val="center"/>
            <w:hideMark/>
          </w:tcPr>
          <w:p w:rsidR="00553752" w:rsidRPr="00553752" w:rsidRDefault="00553752" w:rsidP="00553752">
            <w:r w:rsidRPr="00553752">
              <w:t>200%</w:t>
            </w:r>
          </w:p>
          <w:p w:rsidR="00553752" w:rsidRPr="00553752" w:rsidRDefault="00553752" w:rsidP="00553752">
            <w:r w:rsidRPr="00553752">
              <w:t>150%</w:t>
            </w:r>
          </w:p>
          <w:p w:rsidR="003842D0" w:rsidRPr="00553752" w:rsidRDefault="00553752" w:rsidP="00553752">
            <w:r w:rsidRPr="00553752">
              <w:t>100%</w:t>
            </w:r>
          </w:p>
        </w:tc>
      </w:tr>
      <w:tr w:rsidR="00553752" w:rsidRPr="00553752" w:rsidTr="00553752">
        <w:trPr>
          <w:tblCellSpacing w:w="15" w:type="dxa"/>
        </w:trPr>
        <w:tc>
          <w:tcPr>
            <w:tcW w:w="0" w:type="auto"/>
            <w:vAlign w:val="center"/>
            <w:hideMark/>
          </w:tcPr>
          <w:p w:rsidR="003842D0" w:rsidRPr="00553752" w:rsidRDefault="00553752" w:rsidP="00553752">
            <w:r w:rsidRPr="00553752">
              <w:t>Космонавтам (в процентах от денежного довольствия)</w:t>
            </w:r>
          </w:p>
        </w:tc>
        <w:tc>
          <w:tcPr>
            <w:tcW w:w="0" w:type="auto"/>
            <w:vAlign w:val="center"/>
            <w:hideMark/>
          </w:tcPr>
          <w:p w:rsidR="00553752" w:rsidRPr="00553752" w:rsidRDefault="00553752" w:rsidP="00553752">
            <w:r w:rsidRPr="00553752">
              <w:t>1 группа</w:t>
            </w:r>
          </w:p>
          <w:p w:rsidR="00553752" w:rsidRPr="00553752" w:rsidRDefault="00553752" w:rsidP="00553752">
            <w:r w:rsidRPr="00553752">
              <w:t>2 группа</w:t>
            </w:r>
          </w:p>
          <w:p w:rsidR="003842D0" w:rsidRPr="00553752" w:rsidRDefault="00553752" w:rsidP="00553752">
            <w:r w:rsidRPr="00553752">
              <w:t>3 группа</w:t>
            </w:r>
          </w:p>
        </w:tc>
        <w:tc>
          <w:tcPr>
            <w:tcW w:w="0" w:type="auto"/>
            <w:vAlign w:val="center"/>
            <w:hideMark/>
          </w:tcPr>
          <w:p w:rsidR="00553752" w:rsidRPr="00553752" w:rsidRDefault="00553752" w:rsidP="00553752">
            <w:r w:rsidRPr="00553752">
              <w:t>85%</w:t>
            </w:r>
          </w:p>
          <w:p w:rsidR="00553752" w:rsidRPr="00553752" w:rsidRDefault="00553752" w:rsidP="00553752">
            <w:r w:rsidRPr="00553752">
              <w:t>85%</w:t>
            </w:r>
          </w:p>
          <w:p w:rsidR="003842D0" w:rsidRPr="00553752" w:rsidRDefault="00553752" w:rsidP="00553752">
            <w:r w:rsidRPr="00553752">
              <w:t>50%</w:t>
            </w:r>
          </w:p>
        </w:tc>
      </w:tr>
    </w:tbl>
    <w:p w:rsidR="00553752" w:rsidRDefault="00553752" w:rsidP="00553752">
      <w:r>
        <w:t>Ребенок с инвалидностью</w:t>
      </w:r>
    </w:p>
    <w:p w:rsidR="00553752" w:rsidRDefault="00553752" w:rsidP="00553752">
      <w:r>
        <w:t>С 1 апреля 2023 года пенсия ребенку-инвалиду составляет 17 167,83 рубля. Но в отдельных регионах размер социальной пенсии зависит от коэффициента, например, в Камчатской области он равен 2,0, поэтому, ребенок-инвалид получает пособие равное 34 335,64 рублю. Полный список региональных коэффициентов указан в письме Минтруда № 1199-16 от 9 июня 2003 года.</w:t>
      </w:r>
    </w:p>
    <w:p w:rsidR="00553752" w:rsidRDefault="00553752" w:rsidP="00553752">
      <w:r>
        <w:t>Получение пенсии по инвалидности, оформление</w:t>
      </w:r>
    </w:p>
    <w:p w:rsidR="00553752" w:rsidRDefault="00553752" w:rsidP="00553752">
      <w:r>
        <w:t xml:space="preserve">По словам юриста Данила Стренина, с 1 января 2022 г. социальная и страховая пенсия по инвалидности назначается автоматически со дня установления инвалидности — без подачи дополнительного заявления. Сведения об инвалидности поступают в Социальный фонд из Федерального реестра инвалидов. </w:t>
      </w:r>
    </w:p>
    <w:p w:rsidR="00553752" w:rsidRDefault="00553752" w:rsidP="00553752">
      <w:r>
        <w:t>Для того, чтобы получить инвалидность, необходимо пройти медико-социальную экспертизу (МСЭ). Направление дают в поликлинике или (если есть заключение врача) в СФР.</w:t>
      </w:r>
    </w:p>
    <w:p w:rsidR="00553752" w:rsidRDefault="00553752" w:rsidP="00553752">
      <w:r>
        <w:t>Куда обращаться</w:t>
      </w:r>
    </w:p>
    <w:p w:rsidR="00553752" w:rsidRDefault="00553752" w:rsidP="00553752">
      <w:r>
        <w:t xml:space="preserve">Для назначения государственной пенсии гражданин может подать заявление в территориальный орган СФР, МФЦ или через портал </w:t>
      </w:r>
      <w:r w:rsidR="00862536">
        <w:t>«</w:t>
      </w:r>
      <w:r>
        <w:t>Госуслуги</w:t>
      </w:r>
      <w:r w:rsidR="00862536">
        <w:t>»</w:t>
      </w:r>
      <w:r>
        <w:t>.</w:t>
      </w:r>
    </w:p>
    <w:p w:rsidR="00553752" w:rsidRDefault="00553752" w:rsidP="00553752">
      <w:r>
        <w:t>Необходимые документы</w:t>
      </w:r>
    </w:p>
    <w:p w:rsidR="00553752" w:rsidRDefault="00553752" w:rsidP="00553752">
      <w:r>
        <w:t>Пакет документов включает в себя:</w:t>
      </w:r>
    </w:p>
    <w:p w:rsidR="00553752" w:rsidRDefault="00553752" w:rsidP="00553752">
      <w:r>
        <w:t xml:space="preserve">    паспорт гражданина РФ;</w:t>
      </w:r>
    </w:p>
    <w:p w:rsidR="00553752" w:rsidRDefault="00553752" w:rsidP="00553752">
      <w:r>
        <w:t xml:space="preserve">    СНИЛС;</w:t>
      </w:r>
    </w:p>
    <w:p w:rsidR="00553752" w:rsidRDefault="00553752" w:rsidP="00553752">
      <w:r>
        <w:t xml:space="preserve">    медицинскую документацию, подтверждающую инвалидность;</w:t>
      </w:r>
    </w:p>
    <w:p w:rsidR="00553752" w:rsidRDefault="00553752" w:rsidP="00553752">
      <w:r>
        <w:lastRenderedPageBreak/>
        <w:t xml:space="preserve">    трудовую книжку;</w:t>
      </w:r>
    </w:p>
    <w:p w:rsidR="00553752" w:rsidRDefault="00553752" w:rsidP="00553752">
      <w:r>
        <w:t xml:space="preserve">    реквизиты банковского счета, на который будут перечисляться деньги.</w:t>
      </w:r>
    </w:p>
    <w:p w:rsidR="00553752" w:rsidRDefault="00553752" w:rsidP="00553752">
      <w:r>
        <w:t>Как начисляется выплата</w:t>
      </w:r>
    </w:p>
    <w:p w:rsidR="00553752" w:rsidRDefault="00553752" w:rsidP="00553752">
      <w:r>
        <w:t>Пособие начисляется ежемесячно, получить его можно:</w:t>
      </w:r>
    </w:p>
    <w:p w:rsidR="00553752" w:rsidRDefault="00553752" w:rsidP="00553752">
      <w:r>
        <w:t xml:space="preserve">    на банковский счет;</w:t>
      </w:r>
    </w:p>
    <w:p w:rsidR="00553752" w:rsidRDefault="00553752" w:rsidP="00553752">
      <w:r>
        <w:t xml:space="preserve">    в отделении Почты России (при личном посещении или с доставкой на дом);</w:t>
      </w:r>
    </w:p>
    <w:p w:rsidR="00553752" w:rsidRDefault="00553752" w:rsidP="00553752">
      <w:r>
        <w:t xml:space="preserve">    через любые службы, занимающиеся доставкой пенсий и социальных пособий (перечень можно узнать в СФР).</w:t>
      </w:r>
    </w:p>
    <w:p w:rsidR="00553752" w:rsidRDefault="00553752" w:rsidP="00553752">
      <w:r>
        <w:t xml:space="preserve">Гражданин должен выбрать способ получения и написать заявление через </w:t>
      </w:r>
      <w:r w:rsidR="00862536">
        <w:t>«</w:t>
      </w:r>
      <w:r>
        <w:t>Госуслуги</w:t>
      </w:r>
      <w:r w:rsidR="00862536">
        <w:t>»</w:t>
      </w:r>
      <w:r>
        <w:t xml:space="preserve">, Социальный фонд России либо лично в офисе МФЦ. </w:t>
      </w:r>
    </w:p>
    <w:p w:rsidR="00553752" w:rsidRDefault="00553752" w:rsidP="00553752">
      <w:r>
        <w:t>Какого числа приходит</w:t>
      </w:r>
    </w:p>
    <w:p w:rsidR="00553752" w:rsidRDefault="00553752" w:rsidP="00553752">
      <w:r>
        <w:t xml:space="preserve">Трудовая пенсия по инвалидности назначается со дня признания лица инвалидом, социальная — с первого числа месяца, в котором инвалид обратился за ней, но не ранее возникновения на нее права. Выплаты осуществляются ежемесячно, в фиксированную дату, причем, если день приходится на выходной или праздничный — пособие приходит раньше (сроки доставки денег пенсионерам прописаны в </w:t>
      </w:r>
      <w:r w:rsidR="00862536">
        <w:t>«</w:t>
      </w:r>
      <w:r>
        <w:t>Правилах выплаты пенсий</w:t>
      </w:r>
      <w:r w:rsidR="00862536">
        <w:t>»</w:t>
      </w:r>
      <w:r>
        <w:t xml:space="preserve">). Точную дату можно узнать в личном кабинете на сайте СФР. </w:t>
      </w:r>
    </w:p>
    <w:p w:rsidR="00553752" w:rsidRDefault="00553752" w:rsidP="00553752">
      <w:r>
        <w:t>Можно ли получать два вида пенсий</w:t>
      </w:r>
    </w:p>
    <w:p w:rsidR="00553752" w:rsidRDefault="00862536" w:rsidP="00553752">
      <w:r>
        <w:t>«</w:t>
      </w:r>
      <w:r w:rsidR="00553752">
        <w:t xml:space="preserve">Получать одновременно социальную и страховую пенсию по общему правилу нельзя. Однако ст. 3 ФЗ </w:t>
      </w:r>
      <w:r>
        <w:t>«</w:t>
      </w:r>
      <w:r w:rsidR="00553752">
        <w:t>О государственном пенсионном обеспечении в Российской Федерации</w:t>
      </w:r>
      <w:r>
        <w:t>»</w:t>
      </w:r>
      <w:r w:rsidR="00553752">
        <w:t xml:space="preserve"> предусмотрен ряд исключений —  в частности, две пенсии могут иметь граждане, ставшие инвалидами вследствие военной травмы, ветераны Великой Отечественной войны, вдовы военнослужащих, погибших в период прохождения военной службы по призыву вследствие военной травмы, не вступившие в новый брак и т.д.</w:t>
      </w:r>
      <w:r>
        <w:t>»</w:t>
      </w:r>
      <w:r w:rsidR="00553752">
        <w:t>, — говорит Данил Стренин.</w:t>
      </w:r>
    </w:p>
    <w:p w:rsidR="00553752" w:rsidRDefault="00553752" w:rsidP="00553752">
      <w:r>
        <w:t>Продление пенсии по инвалидности</w:t>
      </w:r>
    </w:p>
    <w:p w:rsidR="00553752" w:rsidRDefault="00553752" w:rsidP="00553752">
      <w:r>
        <w:t>Продление пенсии по инвалидности носит проактивный характер, основанием для продления выплат являются данные, внесенные в Федеральный реестр инвалидов.</w:t>
      </w:r>
    </w:p>
    <w:p w:rsidR="00553752" w:rsidRDefault="00553752" w:rsidP="00553752">
      <w:r>
        <w:t>Льготы для людей с инвалидностью</w:t>
      </w:r>
    </w:p>
    <w:p w:rsidR="00553752" w:rsidRDefault="00553752" w:rsidP="00553752">
      <w:r>
        <w:t>По словам Оксаны Васильевой, для инвалидов в РФ предусмотрены:</w:t>
      </w:r>
    </w:p>
    <w:p w:rsidR="00553752" w:rsidRDefault="00553752" w:rsidP="00553752">
      <w:r>
        <w:t xml:space="preserve">    пакет бесплатных социальных услуг;</w:t>
      </w:r>
    </w:p>
    <w:p w:rsidR="00553752" w:rsidRDefault="00553752" w:rsidP="00553752">
      <w:r>
        <w:t xml:space="preserve">    право на внеочередное обслуживание в ряде организаций;</w:t>
      </w:r>
    </w:p>
    <w:p w:rsidR="00553752" w:rsidRDefault="00553752" w:rsidP="00553752">
      <w:r>
        <w:t xml:space="preserve">    обеспечение медицинским инвентарем;</w:t>
      </w:r>
    </w:p>
    <w:p w:rsidR="00553752" w:rsidRDefault="00553752" w:rsidP="00553752">
      <w:r>
        <w:t xml:space="preserve">    льготные условия обучения;</w:t>
      </w:r>
    </w:p>
    <w:p w:rsidR="00553752" w:rsidRDefault="00553752" w:rsidP="00553752">
      <w:r>
        <w:t xml:space="preserve">    налоговые вычеты и прочее.</w:t>
      </w:r>
    </w:p>
    <w:p w:rsidR="00553752" w:rsidRDefault="00553752" w:rsidP="00553752">
      <w:r>
        <w:t>Конкретный список льгот (он зависит от региона), можно уточнить в территориальных органах Социального фонда России. Например, это может быть:</w:t>
      </w:r>
    </w:p>
    <w:p w:rsidR="00553752" w:rsidRDefault="00553752" w:rsidP="00553752">
      <w:r>
        <w:t xml:space="preserve">    50% скидка на оплату услуг ЖКХ;</w:t>
      </w:r>
    </w:p>
    <w:p w:rsidR="00553752" w:rsidRDefault="00553752" w:rsidP="00553752">
      <w:r>
        <w:lastRenderedPageBreak/>
        <w:t xml:space="preserve">    скидка 50% на ОСАГО;</w:t>
      </w:r>
    </w:p>
    <w:p w:rsidR="00553752" w:rsidRDefault="00553752" w:rsidP="00553752">
      <w:r>
        <w:t xml:space="preserve">    бесплатная парковка;</w:t>
      </w:r>
    </w:p>
    <w:p w:rsidR="00553752" w:rsidRDefault="00553752" w:rsidP="00553752">
      <w:r>
        <w:t>А также определенным категориям инвалидов положены бесплатное временное пользование слуховыми аппаратами, специализированным автомобилем, инвалидными колясками, собаками-поводырями и прочее.</w:t>
      </w:r>
    </w:p>
    <w:p w:rsidR="00553752" w:rsidRDefault="00553752" w:rsidP="00553752">
      <w:r>
        <w:t>Будет ли индексация пенсии по инвалидности в 2023 году</w:t>
      </w:r>
    </w:p>
    <w:p w:rsidR="00553752" w:rsidRDefault="00553752" w:rsidP="00553752">
      <w:r>
        <w:t>В январе 2022 года страховые пенсии по инвалидности проиндексированы на 5,9%, в июне — на 10%. С 1 апреля 2023 года индексация составила еще 3,3%.</w:t>
      </w:r>
    </w:p>
    <w:p w:rsidR="00D1642B" w:rsidRDefault="00660523" w:rsidP="00553752">
      <w:hyperlink r:id="rId22" w:history="1">
        <w:r w:rsidR="00553752" w:rsidRPr="00145E0C">
          <w:rPr>
            <w:rStyle w:val="a3"/>
          </w:rPr>
          <w:t>https://1prime.ru/articles/20230703/840961387.html</w:t>
        </w:r>
      </w:hyperlink>
    </w:p>
    <w:p w:rsidR="00855459" w:rsidRPr="0094705C" w:rsidRDefault="00855459" w:rsidP="00855459">
      <w:pPr>
        <w:pStyle w:val="2"/>
      </w:pPr>
      <w:bookmarkStart w:id="63" w:name="_Toc139437155"/>
      <w:r w:rsidRPr="0094705C">
        <w:t>PRIMPRESS, 03.07.2023, И работающим, и неработающим. Эту сумму зачислят абсолютно всем пенсионерам с 3 июля</w:t>
      </w:r>
      <w:bookmarkEnd w:id="63"/>
    </w:p>
    <w:p w:rsidR="00855459" w:rsidRDefault="00855459" w:rsidP="00862536">
      <w:pPr>
        <w:pStyle w:val="3"/>
      </w:pPr>
      <w:bookmarkStart w:id="64" w:name="_Toc139437156"/>
      <w:r>
        <w:t>Пенсионерам рассказали о денежной сумме, которую в ближайшее время получат абсолютно все. Средства будут перечислять как неработающим, так и работающим пожилым. А размер зачислений почти у всех будет одинаковым. Об этом рассказал пенсионный эксперт Сергей Власов, сообщает PRIMPRESS.</w:t>
      </w:r>
      <w:bookmarkEnd w:id="64"/>
    </w:p>
    <w:p w:rsidR="00855459" w:rsidRDefault="00855459" w:rsidP="00855459">
      <w:r>
        <w:t>По его словам, в ближайшее время новую денежную сумму начнут получать очень многие пожилые граждане. В первую очередь пенсионерам по всей стране будут перечислять бонус, который им полагается от различных банков.</w:t>
      </w:r>
    </w:p>
    <w:p w:rsidR="00855459" w:rsidRDefault="00862536" w:rsidP="00855459">
      <w:r>
        <w:t>«</w:t>
      </w:r>
      <w:r w:rsidR="00855459">
        <w:t>Речь идет о возможности получить выплату за перевод пенсии. Такие программы к настоящему моменту завершились у всех банков. Но как раз в июле будут перечисления бонусов тем, кому их первая пенсия поступила на новую карту в течение июня</w:t>
      </w:r>
      <w:r>
        <w:t>»</w:t>
      </w:r>
      <w:r w:rsidR="00855459">
        <w:t>, – отметил Власов.</w:t>
      </w:r>
    </w:p>
    <w:p w:rsidR="00855459" w:rsidRDefault="00855459" w:rsidP="00855459">
      <w:r>
        <w:t>Так, например, от банка МКБ пожилым гражданам будет поступать по 2500 рублей единовременно. Важно понимать, что это не постоянная прибавка к пенсии, а лишь разовый бонус. Но зато его смогут получить все пенсионеры вне зависимости от трудового статуса, то есть как неработающие, так и работающие официально.</w:t>
      </w:r>
    </w:p>
    <w:p w:rsidR="00855459" w:rsidRDefault="00855459" w:rsidP="00855459">
      <w:r>
        <w:t>Также уже с 3 июля в России начнется процесс перечисления социальных доплат к пенсии за второй летний месяц. По словам Власова, в данном случае рассчитывать на дополнительные деньги смогут только неработающие пенсионеры или же те, кто оформлен как самозанятый.</w:t>
      </w:r>
    </w:p>
    <w:p w:rsidR="00855459" w:rsidRDefault="00862536" w:rsidP="00855459">
      <w:r>
        <w:t>«</w:t>
      </w:r>
      <w:r w:rsidR="00855459">
        <w:t>Такие доплаты назначаются тем гражданам, у которых уровень материального обеспечения ниже минимального в регионе. Размер доплаты индивидуален, но обычно речь идет о сумме в 2-3 тысячи рублей. Эти деньги поступают пенсионерам от соцзащиты, то есть отдельно от основной пенсии</w:t>
      </w:r>
      <w:r>
        <w:t>»</w:t>
      </w:r>
      <w:r w:rsidR="00855459">
        <w:t>, – добавил эксперт.</w:t>
      </w:r>
    </w:p>
    <w:p w:rsidR="00855459" w:rsidRDefault="00660523" w:rsidP="00855459">
      <w:hyperlink r:id="rId23" w:history="1">
        <w:r w:rsidR="00855459" w:rsidRPr="00145E0C">
          <w:rPr>
            <w:rStyle w:val="a3"/>
          </w:rPr>
          <w:t>https://primpress.ru/article/102491</w:t>
        </w:r>
      </w:hyperlink>
      <w:r w:rsidR="00855459">
        <w:t xml:space="preserve"> </w:t>
      </w:r>
    </w:p>
    <w:p w:rsidR="00855459" w:rsidRPr="0094705C" w:rsidRDefault="00855459" w:rsidP="00855459">
      <w:pPr>
        <w:pStyle w:val="2"/>
      </w:pPr>
      <w:bookmarkStart w:id="65" w:name="_Toc139437157"/>
      <w:r w:rsidRPr="0094705C">
        <w:lastRenderedPageBreak/>
        <w:t>PRIMPRESS, 03.07.2023, Указ подписан. Пенсионеров, у которых есть непрерывный стаж 20 лет, ждет большой сюрприз</w:t>
      </w:r>
      <w:bookmarkEnd w:id="65"/>
      <w:r w:rsidRPr="0094705C">
        <w:t xml:space="preserve"> </w:t>
      </w:r>
    </w:p>
    <w:p w:rsidR="00855459" w:rsidRDefault="00855459" w:rsidP="00862536">
      <w:pPr>
        <w:pStyle w:val="3"/>
      </w:pPr>
      <w:bookmarkStart w:id="66" w:name="_Toc139437158"/>
      <w:r>
        <w:t>Российским пенсионерам, у которых есть непрерывный стаж в несколько десятков лет, рассказали о новом сюрпризе. Пожилые граждане смогут получить новый для себя статус. И такое право для них подтверждается на уровне судов. Об этом рассказала пенсионный эксперт Анастасия Киреева, сообщает PRIMPRESS.</w:t>
      </w:r>
      <w:bookmarkEnd w:id="66"/>
    </w:p>
    <w:p w:rsidR="00855459" w:rsidRDefault="00855459" w:rsidP="00855459">
      <w:r>
        <w:t>По ее словам, речь идет о процессе получения звания ветерана труда. Стать обладателем почетного значка на уровне всей страны достаточно сложно. Нужно не только подтвердить стаж, но и заручиться федеральной грамотой или наградой.</w:t>
      </w:r>
    </w:p>
    <w:p w:rsidR="00855459" w:rsidRDefault="00855459" w:rsidP="00855459">
      <w:r>
        <w:t>Однако на уровне своего региона стать ветераном труда гораздо проще. И хотя в этом процессе тоже не все бывает гладко, контролирующие органы все чаще встают на сторону самих граждан.</w:t>
      </w:r>
    </w:p>
    <w:p w:rsidR="00855459" w:rsidRDefault="00855459" w:rsidP="00855459">
      <w:r>
        <w:t>По словам Киреевой, недавно очень приятное решение на этот счет было принято в Карелии. Мужчина хотел получить звание ветерана труда, но ему отказывали в этом длительное время, хотя такое право у него появилось еще пять лет назад.</w:t>
      </w:r>
    </w:p>
    <w:p w:rsidR="00855459" w:rsidRDefault="00862536" w:rsidP="00855459">
      <w:r>
        <w:t>«</w:t>
      </w:r>
      <w:r w:rsidR="00855459">
        <w:t>Все дело в том, что пришел отказ от соцзащиты. Причина неизвестна, но прокуратура подавала жалобу, после чего сначала несколько судов встали на сторону чиновников, но затем была подана апелляция, и ее приняли. Пенсионеру выдали звание и сделали перерасчет за все пять лет, заплатив ему солидную сумму</w:t>
      </w:r>
      <w:r>
        <w:t>»</w:t>
      </w:r>
      <w:r w:rsidR="00855459">
        <w:t>, – рассказала эксперт.</w:t>
      </w:r>
    </w:p>
    <w:p w:rsidR="00855459" w:rsidRDefault="00855459" w:rsidP="00855459">
      <w:r>
        <w:t>Она уточнила, что для получения ветеранского звания во многих регионах требуется подтвердить у себя наличие стажа 20 лет для женщин и 25 лет для мужчин. При этом зачастую нужна еще и какая-либо награда. А ее многие предприятия выдают за непрерывный стаж работы сроком от 20 лет и более.</w:t>
      </w:r>
    </w:p>
    <w:p w:rsidR="00855459" w:rsidRDefault="00855459" w:rsidP="00855459">
      <w:r>
        <w:t>Так что непрерывный стаж может упростить задачу получения звания ветерана труда, а значит, и дополнительных выплат и льгот, резюмировала эксперт.</w:t>
      </w:r>
    </w:p>
    <w:p w:rsidR="00855459" w:rsidRDefault="00660523" w:rsidP="00855459">
      <w:hyperlink r:id="rId24" w:history="1">
        <w:r w:rsidR="00855459" w:rsidRPr="00145E0C">
          <w:rPr>
            <w:rStyle w:val="a3"/>
          </w:rPr>
          <w:t>https://primpress.ru/article/102510</w:t>
        </w:r>
      </w:hyperlink>
      <w:r w:rsidR="00855459">
        <w:t xml:space="preserve"> </w:t>
      </w:r>
    </w:p>
    <w:p w:rsidR="00855459" w:rsidRPr="0094705C" w:rsidRDefault="00855459" w:rsidP="00855459">
      <w:pPr>
        <w:pStyle w:val="2"/>
      </w:pPr>
      <w:bookmarkStart w:id="67" w:name="_Toc139437159"/>
      <w:r w:rsidRPr="0094705C">
        <w:t xml:space="preserve">PRIMPRESS, 03.07.2023, </w:t>
      </w:r>
      <w:r w:rsidR="00862536">
        <w:t>«</w:t>
      </w:r>
      <w:r w:rsidRPr="0094705C">
        <w:t>С понедельника станет бесплатным для всех пенсионеров</w:t>
      </w:r>
      <w:r w:rsidR="00862536">
        <w:t>»</w:t>
      </w:r>
      <w:r w:rsidRPr="0094705C">
        <w:t>. Новая льгота вводится с 3 июля</w:t>
      </w:r>
      <w:bookmarkEnd w:id="67"/>
      <w:r w:rsidRPr="0094705C">
        <w:t xml:space="preserve"> </w:t>
      </w:r>
    </w:p>
    <w:p w:rsidR="00855459" w:rsidRDefault="00855459" w:rsidP="00862536">
      <w:pPr>
        <w:pStyle w:val="3"/>
      </w:pPr>
      <w:bookmarkStart w:id="68" w:name="_Toc139437160"/>
      <w:r>
        <w:t>Российским пенсионерам рассказали о новой льготе, которая заработает во многих регионах уже с 3 июля. Для пожилых граждан станут доступными бесплатные путешествия. И посетить люди смогут очень многие места. Об этом рассказала пенсионный эксперт Анастасия Киреева, сообщает PRIMPRESS.</w:t>
      </w:r>
      <w:bookmarkEnd w:id="68"/>
    </w:p>
    <w:p w:rsidR="00855459" w:rsidRDefault="00855459" w:rsidP="00855459">
      <w:r>
        <w:t>По ее словам, возможность путешествовать бесплатно станет доступна для пенсионеров благодаря программам социального туризма. Такие программы начинают работать во многих субъектах Федерации. И они будут включать в себя целый комплекс поездок.</w:t>
      </w:r>
    </w:p>
    <w:p w:rsidR="00855459" w:rsidRDefault="00862536" w:rsidP="00855459">
      <w:r>
        <w:t>«</w:t>
      </w:r>
      <w:r w:rsidR="00855459">
        <w:t xml:space="preserve">Пожилые граждане смогут отправиться на экскурсии по родному региону. Например, пожилых людей будут бесплатно возить в те музеи, куда обычно добраться бывает </w:t>
      </w:r>
      <w:r w:rsidR="00855459">
        <w:lastRenderedPageBreak/>
        <w:t>сложно. Также можно будет посетить самые красивые и памятные места в регионе</w:t>
      </w:r>
      <w:r>
        <w:t>»</w:t>
      </w:r>
      <w:r w:rsidR="00855459">
        <w:t>, – рассказала Киреева.</w:t>
      </w:r>
    </w:p>
    <w:p w:rsidR="00855459" w:rsidRDefault="00855459" w:rsidP="00855459">
      <w:r>
        <w:t>Отмечается, что такие поездки могут занимать всего несколько часов, а может быть организовано путешествие на весь день. При этом льгота будет доступна также и гражданам с ограниченными возможностями здоровья. То есть отправиться в поездку смогут и маломобильные граждане, для этого им будут предлагать помощь волонтеры.</w:t>
      </w:r>
    </w:p>
    <w:p w:rsidR="00855459" w:rsidRDefault="00855459" w:rsidP="00855459">
      <w:r>
        <w:t>По словам Киреевой, новый сезон подобных бесплатных путешествий для пенсионеров стартует с началом рабочей недели, то есть с понедельника, 3 июля. Например, такая возможность будет у пожилых в Саратовской, Рязанской областях и других регионах.</w:t>
      </w:r>
    </w:p>
    <w:p w:rsidR="00553752" w:rsidRDefault="00855459" w:rsidP="00855459">
      <w:r>
        <w:t>Для того, чтобы попасть на экскурсию, понадобится предварительно записаться. Для этого нужно будет обратиться в местное отделение соцзащиты. Причем организаторы зачастую выстраивают маршруты с учетом пожелания самих пожилых граждан.</w:t>
      </w:r>
    </w:p>
    <w:p w:rsidR="00855459" w:rsidRDefault="00660523" w:rsidP="00855459">
      <w:hyperlink r:id="rId25" w:history="1">
        <w:r w:rsidR="00855459" w:rsidRPr="00145E0C">
          <w:rPr>
            <w:rStyle w:val="a3"/>
          </w:rPr>
          <w:t>https://primpress.ru/article/102478</w:t>
        </w:r>
      </w:hyperlink>
    </w:p>
    <w:p w:rsidR="00855459" w:rsidRPr="0094705C" w:rsidRDefault="00855459" w:rsidP="00855459">
      <w:pPr>
        <w:pStyle w:val="2"/>
      </w:pPr>
      <w:bookmarkStart w:id="69" w:name="_Toc139437161"/>
      <w:r w:rsidRPr="0094705C">
        <w:t>Газета ПИК, 03.07.2023, В 2023 году в России никто не выйдет на пенсию</w:t>
      </w:r>
      <w:bookmarkEnd w:id="69"/>
    </w:p>
    <w:p w:rsidR="00855459" w:rsidRDefault="00855459" w:rsidP="00862536">
      <w:pPr>
        <w:pStyle w:val="3"/>
      </w:pPr>
      <w:bookmarkStart w:id="70" w:name="_Toc139437162"/>
      <w:r>
        <w:t>В графике поэтапного повышения пенсионного возраста нет возрастной категории, которая выйдет на пенсию в 2023 году.</w:t>
      </w:r>
      <w:bookmarkEnd w:id="70"/>
    </w:p>
    <w:p w:rsidR="00855459" w:rsidRDefault="00855459" w:rsidP="00855459">
      <w:r>
        <w:t xml:space="preserve">В 2019 году президент В. Путин подписал закон о повышении пенсионного возраста на 5 лет, и было решено увеличивать его постепенно в течение десяти лет. </w:t>
      </w:r>
    </w:p>
    <w:p w:rsidR="00855459" w:rsidRDefault="00855459" w:rsidP="00855459">
      <w:r>
        <w:t>С 2019 по 2022-й годы пенсионный возраст повышали каждое полугодие на полгода. Например, в 2019-м году на пенсию вышли мужчины в 60,5 лет (1959 г.р.) и женщины в 55,5 лет (1964 г.р.), в 2020-м году – мужчины в 60,5 – 61 год (1959 г.р.) и женщины в 55,5 – 60 лет (1964-1965 г.р.) и т.д.</w:t>
      </w:r>
    </w:p>
    <w:p w:rsidR="00855459" w:rsidRDefault="00855459" w:rsidP="00855459">
      <w:r>
        <w:t>После 2022 года пенсионный возраст решено увеличивать каждый год по году. Поэтому в 2023 году не оказалось возрастной группы, которая может выйти на пенсию. Но это не значит, что в России никто не выйдет на пенсию. Исключение составляют люди, имеющие право выйти на пенсию после выработки льготного стажа. Это, например, учителя, водители общественного транспорта, военные, работники химических предприятий и т.д.</w:t>
      </w:r>
    </w:p>
    <w:p w:rsidR="00855459" w:rsidRDefault="00855459" w:rsidP="00855459">
      <w:r>
        <w:t xml:space="preserve">В 2024-м году выйдут на пенсию по старости мужчины в возрасте 63 года (1961 г.р.) и женщины в 58 лет (1966 г.р.). </w:t>
      </w:r>
    </w:p>
    <w:p w:rsidR="00855459" w:rsidRDefault="00855459" w:rsidP="00855459">
      <w:r>
        <w:t>В 2025-м и 2027-м годах также не будет возрастной группы, имеющей право выйти на пенсию по старости.</w:t>
      </w:r>
    </w:p>
    <w:p w:rsidR="00855459" w:rsidRDefault="00660523" w:rsidP="00855459">
      <w:hyperlink r:id="rId26" w:history="1">
        <w:r w:rsidR="00855459" w:rsidRPr="00145E0C">
          <w:rPr>
            <w:rStyle w:val="a3"/>
          </w:rPr>
          <w:t>https://gazetapik.ru/2023/07/03/v-2023-godu-v-rossii-nikto-ne-vyjdet-na-pensiyu/</w:t>
        </w:r>
      </w:hyperlink>
    </w:p>
    <w:p w:rsidR="003842D0" w:rsidRPr="0094705C" w:rsidRDefault="003842D0" w:rsidP="003842D0">
      <w:pPr>
        <w:pStyle w:val="2"/>
      </w:pPr>
      <w:bookmarkStart w:id="71" w:name="_Toc139437163"/>
      <w:r w:rsidRPr="0094705C">
        <w:lastRenderedPageBreak/>
        <w:t>ФедералПресс, 03.07.2023, Пенсионеров со стажем работы в СССР ждет приятный бонус</w:t>
      </w:r>
      <w:bookmarkEnd w:id="71"/>
    </w:p>
    <w:p w:rsidR="003842D0" w:rsidRDefault="003842D0" w:rsidP="00862536">
      <w:pPr>
        <w:pStyle w:val="3"/>
      </w:pPr>
      <w:bookmarkStart w:id="72" w:name="_Toc139437164"/>
      <w:r>
        <w:t>Пенсионеров, которые имеют стаж работы в СССР, ждет приятный бонус с 3 июля. Они смогут получить почетное звание.</w:t>
      </w:r>
      <w:bookmarkEnd w:id="72"/>
    </w:p>
    <w:p w:rsidR="003842D0" w:rsidRDefault="003842D0" w:rsidP="003842D0">
      <w:r>
        <w:t>К советскому опыту работы будут относиться годы до 1991-го. По данным специалиста, время работы в СССР действительно влияет на размер пенсии, потому что это время оценивается с более высоким коэффициентом при расчете.</w:t>
      </w:r>
    </w:p>
    <w:p w:rsidR="003842D0" w:rsidRDefault="003842D0" w:rsidP="003842D0">
      <w:r>
        <w:t>Также граждане могут получить звание ветерана труда за опыт работы в СССР. Для этого необходимо иметь награду или почетное поощрение.</w:t>
      </w:r>
    </w:p>
    <w:p w:rsidR="003842D0" w:rsidRDefault="003842D0" w:rsidP="003842D0">
      <w:r>
        <w:t>Отмечается, что для присвоения такого звания засчитываются периоды учебы, военной службы, ухода за детьми и гражданами с ограниченными возможностями, а также работа на партийных должностях.</w:t>
      </w:r>
    </w:p>
    <w:p w:rsidR="003842D0" w:rsidRDefault="00660523" w:rsidP="003842D0">
      <w:hyperlink r:id="rId27" w:history="1">
        <w:r w:rsidR="003842D0" w:rsidRPr="00145E0C">
          <w:rPr>
            <w:rStyle w:val="a3"/>
          </w:rPr>
          <w:t>https://fedpress.ru/news/25/society/3252136</w:t>
        </w:r>
      </w:hyperlink>
      <w:r w:rsidR="003842D0">
        <w:t xml:space="preserve"> </w:t>
      </w:r>
    </w:p>
    <w:p w:rsidR="003842D0" w:rsidRPr="0094705C" w:rsidRDefault="003842D0" w:rsidP="003842D0">
      <w:pPr>
        <w:pStyle w:val="2"/>
      </w:pPr>
      <w:bookmarkStart w:id="73" w:name="ф7"/>
      <w:bookmarkStart w:id="74" w:name="_Toc139437165"/>
      <w:bookmarkEnd w:id="73"/>
      <w:r w:rsidRPr="0094705C">
        <w:t>Конкурент, 03.07.2023, Деньги придут на счет автоматически. Трем категориям пенсионеров повысили пенсии</w:t>
      </w:r>
      <w:bookmarkEnd w:id="74"/>
      <w:r w:rsidRPr="0094705C">
        <w:t xml:space="preserve"> </w:t>
      </w:r>
    </w:p>
    <w:p w:rsidR="003842D0" w:rsidRDefault="003842D0" w:rsidP="00862536">
      <w:pPr>
        <w:pStyle w:val="3"/>
      </w:pPr>
      <w:bookmarkStart w:id="75" w:name="_Toc139437166"/>
      <w:r>
        <w:t>С 1 июля масштабного повышения пенсий в России не производится, однако, как и в другие месяцы, выросли  выплаты трем категориям пенсионеров.</w:t>
      </w:r>
      <w:bookmarkEnd w:id="75"/>
    </w:p>
    <w:p w:rsidR="003842D0" w:rsidRDefault="003842D0" w:rsidP="003842D0">
      <w:r>
        <w:t>Это, во-первых, пенсионеры, которым в июне 2023 г. исполнилось 80 лет: они теперь будут получать ежемесячно дополнительные 7,5 тыс. руб.</w:t>
      </w:r>
    </w:p>
    <w:p w:rsidR="003842D0" w:rsidRDefault="003842D0" w:rsidP="003842D0">
      <w:r>
        <w:t>Во-вторых, пенсионеры, прекратившие трудовую деятельность в предыдущие месяцы, получат право на индексацию выплат. По закону пенсия работающим пенсионерам не индексируется.</w:t>
      </w:r>
    </w:p>
    <w:p w:rsidR="003842D0" w:rsidRDefault="003842D0" w:rsidP="003842D0">
      <w:r>
        <w:t>В-третьих, пенсионеры, предоставившие месяцем ранее дополнительные документы о рабочем стаже, получат пенсию, рассчитанную в соответствии с новым стажем.</w:t>
      </w:r>
    </w:p>
    <w:p w:rsidR="003842D0" w:rsidRDefault="003842D0" w:rsidP="003842D0">
      <w:r>
        <w:t>Во всех указанных случаях повышение пенсий происходит в беззаявительном порядке, то есть обращаться никуда с отдельным заявлением не нужно. Все данные о пенсионерах сейчас хранятся в базе Социального фонда, где и отображаются изменения, а вместе с изменениями повышаются пенсионные выплаты.</w:t>
      </w:r>
    </w:p>
    <w:p w:rsidR="003842D0" w:rsidRDefault="003842D0" w:rsidP="003842D0">
      <w:r>
        <w:t>Некоторые пенсионеры также могут получать иные выплаты, но за ними необходимо отдельно обратиться в Социальный фонд. Так, инвалиды и пенсионеры старше 80 лет могут получать компенсацию в 1,2 тыс. руб., если за ними ухаживает трудоспособный гражданин. А если у пенсионера есть родственники на иждивении, ему положена надбавка в треть фиксированной выплаты.</w:t>
      </w:r>
    </w:p>
    <w:p w:rsidR="003842D0" w:rsidRDefault="00660523" w:rsidP="003842D0">
      <w:hyperlink r:id="rId28" w:history="1">
        <w:r w:rsidR="003842D0" w:rsidRPr="00145E0C">
          <w:rPr>
            <w:rStyle w:val="a3"/>
          </w:rPr>
          <w:t>https://konkurent.ru/article/60181</w:t>
        </w:r>
      </w:hyperlink>
      <w:r w:rsidR="003842D0">
        <w:t xml:space="preserve"> </w:t>
      </w:r>
    </w:p>
    <w:p w:rsidR="006473D3" w:rsidRPr="0094705C" w:rsidRDefault="006473D3" w:rsidP="006473D3">
      <w:pPr>
        <w:pStyle w:val="2"/>
      </w:pPr>
      <w:bookmarkStart w:id="76" w:name="_Toc139437167"/>
      <w:r w:rsidRPr="0094705C">
        <w:lastRenderedPageBreak/>
        <w:t>Pensnews.ru, 03.07.2023, Новое подорожание ударит по пенсионерам</w:t>
      </w:r>
      <w:bookmarkEnd w:id="76"/>
    </w:p>
    <w:p w:rsidR="006473D3" w:rsidRDefault="006473D3" w:rsidP="00862536">
      <w:pPr>
        <w:pStyle w:val="3"/>
      </w:pPr>
      <w:bookmarkStart w:id="77" w:name="_Toc139437168"/>
      <w:r>
        <w:t>Несмотря на то, что инфляция в России контролируемая и официально не выходит за пределы, которые были запланированы финансовыми властями, но людям от этого не легче. Особенно это касается пенсионеров, по кошелькам которых подорожание самых популярных групп товаров бьет больнее всего, пишет Pensnews.ru. А в ближайшее время ряд экономистов предсказывают очередной подъем цен.</w:t>
      </w:r>
      <w:bookmarkEnd w:id="77"/>
    </w:p>
    <w:p w:rsidR="006473D3" w:rsidRDefault="006473D3" w:rsidP="006473D3">
      <w:r>
        <w:t>Так, финансовый аналитик Михаил Беляев предполагает, что цена некоторых продуктов вырастет на 5-6 процентов. В частности, подорожают молоко, хлеб, растительное масло, гречка, фрукты и, как ни странно, овощи.</w:t>
      </w:r>
    </w:p>
    <w:p w:rsidR="006473D3" w:rsidRDefault="006473D3" w:rsidP="006473D3">
      <w:r>
        <w:t>Фактически подорожает, и весьма значительно, стандартный продуктовый набор. И ударит такое повышение по самым социально незащищенным слоям населения, в первую очередь, по пенсионерам. Эти продукты на кухнях россиян ничем не заменишь.</w:t>
      </w:r>
    </w:p>
    <w:p w:rsidR="00234CDF" w:rsidRDefault="00660523" w:rsidP="006473D3">
      <w:hyperlink r:id="rId29" w:history="1">
        <w:r w:rsidR="006473D3" w:rsidRPr="00145E0C">
          <w:rPr>
            <w:rStyle w:val="a3"/>
          </w:rPr>
          <w:t>https://pensnews.ru/article/8664</w:t>
        </w:r>
      </w:hyperlink>
    </w:p>
    <w:p w:rsidR="00DB61C9" w:rsidRPr="0094705C" w:rsidRDefault="00DB61C9" w:rsidP="00DB61C9">
      <w:pPr>
        <w:pStyle w:val="2"/>
      </w:pPr>
      <w:bookmarkStart w:id="78" w:name="_Toc139437169"/>
      <w:r w:rsidRPr="0094705C">
        <w:t xml:space="preserve">Forbes, 03.07.2023, </w:t>
      </w:r>
      <w:r w:rsidR="00862536">
        <w:t>«</w:t>
      </w:r>
      <w:r w:rsidRPr="0094705C">
        <w:t>Будет хуже</w:t>
      </w:r>
      <w:r w:rsidR="00862536">
        <w:t>»</w:t>
      </w:r>
      <w:r w:rsidRPr="0094705C">
        <w:t>: почему в рекордно низкой безработице мало хорошего</w:t>
      </w:r>
      <w:bookmarkEnd w:id="78"/>
    </w:p>
    <w:p w:rsidR="00DB61C9" w:rsidRDefault="00DB61C9" w:rsidP="00862536">
      <w:pPr>
        <w:pStyle w:val="3"/>
      </w:pPr>
      <w:bookmarkStart w:id="79" w:name="_Toc139437170"/>
      <w:r>
        <w:t>В этом году показатель переписывает рекордно низкие значения почти каждый месяц. Еще в конце прошлого года он составлял 3,7%, в начале 2022-го - 4,4%.</w:t>
      </w:r>
      <w:bookmarkEnd w:id="79"/>
    </w:p>
    <w:p w:rsidR="00DB61C9" w:rsidRDefault="00DB61C9" w:rsidP="00DB61C9">
      <w:r>
        <w:t xml:space="preserve">В мае в России насчитывалось 2,4 млн нетрудоустроенных - на 60 000 меньше, чем месяцем ранее. За последние два года количество безработных сократилось на 1,3 млн человек, сообщала вице-премьер Татьяна Голикова. </w:t>
      </w:r>
      <w:r w:rsidR="00862536">
        <w:t>«</w:t>
      </w:r>
      <w:r>
        <w:t>В истории России такого никогда не было</w:t>
      </w:r>
      <w:r w:rsidR="00862536">
        <w:t>»</w:t>
      </w:r>
      <w:r>
        <w:t xml:space="preserve">, - подчеркивала она. </w:t>
      </w:r>
      <w:r w:rsidR="00862536">
        <w:t>«</w:t>
      </w:r>
      <w:r>
        <w:t>Летом мы обязательно увидим еще более низкие показатели</w:t>
      </w:r>
      <w:r w:rsidR="00862536">
        <w:t>»</w:t>
      </w:r>
      <w:r>
        <w:t>, - обещал новые рекорды помощник президента Максим Орешкин.</w:t>
      </w:r>
    </w:p>
    <w:p w:rsidR="00DB61C9" w:rsidRDefault="00DB61C9" w:rsidP="00DB61C9">
      <w:r>
        <w:t xml:space="preserve">Однако у низкой безработицы </w:t>
      </w:r>
      <w:r w:rsidR="00862536">
        <w:t>«</w:t>
      </w:r>
      <w:r>
        <w:t>есть и обратная сторона медали</w:t>
      </w:r>
      <w:r w:rsidR="00862536">
        <w:t>»</w:t>
      </w:r>
      <w:r>
        <w:t>, признавал президент Владимир Путин. Речь о нехватке кадров. Дефицит специалистов в стране признают чиновники всех ключевых министерств. Правительство оценило потребность в работниках как минимум в 1 млн в ближайшие пять лет. Минпромторг и вовсе назвал главной проблемой российской промышленности не санкции, а кадровый голод.</w:t>
      </w:r>
    </w:p>
    <w:p w:rsidR="00DB61C9" w:rsidRDefault="00DB61C9" w:rsidP="00DB61C9">
      <w:r>
        <w:t>Почему снижается безработица</w:t>
      </w:r>
    </w:p>
    <w:p w:rsidR="00DB61C9" w:rsidRDefault="00862536" w:rsidP="00DB61C9">
      <w:r>
        <w:t>«</w:t>
      </w:r>
      <w:r w:rsidR="00DB61C9">
        <w:t>Дефицит специалистов назревал последние 15 лет, и вот этот момент настал</w:t>
      </w:r>
      <w:r>
        <w:t>»</w:t>
      </w:r>
      <w:r w:rsidR="00DB61C9">
        <w:t xml:space="preserve">, - говорит Forbes старший научный сотрудник лаборатории исследований рынков труда и пенсионных систем РАНХиГС Виктор Ляшок. События 2022 года наложились на долговременный тренд: с каждым годом все больше россиян становились пенсионерами и все меньше молодежи выходило на рынок труда из-за демографической ямы 1990-х. </w:t>
      </w:r>
      <w:r>
        <w:t>«</w:t>
      </w:r>
      <w:r w:rsidR="00DB61C9">
        <w:t>Снижение безработицы во многом стало результатом миграционного оттока трудоспособного населения, естественной убыли, перехода из трудоспособного возраста в старшие возрастные группы и частичной мобилизации</w:t>
      </w:r>
      <w:r>
        <w:t>»</w:t>
      </w:r>
      <w:r w:rsidR="00DB61C9">
        <w:t>, - объяснял ЦБ. В итоге уже к концу 2022 года, по данным опроса регулятора, каждое второе предприятие испытывало дефицит кадров.</w:t>
      </w:r>
    </w:p>
    <w:p w:rsidR="00DB61C9" w:rsidRDefault="00DB61C9" w:rsidP="00DB61C9">
      <w:r>
        <w:lastRenderedPageBreak/>
        <w:t xml:space="preserve">События 2022 года </w:t>
      </w:r>
      <w:r w:rsidR="00862536">
        <w:t>«</w:t>
      </w:r>
      <w:r>
        <w:t>добавили дров</w:t>
      </w:r>
      <w:r w:rsidR="00862536">
        <w:t>»</w:t>
      </w:r>
      <w:r>
        <w:t xml:space="preserve"> в усугубившийся еще в коронакризис дисбаланс: предприятия предъявляют спрос на квалифицированных рабочих, а предложение все больше формируется из работников интеллектуального труда с высшим образованием, добавил в беседе с Forbes заместитель главы Центра трудовых исследований Высшей школы экономики Ростислав Капелюшников. Подготовка рабочих для высокотехнологичных отраслей (электроника, радиотехника и системы связи, приборостроение, авиационная и ракетно-космическая техника, кораблестроение, отчасти машиностроение) происходит не в тех объемах, которые необходимы, констатируют в НИУ ВШЭ.</w:t>
      </w:r>
    </w:p>
    <w:p w:rsidR="00DB61C9" w:rsidRDefault="00DB61C9" w:rsidP="00DB61C9">
      <w:r>
        <w:t xml:space="preserve">Количество вакансий в России сейчас на исторически высоком уровне, а подходящих кандидатов мало. </w:t>
      </w:r>
      <w:r w:rsidR="00862536">
        <w:t>«</w:t>
      </w:r>
      <w:r>
        <w:t xml:space="preserve">Экономические потрясения поставили одни предприятия в тяжелое положение, а перед другими открылись новые возможности. В 2020-2021 годы количество вакансий в России выросло на 3%, в 2022 году - еще на 0,5%. Особенность ситуации в том, что нет ни одной отрасли, где бы объем вакансий резко ни вырос. Происходит </w:t>
      </w:r>
      <w:r w:rsidR="00862536">
        <w:t>«</w:t>
      </w:r>
      <w:r>
        <w:t>перетягивание каната</w:t>
      </w:r>
      <w:r w:rsidR="00862536">
        <w:t>»</w:t>
      </w:r>
      <w:r>
        <w:t xml:space="preserve"> - предприятия пытаются </w:t>
      </w:r>
      <w:r w:rsidR="00862536">
        <w:t>«</w:t>
      </w:r>
      <w:r>
        <w:t>откусить</w:t>
      </w:r>
      <w:r w:rsidR="00862536">
        <w:t>»</w:t>
      </w:r>
      <w:r>
        <w:t xml:space="preserve"> побольше от ограниченного пула работников. Такого активного перетока рабочей силы между отраслями не было с начала 2000-х</w:t>
      </w:r>
      <w:r w:rsidR="00862536">
        <w:t>»</w:t>
      </w:r>
      <w:r>
        <w:t>, - отмечает экономист.</w:t>
      </w:r>
    </w:p>
    <w:p w:rsidR="00DB61C9" w:rsidRDefault="00DB61C9" w:rsidP="00DB61C9">
      <w:r>
        <w:t>С одной стороны, вырос спрос на представителей рабочих специальностей на предприятиях гособоронзаказа. С другой, сокращение импорта привело к росту спроса на продукцию некоторых технологичных отраслей, указывал ЦБ. Наиболее острая нехватка в машино- и судостроении, металлургии, нефтехимии, строительстве и транспорте. Так, на Дальнем Востоке дефицит машинистов электропоездов из-за роста грузопотока на Восточном полигоне железных дорог, а на Юге России - отток квалифицированных строителей, водителей, энергетиков: они уехали восстанавливать новые регионы, где больше платят, писал ЦБ. Кроме того, усилилась нехватка IT-специалистов из-за их отъезда в другие страны, добавлял регулятор.</w:t>
      </w:r>
    </w:p>
    <w:p w:rsidR="00DB61C9" w:rsidRDefault="00DB61C9" w:rsidP="00DB61C9">
      <w:r>
        <w:t xml:space="preserve">Не хватает как высококвалифицированных специалистов, так и рабочих. </w:t>
      </w:r>
      <w:r w:rsidR="00862536">
        <w:t>«</w:t>
      </w:r>
      <w:r>
        <w:t>Люди как носители проектов, люди как управленцы и люди как рабочие руки - это ключевой вызов здесь и сейчас</w:t>
      </w:r>
      <w:r w:rsidR="00862536">
        <w:t>»</w:t>
      </w:r>
      <w:r>
        <w:t>, - говорил первый замминистра промышленности и торговли Василий Осьмаков.</w:t>
      </w:r>
    </w:p>
    <w:p w:rsidR="00DB61C9" w:rsidRDefault="00DB61C9" w:rsidP="00DB61C9">
      <w:r>
        <w:t xml:space="preserve">Общий дефицит кадров в стране оценить сложно, говорит профессор Финансового университета при правительстве Александр Сафонов. </w:t>
      </w:r>
      <w:r w:rsidR="00862536">
        <w:t>«</w:t>
      </w:r>
      <w:r>
        <w:t>Хотя предприятия обязаны информировать службы занятости о пустующих вакансиях, большинство этого не делают</w:t>
      </w:r>
      <w:r w:rsidR="00862536">
        <w:t>»</w:t>
      </w:r>
      <w:r>
        <w:t>, - пояснил он. О нехватке 25 000 врачей и 50 000 среднего медперсонала сообщал Минздрав, дефицит учителей оценивался в 250 000. В строительстве и ЖКХ не хватало более 250 000 человек.</w:t>
      </w:r>
    </w:p>
    <w:p w:rsidR="00DB61C9" w:rsidRDefault="00DB61C9" w:rsidP="00DB61C9">
      <w:r>
        <w:t xml:space="preserve">Одновременно </w:t>
      </w:r>
      <w:r w:rsidR="00862536">
        <w:t>«</w:t>
      </w:r>
      <w:r>
        <w:t>спецоперация</w:t>
      </w:r>
      <w:r w:rsidR="00862536">
        <w:t>»</w:t>
      </w:r>
      <w:r>
        <w:t>* вымывает людей из гражданской экономики. За 2022 год в сферу обороны и госуправления перетекло порядка 390 000 млн, оценивал по данным Росстата главный экономист по России Bloomberg Economics Александр Исаков.</w:t>
      </w:r>
    </w:p>
    <w:p w:rsidR="00DB61C9" w:rsidRDefault="00862536" w:rsidP="00DB61C9">
      <w:r>
        <w:t>«</w:t>
      </w:r>
      <w:r w:rsidR="00DB61C9">
        <w:t>Спецоперация</w:t>
      </w:r>
      <w:r>
        <w:t>»</w:t>
      </w:r>
      <w:r w:rsidR="00DB61C9">
        <w:t xml:space="preserve"> оттягивает людей, в первую очередь из низкооплачиваемых сфер в регионах - например, сельского хозяйства. Уйти в армию по контракту соглашаются те, кто получает 20 000-30 000 рублей, понимая, что на фронте смогут заработать в десять раз больше</w:t>
      </w:r>
      <w:r>
        <w:t>»</w:t>
      </w:r>
      <w:r w:rsidR="00DB61C9">
        <w:t>, - говорит Александр Сафонов.</w:t>
      </w:r>
    </w:p>
    <w:p w:rsidR="00DB61C9" w:rsidRDefault="00DB61C9" w:rsidP="00DB61C9">
      <w:r>
        <w:lastRenderedPageBreak/>
        <w:t xml:space="preserve">Точно оценить влияние мобилизации, кампании по набору контрактников и эмиграции на рынок труда невозможно - официальная статистика </w:t>
      </w:r>
      <w:r w:rsidR="00862536">
        <w:t>«</w:t>
      </w:r>
      <w:r>
        <w:t>не улавливает эти процессы</w:t>
      </w:r>
      <w:r w:rsidR="00862536">
        <w:t>»</w:t>
      </w:r>
      <w:r>
        <w:t>, подчеркивает Капелюшников. 300 000 мобилизованных - это около 0,4% из 75 млн рабочей силы, еще 0,22% составляют 114 000 контрактников и 52 000 добровольцев, набранных к 22 июня. Одновременно страна переживает крупнейшую после распада СССР волну эмиграции, достоверных данных о масштабах которой нет. Washington Post оценивал ее примерно в 500 000 (0,67% рабочей силы) по статистике государств, популярных у россиян для отъезда. Однако часть уехавших продолжает работать на российские компании. В то же время в стране оказалось несколько миллионов беженцев из Украины. Их численность выше 5,4 млн человек, включая детей и пенсионеров, сообщал ТАСС со ссылкой на источник в силовых структурах.</w:t>
      </w:r>
    </w:p>
    <w:p w:rsidR="00DB61C9" w:rsidRDefault="00DB61C9" w:rsidP="00DB61C9">
      <w:r>
        <w:t>Побочные эффекты</w:t>
      </w:r>
    </w:p>
    <w:p w:rsidR="00DB61C9" w:rsidRDefault="00DB61C9" w:rsidP="00DB61C9">
      <w:r>
        <w:t>Нехватка кадров вынуждает работодателей заманивать или удерживать сотрудников, повышая вознаграждение. Реальные зарплаты россиян показали самый заметный рост за последние пять лет - плюс 10,4% в апреле в годовом выражении. Средняя зарплата составила 71 204 рублей. Сильнее всего за январь-апрель выросли зарплаты, в частности, в производстве компьютеров и электрического оборудования (на 23%), производстве транспорта (21,8%), готовых металлических изделий (21%), одежды (21,5%), грузовых перевозках (15,4%). По итогам года реальные зарплаты россиян увеличатся на максимальные за пять лет 5,4%, ожидает Минэкономразвития.</w:t>
      </w:r>
    </w:p>
    <w:p w:rsidR="00DB61C9" w:rsidRDefault="00DB61C9" w:rsidP="00DB61C9">
      <w:r>
        <w:t>Повышение зарплат, как и выплаты военным и их семьям, спровоцировали бурный рост потребительского спроса. Суммарный оборот розничной торговли, общепита и платных услуг населению вырос на 8,8% в мае после роста на 7,3% в апреле.</w:t>
      </w:r>
    </w:p>
    <w:p w:rsidR="00DB61C9" w:rsidRDefault="00DB61C9" w:rsidP="00DB61C9">
      <w:r>
        <w:t xml:space="preserve">Зарплаты растут быстрее производительности труда и выпуска предприятий. Это волнует ЦБ, который считает положение на рынке труда одним из главных рисков для инфляции. </w:t>
      </w:r>
      <w:r w:rsidR="00862536">
        <w:t>«</w:t>
      </w:r>
      <w:r>
        <w:t>Подорожавший</w:t>
      </w:r>
      <w:r w:rsidR="00862536">
        <w:t>»</w:t>
      </w:r>
      <w:r>
        <w:t xml:space="preserve"> труд вынуждает бизнес повышать цены для потребителей. Инфляция в мае ускорилась до 2,5% после 12 месяцев снижения. На фоне проинфляционных рисков ЦБ может поднять ключевую ставку впервые за десять месяцев на следующем заседании 21 июля. </w:t>
      </w:r>
      <w:r w:rsidR="00862536">
        <w:t>«</w:t>
      </w:r>
      <w:r>
        <w:t xml:space="preserve">Насколько повышение зарплат в текущих реалиях является устойчивым проинфляционным риском - дискуссионный вопрос, - подчеркивает главный экономист по России и СНГ </w:t>
      </w:r>
      <w:r w:rsidR="00862536">
        <w:t>«</w:t>
      </w:r>
      <w:r>
        <w:t>Ренессанс Капитал</w:t>
      </w:r>
      <w:r w:rsidR="00862536">
        <w:t>»</w:t>
      </w:r>
      <w:r>
        <w:t xml:space="preserve"> Софья Донец. - С одной стороны, рост издержек при условии устойчивого спроса транслируется в рост цен. С другой - дополнительный заработок в условиях сохраняющейся неопределенности может в большей степени направляться на сбережения и быть менее проинфляционным</w:t>
      </w:r>
      <w:r w:rsidR="00862536">
        <w:t>»</w:t>
      </w:r>
      <w:r>
        <w:t>.</w:t>
      </w:r>
    </w:p>
    <w:p w:rsidR="00DB61C9" w:rsidRDefault="00DB61C9" w:rsidP="00DB61C9">
      <w:r>
        <w:t xml:space="preserve">В перспективе года-двух ограничения по численности рабочей силы сдержат потенциальный ВВП, отмечал ЦБ. Как долго продлится расбалансировка на рынке труда - прогнозировать сложно. </w:t>
      </w:r>
      <w:r w:rsidR="00862536">
        <w:t>«</w:t>
      </w:r>
      <w:r>
        <w:t>Геополитическая ситуация настолько неопределенная, нет гарантий, что не будет новых шоков</w:t>
      </w:r>
      <w:r w:rsidR="00862536">
        <w:t>»</w:t>
      </w:r>
      <w:r>
        <w:t>, - подчеркивает Капелюшников.</w:t>
      </w:r>
    </w:p>
    <w:p w:rsidR="00DB61C9" w:rsidRDefault="00862536" w:rsidP="00DB61C9">
      <w:r>
        <w:t>«</w:t>
      </w:r>
      <w:r w:rsidR="00DB61C9">
        <w:t>Пока снижение рабочей силы достигло плато. На рынок труда выходит поколение 2000-х, когда рождаемость росла. Повышение пенсионного возраста на пять лет будет давать прибавку к рабочей силе в экономике до 2028-2030 года</w:t>
      </w:r>
      <w:r>
        <w:t>»</w:t>
      </w:r>
      <w:r w:rsidR="00DB61C9">
        <w:t xml:space="preserve">, - объяснил Виктор Ляшок. </w:t>
      </w:r>
      <w:r>
        <w:t>«</w:t>
      </w:r>
      <w:r w:rsidR="00DB61C9">
        <w:t>После 2030 года станет сильно хуже. Придет черед работать поколению после 2010 года, когда рождаемость снижалась, а пенсионная реформа исчерпает свой эффект</w:t>
      </w:r>
      <w:r>
        <w:t>»</w:t>
      </w:r>
      <w:r w:rsidR="00DB61C9">
        <w:t>, - констатировал экономист.</w:t>
      </w:r>
    </w:p>
    <w:p w:rsidR="00DB61C9" w:rsidRDefault="00862536" w:rsidP="00DB61C9">
      <w:r>
        <w:lastRenderedPageBreak/>
        <w:t>«</w:t>
      </w:r>
      <w:r w:rsidR="00DB61C9">
        <w:t>Переток специалистов из одних отраслей в другие займет время, - подчеркивает Капелюшников. - К тому же некоторые предприятия живут представлениями о зарплатах вчерашнего дня</w:t>
      </w:r>
      <w:r>
        <w:t>»</w:t>
      </w:r>
      <w:r w:rsidR="00DB61C9">
        <w:t xml:space="preserve">. </w:t>
      </w:r>
      <w:r>
        <w:t>«</w:t>
      </w:r>
      <w:r w:rsidR="00DB61C9">
        <w:t>Предъявляя спрос на квалифицированных рабочих и специалистов среднего звена, работодатели не в состоянии обеспечить им приемлемые условия труда и достаточный уровень зарплаты</w:t>
      </w:r>
      <w:r>
        <w:t>»</w:t>
      </w:r>
      <w:r w:rsidR="00DB61C9">
        <w:t>, - отмечали ранее в НИУ ВШЭ.</w:t>
      </w:r>
    </w:p>
    <w:p w:rsidR="00DB61C9" w:rsidRDefault="00DB61C9" w:rsidP="00DB61C9">
      <w:r>
        <w:t xml:space="preserve">*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862536">
        <w:t>«</w:t>
      </w:r>
      <w:r>
        <w:t>нападением</w:t>
      </w:r>
      <w:r w:rsidR="00862536">
        <w:t>»</w:t>
      </w:r>
      <w:r>
        <w:t xml:space="preserve">, </w:t>
      </w:r>
      <w:r w:rsidR="00862536">
        <w:t>«</w:t>
      </w:r>
      <w:r>
        <w:t>вторжением</w:t>
      </w:r>
      <w:r w:rsidR="00862536">
        <w:t>»</w:t>
      </w:r>
      <w:r>
        <w:t xml:space="preserve"> либо </w:t>
      </w:r>
      <w:r w:rsidR="00862536">
        <w:t>«</w:t>
      </w:r>
      <w:r>
        <w:t>объявлением войны</w:t>
      </w:r>
      <w:r w:rsidR="00862536">
        <w:t>»</w:t>
      </w:r>
      <w:r>
        <w:t>,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rsidR="006473D3" w:rsidRDefault="00660523" w:rsidP="00DB61C9">
      <w:hyperlink r:id="rId30" w:history="1">
        <w:r w:rsidR="00DB61C9" w:rsidRPr="00145E0C">
          <w:rPr>
            <w:rStyle w:val="a3"/>
          </w:rPr>
          <w:t>https://www.forbes.ru/finansy/491936-budet-huze-pocemu-v-rekordno-nizkoj-bezrabotice-malo-horosego</w:t>
        </w:r>
      </w:hyperlink>
    </w:p>
    <w:p w:rsidR="00DE6FA9" w:rsidRPr="0094705C" w:rsidRDefault="00DE6FA9" w:rsidP="00DE6FA9">
      <w:pPr>
        <w:pStyle w:val="2"/>
      </w:pPr>
      <w:bookmarkStart w:id="80" w:name="_Toc139437171"/>
      <w:r w:rsidRPr="00DE6FA9">
        <w:t>Учительская газета</w:t>
      </w:r>
      <w:r w:rsidRPr="0094705C">
        <w:t>, 0</w:t>
      </w:r>
      <w:r>
        <w:t>4</w:t>
      </w:r>
      <w:r w:rsidRPr="0094705C">
        <w:t xml:space="preserve">.07.2023, </w:t>
      </w:r>
      <w:r w:rsidRPr="00DE6FA9">
        <w:t>Поеду в круиз, займусь дачей, сяду за мемуары: россияне рассказали, что будут делать на пенсии</w:t>
      </w:r>
      <w:bookmarkEnd w:id="80"/>
    </w:p>
    <w:p w:rsidR="00DE6FA9" w:rsidRDefault="00DE6FA9" w:rsidP="00862536">
      <w:pPr>
        <w:pStyle w:val="3"/>
      </w:pPr>
      <w:bookmarkStart w:id="81" w:name="_Toc139437172"/>
      <w:r>
        <w:t>Многие люди еще задолго до пенсионного возраста мечтают, а то и планируют, как будут проводить свободное от работы время. Впрочем, каждый второй россиянин не представляет жизни без любимого дела. У остальных соотечественников на этот счет имеются свои многочисленные варианты.</w:t>
      </w:r>
      <w:bookmarkEnd w:id="81"/>
    </w:p>
    <w:p w:rsidR="00DE6FA9" w:rsidRDefault="00DE6FA9" w:rsidP="00DE6FA9">
      <w:r>
        <w:t>Эксперты сервиса Работа.ру в июне 2023 года опросили 3,5 тысячи своих экономически активных пользователей из всех округов страны, чтобы узнать, каким делом они хотели бы заняться, выйдя на пенсию. Чуть больше половины респондентов (51%) не намерены уходить на заслуженный отдых. Они хотят продолжать трудиться на прежнем месте работы.</w:t>
      </w:r>
    </w:p>
    <w:p w:rsidR="00DE6FA9" w:rsidRDefault="00DE6FA9" w:rsidP="00DE6FA9">
      <w:r>
        <w:t>Остальные 49% участников анкетирования охотно сменят привычный образ жизни, наполнив ее новыми заботами и увлечениями. Из них каждому второму (50%) хотелось бы путешествовать по России и зарубежным странам.</w:t>
      </w:r>
    </w:p>
    <w:p w:rsidR="00DE6FA9" w:rsidRDefault="00DE6FA9" w:rsidP="00DE6FA9">
      <w:r>
        <w:t>Всецело посвятить время домашнему хозяйству и обустройству дачного участка желают 38% сограждан. Чуть меньше опрошенных россиян (36%) занялись бы саморазвитием и обзавелись каким-нибудь новым хобби.</w:t>
      </w:r>
    </w:p>
    <w:p w:rsidR="00DE6FA9" w:rsidRDefault="00DE6FA9" w:rsidP="00DE6FA9">
      <w:r>
        <w:t>Среди популярных вариантов свободного времяпрепровождения: забота о детях и внуках, открытие собственного бизнеса, спортивные занятия, обучающие тренинги - 26, 24, 23 и 22 процента соответственно. Каждый пятый респондент (19%) попробовал бы свои силы в литературе или живописи.</w:t>
      </w:r>
    </w:p>
    <w:p w:rsidR="00DE6FA9" w:rsidRDefault="00DE6FA9" w:rsidP="00DE6FA9">
      <w:r>
        <w:t>Посвятить себя благотворительности намерены 12% опрошенных россиян. Примерно столько же (10%) готовы с головой окунуться в светскую жизнь, а еще 9 процентов - завести блог в социальных сетях. Написать мемуары и открыть приют для бездомных животных мечтают 7 и 6 процентов соотечественников.</w:t>
      </w:r>
    </w:p>
    <w:p w:rsidR="00DB61C9" w:rsidRDefault="00660523" w:rsidP="00DB61C9">
      <w:hyperlink r:id="rId31" w:history="1">
        <w:r w:rsidR="00DE6FA9" w:rsidRPr="006B4560">
          <w:rPr>
            <w:rStyle w:val="a3"/>
          </w:rPr>
          <w:t>https://ug.ru/poedu-v-kruiz-zajmus-dachej-syadu-za-memuary-rossiyane-rasskazali-chto-budut-delat-na-pensii/</w:t>
        </w:r>
      </w:hyperlink>
    </w:p>
    <w:p w:rsidR="00D1642B" w:rsidRDefault="00D1642B" w:rsidP="00D1642B">
      <w:pPr>
        <w:pStyle w:val="251"/>
      </w:pPr>
      <w:bookmarkStart w:id="82" w:name="_Toc99271704"/>
      <w:bookmarkStart w:id="83" w:name="_Toc99318656"/>
      <w:bookmarkStart w:id="84" w:name="_Toc62681899"/>
      <w:bookmarkStart w:id="85" w:name="_Toc139437173"/>
      <w:bookmarkEnd w:id="17"/>
      <w:bookmarkEnd w:id="18"/>
      <w:bookmarkEnd w:id="22"/>
      <w:bookmarkEnd w:id="23"/>
      <w:bookmarkEnd w:id="24"/>
      <w:bookmarkEnd w:id="40"/>
      <w:r>
        <w:lastRenderedPageBreak/>
        <w:t>НОВОСТИ МАКРОЭКОНОМИКИ</w:t>
      </w:r>
      <w:bookmarkEnd w:id="82"/>
      <w:bookmarkEnd w:id="83"/>
      <w:bookmarkEnd w:id="85"/>
    </w:p>
    <w:p w:rsidR="00FF5B38" w:rsidRPr="0094705C" w:rsidRDefault="00FF5B38" w:rsidP="00FF5B38">
      <w:pPr>
        <w:pStyle w:val="2"/>
      </w:pPr>
      <w:bookmarkStart w:id="86" w:name="_Toc99271711"/>
      <w:bookmarkStart w:id="87" w:name="_Toc99318657"/>
      <w:bookmarkStart w:id="88" w:name="_Toc139437174"/>
      <w:r w:rsidRPr="0094705C">
        <w:t>ТАСС, 03.07.2023, Мишустин сообщил о выделении дополнительных 3 млрд рублей на кредиты для предприятий</w:t>
      </w:r>
      <w:bookmarkEnd w:id="88"/>
    </w:p>
    <w:p w:rsidR="00FF5B38" w:rsidRDefault="00FF5B38" w:rsidP="00862536">
      <w:pPr>
        <w:pStyle w:val="3"/>
      </w:pPr>
      <w:bookmarkStart w:id="89" w:name="_Toc139437175"/>
      <w:r>
        <w:t>Правительство РФ выделит дополнительно более 3 млрд рублей на льготные кредиты для системообразующих предприятий. Об этом сообщил премьер-министр РФ Михаил Мишустин на совещании с вице-премьерами.</w:t>
      </w:r>
      <w:bookmarkEnd w:id="89"/>
    </w:p>
    <w:p w:rsidR="00FF5B38" w:rsidRDefault="00FF5B38" w:rsidP="00FF5B38">
      <w:r>
        <w:t>Председатель правительства напомнил о поддержке властями системообразующих предприятий в различных областях, упомянув запущенную в марте прошлого года специальную льготную кредитную программу.</w:t>
      </w:r>
    </w:p>
    <w:p w:rsidR="00FF5B38" w:rsidRDefault="00862536" w:rsidP="00FF5B38">
      <w:r>
        <w:t>«</w:t>
      </w:r>
      <w:r w:rsidR="00FF5B38">
        <w:t>На субсидирование ставки по кредитам для более 100 организаций промышленности и торговли направим из бюджета дополнительно свыше 3 миллиардов рублей</w:t>
      </w:r>
      <w:r>
        <w:t>»</w:t>
      </w:r>
      <w:r w:rsidR="00FF5B38">
        <w:t>, - сказал глава кабинета министров.</w:t>
      </w:r>
    </w:p>
    <w:p w:rsidR="00FF5B38" w:rsidRDefault="00FF5B38" w:rsidP="00FF5B38">
      <w:r>
        <w:t xml:space="preserve">Мишустин уточнил, что в этом году на такие цели уже выделено порядка 25 млрд рублей, и эти средства бизнес использует на пополнение оборотного капитала, включая закупку сырья и выплату зарплат работникам. </w:t>
      </w:r>
      <w:r w:rsidR="00862536">
        <w:t>«</w:t>
      </w:r>
      <w:r>
        <w:t>Вместе с другими системными мерами это дало возможность отечественным предприятиям адаптироваться к изменившимся условиям, выстроить новые кооперационные связи, логистические цепочки и освоить перспективные рынки</w:t>
      </w:r>
      <w:r w:rsidR="00862536">
        <w:t>»</w:t>
      </w:r>
      <w:r>
        <w:t>, - подчеркнул глава правительства.</w:t>
      </w:r>
    </w:p>
    <w:p w:rsidR="00FF5B38" w:rsidRDefault="00FF5B38" w:rsidP="00FF5B38">
      <w:r>
        <w:t>По итогам совещания было подписано соответствующее распоряжение. В документе указывается, что всего будет направлено более 3,2 млрд рублей. Минпромторгу России поручено в течение 30 дней заключить дополнительные соглашения.</w:t>
      </w:r>
    </w:p>
    <w:p w:rsidR="00FF5B38" w:rsidRDefault="00FF5B38" w:rsidP="00FF5B38">
      <w:r>
        <w:t>По информации пресс-службы кабмина, решение позволит сохранить льготную ставку по займам, которые предприятия брали в 2022 году.</w:t>
      </w:r>
    </w:p>
    <w:p w:rsidR="00FF5B38" w:rsidRDefault="00FF5B38" w:rsidP="00FF5B38">
      <w:r>
        <w:t>***</w:t>
      </w:r>
    </w:p>
    <w:p w:rsidR="00FF5B38" w:rsidRDefault="00FF5B38" w:rsidP="00FF5B38">
      <w:r>
        <w:t>О КРЕДИТОВАНИИ СИСТЕМООБРАЗУЮЩИХ ПРЕДПРИЯТИЙ</w:t>
      </w:r>
    </w:p>
    <w:p w:rsidR="00FF5B38" w:rsidRDefault="00FF5B38" w:rsidP="00FF5B38">
      <w:r>
        <w:t>Фонд развития промышленности (ФРП) в 2022 году профинансировал 256 проектов, российские предприятия получили льготные займы ФРП на общую сумму 140 млрд рублей.</w:t>
      </w:r>
    </w:p>
    <w:p w:rsidR="00FF5B38" w:rsidRDefault="00FF5B38" w:rsidP="00FF5B38">
      <w:r>
        <w:t xml:space="preserve">Ранее правительство в числе мер по поддержке экономики в условиях санкций запустило льготные кредитные программы поддержки системообразующих организаций агропромышленного комплекса, а также промышленности и торговли. Ставка для предприятий АПК составляет 10%, для организаций, работающих в сфере промышленности и торговли, - 11%. </w:t>
      </w:r>
    </w:p>
    <w:p w:rsidR="00FF5B38" w:rsidRPr="0094705C" w:rsidRDefault="00FF5B38" w:rsidP="00FF5B38">
      <w:pPr>
        <w:pStyle w:val="2"/>
      </w:pPr>
      <w:bookmarkStart w:id="90" w:name="_Toc139437176"/>
      <w:r w:rsidRPr="0094705C">
        <w:lastRenderedPageBreak/>
        <w:t>ТАСС, 03.07.2023, Агропромышленные технопарки получат поддержку от государства - Мишустин</w:t>
      </w:r>
      <w:bookmarkEnd w:id="90"/>
    </w:p>
    <w:p w:rsidR="00FF5B38" w:rsidRDefault="00FF5B38" w:rsidP="00862536">
      <w:pPr>
        <w:pStyle w:val="3"/>
      </w:pPr>
      <w:bookmarkStart w:id="91" w:name="_Toc139437177"/>
      <w:r>
        <w:t>Правительство России будет выделять гранты на создание и развитие агропромышленных технопарков, сообщил премьер-министр РФ Михаил Мишустин на оперативном совещании со своими заместителями.</w:t>
      </w:r>
      <w:bookmarkEnd w:id="91"/>
    </w:p>
    <w:p w:rsidR="00FF5B38" w:rsidRDefault="00862536" w:rsidP="00FF5B38">
      <w:r>
        <w:t>«</w:t>
      </w:r>
      <w:r w:rsidR="00FF5B38">
        <w:t>О важности технологического, продовольственного и научного суверенитета неоднократно говорил президент. Для дальнейших успехов нашего сельского хозяйства крайне важно обеспечить отрасль всем необходимым. Для этого правительство утвердило правила предоставления грантов на создание и развитие агропромышленных технопарков</w:t>
      </w:r>
      <w:r>
        <w:t>»</w:t>
      </w:r>
      <w:r w:rsidR="00FF5B38">
        <w:t>, - сказал он.</w:t>
      </w:r>
    </w:p>
    <w:p w:rsidR="00FF5B38" w:rsidRDefault="00FF5B38" w:rsidP="00FF5B38">
      <w:r>
        <w:t xml:space="preserve">Как пояснили в пресс-службе правительства, по сути, кабмин </w:t>
      </w:r>
      <w:r w:rsidR="00862536">
        <w:t>«</w:t>
      </w:r>
      <w:r>
        <w:t>запускает программу государственной поддержки создания и развития агробиотехнопарков</w:t>
      </w:r>
      <w:r w:rsidR="00862536">
        <w:t>»</w:t>
      </w:r>
      <w:r>
        <w:t>.</w:t>
      </w:r>
    </w:p>
    <w:p w:rsidR="00FF5B38" w:rsidRDefault="00FF5B38" w:rsidP="00FF5B38">
      <w:r>
        <w:t xml:space="preserve">Мишустин отметил, что центры будут специализироваться на исследовательской инновационной деятельности - биотехнологиях, селекции животных и сельхозкультур, выпуске пищевых кормовых добавок и средств для защиты растений. </w:t>
      </w:r>
      <w:r w:rsidR="00862536">
        <w:t>«</w:t>
      </w:r>
      <w:r>
        <w:t>На таких площадках можно будет не только вести научные проекты, но и практически сразу запускать мелкосерийное производство, ставить эксперименты, перерабатывать сельхозпродукцию</w:t>
      </w:r>
      <w:r w:rsidR="00862536">
        <w:t>»</w:t>
      </w:r>
      <w:r>
        <w:t>, - описал возможности глава кабмина.</w:t>
      </w:r>
    </w:p>
    <w:p w:rsidR="00FF5B38" w:rsidRDefault="00FF5B38" w:rsidP="00FF5B38">
      <w:r>
        <w:t xml:space="preserve">По его словам, в одном пространстве разместятся лабораторный корпус, опытно-промышленный цех и другие объекты. </w:t>
      </w:r>
      <w:r w:rsidR="00862536">
        <w:t>«</w:t>
      </w:r>
      <w:r>
        <w:t>Рассчитываем, что этот механизм станет эффективной мерой поддержки для резидентов агробиотехнопарков и поможет обеспечить отечественным материалом потребности наших сельхозпроизводителей, что, в свою очередь, гарантирует поставки качественных и доступных продуктов питания на внутренний рынок</w:t>
      </w:r>
      <w:r w:rsidR="00862536">
        <w:t>»</w:t>
      </w:r>
      <w:r>
        <w:t>, - подытожил премьер.</w:t>
      </w:r>
    </w:p>
    <w:p w:rsidR="00FF5B38" w:rsidRDefault="00FF5B38" w:rsidP="00FF5B38">
      <w:r>
        <w:t>В пресс-службе кабмина также рассказали, что сеть агропромышленных парков станет площадкой для взаимодействия между научными организациями и предприятиями. Результаты научно-технической и инновационной деятельности будут внедрены в сельскохозяйственное производство.</w:t>
      </w:r>
    </w:p>
    <w:p w:rsidR="00FF5B38" w:rsidRDefault="00FF5B38" w:rsidP="00FF5B38">
      <w:r>
        <w:t>В 2023 году на гранты для создания необходимой инфраструктуры агробиотехнопарков в федеральном бюджете предусмотрено свыше 1,5 млрд рублей.</w:t>
      </w:r>
    </w:p>
    <w:p w:rsidR="00FF5B38" w:rsidRDefault="00FF5B38" w:rsidP="00FF5B38">
      <w:r>
        <w:t xml:space="preserve">Господдержка будет выделяться на проектирование и модернизацию объектов промышленной и технологической инфраструктуры, комплексное оснащение оборудованием, научные исследования и экспериментальные разработки в области биотехнологий. </w:t>
      </w:r>
    </w:p>
    <w:p w:rsidR="00DB61C9" w:rsidRPr="0094705C" w:rsidRDefault="00DB61C9" w:rsidP="00DB61C9">
      <w:pPr>
        <w:pStyle w:val="2"/>
      </w:pPr>
      <w:bookmarkStart w:id="92" w:name="_Toc139437178"/>
      <w:r w:rsidRPr="0094705C">
        <w:lastRenderedPageBreak/>
        <w:t>Парламентская газета, 03.07.2023, Фаррахов рассказал, когда рассмотрят законопроект о повышении МРОТ на 18,5%</w:t>
      </w:r>
      <w:bookmarkEnd w:id="92"/>
    </w:p>
    <w:p w:rsidR="00DB61C9" w:rsidRDefault="00DB61C9" w:rsidP="00862536">
      <w:pPr>
        <w:pStyle w:val="3"/>
      </w:pPr>
      <w:bookmarkStart w:id="93" w:name="_Toc139437179"/>
      <w:r>
        <w:t xml:space="preserve">Минтруд предложил повысить минимальный размер оплаты труда (МРОТ) с 1 января 2024 года на 18,5 процента - до 19 242 рублей. Такой законопроект будет рассмотрен Госдумой после его внесения в палату, но пока документ не рассматривался и в Правительстве. Сейчас проект размещен на портале проектов правовых нормативных актов и у законодателей имеется хорошая возможность обсудить его и, возможно, найти дополнительные варианты для регулирования. Об этом </w:t>
      </w:r>
      <w:r w:rsidR="00862536">
        <w:t>«</w:t>
      </w:r>
      <w:r>
        <w:t>Парламентской газете</w:t>
      </w:r>
      <w:r w:rsidR="00862536">
        <w:t>»</w:t>
      </w:r>
      <w:r>
        <w:t xml:space="preserve"> сообщил член Комитета Госдумы по бюджету и налогам Айрат Фаррахов 3 июля.</w:t>
      </w:r>
      <w:bookmarkEnd w:id="93"/>
    </w:p>
    <w:p w:rsidR="00DB61C9" w:rsidRDefault="00DB61C9" w:rsidP="00DB61C9">
      <w:r>
        <w:t>В своем Послании Федеральному Собранию Президент России Владимир Путин поручил увеличить МРОТ с 1 января 2024 года на 18,5 процента. Инициатива Минтруда позволяет выполнить задачу, поставленную главой государства. В частности, проектом закона с 2025 года устанавливается соотношение МРОТ с медианной зарплатой на уровне не ниже 48 процентов. Это позволит поднять доход примерно 4,8 миллиона россиян. При этом в ведомстве предложили пересматривать это соотношение не реже одного раза в пять лет.</w:t>
      </w:r>
    </w:p>
    <w:p w:rsidR="00DB61C9" w:rsidRDefault="00DB61C9" w:rsidP="00DB61C9">
      <w:r>
        <w:t xml:space="preserve">По словам Фаррахова, повышение МРОТ - правильный шаг по снижению бедности и прежде всего это касается работающих граждан. </w:t>
      </w:r>
      <w:r w:rsidR="00862536">
        <w:t>«</w:t>
      </w:r>
      <w:r>
        <w:t>Хотя на самом деле уровень бедности сейчас находится на минимуме за последние годы. И все действия Правительства, несмотря на внешние ограничения, очень по этой части позитивные</w:t>
      </w:r>
      <w:r w:rsidR="00862536">
        <w:t>»</w:t>
      </w:r>
      <w:r>
        <w:t>, - уточнил депутат.</w:t>
      </w:r>
    </w:p>
    <w:p w:rsidR="00DB61C9" w:rsidRDefault="00862536" w:rsidP="00DB61C9">
      <w:r>
        <w:t>«</w:t>
      </w:r>
      <w:r w:rsidR="00DB61C9">
        <w:t>Принятие законопроекта, безусловно, связано с бюджетным процессом, который идет как на федеральном, так и на региональном уровнях. Посмотрим, когда он будет внесен в Госдуму, но он еще пока не рассматривался и в Правительстве. Сейчас имеется хорошая возможность посмотреть, пообсуждать, может быть, найти дополнительные варианты для регулирования</w:t>
      </w:r>
      <w:r>
        <w:t>»</w:t>
      </w:r>
      <w:r w:rsidR="00DB61C9">
        <w:t>, - добавил парламентарий.</w:t>
      </w:r>
    </w:p>
    <w:p w:rsidR="00DB61C9" w:rsidRDefault="00DB61C9" w:rsidP="00DB61C9">
      <w:r>
        <w:t xml:space="preserve">Как пояснил Айрат Фаррахов, МРОТ - это ключевой инструмент, который важен при начислении зарплаты, чтобы она не была меньше определенной законом суммы. </w:t>
      </w:r>
      <w:r w:rsidR="00862536">
        <w:t>«</w:t>
      </w:r>
      <w:r>
        <w:t>А кроме того, этот показатель используется при назначении целого ряда выплат и пособий, поэтому это автоматически повысит уровень выплат, например по больничным</w:t>
      </w:r>
      <w:r w:rsidR="00862536">
        <w:t>»</w:t>
      </w:r>
      <w:r>
        <w:t>, - отметил депутат.</w:t>
      </w:r>
    </w:p>
    <w:p w:rsidR="00DB61C9" w:rsidRDefault="00DB61C9" w:rsidP="00DB61C9">
      <w:r>
        <w:t xml:space="preserve">Ранее член Комитета Госдумы по труду, социальной политике и делам ветеранов Светлана Бессараб рассказала </w:t>
      </w:r>
      <w:r w:rsidR="00862536">
        <w:t>«</w:t>
      </w:r>
      <w:r>
        <w:t>Парламентской газете</w:t>
      </w:r>
      <w:r w:rsidR="00862536">
        <w:t>»</w:t>
      </w:r>
      <w:r>
        <w:t>, что повышение МРОТ коснется не только получающих минимальную оплату труда россиян, но и остальных работников. Кроме того, депутат заверила, что в бюджете Социального фонда уже заложены деньги на индексацию пенсий в феврале 2025 года и апреле 2026 года. По итогам этих повышений средняя пенсия неработающего пенсионера составит 25 690 рублей.</w:t>
      </w:r>
    </w:p>
    <w:p w:rsidR="00FF5B38" w:rsidRPr="0094705C" w:rsidRDefault="00FF5B38" w:rsidP="00FF5B38">
      <w:pPr>
        <w:pStyle w:val="2"/>
      </w:pPr>
      <w:bookmarkStart w:id="94" w:name="_Toc139437180"/>
      <w:r w:rsidRPr="0094705C">
        <w:lastRenderedPageBreak/>
        <w:t>ТАСС, 03.07.2023, Инфляция в РФ начала замедляться, сейчас она составляет 3,2% - Силуанов</w:t>
      </w:r>
      <w:bookmarkEnd w:id="94"/>
    </w:p>
    <w:p w:rsidR="00FF5B38" w:rsidRDefault="00FF5B38" w:rsidP="00862536">
      <w:pPr>
        <w:pStyle w:val="3"/>
      </w:pPr>
      <w:bookmarkStart w:id="95" w:name="_Toc139437181"/>
      <w:r>
        <w:t>Инфляция в России начала замедляться, сейчас она составляет 3,2%. Об этом сообщил глава Минфина Антон Силуанов в ходе заседания комитета по бюджету в Госдуме.</w:t>
      </w:r>
      <w:bookmarkEnd w:id="95"/>
    </w:p>
    <w:p w:rsidR="00FF5B38" w:rsidRDefault="00862536" w:rsidP="00FF5B38">
      <w:r>
        <w:t>«</w:t>
      </w:r>
      <w:r w:rsidR="00FF5B38">
        <w:t>После роста потребительских цен в марте - апреле прошлого года инфляция начала замедляться. Сегодня инфляция 3,2%</w:t>
      </w:r>
      <w:r>
        <w:t>»</w:t>
      </w:r>
      <w:r w:rsidR="00FF5B38">
        <w:t>, - сказал он.</w:t>
      </w:r>
    </w:p>
    <w:p w:rsidR="00FF5B38" w:rsidRDefault="00FF5B38" w:rsidP="00FF5B38">
      <w:r>
        <w:t>Министр напомнил, что ВВП РФ в 2022 году снизился на 2,1% против ожидаемого по разным оценкам падения от 8 до 20%, снижение промпроизводства составило 0,6%. Он также указал на тенденцию восстановления роста доходов населения уже в четвертом квартале 2022 года.</w:t>
      </w:r>
    </w:p>
    <w:p w:rsidR="00FF5B38" w:rsidRDefault="00862536" w:rsidP="00FF5B38">
      <w:r>
        <w:t>«</w:t>
      </w:r>
      <w:r w:rsidR="00FF5B38">
        <w:t>Мы видим, что доходы граждан хоть и снизились на 1% в целом по году, но в IV квартале прошлого года начали показывать положительные темпы, и начиная с IV квартала прошлого года темпы роста в плюсовой зоне. Безработица в текущем году продолжала свой понижательный тренд</w:t>
      </w:r>
      <w:r>
        <w:t>»</w:t>
      </w:r>
      <w:r w:rsidR="00FF5B38">
        <w:t>, - сказал Силуанов.</w:t>
      </w:r>
    </w:p>
    <w:p w:rsidR="00FF5B38" w:rsidRDefault="00FF5B38" w:rsidP="00FF5B38">
      <w:r>
        <w:t>Согласно обновленному прогнозу социально-экономического развития России, подготовленному Минэкономразвития, рост ВВП РФ в текущем году ожидается на уровне 1,2%, в 2024 году - 2%. Инфляция в РФ в текущем году прогнозируется на уровне 5,3%. Также ожидается рост реальных зарплат населения на 5,4%.</w:t>
      </w:r>
    </w:p>
    <w:p w:rsidR="00FF5B38" w:rsidRDefault="00FF5B38" w:rsidP="00FF5B38">
      <w:r>
        <w:t xml:space="preserve">В пресс-службе МЭР в конце июня отмечали, что текущий уровень инфляции в России находится чуть ниже прогнозной траектории. </w:t>
      </w:r>
    </w:p>
    <w:p w:rsidR="00FF5B38" w:rsidRPr="0094705C" w:rsidRDefault="00FF5B38" w:rsidP="00FF5B38">
      <w:pPr>
        <w:pStyle w:val="2"/>
      </w:pPr>
      <w:bookmarkStart w:id="96" w:name="_Toc139437182"/>
      <w:r w:rsidRPr="0094705C">
        <w:t>Финмаркет, 03.07.2023, Банки отказываются от вкладов в долларах и евро</w:t>
      </w:r>
      <w:bookmarkEnd w:id="96"/>
    </w:p>
    <w:p w:rsidR="00FF5B38" w:rsidRDefault="00FF5B38" w:rsidP="00862536">
      <w:pPr>
        <w:pStyle w:val="3"/>
      </w:pPr>
      <w:bookmarkStart w:id="97" w:name="_Toc139437183"/>
      <w:r>
        <w:t>Число банков, предлагающих вклады в валютах недружественных стран, за год сократилось на четверть, следует из данных Frank RG. Так, на конец июня лишь 12 банков из топ-30 крупнейших игроков депозитного рынка сохранили в продуктовой линейке вклад в долларах и 11 - в евро, тогда как год назад вклады в долларах предлагали 16 банков, в евро - 12. Это объясняется не только регуляторным давлением, но и низким спросом: клиенты стали все чаще выбирать вклады в рублях или юанях.</w:t>
      </w:r>
      <w:bookmarkEnd w:id="97"/>
    </w:p>
    <w:p w:rsidR="00FF5B38" w:rsidRDefault="00FF5B38" w:rsidP="00FF5B38">
      <w:r>
        <w:t xml:space="preserve">Вклады в недружественных валютах перестали предлагать Сбербанк, ВТБ, Газпромбанк, МТС-банк и </w:t>
      </w:r>
      <w:r w:rsidR="00862536">
        <w:t>«</w:t>
      </w:r>
      <w:r>
        <w:t>Ренессанс Кредит</w:t>
      </w:r>
      <w:r w:rsidR="00862536">
        <w:t>»</w:t>
      </w:r>
      <w:r>
        <w:t xml:space="preserve">. Россельхозбанк сократил линейку с четырех вкладов до одного. В ВТБ наблюдают </w:t>
      </w:r>
      <w:r w:rsidR="00862536">
        <w:t>«</w:t>
      </w:r>
      <w:r>
        <w:t>тренд на дедолларизацию пассивов физлиц</w:t>
      </w:r>
      <w:r w:rsidR="00862536">
        <w:t>»</w:t>
      </w:r>
      <w:r>
        <w:t>.</w:t>
      </w:r>
    </w:p>
    <w:p w:rsidR="00FF5B38" w:rsidRDefault="00FF5B38" w:rsidP="00FF5B38">
      <w:r>
        <w:t>Однако полного отказа от вкладов в недружественных валютах не стоит ждать в ближайшее время, считают эксперты. В ВТБ ожидают, что их вкладчики смогут практически полностью отказаться от сбережений в долларах и евро в течение ближайших 2-2,5 года.</w:t>
      </w:r>
    </w:p>
    <w:p w:rsidR="00FF5B38" w:rsidRPr="0094705C" w:rsidRDefault="00FF5B38" w:rsidP="00FF5B38">
      <w:pPr>
        <w:pStyle w:val="2"/>
      </w:pPr>
      <w:bookmarkStart w:id="98" w:name="_Toc139437184"/>
      <w:r w:rsidRPr="0094705C">
        <w:lastRenderedPageBreak/>
        <w:t>РИА Новости, 03.07.2023, Большинство россиян против оплаты товаров с помощью биометрии - исследование</w:t>
      </w:r>
      <w:bookmarkEnd w:id="98"/>
    </w:p>
    <w:p w:rsidR="00FF5B38" w:rsidRDefault="00FF5B38" w:rsidP="00862536">
      <w:pPr>
        <w:pStyle w:val="3"/>
      </w:pPr>
      <w:bookmarkStart w:id="99" w:name="_Toc139437185"/>
      <w:r>
        <w:t xml:space="preserve">Расплачиваться </w:t>
      </w:r>
      <w:r w:rsidR="00862536">
        <w:t>«</w:t>
      </w:r>
      <w:r>
        <w:t>лицом</w:t>
      </w:r>
      <w:r w:rsidR="00862536">
        <w:t>»</w:t>
      </w:r>
      <w:r>
        <w:t>, улыбнувшись в камеру на кассе, восемь из 10 россиян пока не готовы, показало исследование сервиса SuperJob для РИА Новости.</w:t>
      </w:r>
      <w:bookmarkEnd w:id="99"/>
    </w:p>
    <w:p w:rsidR="00FF5B38" w:rsidRDefault="00862536" w:rsidP="00FF5B38">
      <w:r>
        <w:t>«</w:t>
      </w:r>
      <w:r w:rsidR="00FF5B38">
        <w:t xml:space="preserve">Расплачиваться </w:t>
      </w:r>
      <w:r>
        <w:t>«</w:t>
      </w:r>
      <w:r w:rsidR="00FF5B38">
        <w:t>лицом</w:t>
      </w:r>
      <w:r>
        <w:t>»</w:t>
      </w:r>
      <w:r w:rsidR="00FF5B38">
        <w:t xml:space="preserve"> сегодня согласны только 7% россиян, тогда как восемь из 10 опрошенных (81%) к этому пока не готовы</w:t>
      </w:r>
      <w:r>
        <w:t>»</w:t>
      </w:r>
      <w:r w:rsidR="00FF5B38">
        <w:t>, - показал опрос 1600 респондентов.</w:t>
      </w:r>
    </w:p>
    <w:p w:rsidR="00FF5B38" w:rsidRDefault="00FF5B38" w:rsidP="00FF5B38">
      <w:r>
        <w:t xml:space="preserve">В числе их аргументов - неуверенность в защищенности своего банковского счета, а также нежелание сдавать биометрические данные. </w:t>
      </w:r>
      <w:r w:rsidR="00862536">
        <w:t>«</w:t>
      </w:r>
      <w:r>
        <w:t>Пройдешь мимо кассы, улыбнешься - и чья-то покупка пройдет за твой счет</w:t>
      </w:r>
      <w:r w:rsidR="00862536">
        <w:t>»</w:t>
      </w:r>
      <w:r>
        <w:t>, - объясняют респонденты.</w:t>
      </w:r>
    </w:p>
    <w:p w:rsidR="00FF5B38" w:rsidRDefault="00FF5B38" w:rsidP="00FF5B38">
      <w:r>
        <w:t xml:space="preserve">О неготовности </w:t>
      </w:r>
      <w:r w:rsidR="00862536">
        <w:t>«</w:t>
      </w:r>
      <w:r>
        <w:t>расплачиваться лицом</w:t>
      </w:r>
      <w:r w:rsidR="00862536">
        <w:t>»</w:t>
      </w:r>
      <w:r>
        <w:t xml:space="preserve"> мужчины говорят чаще женщин (83% против 79%). Противников использования биометрии для банковских транзакций больше среди опрошенных от 35 до 44 лет (83%).</w:t>
      </w:r>
    </w:p>
    <w:p w:rsidR="00D94D15" w:rsidRDefault="00FF5B38" w:rsidP="00FF5B38">
      <w:r>
        <w:t>Ранее SuperJob выяснил, что к сдаче биометрических данных россияне относятся с недоверием: такое предложение уже получали 12%, а согласились это сделать лишь треть из них.</w:t>
      </w:r>
    </w:p>
    <w:p w:rsidR="00FF5B38" w:rsidRPr="0090779C" w:rsidRDefault="00FF5B38" w:rsidP="00FF5B38"/>
    <w:p w:rsidR="00D1642B" w:rsidRDefault="00D1642B" w:rsidP="00D1642B">
      <w:pPr>
        <w:pStyle w:val="251"/>
      </w:pPr>
      <w:bookmarkStart w:id="100" w:name="_Toc99271712"/>
      <w:bookmarkStart w:id="101" w:name="_Toc99318658"/>
      <w:bookmarkStart w:id="102" w:name="_Toc139437186"/>
      <w:bookmarkEnd w:id="86"/>
      <w:bookmarkEnd w:id="87"/>
      <w:r w:rsidRPr="00073D82">
        <w:lastRenderedPageBreak/>
        <w:t>НОВОСТИ ЗАРУБЕЖНЫХ ПЕНСИОННЫХ СИСТЕМ</w:t>
      </w:r>
      <w:bookmarkEnd w:id="100"/>
      <w:bookmarkEnd w:id="101"/>
      <w:bookmarkEnd w:id="102"/>
    </w:p>
    <w:p w:rsidR="00D1642B" w:rsidRPr="0090779C" w:rsidRDefault="00D1642B" w:rsidP="00D1642B">
      <w:pPr>
        <w:pStyle w:val="10"/>
      </w:pPr>
      <w:bookmarkStart w:id="103" w:name="_Toc99271713"/>
      <w:bookmarkStart w:id="104" w:name="_Toc99318659"/>
      <w:bookmarkStart w:id="105" w:name="_Toc139437187"/>
      <w:r w:rsidRPr="000138E0">
        <w:t>Новости пенсионной отрасли стран ближнего зарубежья</w:t>
      </w:r>
      <w:bookmarkEnd w:id="103"/>
      <w:bookmarkEnd w:id="104"/>
      <w:bookmarkEnd w:id="105"/>
    </w:p>
    <w:p w:rsidR="00560DF7" w:rsidRPr="0094705C" w:rsidRDefault="00560DF7" w:rsidP="00560DF7">
      <w:pPr>
        <w:pStyle w:val="2"/>
      </w:pPr>
      <w:bookmarkStart w:id="106" w:name="_Toc139437188"/>
      <w:r w:rsidRPr="0094705C">
        <w:t>Zakon.kz, 03.07.2023, Как будут выплачивать базовую пенсионную выплату и пенсию по возрасту в Казахстане</w:t>
      </w:r>
      <w:bookmarkEnd w:id="106"/>
    </w:p>
    <w:p w:rsidR="00560DF7" w:rsidRDefault="00560DF7" w:rsidP="00862536">
      <w:pPr>
        <w:pStyle w:val="3"/>
      </w:pPr>
      <w:bookmarkStart w:id="107" w:name="_Toc139437189"/>
      <w:r>
        <w:t>Минтруда приказом от 22 июня 2023 года утвердило Правил исчисления размеров, назначения, осуществления, прекращения и пересмотра решения о назначении государственной базовой пенсионной выплаты, пенсионных выплат по возрасту, сообщает Zakon.kz.</w:t>
      </w:r>
      <w:bookmarkEnd w:id="107"/>
    </w:p>
    <w:p w:rsidR="00560DF7" w:rsidRDefault="00560DF7" w:rsidP="00560DF7">
      <w:r>
        <w:t>Так, основанием для назначения государственной базовой пенсионной выплаты, пенсионных выплат по возрасту является заявление лица, имеющего на это право, или его законного представителя.</w:t>
      </w:r>
    </w:p>
    <w:p w:rsidR="00560DF7" w:rsidRDefault="00560DF7" w:rsidP="00560DF7">
      <w:r>
        <w:t>Заявление подается через:</w:t>
      </w:r>
    </w:p>
    <w:p w:rsidR="00560DF7" w:rsidRDefault="00560DF7" w:rsidP="00560DF7">
      <w:r>
        <w:t xml:space="preserve">    государственную корпорацию – для назначения пенсий.</w:t>
      </w:r>
    </w:p>
    <w:p w:rsidR="00560DF7" w:rsidRDefault="00560DF7" w:rsidP="00560DF7">
      <w:r>
        <w:t xml:space="preserve">    через портал – для назначения государственной базовой пенсионной выплаты.</w:t>
      </w:r>
    </w:p>
    <w:p w:rsidR="00560DF7" w:rsidRDefault="00560DF7" w:rsidP="00560DF7">
      <w:r>
        <w:t>Для назначения государственной базовой пенсионной выплаты помимо заявления представляются:</w:t>
      </w:r>
    </w:p>
    <w:p w:rsidR="00560DF7" w:rsidRDefault="00560DF7" w:rsidP="00560DF7">
      <w:r>
        <w:t xml:space="preserve">    документы, подтверждающие стаж участия заявителя в пенсионной системе;</w:t>
      </w:r>
    </w:p>
    <w:p w:rsidR="00560DF7" w:rsidRDefault="00560DF7" w:rsidP="00560DF7">
      <w: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p w:rsidR="00560DF7" w:rsidRDefault="00560DF7" w:rsidP="00560DF7">
      <w:r>
        <w:t>К документам, подтверждающим стаж участия в пенсионной системе (в зависимости от их наличия), относятся:</w:t>
      </w:r>
    </w:p>
    <w:p w:rsidR="00560DF7" w:rsidRDefault="00560DF7" w:rsidP="00560DF7">
      <w:r>
        <w:t xml:space="preserve">    документы, подтверждающие трудовой стаж заявителя, выработанный до 1 января 1998 года;</w:t>
      </w:r>
    </w:p>
    <w:p w:rsidR="00560DF7" w:rsidRDefault="00560DF7" w:rsidP="00560DF7">
      <w:r>
        <w:t xml:space="preserve">    документы, подтверждающие время ухода неработающей матери за малолетними детьми:</w:t>
      </w:r>
    </w:p>
    <w:p w:rsidR="00560DF7" w:rsidRDefault="00560DF7" w:rsidP="00560DF7">
      <w: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rsidR="00560DF7" w:rsidRDefault="00560DF7" w:rsidP="00560DF7">
      <w:r>
        <w:t>- один из следующих документов (в зависимости от их наличия):</w:t>
      </w:r>
    </w:p>
    <w:p w:rsidR="00560DF7" w:rsidRDefault="00560DF7" w:rsidP="00560DF7">
      <w:r>
        <w:t xml:space="preserve">    документ, удостоверяющий личность детей;</w:t>
      </w:r>
    </w:p>
    <w:p w:rsidR="00560DF7" w:rsidRDefault="00560DF7" w:rsidP="00560DF7">
      <w:r>
        <w:lastRenderedPageBreak/>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p w:rsidR="00560DF7" w:rsidRDefault="00560DF7" w:rsidP="00560DF7">
      <w:r>
        <w:t xml:space="preserve">    аттестат об окончании среднего учебного заведения детей;</w:t>
      </w:r>
    </w:p>
    <w:p w:rsidR="00560DF7" w:rsidRDefault="00560DF7" w:rsidP="00560DF7">
      <w:r>
        <w:t xml:space="preserve">    диплом об окончании средне-специального или высшего учебного заведения либо справка учебного заведения, подтверждающая обучение детей;</w:t>
      </w:r>
    </w:p>
    <w:p w:rsidR="00560DF7" w:rsidRDefault="00560DF7" w:rsidP="00560DF7">
      <w:r>
        <w:t xml:space="preserve">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rsidR="00560DF7" w:rsidRDefault="00560DF7" w:rsidP="00560DF7">
      <w:r>
        <w:t xml:space="preserve">    военный билет или документ, подтверждающий прохождение воинской службы на детей;</w:t>
      </w:r>
    </w:p>
    <w:p w:rsidR="00560DF7" w:rsidRDefault="00560DF7" w:rsidP="00560DF7">
      <w:r>
        <w:t xml:space="preserve">    решение суда, подтверждающее факт осуществления и период фактического ухода неработающего отца за малолетними детьми (указанный период не засчитывается в стаж участия в пенсионной системе матери ребенка);</w:t>
      </w:r>
    </w:p>
    <w:p w:rsidR="00560DF7" w:rsidRDefault="00560DF7" w:rsidP="00560DF7">
      <w:r>
        <w:t xml:space="preserve">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80-летнего возраста, ребенком с инвалидностью в возрасте до 18 лет;</w:t>
      </w:r>
    </w:p>
    <w:p w:rsidR="00560DF7" w:rsidRDefault="00560DF7" w:rsidP="00560DF7">
      <w:r>
        <w:t>Также необходимо представить:</w:t>
      </w:r>
    </w:p>
    <w:p w:rsidR="00560DF7" w:rsidRDefault="00560DF7" w:rsidP="00560DF7">
      <w:r>
        <w:t xml:space="preserve">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p w:rsidR="00560DF7" w:rsidRDefault="00560DF7" w:rsidP="00560DF7">
      <w:r>
        <w:t xml:space="preserve">    трудовая книжка;</w:t>
      </w:r>
    </w:p>
    <w:p w:rsidR="00560DF7" w:rsidRDefault="00560DF7" w:rsidP="00560DF7">
      <w:r>
        <w:t xml:space="preserve">    военный билет;</w:t>
      </w:r>
    </w:p>
    <w:p w:rsidR="00560DF7" w:rsidRDefault="00560DF7" w:rsidP="00560DF7">
      <w:r>
        <w:t xml:space="preserve">    справка архивного учреждения о периоде службы;</w:t>
      </w:r>
    </w:p>
    <w:p w:rsidR="00560DF7" w:rsidRDefault="00560DF7" w:rsidP="00560DF7">
      <w:r>
        <w:t xml:space="preserve">    справка управления (отдела) по делам обороны или с места службы;</w:t>
      </w:r>
    </w:p>
    <w:p w:rsidR="00560DF7" w:rsidRDefault="00560DF7" w:rsidP="00560DF7">
      <w:r>
        <w:t xml:space="preserve">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p w:rsidR="00560DF7" w:rsidRDefault="00560DF7" w:rsidP="00560DF7">
      <w:r>
        <w:t xml:space="preserve">    документ, подтверждающий факт и период проживания за границей супруги (супруга) сотрудников дипломатических служб РК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p w:rsidR="00560DF7" w:rsidRDefault="00560DF7" w:rsidP="00560DF7">
      <w:r>
        <w:t xml:space="preserve">    документы, подтверждающие трудовой стаж после 1 января 1998 года в российских организациях комплекса </w:t>
      </w:r>
      <w:r w:rsidR="00862536">
        <w:t>«</w:t>
      </w:r>
      <w:r>
        <w:t>Байконур</w:t>
      </w:r>
      <w:r w:rsidR="00862536">
        <w:t>»</w:t>
      </w:r>
      <w:r>
        <w:t>;</w:t>
      </w:r>
    </w:p>
    <w:p w:rsidR="00560DF7" w:rsidRDefault="00560DF7" w:rsidP="00560DF7">
      <w:r>
        <w:t xml:space="preserve">    документы, подтверждающие периоды трудовой деятельности до 31 декабря 2004 года лиц, имеющих инвалидность первой и второй групп, если она инвалидность установлена бессрочно (в зависимости от их наличия):</w:t>
      </w:r>
    </w:p>
    <w:p w:rsidR="00560DF7" w:rsidRDefault="00560DF7" w:rsidP="00560DF7">
      <w:r>
        <w:t xml:space="preserve">    трудовая книжка;</w:t>
      </w:r>
    </w:p>
    <w:p w:rsidR="00560DF7" w:rsidRDefault="00560DF7" w:rsidP="00560DF7">
      <w:r>
        <w:lastRenderedPageBreak/>
        <w:t xml:space="preserve">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rsidR="00560DF7" w:rsidRDefault="00560DF7" w:rsidP="00560DF7">
      <w:r>
        <w:t xml:space="preserve">    решение суда.</w:t>
      </w:r>
    </w:p>
    <w:p w:rsidR="00560DF7" w:rsidRDefault="00560DF7" w:rsidP="00560DF7">
      <w:r>
        <w:t>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rsidR="00560DF7" w:rsidRDefault="00560DF7" w:rsidP="00560DF7">
      <w:r>
        <w:t>Период осуществления обязательных пенсионных взносов подтверждается сведениями централизованной базы данных о перечислении обязательных пенсионных взносов.</w:t>
      </w:r>
    </w:p>
    <w:p w:rsidR="00560DF7" w:rsidRDefault="00560DF7" w:rsidP="00560DF7">
      <w:r>
        <w:t>При обращении за назначением пенсий лиц, имеющих статус кандаса, для идентификации представляется удостоверение кандаса.</w:t>
      </w:r>
    </w:p>
    <w:p w:rsidR="00560DF7" w:rsidRDefault="00560DF7" w:rsidP="00560DF7">
      <w:r>
        <w:t>Для назначения пенсий недееспособным, ограниченно дееспособным или нуждающимся в опеке или попечительстве лицам заявление и документы подаются их законными представителями.</w:t>
      </w:r>
    </w:p>
    <w:p w:rsidR="00560DF7" w:rsidRDefault="00560DF7" w:rsidP="00560DF7">
      <w:r>
        <w:t>Заявление для назначения пенсий третьими лицами подается по доверенности.</w:t>
      </w:r>
    </w:p>
    <w:p w:rsidR="00560DF7" w:rsidRDefault="00560DF7" w:rsidP="00560DF7">
      <w:r>
        <w:t>При представлении документов, составленных на иностранном языке, необходимо засвидетельствовать верность перевода документа на казахский или русский язык у нотариуса.</w:t>
      </w:r>
    </w:p>
    <w:p w:rsidR="00560DF7" w:rsidRDefault="00560DF7" w:rsidP="00560DF7">
      <w:r>
        <w:t>Пенсионные выплаты по возрасту</w:t>
      </w:r>
    </w:p>
    <w:p w:rsidR="00560DF7" w:rsidRDefault="00560DF7" w:rsidP="00560DF7">
      <w:r>
        <w:t>Для назначения пенсионных выплат по возрасту также представляются:</w:t>
      </w:r>
    </w:p>
    <w:p w:rsidR="00560DF7" w:rsidRDefault="00560DF7" w:rsidP="00560DF7">
      <w:r>
        <w:t xml:space="preserve">    справка работодателя о доходах, выплаченных в валюте Российской Федерации лицам, работавшим в российских организациях комплекса </w:t>
      </w:r>
      <w:r w:rsidR="00862536">
        <w:t>«</w:t>
      </w:r>
      <w:r>
        <w:t>Байконур</w:t>
      </w:r>
      <w:r w:rsidR="00862536">
        <w:t>»</w:t>
      </w:r>
      <w:r>
        <w:t>;</w:t>
      </w:r>
    </w:p>
    <w:p w:rsidR="00560DF7" w:rsidRDefault="00560DF7" w:rsidP="00560DF7">
      <w:r>
        <w:t xml:space="preserve">    справка работодателя о доходах за период трудовой, предпринимательской деятельности, занятия частной практикой по видам деятельности, к которым по решению правительства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w:t>
      </w:r>
    </w:p>
    <w:p w:rsidR="00560DF7" w:rsidRDefault="00560DF7" w:rsidP="00560DF7">
      <w:r>
        <w:t xml:space="preserve">    документы, подтверждающие трудовой стаж заявителя;</w:t>
      </w:r>
    </w:p>
    <w:p w:rsidR="00560DF7" w:rsidRDefault="00560DF7" w:rsidP="00560DF7">
      <w:r>
        <w:t>Кроме того, при наличии представляются:</w:t>
      </w:r>
    </w:p>
    <w:p w:rsidR="00560DF7" w:rsidRDefault="00560DF7" w:rsidP="00560DF7">
      <w:r>
        <w:t xml:space="preserve">    документ об образовании;</w:t>
      </w:r>
    </w:p>
    <w:p w:rsidR="00560DF7" w:rsidRDefault="00560DF7" w:rsidP="00560DF7">
      <w:r>
        <w:t xml:space="preserve">    военный билет или справка управления (отдела) по делам обороны;</w:t>
      </w:r>
    </w:p>
    <w:p w:rsidR="00560DF7" w:rsidRDefault="00560DF7" w:rsidP="00560DF7">
      <w: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rsidR="00560DF7" w:rsidRDefault="00560DF7" w:rsidP="00560DF7">
      <w:r>
        <w:t xml:space="preserve">    справка о реабилитации, выданная органами прокуратуры в соответствии со статьей 10 Закона Республики Казахстан </w:t>
      </w:r>
      <w:r w:rsidR="00862536">
        <w:t>«</w:t>
      </w:r>
      <w:r>
        <w:t>О реабилитации жертв массовых политических репрессий</w:t>
      </w:r>
      <w:r w:rsidR="00862536">
        <w:t>»</w:t>
      </w:r>
      <w:r>
        <w:t>;</w:t>
      </w:r>
    </w:p>
    <w:p w:rsidR="00560DF7" w:rsidRDefault="00560DF7" w:rsidP="00560DF7">
      <w:r>
        <w:lastRenderedPageBreak/>
        <w:t xml:space="preserve">    справка военного комиссариата об участии в боевых действиях;</w:t>
      </w:r>
    </w:p>
    <w:p w:rsidR="00560DF7" w:rsidRDefault="00560DF7" w:rsidP="00560DF7">
      <w:r>
        <w:t xml:space="preserve">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80-летнего возраста, ребенком с инвалидностью в возрасте до 18 лет;</w:t>
      </w:r>
    </w:p>
    <w:p w:rsidR="00560DF7" w:rsidRDefault="00560DF7" w:rsidP="00560DF7">
      <w:r>
        <w:t xml:space="preserve">    документ, подтверждающий проживание за границей супруги (супруга) работника учреждений, находившихся на территории Советского Союза, учреждений РК, международной организации;</w:t>
      </w:r>
    </w:p>
    <w:p w:rsidR="00560DF7" w:rsidRDefault="00560DF7" w:rsidP="00560DF7">
      <w:r>
        <w:t xml:space="preserve">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rsidR="00560DF7" w:rsidRDefault="00560DF7" w:rsidP="00560DF7">
      <w:r>
        <w:t xml:space="preserve">    документ, подтверждающий трудовую деятельность в стране выбытия этнических казахов, прибывших в Казахстан в целях постоянного проживания на исторической родине.</w:t>
      </w:r>
    </w:p>
    <w:p w:rsidR="00560DF7" w:rsidRDefault="00560DF7" w:rsidP="00560DF7">
      <w:r>
        <w:t>При этом документы, выданные за пределами республики, подлежат легализации в установленном порядке.</w:t>
      </w:r>
    </w:p>
    <w:p w:rsidR="00560DF7" w:rsidRDefault="00560DF7" w:rsidP="00560DF7">
      <w:r>
        <w:t>Для подтверждения ухода неработающей матери за малолетними детьми представляется один из следующих документов (в зависимости от их наличия):</w:t>
      </w:r>
    </w:p>
    <w:p w:rsidR="00560DF7" w:rsidRDefault="00560DF7" w:rsidP="00560DF7">
      <w:r>
        <w:t xml:space="preserve">    документ, удостоверяющий личность детей;</w:t>
      </w:r>
    </w:p>
    <w:p w:rsidR="00560DF7" w:rsidRDefault="00560DF7" w:rsidP="00560DF7">
      <w: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rsidR="00560DF7" w:rsidRDefault="00560DF7" w:rsidP="00560DF7">
      <w:r>
        <w:t xml:space="preserve">    аттестат об окончании среднего учебного заведения детей;</w:t>
      </w:r>
    </w:p>
    <w:p w:rsidR="00560DF7" w:rsidRDefault="00560DF7" w:rsidP="00560DF7">
      <w:r>
        <w:t xml:space="preserve">    диплом об окончании средне-специального или высшего учебного заведения либо справка учебного заведения, подтверждающая обучение детей;</w:t>
      </w:r>
    </w:p>
    <w:p w:rsidR="00560DF7" w:rsidRDefault="00560DF7" w:rsidP="00560DF7">
      <w:r>
        <w:t xml:space="preserve">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rsidR="00560DF7" w:rsidRDefault="00560DF7" w:rsidP="00560DF7">
      <w:r>
        <w:t xml:space="preserve">    военный билет или документ о прохождении воинской службы на детей;</w:t>
      </w:r>
    </w:p>
    <w:p w:rsidR="00560DF7" w:rsidRDefault="00560DF7" w:rsidP="00560DF7">
      <w: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w:t>
      </w:r>
    </w:p>
    <w:p w:rsidR="00560DF7" w:rsidRDefault="00560DF7" w:rsidP="00560DF7">
      <w:r>
        <w:t>При назначении пенсионных выплат по возрасту женщинам, родившим (усыновившим) 5 и более детей и воспитавшим их до восьмилетнего возраста, к документам, перечисленным выше,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p w:rsidR="00560DF7" w:rsidRDefault="00560DF7" w:rsidP="00560DF7">
      <w:r>
        <w:t>К документам, подтверждающим факт воспитания детей до восьми лет), относятся:</w:t>
      </w:r>
    </w:p>
    <w:p w:rsidR="00560DF7" w:rsidRDefault="00560DF7" w:rsidP="00560DF7">
      <w:r>
        <w:t xml:space="preserve">    документы, удостоверяющие личность детей;</w:t>
      </w:r>
    </w:p>
    <w:p w:rsidR="00560DF7" w:rsidRDefault="00560DF7" w:rsidP="00560DF7">
      <w:r>
        <w:lastRenderedPageBreak/>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rsidR="00560DF7" w:rsidRDefault="00560DF7" w:rsidP="00560DF7">
      <w:r>
        <w:t xml:space="preserve">    документ об обучении в учебном заведении детей;</w:t>
      </w:r>
    </w:p>
    <w:p w:rsidR="00560DF7" w:rsidRDefault="00560DF7" w:rsidP="00560DF7">
      <w:r>
        <w:t xml:space="preserve">    свидетельство или уведомление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rsidR="00560DF7" w:rsidRDefault="00560DF7" w:rsidP="00560DF7">
      <w:r>
        <w:t xml:space="preserve">    военный билет или документ о прохождении воинской службы на детей;</w:t>
      </w:r>
    </w:p>
    <w:p w:rsidR="00560DF7" w:rsidRDefault="00560DF7" w:rsidP="00560DF7">
      <w:r>
        <w:t xml:space="preserve">    решение суда об установлении факта воспитания, усыновления (удочерения) ребенка.</w:t>
      </w:r>
    </w:p>
    <w:p w:rsidR="00560DF7" w:rsidRDefault="00560DF7" w:rsidP="00560DF7">
      <w:r>
        <w:t>Указывается, что назначение пенсионных выплат по возрасту не превышает 10 рабочих дней, государственной базовой пенсионной выплаты – восьми рабочих дней со дня регистрации заявления с приложенными документами в Государственной корпорации.</w:t>
      </w:r>
    </w:p>
    <w:p w:rsidR="00560DF7" w:rsidRDefault="00560DF7" w:rsidP="00560DF7">
      <w:r>
        <w:t>Днем обращения за назначением пенсий считается день регистрации заявления и необходимых документов.</w:t>
      </w:r>
    </w:p>
    <w:p w:rsidR="00D1642B" w:rsidRDefault="00660523" w:rsidP="00560DF7">
      <w:hyperlink r:id="rId32" w:history="1">
        <w:r w:rsidR="00560DF7" w:rsidRPr="00145E0C">
          <w:rPr>
            <w:rStyle w:val="a3"/>
          </w:rPr>
          <w:t>https://www.zakon.kz/6398806-kak-budut-vyplachivat-bazovuyu-pensionnuyu-vyplatu-i-pensiyu-po-vozrastu-v-kazakhstane.html</w:t>
        </w:r>
      </w:hyperlink>
    </w:p>
    <w:p w:rsidR="00560DF7" w:rsidRPr="0094705C" w:rsidRDefault="00560DF7" w:rsidP="00560DF7">
      <w:pPr>
        <w:pStyle w:val="2"/>
      </w:pPr>
      <w:bookmarkStart w:id="108" w:name="_Toc139437190"/>
      <w:r w:rsidRPr="0094705C">
        <w:t>Даракчи, 03.07.2023, В Пенсионном фонде назвали число получателей пенсий и пособий в Узбекистане</w:t>
      </w:r>
      <w:bookmarkEnd w:id="108"/>
    </w:p>
    <w:p w:rsidR="00560DF7" w:rsidRDefault="00560DF7" w:rsidP="00862536">
      <w:pPr>
        <w:pStyle w:val="3"/>
      </w:pPr>
      <w:bookmarkStart w:id="109" w:name="_Toc139437191"/>
      <w:r>
        <w:t>В настоящее время общая численность пенсионеров и получателей пособий в Узбекистане составляет 4 миллиона 447 тысяч 597 человек. Об этом сообщил Пенсионный фонд.</w:t>
      </w:r>
      <w:r w:rsidR="00AB2CCF">
        <w:t xml:space="preserve"> </w:t>
      </w:r>
      <w:r>
        <w:t>Сообщается, что в республике насчитывается 3 миллиона 839 тысяч 508 пенсионеров, получателей социальных пособий -  608 тыс. 89 человек.</w:t>
      </w:r>
      <w:bookmarkEnd w:id="109"/>
    </w:p>
    <w:p w:rsidR="00560DF7" w:rsidRDefault="00560DF7" w:rsidP="00560DF7">
      <w:r>
        <w:t>Также по данным на 1 июня 2023 г.:</w:t>
      </w:r>
    </w:p>
    <w:p w:rsidR="00560DF7" w:rsidRDefault="00560DF7" w:rsidP="00560DF7">
      <w:r>
        <w:t>- пенсионеры по достижению пенсионного возраста - 3 182 617 человек;</w:t>
      </w:r>
    </w:p>
    <w:p w:rsidR="00560DF7" w:rsidRDefault="00560DF7" w:rsidP="00560DF7">
      <w:r>
        <w:t>- получатели пенсий по инвалидности - 426 532;</w:t>
      </w:r>
    </w:p>
    <w:p w:rsidR="00560DF7" w:rsidRDefault="00560DF7" w:rsidP="00560DF7">
      <w:r>
        <w:t>- получатели пенсий по случаю потери кормильца - 230 359 человек.</w:t>
      </w:r>
    </w:p>
    <w:p w:rsidR="00560DF7" w:rsidRDefault="00560DF7" w:rsidP="00560DF7">
      <w:r>
        <w:t>По назначенным пособиям:</w:t>
      </w:r>
    </w:p>
    <w:p w:rsidR="00560DF7" w:rsidRDefault="00560DF7" w:rsidP="00560DF7">
      <w:r>
        <w:t>- мужчины и женщины пенсионного возраста – 60 829 человек;</w:t>
      </w:r>
    </w:p>
    <w:p w:rsidR="00560DF7" w:rsidRDefault="00560DF7" w:rsidP="00560DF7">
      <w:r>
        <w:t>- матери, воспитывающие детей-инвалидов с детства - 8738 человек;</w:t>
      </w:r>
    </w:p>
    <w:p w:rsidR="00560DF7" w:rsidRDefault="00560DF7" w:rsidP="00560DF7">
      <w:r>
        <w:t>- лица с 1-2 группами инвалидности без стажа работы - 90 840;</w:t>
      </w:r>
    </w:p>
    <w:p w:rsidR="00560DF7" w:rsidRDefault="00560DF7" w:rsidP="00560DF7">
      <w:r>
        <w:t>- семьи, потерявшие кормильца - 48 293;</w:t>
      </w:r>
    </w:p>
    <w:p w:rsidR="00560DF7" w:rsidRDefault="00560DF7" w:rsidP="00560DF7">
      <w:r>
        <w:t>- лица с 1-2 группами инвалидности с детства старше 18 лет - 175 912 человек;</w:t>
      </w:r>
    </w:p>
    <w:p w:rsidR="00560DF7" w:rsidRDefault="00560DF7" w:rsidP="00560DF7">
      <w:r>
        <w:t>- дети-инвалиды в возрасте до 18 лет – 160 746 человек;</w:t>
      </w:r>
    </w:p>
    <w:p w:rsidR="00560DF7" w:rsidRDefault="00560DF7" w:rsidP="00560DF7">
      <w:r>
        <w:t xml:space="preserve">- родители, воспитывающие  ребенка-инвалида в возрасте до 18 лет -  62 731. </w:t>
      </w:r>
    </w:p>
    <w:p w:rsidR="00560DF7" w:rsidRDefault="00660523" w:rsidP="00560DF7">
      <w:hyperlink r:id="rId33" w:history="1">
        <w:r w:rsidR="00560DF7" w:rsidRPr="00145E0C">
          <w:rPr>
            <w:rStyle w:val="a3"/>
          </w:rPr>
          <w:t>https://darakchi.uz/ru/168929</w:t>
        </w:r>
      </w:hyperlink>
    </w:p>
    <w:p w:rsidR="00DB61C9" w:rsidRPr="0094705C" w:rsidRDefault="00DB61C9" w:rsidP="00DB61C9">
      <w:pPr>
        <w:pStyle w:val="2"/>
      </w:pPr>
      <w:bookmarkStart w:id="110" w:name="_Toc139437192"/>
      <w:r w:rsidRPr="0094705C">
        <w:lastRenderedPageBreak/>
        <w:t>АиФ – Кишинев, 03.07.2023, Пенсионный возраст для женщин увеличился</w:t>
      </w:r>
      <w:bookmarkEnd w:id="110"/>
    </w:p>
    <w:p w:rsidR="00DB61C9" w:rsidRDefault="00DB61C9" w:rsidP="00862536">
      <w:pPr>
        <w:pStyle w:val="3"/>
      </w:pPr>
      <w:bookmarkStart w:id="111" w:name="_Toc139437193"/>
      <w:r>
        <w:t>С 1 июля стандартный возраст выхода на пенсию по возрасту для женщин составляет 60 лет и шесть месяцев, а полный страховой стаж - 33 года и шесть месяцев. При этом для мужчин пенсионный возраст остается неизменным и составляет 63 года, а страховой стаж – 34 года.</w:t>
      </w:r>
      <w:bookmarkEnd w:id="111"/>
    </w:p>
    <w:p w:rsidR="00DB61C9" w:rsidRDefault="00DB61C9" w:rsidP="00DB61C9">
      <w:r>
        <w:t>Согласно положениям закона, право на снижение нормативного пенсионного возраста предоставляется женщинам, родившим и воспитавшим до восьми лет пять и более детей. Для них пенсионный возраст снижен на три года, и с 1 июля 2023 года составляет 57 лет и шесть месяцев.</w:t>
      </w:r>
    </w:p>
    <w:p w:rsidR="00DB61C9" w:rsidRDefault="00DB61C9" w:rsidP="00DB61C9">
      <w:r>
        <w:t>По данным Национальной кассы социального страхования, пенсия по возрасту устанавливается пожизненно с даты выполнения пенсионных условий, если заявление и необходимые документы были поданы в течение 90 дней с этой даты. В случаях, когда срок подачи заявления превышен, пенсия назначается со дня предоставления последнего необходимого документа.</w:t>
      </w:r>
    </w:p>
    <w:p w:rsidR="00560DF7" w:rsidRDefault="00660523" w:rsidP="00DB61C9">
      <w:hyperlink r:id="rId34" w:history="1">
        <w:r w:rsidR="00DB61C9" w:rsidRPr="00145E0C">
          <w:rPr>
            <w:rStyle w:val="a3"/>
          </w:rPr>
          <w:t>https://aif.md/pensionnyj-vozrast-dlja-zhenshhin-uvelichilsja/</w:t>
        </w:r>
      </w:hyperlink>
    </w:p>
    <w:p w:rsidR="00D1642B" w:rsidRDefault="00D1642B" w:rsidP="00D1642B">
      <w:pPr>
        <w:pStyle w:val="10"/>
      </w:pPr>
      <w:bookmarkStart w:id="112" w:name="_Toc99271715"/>
      <w:bookmarkStart w:id="113" w:name="_Toc99318660"/>
      <w:bookmarkStart w:id="114" w:name="_Toc139437194"/>
      <w:r w:rsidRPr="000138E0">
        <w:t>Новости пенсионной отрасли стран дальнего зарубежья</w:t>
      </w:r>
      <w:bookmarkEnd w:id="112"/>
      <w:bookmarkEnd w:id="113"/>
      <w:bookmarkEnd w:id="114"/>
    </w:p>
    <w:p w:rsidR="00AB2CCF" w:rsidRPr="0094705C" w:rsidRDefault="00AB2CCF" w:rsidP="00AB2CCF">
      <w:pPr>
        <w:pStyle w:val="2"/>
      </w:pPr>
      <w:bookmarkStart w:id="115" w:name="_Toc139437195"/>
      <w:r w:rsidRPr="0094705C">
        <w:t>Евразия Daily, 03.07.2023, Дивный новый мир: Канада убивает своих стариков в законном порядке</w:t>
      </w:r>
      <w:bookmarkEnd w:id="115"/>
    </w:p>
    <w:p w:rsidR="00AB2CCF" w:rsidRDefault="00AB2CCF" w:rsidP="00862536">
      <w:pPr>
        <w:pStyle w:val="3"/>
      </w:pPr>
      <w:bookmarkStart w:id="116" w:name="_Toc139437196"/>
      <w:r>
        <w:t>Крупный медстраховщик Британской Колумбии, Канада, — Fraser Health Care — начал рассылать рекламу эвтаназии своим клиентам пенсионного возраста. Об этом сообщает британская Daily Mail.</w:t>
      </w:r>
      <w:bookmarkEnd w:id="116"/>
    </w:p>
    <w:p w:rsidR="00AB2CCF" w:rsidRDefault="00AB2CCF" w:rsidP="00AB2CCF">
      <w:r>
        <w:t>Медстраховщик обещает отправить на вечный покой очень оперативно — в некоторых случаях даже за один день.</w:t>
      </w:r>
    </w:p>
    <w:p w:rsidR="00AB2CCF" w:rsidRDefault="00AB2CCF" w:rsidP="00AB2CCF">
      <w:r>
        <w:t>Канада начала легализовывать и внедрять эвтаназию с 2016 года. Со следующего года она станет доступной даже подросткам, причем без согласия родителей, и всем, у кого диагностируют психические отклонения, подо что при желании можно подвести кого угодно.</w:t>
      </w:r>
    </w:p>
    <w:p w:rsidR="00AB2CCF" w:rsidRDefault="00AB2CCF" w:rsidP="00AB2CCF">
      <w:r>
        <w:t>В прошлом году количество убитых при помощи эвтаназии составило 13,5 тысячи пациентов. Многим из них она навязывалась: мол, дешевле уйти из жизни, заплатив пару тысяч долларов, чем тратить на лечение десятки тысяч. Канадские врачи открыто заявляют, что за счёт эвтаназии можно сэкономить по 150−200 миллионов долларов ежегодно.</w:t>
      </w:r>
    </w:p>
    <w:p w:rsidR="00AB2CCF" w:rsidRDefault="00AB2CCF" w:rsidP="00AB2CCF">
      <w:r>
        <w:t xml:space="preserve">В Квебеке — одной из самых населенных провинций Канады — на эвтаназию приходится уже 7 процентов всех смертей. Учитывая темпы роста, таких будет все больше, поскольку канадское здравоохранение находится в плачевном ожидании — из-за нехватки медиков среднее время ожидания приема у профильных врачей составляет 30−40 недель. А за счет внедряемой эвтаназии можно искусственно сократить время </w:t>
      </w:r>
      <w:r>
        <w:lastRenderedPageBreak/>
        <w:t>лечения — просто убивая пациентов, пишет по этому поводу политолог Малек Дудаков.</w:t>
      </w:r>
    </w:p>
    <w:p w:rsidR="00D1642B" w:rsidRDefault="00660523" w:rsidP="00AB2CCF">
      <w:hyperlink r:id="rId35" w:history="1">
        <w:r w:rsidR="00AB2CCF" w:rsidRPr="00145E0C">
          <w:rPr>
            <w:rStyle w:val="a3"/>
          </w:rPr>
          <w:t>https://eadaily.com/ru/news/2023/07/02/divnyy-novyy-mir-kanada-ubivaet-svoih-starikov-v-zakonnom-poryadke</w:t>
        </w:r>
      </w:hyperlink>
    </w:p>
    <w:p w:rsidR="00AB2CCF" w:rsidRPr="0094705C" w:rsidRDefault="00AB2CCF" w:rsidP="00AB2CCF">
      <w:pPr>
        <w:pStyle w:val="2"/>
      </w:pPr>
      <w:bookmarkStart w:id="117" w:name="_Toc139437197"/>
      <w:r w:rsidRPr="0094705C">
        <w:t>Эксперт, 03.07.2023, Евгений ОГОРОДНИКОВ, Следите за руками: как легализовать пирамиду Понци</w:t>
      </w:r>
      <w:bookmarkEnd w:id="117"/>
    </w:p>
    <w:p w:rsidR="00AB2CCF" w:rsidRDefault="00AB2CCF" w:rsidP="00862536">
      <w:pPr>
        <w:pStyle w:val="3"/>
      </w:pPr>
      <w:bookmarkStart w:id="118" w:name="_Toc139437198"/>
      <w:r>
        <w:t>Вырастив из биткоина огромный пузырь, инвестсообщество США собирается монетизировать свои накопления и выйти в кеш за счет пенсионных фондов. Крупнейшие в мире инвестиционные компании BlackRock и Fidelity одна за другой собирались запустить биржевые фонды (exchange traded fund, ETF) на биткоин. ETF — популярный инструмент на западных биржах, его ценную бумагу (пай) легко купить через обычный биржевой терминал.</w:t>
      </w:r>
      <w:bookmarkEnd w:id="118"/>
      <w:r>
        <w:t xml:space="preserve"> </w:t>
      </w:r>
    </w:p>
    <w:p w:rsidR="00AB2CCF" w:rsidRDefault="00AB2CCF" w:rsidP="00AB2CCF">
      <w:r>
        <w:t>Тысячи различных ETF на инструменты, которые сложно секьюритизировать: нефть, золото, биржевые и облигационные индексы, недвижимость и массу других зачатую абстрактных вещей, ― торгуются на биржах. ETF — это возможность привести к общему стандарту ценной бумаги на первый взгляд несекьюритизируемые и нестандартизируемые активы.</w:t>
      </w:r>
    </w:p>
    <w:p w:rsidR="00AB2CCF" w:rsidRDefault="00AB2CCF" w:rsidP="00AB2CCF">
      <w:r>
        <w:t>По официальной легенде, биткоин создал программист (или группа людей) под псевдонимом Сатоси Накамото в 2009 году. Дальше начался тернистый путь к всемирной известности, который такому сложному стартапу невозможно было бы пройти без поддержки со стороны институциональных интересантов, регулярных обновлений программного кода (на эту работу дорогим программистам регулярно выделяют гранты), выстраивания клиринговой инфраструктуры (криптообменники в разной степени развитости есть в каждой стране), медийного продвижения. Можно зайти на сайт любого ведущего делового СМИ, например Bloomberg или Wall Street Journal, и в главном окне наряду с курсами валют и значениями мировых индексов лицезреть курс биткоина. Даже самые капитализированные компании мира вроде Apple или Microsoft, стоимость которых на бирже в разы превышает капитализацию биткоина, не удостоены такой чести.</w:t>
      </w:r>
    </w:p>
    <w:p w:rsidR="00AB2CCF" w:rsidRDefault="00AB2CCF" w:rsidP="00AB2CCF">
      <w:r>
        <w:t>Инициатива BlackRock не первая попытка запустить ETF на биткоин. Однако она сильно отличается от предыдущих. Прежние биржевые фонды на биткоин имели в основе фьючерсы, то есть были производными на производное от биткоина. Держатели таких ETF не владели правом на биткоин, они покупали лишь право получить за свой пай сумму, эквивалентную цене биткоина. Покупка и продажа такого ETF никак не влияла на цену (спрос и предложение) на рынке реального биткоина.</w:t>
      </w:r>
    </w:p>
    <w:p w:rsidR="00AB2CCF" w:rsidRDefault="00AB2CCF" w:rsidP="00AB2CCF">
      <w:r>
        <w:t xml:space="preserve">Новые фонды станут спотовыми, то есть при покупке их паев будет осуществляться фактическая покупка монет BTC на рынке. Главная цель ― </w:t>
      </w:r>
      <w:r w:rsidR="00862536">
        <w:t>«</w:t>
      </w:r>
      <w:r>
        <w:t>упрощение владения криптовалютой для институциональных инвесторов, включая пенсионные фонды</w:t>
      </w:r>
      <w:r w:rsidR="00862536">
        <w:t>»</w:t>
      </w:r>
      <w:r>
        <w:t>, говорится в заявке BlackRock.</w:t>
      </w:r>
    </w:p>
    <w:p w:rsidR="00AB2CCF" w:rsidRDefault="00AB2CCF" w:rsidP="00AB2CCF">
      <w:r>
        <w:t xml:space="preserve">Через запуск этих ETF снимется последний барьер, ограничивающий приток активов из триллионных пенсионных и взаимных фондов на крипторынок. Главный вопрос теперь — выдаст ли разрешение на запуск спотовых ETF Комиссия по ценным бумагам США </w:t>
      </w:r>
      <w:r>
        <w:lastRenderedPageBreak/>
        <w:t xml:space="preserve">(SEC). Пока SEC заявила, что заявки на такие ETF не являются </w:t>
      </w:r>
      <w:r w:rsidR="00862536">
        <w:t>«</w:t>
      </w:r>
      <w:r>
        <w:t>четкими и исчерпывающими</w:t>
      </w:r>
      <w:r w:rsidR="00862536">
        <w:t>»</w:t>
      </w:r>
      <w:r>
        <w:t>.</w:t>
      </w:r>
    </w:p>
    <w:p w:rsidR="00AB2CCF" w:rsidRDefault="00AB2CCF" w:rsidP="00AB2CCF">
      <w:r>
        <w:t>Дело в том, что запуск спотового ETF на биткоин сам по себе институализирует криптовалюту. Вряд ли SEC сможет предпринять хоть какие-то ограничительные шаги против биткоина, когда окажется, что им владеют американские фонды на десятки и сотни миллиардов долларов.</w:t>
      </w:r>
    </w:p>
    <w:p w:rsidR="00AB2CCF" w:rsidRDefault="00AB2CCF" w:rsidP="00AB2CCF">
      <w:r>
        <w:t>Такая двоякая ситуация в целом отражает отношение к биткоину не только в США, но и во всем мире. Его опасаются официальные власти, но к нему крайне благосклонны элиты и крупный транснациональный бизнес, который ценит в криптовалютах две важные особенности. Первая — ликвидность, близкая к абсолютной: подобно золоту или американскому доллару, биткоин с минимальными издержками можно обменять на валюту любой страны мира. Но в отличие от золота или доллара у биткоина нет физической сущности — он полностью виртуален, это лишь записи на счетах.</w:t>
      </w:r>
    </w:p>
    <w:p w:rsidR="00AB2CCF" w:rsidRDefault="00AB2CCF" w:rsidP="00AB2CCF">
      <w:r>
        <w:t xml:space="preserve">Второе важное свойство криптовалют — </w:t>
      </w:r>
      <w:r w:rsidR="00862536">
        <w:t>«</w:t>
      </w:r>
      <w:r>
        <w:t>офшорность</w:t>
      </w:r>
      <w:r w:rsidR="00862536">
        <w:t>»</w:t>
      </w:r>
      <w:r>
        <w:t>. Все расчеты децентрализованы и конфиденциальны. Нет сервера или банка, который вел бы расчеты и осуществлял бы контроль над всеми транзакциями в криптовалюте. Клиринг рассеян между тысячами компьютеров по всему миру. Такая децентрализация делает невозможным контроль (хотя бы декларативный) за расчетами в биткоине, что синонимично обходу действующих налоговых, антиотмывочных и других надзорных финансовых режимов во всех странах. Биткоин находится вне юрисдикции какого-либо государства, что в условиях мировой борьбы с офшорами ценится многими владельцами каптала, а вместе с ними нелегальными торговцами оружием, наркотиками и институтами, желающими (порой вынужденно) находиться вне правового поля какой-то страны. Поэтому таким странам, как Северная Корея или Иран, биткоин позволяет обходить установленные США санкции.</w:t>
      </w:r>
    </w:p>
    <w:p w:rsidR="00AB2CCF" w:rsidRDefault="00AB2CCF" w:rsidP="00AB2CCF">
      <w:r>
        <w:t>Нет ничего удивительного в том, что такие свойства криптовалют вызывают изжогу у национальных регуляторов многих стран: центральных банков, налоговых служб и силовиков. Однако действенных инструментов ограничить транзакции в криптовалютах пока нет ни у одного государства. Поэтому самые прозорливые исходят из того, что если безобразие нельзя победить, то его нужно возглавить: многие страны легализуют криптовалюты, полагаясь на добропорядочность налогоплательщиков и внешнеторговых операторов. Выбора у них все равно нет.</w:t>
      </w:r>
    </w:p>
    <w:p w:rsidR="00AB2CCF" w:rsidRDefault="00AB2CCF" w:rsidP="00AB2CCF">
      <w:r>
        <w:t xml:space="preserve">Биткоин как цифровая офшорная платежная система семимильными шагами проходит путь своей легализации. Хотя он и несет угрозу сложившейся мировой финансовой системе, правилам международной торговли, он удобен и имеет ряд неоспоримых преимуществ, в первую очередь для транснационального бизнеса: через криптовалюты последний окончательно отвязывается от понятия </w:t>
      </w:r>
      <w:r w:rsidR="00862536">
        <w:t>«</w:t>
      </w:r>
      <w:r>
        <w:t>государственная юрисдикция</w:t>
      </w:r>
      <w:r w:rsidR="00862536">
        <w:t>»</w:t>
      </w:r>
      <w:r>
        <w:t xml:space="preserve">. Поэтому нет ничего удивительного в том, что его продвигают, внедряют, местами навязывают. Да, его стоимость виртуальна и ничем не обоснована: многие аналитики называют весь этот хайп пирамидой Понци. Ведь в отличие от доллара США за биткоином не стоит армия и флот, но, возможно, в этом и есть его преимущество: криптовалюты остаются вне политики и санкций. Создание спотового ETF приколотит американскую финансовую систему к этой валюте гвоздями. После этого запретить обращение биткоина в США станет невозможно просто по причине гигантских </w:t>
      </w:r>
      <w:r>
        <w:lastRenderedPageBreak/>
        <w:t>убытков для американских фондов, во многом и определяющих внешнюю и внутреннюю политику Штатов.</w:t>
      </w:r>
    </w:p>
    <w:p w:rsidR="00AB2CCF" w:rsidRDefault="00660523" w:rsidP="00AB2CCF">
      <w:hyperlink r:id="rId36" w:history="1">
        <w:r w:rsidR="00AB2CCF" w:rsidRPr="00145E0C">
          <w:rPr>
            <w:rStyle w:val="a3"/>
          </w:rPr>
          <w:t>https://expert.ru/expert/2023/27/sledite-za-rukami-kak-legalizovat-piramidu-pontsi</w:t>
        </w:r>
      </w:hyperlink>
    </w:p>
    <w:p w:rsidR="00AB2CCF" w:rsidRPr="001E1CEF" w:rsidRDefault="00AB2CCF" w:rsidP="00AB2CCF"/>
    <w:p w:rsidR="00D1642B" w:rsidRDefault="00D1642B" w:rsidP="00D1642B">
      <w:pPr>
        <w:pStyle w:val="251"/>
      </w:pPr>
      <w:bookmarkStart w:id="119" w:name="_Toc99318661"/>
      <w:bookmarkStart w:id="120" w:name="_Toc139437199"/>
      <w:r>
        <w:lastRenderedPageBreak/>
        <w:t xml:space="preserve">КОРОНАВИРУС COVID-19 – </w:t>
      </w:r>
      <w:r w:rsidRPr="00F811B7">
        <w:t>ПОСЛЕДНИЕ НОВОСТИ</w:t>
      </w:r>
      <w:bookmarkEnd w:id="84"/>
      <w:bookmarkEnd w:id="119"/>
      <w:bookmarkEnd w:id="120"/>
    </w:p>
    <w:p w:rsidR="00DB61C9" w:rsidRPr="0094705C" w:rsidRDefault="00DB61C9" w:rsidP="00DB61C9">
      <w:pPr>
        <w:pStyle w:val="2"/>
      </w:pPr>
      <w:bookmarkStart w:id="121" w:name="_Toc139437200"/>
      <w:r w:rsidRPr="0094705C">
        <w:t>РИА Новости, 03.07.2023, Роспотребнадзор отменил нормативы по охвату населения тестами на COVID-19</w:t>
      </w:r>
      <w:bookmarkEnd w:id="121"/>
    </w:p>
    <w:p w:rsidR="00DB61C9" w:rsidRDefault="00DB61C9" w:rsidP="00862536">
      <w:pPr>
        <w:pStyle w:val="3"/>
      </w:pPr>
      <w:bookmarkStart w:id="122" w:name="_Toc139437201"/>
      <w:r>
        <w:t>Роспотребнадзор отменил нормативы по охвату населения тестированием на коронавирусную инфекцию, соответствующее постановление главного государственного санитарного врача РФ опубликовано на интернет-портале правовой информации.</w:t>
      </w:r>
      <w:bookmarkEnd w:id="122"/>
    </w:p>
    <w:p w:rsidR="00DB61C9" w:rsidRDefault="00862536" w:rsidP="00DB61C9">
      <w:r>
        <w:t>«</w:t>
      </w:r>
      <w:r w:rsidR="00DB61C9">
        <w:t xml:space="preserve">Постановляю абзацы второй - шестой подпункта 2.5 пункта 2 постановления главного государственного санитарного врача Российской Федерации от 16.10.2020 № 31 </w:t>
      </w:r>
      <w:r>
        <w:t>«</w:t>
      </w:r>
      <w:r w:rsidR="00DB61C9">
        <w:t>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w:t>
      </w:r>
      <w:r>
        <w:t>»</w:t>
      </w:r>
      <w:r w:rsidR="00DB61C9">
        <w:t xml:space="preserve"> признать утратившими силу</w:t>
      </w:r>
      <w:r>
        <w:t>»</w:t>
      </w:r>
      <w:r w:rsidR="00DB61C9">
        <w:t>, - говорится в документе.</w:t>
      </w:r>
    </w:p>
    <w:p w:rsidR="00D1642B" w:rsidRDefault="00DB61C9" w:rsidP="00DB61C9">
      <w:r>
        <w:t>Согласно постановлению, в которое вносятся изменения, уровень охвата исследованиями для выявления возбудителя COVID-19 определялся исходя из активности эпидемического процесса в регионе. Так, если он высокий, то необходимо было проводить не менее 300 исследований на 100 тысяч населения, если средний - не менее 200 на 100 тысяч, низкий - не менее 150 исследований на 100 тысяч.</w:t>
      </w:r>
    </w:p>
    <w:p w:rsidR="00DB61C9" w:rsidRDefault="00DB61C9" w:rsidP="00DB61C9"/>
    <w:sectPr w:rsidR="00DB61C9"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23" w:rsidRDefault="00660523">
      <w:r>
        <w:separator/>
      </w:r>
    </w:p>
  </w:endnote>
  <w:endnote w:type="continuationSeparator" w:id="0">
    <w:p w:rsidR="00660523" w:rsidRDefault="0066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7" w:rsidRDefault="001A1A2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7" w:rsidRPr="00D64E5C" w:rsidRDefault="001A1A2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21E3C" w:rsidRPr="00D21E3C">
      <w:rPr>
        <w:rFonts w:ascii="Cambria" w:hAnsi="Cambria"/>
        <w:b/>
        <w:noProof/>
      </w:rPr>
      <w:t>3</w:t>
    </w:r>
    <w:r w:rsidRPr="00CB47BF">
      <w:rPr>
        <w:b/>
      </w:rPr>
      <w:fldChar w:fldCharType="end"/>
    </w:r>
  </w:p>
  <w:p w:rsidR="001A1A27" w:rsidRPr="00D15988" w:rsidRDefault="001A1A27"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7" w:rsidRDefault="001A1A2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23" w:rsidRDefault="00660523">
      <w:r>
        <w:separator/>
      </w:r>
    </w:p>
  </w:footnote>
  <w:footnote w:type="continuationSeparator" w:id="0">
    <w:p w:rsidR="00660523" w:rsidRDefault="0066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7" w:rsidRDefault="001A1A2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7" w:rsidRDefault="0066052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A1A27" w:rsidRPr="000C041B" w:rsidRDefault="001A1A27" w:rsidP="00122493">
                <w:pPr>
                  <w:ind w:right="423"/>
                  <w:jc w:val="center"/>
                  <w:rPr>
                    <w:rFonts w:cs="Arial"/>
                    <w:b/>
                    <w:color w:val="EEECE1"/>
                    <w:sz w:val="6"/>
                    <w:szCs w:val="6"/>
                  </w:rPr>
                </w:pPr>
                <w:r w:rsidRPr="000C041B">
                  <w:rPr>
                    <w:rFonts w:cs="Arial"/>
                    <w:b/>
                    <w:color w:val="EEECE1"/>
                    <w:sz w:val="6"/>
                    <w:szCs w:val="6"/>
                  </w:rPr>
                  <w:t xml:space="preserve">        </w:t>
                </w:r>
              </w:p>
              <w:p w:rsidR="001A1A27" w:rsidRPr="00D15988" w:rsidRDefault="001A1A2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A1A27" w:rsidRPr="007336C7" w:rsidRDefault="001A1A27" w:rsidP="00122493">
                <w:pPr>
                  <w:ind w:right="423"/>
                  <w:rPr>
                    <w:rFonts w:cs="Arial"/>
                  </w:rPr>
                </w:pPr>
              </w:p>
              <w:p w:rsidR="001A1A27" w:rsidRPr="00267F53" w:rsidRDefault="001A1A27" w:rsidP="00122493"/>
            </w:txbxContent>
          </v:textbox>
        </v:roundrect>
      </w:pict>
    </w:r>
    <w:r w:rsidR="001A1A27">
      <w:t xml:space="preserve"> </w:t>
    </w:r>
    <w:r w:rsidR="00D21E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A1A27">
      <w:t xml:space="preserve">            </w:t>
    </w:r>
    <w:r w:rsidR="001A1A27">
      <w:tab/>
    </w:r>
    <w:r w:rsidR="00862536">
      <w:fldChar w:fldCharType="begin"/>
    </w:r>
    <w:r w:rsidR="0086253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62536">
      <w:fldChar w:fldCharType="separate"/>
    </w:r>
    <w:r w:rsidR="00F81BEA">
      <w:fldChar w:fldCharType="begin"/>
    </w:r>
    <w:r w:rsidR="00F81B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81BE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D21E3C">
      <w:pict>
        <v:shape id="_x0000_i1028" type="#_x0000_t75" style="width:2in;height:51.75pt">
          <v:imagedata r:id="rId3" r:href="rId2"/>
        </v:shape>
      </w:pict>
    </w:r>
    <w:r>
      <w:fldChar w:fldCharType="end"/>
    </w:r>
    <w:r w:rsidR="00F81BEA">
      <w:fldChar w:fldCharType="end"/>
    </w:r>
    <w:r w:rsidR="0086253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7" w:rsidRDefault="001A1A2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1A27"/>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CDF"/>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59D"/>
    <w:rsid w:val="0032797B"/>
    <w:rsid w:val="00330C1E"/>
    <w:rsid w:val="00330EBD"/>
    <w:rsid w:val="00331B49"/>
    <w:rsid w:val="00331FF6"/>
    <w:rsid w:val="0033218B"/>
    <w:rsid w:val="0033428D"/>
    <w:rsid w:val="003347FD"/>
    <w:rsid w:val="00334CB5"/>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692"/>
    <w:rsid w:val="00381B0B"/>
    <w:rsid w:val="003823B5"/>
    <w:rsid w:val="00383FAB"/>
    <w:rsid w:val="003842D0"/>
    <w:rsid w:val="00384741"/>
    <w:rsid w:val="003854FB"/>
    <w:rsid w:val="0038563D"/>
    <w:rsid w:val="00385870"/>
    <w:rsid w:val="0038671D"/>
    <w:rsid w:val="003868C5"/>
    <w:rsid w:val="00386A71"/>
    <w:rsid w:val="00386C30"/>
    <w:rsid w:val="0038716F"/>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6CD6"/>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018E"/>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3752"/>
    <w:rsid w:val="00554A84"/>
    <w:rsid w:val="005556BE"/>
    <w:rsid w:val="00555946"/>
    <w:rsid w:val="00556116"/>
    <w:rsid w:val="0055686C"/>
    <w:rsid w:val="00557218"/>
    <w:rsid w:val="005604D7"/>
    <w:rsid w:val="0056093A"/>
    <w:rsid w:val="00560DF7"/>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3D3"/>
    <w:rsid w:val="00647DA5"/>
    <w:rsid w:val="00650176"/>
    <w:rsid w:val="006501EB"/>
    <w:rsid w:val="00650585"/>
    <w:rsid w:val="0065159C"/>
    <w:rsid w:val="0065394C"/>
    <w:rsid w:val="00653C13"/>
    <w:rsid w:val="006541B1"/>
    <w:rsid w:val="006559CB"/>
    <w:rsid w:val="006562F0"/>
    <w:rsid w:val="00656CAB"/>
    <w:rsid w:val="00657F5D"/>
    <w:rsid w:val="00660523"/>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F66"/>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459"/>
    <w:rsid w:val="008556AD"/>
    <w:rsid w:val="00855731"/>
    <w:rsid w:val="0085581A"/>
    <w:rsid w:val="0085583D"/>
    <w:rsid w:val="00855B36"/>
    <w:rsid w:val="00855FD3"/>
    <w:rsid w:val="008560E4"/>
    <w:rsid w:val="00856685"/>
    <w:rsid w:val="00856FA9"/>
    <w:rsid w:val="0085760A"/>
    <w:rsid w:val="00861B21"/>
    <w:rsid w:val="0086252B"/>
    <w:rsid w:val="00862536"/>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2C94"/>
    <w:rsid w:val="00943008"/>
    <w:rsid w:val="00944D0A"/>
    <w:rsid w:val="00945477"/>
    <w:rsid w:val="00945484"/>
    <w:rsid w:val="009458BC"/>
    <w:rsid w:val="00945E97"/>
    <w:rsid w:val="0094633B"/>
    <w:rsid w:val="0094705C"/>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581E"/>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CCF"/>
    <w:rsid w:val="00AB2F27"/>
    <w:rsid w:val="00AB3B14"/>
    <w:rsid w:val="00AB3C75"/>
    <w:rsid w:val="00AB437D"/>
    <w:rsid w:val="00AB50BA"/>
    <w:rsid w:val="00AB66F8"/>
    <w:rsid w:val="00AB6742"/>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20D"/>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1C3C"/>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E7874"/>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1E3C"/>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0FBD"/>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1C9"/>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6FA9"/>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3CD"/>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CF6"/>
    <w:rsid w:val="00F57BDB"/>
    <w:rsid w:val="00F57F63"/>
    <w:rsid w:val="00F60BBE"/>
    <w:rsid w:val="00F61D9C"/>
    <w:rsid w:val="00F62E35"/>
    <w:rsid w:val="00F6354D"/>
    <w:rsid w:val="00F636BB"/>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1BEA"/>
    <w:rsid w:val="00F8332F"/>
    <w:rsid w:val="00F83AC9"/>
    <w:rsid w:val="00F83CAD"/>
    <w:rsid w:val="00F84727"/>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5F61"/>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5B38"/>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1067C3CE-1A55-40B7-9873-969FB792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775">
      <w:bodyDiv w:val="1"/>
      <w:marLeft w:val="0"/>
      <w:marRight w:val="0"/>
      <w:marTop w:val="0"/>
      <w:marBottom w:val="0"/>
      <w:divBdr>
        <w:top w:val="none" w:sz="0" w:space="0" w:color="auto"/>
        <w:left w:val="none" w:sz="0" w:space="0" w:color="auto"/>
        <w:bottom w:val="none" w:sz="0" w:space="0" w:color="auto"/>
        <w:right w:val="none" w:sz="0" w:space="0" w:color="auto"/>
      </w:divBdr>
    </w:div>
    <w:div w:id="9471162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85039704">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975798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0342753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svpressa.ru/economy/article/378471/" TargetMode="External"/><Relationship Id="rId18" Type="http://schemas.openxmlformats.org/officeDocument/2006/relationships/hyperlink" Target="https://tass.ru/obschestvo/18179287" TargetMode="External"/><Relationship Id="rId26" Type="http://schemas.openxmlformats.org/officeDocument/2006/relationships/hyperlink" Target="https://gazetapik.ru/2023/07/03/v-2023-godu-v-rossii-nikto-ne-vyjdet-na-pensiy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nk.ru/news/221836-dlya-ip-izmenili-poryadok-rascheta-pensionnogo-staja" TargetMode="External"/><Relationship Id="rId34" Type="http://schemas.openxmlformats.org/officeDocument/2006/relationships/hyperlink" Target="https://aif.md/pensionnyj-vozrast-dlja-zhenshhin-uvelichilsja/"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psychologies.ru/wellbeing/gosduma-prinyala-zakon-o-finansovoi-podushke-dlya-rossiyan-ego-plyusy-i-minusy/yanews" TargetMode="External"/><Relationship Id="rId17" Type="http://schemas.openxmlformats.org/officeDocument/2006/relationships/hyperlink" Target="https://tass.ru/ekonomika/18178903" TargetMode="External"/><Relationship Id="rId25" Type="http://schemas.openxmlformats.org/officeDocument/2006/relationships/hyperlink" Target="https://primpress.ru/article/102478" TargetMode="External"/><Relationship Id="rId33" Type="http://schemas.openxmlformats.org/officeDocument/2006/relationships/hyperlink" Target="https://darakchi.uz/ru/168929"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1prime.ru/finance/20230703/840984740.html" TargetMode="External"/><Relationship Id="rId20" Type="http://schemas.openxmlformats.org/officeDocument/2006/relationships/hyperlink" Target="https://www.garant.ru/news/1633265" TargetMode="External"/><Relationship Id="rId29" Type="http://schemas.openxmlformats.org/officeDocument/2006/relationships/hyperlink" Target="https://pensnews.ru/article/866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nedra.ru/plyusy-i-minusy-negosudarstvennogo-pensionnogo-fonda-v-chem-ego-sut-692067.html" TargetMode="External"/><Relationship Id="rId24" Type="http://schemas.openxmlformats.org/officeDocument/2006/relationships/hyperlink" Target="https://primpress.ru/article/102510" TargetMode="External"/><Relationship Id="rId32" Type="http://schemas.openxmlformats.org/officeDocument/2006/relationships/hyperlink" Target="https://www.zakon.kz/6398806-kak-budut-vyplachivat-bazovuyu-pensionnuyu-vyplatu-i-pensiyu-po-vozrastu-v-kazakhstane.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broker.ru/?p=75118" TargetMode="External"/><Relationship Id="rId23" Type="http://schemas.openxmlformats.org/officeDocument/2006/relationships/hyperlink" Target="https://primpress.ru/article/102491" TargetMode="External"/><Relationship Id="rId28" Type="http://schemas.openxmlformats.org/officeDocument/2006/relationships/hyperlink" Target="https://konkurent.ru/article/60181" TargetMode="External"/><Relationship Id="rId36" Type="http://schemas.openxmlformats.org/officeDocument/2006/relationships/hyperlink" Target="https://expert.ru/expert/2023/27/sledite-za-rukami-kak-legalizovat-piramidu-pontsi"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economics/kto-iz-rossiyan-poluchit-nadbavku-k-pensii.html" TargetMode="External"/><Relationship Id="rId31" Type="http://schemas.openxmlformats.org/officeDocument/2006/relationships/hyperlink" Target="https://ug.ru/poedu-v-kruiz-zajmus-dachej-syadu-za-memuary-rossiyane-rasskazali-chto-budut-delat-na-pensi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5114" TargetMode="External"/><Relationship Id="rId22" Type="http://schemas.openxmlformats.org/officeDocument/2006/relationships/hyperlink" Target="https://1prime.ru/articles/20230703/840961387.html" TargetMode="External"/><Relationship Id="rId27" Type="http://schemas.openxmlformats.org/officeDocument/2006/relationships/hyperlink" Target="https://fedpress.ru/news/25/society/3252136" TargetMode="External"/><Relationship Id="rId30" Type="http://schemas.openxmlformats.org/officeDocument/2006/relationships/hyperlink" Target="https://www.forbes.ru/finansy/491936-budet-huze-pocemu-v-rekordno-nizkoj-bezrabotice-malo-horosego" TargetMode="External"/><Relationship Id="rId35" Type="http://schemas.openxmlformats.org/officeDocument/2006/relationships/hyperlink" Target="https://eadaily.com/ru/news/2023/07/02/divnyy-novyy-mir-kanada-ubivaet-svoih-starikov-v-zakonnom-poryadke"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1549</TotalTime>
  <Pages>52</Pages>
  <Words>18417</Words>
  <Characters>104983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123154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20</cp:revision>
  <cp:lastPrinted>2009-04-02T10:14:00Z</cp:lastPrinted>
  <dcterms:created xsi:type="dcterms:W3CDTF">2023-06-28T12:10:00Z</dcterms:created>
  <dcterms:modified xsi:type="dcterms:W3CDTF">2023-07-05T05:11:00Z</dcterms:modified>
  <cp:category>И-Консалтинг</cp:category>
  <cp:contentStatus>И-Консалтинг</cp:contentStatus>
</cp:coreProperties>
</file>