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E27BE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27BE0"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492312" w:rsidP="00C70A20">
      <w:pPr>
        <w:jc w:val="center"/>
        <w:rPr>
          <w:b/>
          <w:sz w:val="40"/>
          <w:szCs w:val="40"/>
        </w:rPr>
      </w:pPr>
      <w:r>
        <w:rPr>
          <w:b/>
          <w:sz w:val="40"/>
          <w:szCs w:val="40"/>
          <w:lang w:val="en-US"/>
        </w:rPr>
        <w:t>20</w:t>
      </w:r>
      <w:r w:rsidR="00CB6B64">
        <w:rPr>
          <w:b/>
          <w:sz w:val="40"/>
          <w:szCs w:val="40"/>
        </w:rPr>
        <w:t>.</w:t>
      </w:r>
      <w:r w:rsidR="00A25E59">
        <w:rPr>
          <w:b/>
          <w:sz w:val="40"/>
          <w:szCs w:val="40"/>
        </w:rPr>
        <w:t>0</w:t>
      </w:r>
      <w:r w:rsidR="00FF7DBB">
        <w:rPr>
          <w:b/>
          <w:sz w:val="40"/>
          <w:szCs w:val="40"/>
          <w:lang w:val="en-US"/>
        </w:rPr>
        <w:t>7</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27BE0" w:rsidP="000C1A46">
      <w:pPr>
        <w:jc w:val="center"/>
        <w:rPr>
          <w:b/>
          <w:sz w:val="40"/>
          <w:szCs w:val="40"/>
        </w:rPr>
      </w:pPr>
      <w:hyperlink r:id="rId9" w:history="1">
        <w:r w:rsidR="00FF658B">
          <w:fldChar w:fldCharType="begin"/>
        </w:r>
        <w:r w:rsidR="00FF658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F658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FF658B">
          <w:fldChar w:fldCharType="end"/>
        </w:r>
      </w:hyperlink>
    </w:p>
    <w:p w:rsidR="009D66A1" w:rsidRDefault="009B23FE" w:rsidP="009B23FE">
      <w:pPr>
        <w:pStyle w:val="10"/>
        <w:jc w:val="center"/>
      </w:pPr>
      <w:r>
        <w:br w:type="page"/>
      </w:r>
      <w:bookmarkStart w:id="4" w:name="_Toc396864626"/>
      <w:bookmarkStart w:id="5" w:name="_Toc14073786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152436" w:rsidP="00676D5F">
      <w:pPr>
        <w:numPr>
          <w:ilvl w:val="0"/>
          <w:numId w:val="25"/>
        </w:numPr>
        <w:rPr>
          <w:i/>
        </w:rPr>
      </w:pPr>
      <w:r w:rsidRPr="00152436">
        <w:rPr>
          <w:i/>
        </w:rPr>
        <w:t xml:space="preserve">Принят закон о системе долгосрочных сбережений. Со следующего года вкладчики банков смогут копить по специальной программе - часть средств они смогут вносить сами, а часть добавит государство, которое в результате получит </w:t>
      </w:r>
      <w:r w:rsidR="001B5025">
        <w:rPr>
          <w:i/>
        </w:rPr>
        <w:t>«</w:t>
      </w:r>
      <w:r w:rsidRPr="00152436">
        <w:rPr>
          <w:i/>
        </w:rPr>
        <w:t>длинные деньги</w:t>
      </w:r>
      <w:r w:rsidR="001B5025">
        <w:rPr>
          <w:i/>
        </w:rPr>
        <w:t>»</w:t>
      </w:r>
      <w:r w:rsidRPr="00152436">
        <w:rPr>
          <w:i/>
        </w:rPr>
        <w:t xml:space="preserve"> для экономики. Но, как говорят в Центробанке, и населению этот новый сберегательный продукт выгоден. Он позволит гражданам получать дополнительный доход в будущем или создать для себя </w:t>
      </w:r>
      <w:r w:rsidR="001B5025">
        <w:rPr>
          <w:i/>
        </w:rPr>
        <w:t>«</w:t>
      </w:r>
      <w:r w:rsidRPr="00152436">
        <w:rPr>
          <w:i/>
        </w:rPr>
        <w:t>подушку безопасности</w:t>
      </w:r>
      <w:r w:rsidR="001B5025">
        <w:rPr>
          <w:i/>
        </w:rPr>
        <w:t>»</w:t>
      </w:r>
      <w:r w:rsidRPr="00152436">
        <w:rPr>
          <w:i/>
        </w:rPr>
        <w:t>. Как будет работать новая система</w:t>
      </w:r>
      <w:r>
        <w:rPr>
          <w:i/>
        </w:rPr>
        <w:t xml:space="preserve">, </w:t>
      </w:r>
      <w:hyperlink w:anchor="ф1" w:history="1">
        <w:r w:rsidRPr="00142B9D">
          <w:rPr>
            <w:rStyle w:val="a3"/>
            <w:i/>
          </w:rPr>
          <w:t xml:space="preserve">разбиралась </w:t>
        </w:r>
        <w:r w:rsidR="001B5025">
          <w:rPr>
            <w:rStyle w:val="a3"/>
            <w:i/>
          </w:rPr>
          <w:t>«</w:t>
        </w:r>
        <w:r w:rsidRPr="00142B9D">
          <w:rPr>
            <w:rStyle w:val="a3"/>
            <w:i/>
          </w:rPr>
          <w:t>Российская газета</w:t>
        </w:r>
        <w:r w:rsidR="001B5025">
          <w:rPr>
            <w:rStyle w:val="a3"/>
            <w:i/>
          </w:rPr>
          <w:t>»</w:t>
        </w:r>
      </w:hyperlink>
    </w:p>
    <w:p w:rsidR="00152436" w:rsidRDefault="00152436" w:rsidP="00676D5F">
      <w:pPr>
        <w:numPr>
          <w:ilvl w:val="0"/>
          <w:numId w:val="25"/>
        </w:numPr>
        <w:rPr>
          <w:i/>
        </w:rPr>
      </w:pPr>
      <w:r w:rsidRPr="00152436">
        <w:rPr>
          <w:i/>
        </w:rPr>
        <w:t>С 1 января 2024 года в России стартует новая программа долгосрочных сбережений для тех, кто хочет позаботиться о своем будущем. Заключив договор с выбранным негосударственным пенсионным фондом (</w:t>
      </w:r>
      <w:r w:rsidR="001B5025" w:rsidRPr="001B5025">
        <w:rPr>
          <w:i/>
        </w:rPr>
        <w:t>НПФ</w:t>
      </w:r>
      <w:r w:rsidRPr="00152436">
        <w:rPr>
          <w:i/>
        </w:rPr>
        <w:t xml:space="preserve">), россияне смогут накопить себе достойную надбавку к пенсии. О механизме нового проекта 19 июля в пресс-центре </w:t>
      </w:r>
      <w:hyperlink w:anchor="ф2" w:history="1">
        <w:r w:rsidR="001B5025">
          <w:rPr>
            <w:rStyle w:val="a3"/>
            <w:i/>
          </w:rPr>
          <w:t>«</w:t>
        </w:r>
        <w:r w:rsidRPr="00142B9D">
          <w:rPr>
            <w:rStyle w:val="a3"/>
            <w:i/>
          </w:rPr>
          <w:t>Парламентской газеты</w:t>
        </w:r>
        <w:r w:rsidR="001B5025">
          <w:rPr>
            <w:rStyle w:val="a3"/>
            <w:i/>
          </w:rPr>
          <w:t>»</w:t>
        </w:r>
        <w:r w:rsidRPr="00142B9D">
          <w:rPr>
            <w:rStyle w:val="a3"/>
            <w:i/>
          </w:rPr>
          <w:t xml:space="preserve"> рассказал</w:t>
        </w:r>
      </w:hyperlink>
      <w:r w:rsidRPr="00152436">
        <w:rPr>
          <w:i/>
        </w:rPr>
        <w:t xml:space="preserve"> председатель Комитета Государственной Думы по финансовому рынку Анатолий Аксаков</w:t>
      </w:r>
    </w:p>
    <w:p w:rsidR="00152436" w:rsidRDefault="00152436" w:rsidP="00676D5F">
      <w:pPr>
        <w:numPr>
          <w:ilvl w:val="0"/>
          <w:numId w:val="25"/>
        </w:numPr>
        <w:rPr>
          <w:i/>
        </w:rPr>
      </w:pPr>
      <w:r w:rsidRPr="00152436">
        <w:rPr>
          <w:i/>
        </w:rPr>
        <w:t>Госдума приняла во втором чтении норму, согласно которой 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Соответствующую норма была оформлена как поправка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w:t>
      </w:r>
      <w:r>
        <w:rPr>
          <w:i/>
        </w:rPr>
        <w:t xml:space="preserve">, </w:t>
      </w:r>
      <w:hyperlink w:anchor="ф3" w:history="1">
        <w:r w:rsidRPr="00142B9D">
          <w:rPr>
            <w:rStyle w:val="a3"/>
            <w:i/>
          </w:rPr>
          <w:t>передает ТАСС</w:t>
        </w:r>
      </w:hyperlink>
    </w:p>
    <w:p w:rsidR="00152436" w:rsidRDefault="00FC2E25" w:rsidP="00676D5F">
      <w:pPr>
        <w:numPr>
          <w:ilvl w:val="0"/>
          <w:numId w:val="25"/>
        </w:numPr>
        <w:rPr>
          <w:i/>
        </w:rPr>
      </w:pPr>
      <w:r w:rsidRPr="00FC2E25">
        <w:rPr>
          <w:i/>
        </w:rPr>
        <w:t xml:space="preserve">Специалисты УК “ДОХОДЪ” считают, что каждый пенсионный фонд, действующий в настоящее время в России, априори является победителем во всех номинациях, учитывая, сколько кризисов и вызовов пришлось пережить российской пенсионной индустрии. Тем не менее, в рамках детального исследования, проведенного перед разработкой нового продукта компании — Сервис-центра для </w:t>
      </w:r>
      <w:r w:rsidR="001B5025" w:rsidRPr="001B5025">
        <w:rPr>
          <w:i/>
        </w:rPr>
        <w:t>НПФ</w:t>
      </w:r>
      <w:r w:rsidRPr="00FC2E25">
        <w:rPr>
          <w:i/>
        </w:rPr>
        <w:t xml:space="preserve"> — мы были особенно впечатлены показателями некоторых фондов</w:t>
      </w:r>
      <w:r>
        <w:rPr>
          <w:i/>
        </w:rPr>
        <w:t xml:space="preserve">, </w:t>
      </w:r>
      <w:hyperlink w:anchor="ф4" w:history="1">
        <w:r w:rsidRPr="00142B9D">
          <w:rPr>
            <w:rStyle w:val="a3"/>
            <w:i/>
          </w:rPr>
          <w:t>пишет dohod.ru</w:t>
        </w:r>
      </w:hyperlink>
    </w:p>
    <w:p w:rsidR="00FC2E25" w:rsidRDefault="00FC2E25" w:rsidP="00676D5F">
      <w:pPr>
        <w:numPr>
          <w:ilvl w:val="0"/>
          <w:numId w:val="25"/>
        </w:numPr>
        <w:rPr>
          <w:i/>
        </w:rPr>
      </w:pPr>
      <w:r w:rsidRPr="00FC2E25">
        <w:rPr>
          <w:i/>
        </w:rPr>
        <w:t>Госдума приняла во втором и третьем чтении закон, который устанавливает на 2023-2025 годы фиксированный размер страховых взносов на обязательное пенсионное и медицинское страхование (ОПС и ОМС) для индивидуальных предпринимателей (ИП) и других приравненных к ним лиц в новых регионах РФ</w:t>
      </w:r>
      <w:r>
        <w:rPr>
          <w:i/>
        </w:rPr>
        <w:t xml:space="preserve">, </w:t>
      </w:r>
      <w:hyperlink w:anchor="ф5" w:history="1">
        <w:r w:rsidRPr="00142B9D">
          <w:rPr>
            <w:rStyle w:val="a3"/>
            <w:i/>
          </w:rPr>
          <w:t>сообщает ПРАЙМ</w:t>
        </w:r>
      </w:hyperlink>
    </w:p>
    <w:p w:rsidR="00FC2E25" w:rsidRDefault="00FC2E25" w:rsidP="00676D5F">
      <w:pPr>
        <w:numPr>
          <w:ilvl w:val="0"/>
          <w:numId w:val="25"/>
        </w:numPr>
        <w:rPr>
          <w:i/>
        </w:rPr>
      </w:pPr>
      <w:r w:rsidRPr="00FC2E25">
        <w:rPr>
          <w:i/>
        </w:rPr>
        <w:t xml:space="preserve">Совет Федерации одобрил Закон </w:t>
      </w:r>
      <w:r w:rsidR="001B5025">
        <w:rPr>
          <w:i/>
        </w:rPr>
        <w:t>«</w:t>
      </w:r>
      <w:r w:rsidRPr="00FC2E25">
        <w:rPr>
          <w:i/>
        </w:rPr>
        <w:t>Об исполнении бюджета Пенсионного фонда РФ за 2022 год</w:t>
      </w:r>
      <w:r w:rsidR="001B5025">
        <w:rPr>
          <w:i/>
        </w:rPr>
        <w:t>»</w:t>
      </w:r>
      <w:r w:rsidRPr="00FC2E25">
        <w:rPr>
          <w:i/>
        </w:rPr>
        <w:t>. Как отметила заместитель председателя Комитета Совета Федерации по социальной политике Елена Бибикова, общий объем доходов пенсионного бюджета в прошлом году достиг 12,48 триллиона рублей, что составило 99,2 процента от утвержденных указанным Федеральным законом показателей общего объема доходов</w:t>
      </w:r>
      <w:r>
        <w:rPr>
          <w:i/>
        </w:rPr>
        <w:t xml:space="preserve">, </w:t>
      </w:r>
      <w:hyperlink w:anchor="ф6" w:history="1">
        <w:r w:rsidRPr="00142B9D">
          <w:rPr>
            <w:rStyle w:val="a3"/>
            <w:i/>
          </w:rPr>
          <w:t xml:space="preserve">пишет </w:t>
        </w:r>
        <w:r w:rsidR="001B5025">
          <w:rPr>
            <w:rStyle w:val="a3"/>
            <w:i/>
          </w:rPr>
          <w:t>«</w:t>
        </w:r>
        <w:r w:rsidRPr="00142B9D">
          <w:rPr>
            <w:rStyle w:val="a3"/>
            <w:i/>
          </w:rPr>
          <w:t>Парламентская газета</w:t>
        </w:r>
        <w:r w:rsidR="001B5025">
          <w:rPr>
            <w:rStyle w:val="a3"/>
            <w:i/>
          </w:rPr>
          <w:t>»</w:t>
        </w:r>
      </w:hyperlink>
    </w:p>
    <w:p w:rsidR="00704C84" w:rsidRDefault="00704C84" w:rsidP="00704C84">
      <w:pPr>
        <w:numPr>
          <w:ilvl w:val="0"/>
          <w:numId w:val="25"/>
        </w:numPr>
        <w:rPr>
          <w:i/>
        </w:rPr>
      </w:pPr>
      <w:r w:rsidRPr="00704C84">
        <w:rPr>
          <w:i/>
        </w:rPr>
        <w:lastRenderedPageBreak/>
        <w:t>С 1 августа произойдет традиционный перерасчёт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i/>
        </w:rPr>
        <w:t xml:space="preserve">, </w:t>
      </w:r>
      <w:hyperlink w:anchor="_Российская_газета,_20.07.2023," w:history="1">
        <w:r w:rsidRPr="00704C84">
          <w:rPr>
            <w:rStyle w:val="a3"/>
            <w:i/>
          </w:rPr>
          <w:t xml:space="preserve">сообщает </w:t>
        </w:r>
        <w:r w:rsidR="001B5025">
          <w:rPr>
            <w:rStyle w:val="a3"/>
            <w:i/>
          </w:rPr>
          <w:t>«</w:t>
        </w:r>
        <w:r w:rsidRPr="00704C84">
          <w:rPr>
            <w:rStyle w:val="a3"/>
            <w:i/>
          </w:rPr>
          <w:t>Российская газета</w:t>
        </w:r>
        <w:r w:rsidR="001B5025">
          <w:rPr>
            <w:rStyle w:val="a3"/>
            <w:i/>
          </w:rPr>
          <w:t>»</w:t>
        </w:r>
      </w:hyperlink>
    </w:p>
    <w:p w:rsidR="00FC2E25" w:rsidRDefault="00FC2E25" w:rsidP="00676D5F">
      <w:pPr>
        <w:numPr>
          <w:ilvl w:val="0"/>
          <w:numId w:val="25"/>
        </w:numPr>
        <w:rPr>
          <w:i/>
        </w:rPr>
      </w:pPr>
      <w:r w:rsidRPr="00FC2E25">
        <w:rPr>
          <w:i/>
        </w:rPr>
        <w:t xml:space="preserve">Льготы ветеранам труда -- это денежные выплаты и другие преференции, в том числе по оплате ЖКХ, которые в определенных случаях положены гражданину за трудовую деятельность. О том, какие меры социальной помощи может получить ветеран труда в 2023 году, куда обращаться, можно ли получить компенсацию, если какими-то льготами человек не пользуется - </w:t>
      </w:r>
      <w:hyperlink w:anchor="_ПРАЙМ,_19.07.2023,_Льготы" w:history="1">
        <w:r w:rsidRPr="00142B9D">
          <w:rPr>
            <w:rStyle w:val="a3"/>
            <w:i/>
          </w:rPr>
          <w:t xml:space="preserve">в материале агентства </w:t>
        </w:r>
        <w:r w:rsidR="001B5025">
          <w:rPr>
            <w:rStyle w:val="a3"/>
            <w:i/>
          </w:rPr>
          <w:t>«</w:t>
        </w:r>
        <w:r w:rsidRPr="00142B9D">
          <w:rPr>
            <w:rStyle w:val="a3"/>
            <w:i/>
          </w:rPr>
          <w:t>Прайм</w:t>
        </w:r>
        <w:r w:rsidR="001B5025">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1B5025" w:rsidP="003B3BAA">
      <w:pPr>
        <w:numPr>
          <w:ilvl w:val="0"/>
          <w:numId w:val="27"/>
        </w:numPr>
        <w:rPr>
          <w:i/>
        </w:rPr>
      </w:pPr>
      <w:r>
        <w:rPr>
          <w:i/>
        </w:rPr>
        <w:t>«</w:t>
      </w:r>
      <w:r w:rsidR="00152436" w:rsidRPr="00152436">
        <w:rPr>
          <w:i/>
        </w:rPr>
        <w:t>Положили 36 тысяч на счет, соответственно, государство тоже добавит 36 тысяч рублей. Таким образом, накопления автоматически увеличиваются в течение года в два раза. Но это касается тех граждан, у кого зарплата до 80 тысяч рублей. Тем, кто имеет зарплату от 80 тысяч до 150 тысяч рублей, государство доначислит 50 копеек за каждый вложенный рубль, опять же — до 36 тысяч рублей. Если зарплата выше 150 тысяч, государство заплатит четверть рубля</w:t>
      </w:r>
      <w:r w:rsidR="00152436">
        <w:rPr>
          <w:i/>
        </w:rPr>
        <w:t xml:space="preserve">. </w:t>
      </w:r>
      <w:r w:rsidR="00152436" w:rsidRPr="00152436">
        <w:rPr>
          <w:i/>
        </w:rPr>
        <w:t>Это неплохая поддержка, она будет действовать в течение 15 лет. Но забрать деньги можно только после 15 лет накоплений либо по достижении пенсионного возраста. Мы рассчитываем, что такая программа многих заинтересует</w:t>
      </w:r>
      <w:r>
        <w:rPr>
          <w:i/>
        </w:rPr>
        <w:t>»</w:t>
      </w:r>
    </w:p>
    <w:p w:rsidR="00FC2E25" w:rsidRDefault="00FC2E25" w:rsidP="003B3BAA">
      <w:pPr>
        <w:numPr>
          <w:ilvl w:val="0"/>
          <w:numId w:val="27"/>
        </w:numPr>
        <w:rPr>
          <w:i/>
        </w:rPr>
      </w:pPr>
      <w:r w:rsidRPr="00FC2E25">
        <w:rPr>
          <w:i/>
        </w:rPr>
        <w:t>Николай Головецкий</w:t>
      </w:r>
      <w:r>
        <w:rPr>
          <w:i/>
        </w:rPr>
        <w:t>,</w:t>
      </w:r>
      <w:r w:rsidRPr="00FC2E25">
        <w:rPr>
          <w:i/>
        </w:rPr>
        <w:t xml:space="preserve"> декан факультета экономики и менеджмента Московского областного филиала РАНХиГС</w:t>
      </w:r>
      <w:r>
        <w:rPr>
          <w:i/>
        </w:rPr>
        <w:t>:</w:t>
      </w:r>
      <w:r w:rsidRPr="00FC2E25">
        <w:rPr>
          <w:i/>
        </w:rPr>
        <w:t xml:space="preserve"> </w:t>
      </w:r>
      <w:r w:rsidR="001B5025">
        <w:rPr>
          <w:i/>
        </w:rPr>
        <w:t>«</w:t>
      </w:r>
      <w:r w:rsidRPr="00FC2E25">
        <w:rPr>
          <w:i/>
        </w:rPr>
        <w:t>Российская экономика остро нуждается в длинных деньгах, чтобы расти, но в условиях санкций США и Запада, источники притока таких денег оказались ограничены. Россия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 государства в среднесрочной и долгосрочной перспективе</w:t>
      </w:r>
      <w:r>
        <w:rPr>
          <w:i/>
        </w:rPr>
        <w:t xml:space="preserve">. </w:t>
      </w:r>
      <w:r w:rsidRPr="00FC2E25">
        <w:rPr>
          <w:i/>
        </w:rPr>
        <w:t>Россияне, в свою очередь, ограничены в вариантах, куда направить свои сбережения и накопления. Надежных инструментов, которые позволяют защитить деньги от инфляции, практически не осталось. Поэтому участие в программе похоже на сделку, в которой выгоду получают обе стороны</w:t>
      </w:r>
      <w:r w:rsidR="001B5025">
        <w:rPr>
          <w:i/>
        </w:rPr>
        <w:t>»</w:t>
      </w:r>
    </w:p>
    <w:p w:rsidR="00A367C1" w:rsidRPr="003B3BAA" w:rsidRDefault="00A367C1" w:rsidP="003B3BAA">
      <w:pPr>
        <w:numPr>
          <w:ilvl w:val="0"/>
          <w:numId w:val="27"/>
        </w:numPr>
        <w:rPr>
          <w:i/>
        </w:rPr>
      </w:pPr>
      <w:r w:rsidRPr="00A367C1">
        <w:rPr>
          <w:i/>
        </w:rPr>
        <w:t>Алексей Куринный</w:t>
      </w:r>
      <w:r>
        <w:rPr>
          <w:i/>
        </w:rPr>
        <w:t>,</w:t>
      </w:r>
      <w:r w:rsidRPr="00A367C1">
        <w:rPr>
          <w:i/>
        </w:rPr>
        <w:t xml:space="preserve"> зампредседателя комитета Г</w:t>
      </w:r>
      <w:r>
        <w:rPr>
          <w:i/>
        </w:rPr>
        <w:t>осдумы РФ</w:t>
      </w:r>
      <w:r w:rsidRPr="00A367C1">
        <w:rPr>
          <w:i/>
        </w:rPr>
        <w:t xml:space="preserve"> по охране здоровья</w:t>
      </w:r>
      <w:r>
        <w:rPr>
          <w:i/>
        </w:rPr>
        <w:t>:</w:t>
      </w:r>
      <w:r w:rsidRPr="00A367C1">
        <w:rPr>
          <w:i/>
        </w:rPr>
        <w:t xml:space="preserve"> </w:t>
      </w:r>
      <w:r w:rsidR="001B5025">
        <w:rPr>
          <w:i/>
        </w:rPr>
        <w:t>«</w:t>
      </w:r>
      <w:r w:rsidRPr="00A367C1">
        <w:rPr>
          <w:i/>
        </w:rPr>
        <w:t>Демографические проблемы решит комплекс разных мер. Начиная с поддержки многодетной семьи, заканчивая общеэкономической ситуацией, доходами, социальными гарантиями и так далее. Это большая, комплексная и очень дорогая программа. В настоящее время Россия находится в рамках демографической катастрофы. Выхода из неё в ближайшие 10 лет нет</w:t>
      </w:r>
      <w:r w:rsidR="001B5025">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E27BE0" w:rsidRDefault="0077088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0737867" w:history="1">
        <w:r w:rsidR="00E27BE0" w:rsidRPr="00860E42">
          <w:rPr>
            <w:rStyle w:val="a3"/>
            <w:noProof/>
          </w:rPr>
          <w:t>Темы</w:t>
        </w:r>
        <w:r w:rsidR="00E27BE0" w:rsidRPr="00860E42">
          <w:rPr>
            <w:rStyle w:val="a3"/>
            <w:rFonts w:ascii="Arial Rounded MT Bold" w:hAnsi="Arial Rounded MT Bold"/>
            <w:noProof/>
          </w:rPr>
          <w:t xml:space="preserve"> </w:t>
        </w:r>
        <w:r w:rsidR="00E27BE0" w:rsidRPr="00860E42">
          <w:rPr>
            <w:rStyle w:val="a3"/>
            <w:noProof/>
          </w:rPr>
          <w:t>дня</w:t>
        </w:r>
        <w:r w:rsidR="00E27BE0">
          <w:rPr>
            <w:noProof/>
            <w:webHidden/>
          </w:rPr>
          <w:tab/>
        </w:r>
        <w:r w:rsidR="00E27BE0">
          <w:rPr>
            <w:noProof/>
            <w:webHidden/>
          </w:rPr>
          <w:fldChar w:fldCharType="begin"/>
        </w:r>
        <w:r w:rsidR="00E27BE0">
          <w:rPr>
            <w:noProof/>
            <w:webHidden/>
          </w:rPr>
          <w:instrText xml:space="preserve"> PAGEREF _Toc140737867 \h </w:instrText>
        </w:r>
        <w:r w:rsidR="00E27BE0">
          <w:rPr>
            <w:noProof/>
            <w:webHidden/>
          </w:rPr>
        </w:r>
        <w:r w:rsidR="00E27BE0">
          <w:rPr>
            <w:noProof/>
            <w:webHidden/>
          </w:rPr>
          <w:fldChar w:fldCharType="separate"/>
        </w:r>
        <w:r w:rsidR="00E27BE0">
          <w:rPr>
            <w:noProof/>
            <w:webHidden/>
          </w:rPr>
          <w:t>2</w:t>
        </w:r>
        <w:r w:rsidR="00E27BE0">
          <w:rPr>
            <w:noProof/>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868" w:history="1">
        <w:r w:rsidRPr="00860E42">
          <w:rPr>
            <w:rStyle w:val="a3"/>
            <w:noProof/>
          </w:rPr>
          <w:t>НОВОСТИ ПЕНСИОННОЙ ОТРАСЛИ</w:t>
        </w:r>
        <w:r>
          <w:rPr>
            <w:noProof/>
            <w:webHidden/>
          </w:rPr>
          <w:tab/>
        </w:r>
        <w:r>
          <w:rPr>
            <w:noProof/>
            <w:webHidden/>
          </w:rPr>
          <w:fldChar w:fldCharType="begin"/>
        </w:r>
        <w:r>
          <w:rPr>
            <w:noProof/>
            <w:webHidden/>
          </w:rPr>
          <w:instrText xml:space="preserve"> PAGEREF _Toc140737868 \h </w:instrText>
        </w:r>
        <w:r>
          <w:rPr>
            <w:noProof/>
            <w:webHidden/>
          </w:rPr>
        </w:r>
        <w:r>
          <w:rPr>
            <w:noProof/>
            <w:webHidden/>
          </w:rPr>
          <w:fldChar w:fldCharType="separate"/>
        </w:r>
        <w:r>
          <w:rPr>
            <w:noProof/>
            <w:webHidden/>
          </w:rPr>
          <w:t>12</w:t>
        </w:r>
        <w:r>
          <w:rPr>
            <w:noProof/>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869" w:history="1">
        <w:r w:rsidRPr="00860E42">
          <w:rPr>
            <w:rStyle w:val="a3"/>
            <w:noProof/>
          </w:rPr>
          <w:t>Новости отрасли НПФ</w:t>
        </w:r>
        <w:r>
          <w:rPr>
            <w:noProof/>
            <w:webHidden/>
          </w:rPr>
          <w:tab/>
        </w:r>
        <w:r>
          <w:rPr>
            <w:noProof/>
            <w:webHidden/>
          </w:rPr>
          <w:fldChar w:fldCharType="begin"/>
        </w:r>
        <w:r>
          <w:rPr>
            <w:noProof/>
            <w:webHidden/>
          </w:rPr>
          <w:instrText xml:space="preserve"> PAGEREF _Toc140737869 \h </w:instrText>
        </w:r>
        <w:r>
          <w:rPr>
            <w:noProof/>
            <w:webHidden/>
          </w:rPr>
        </w:r>
        <w:r>
          <w:rPr>
            <w:noProof/>
            <w:webHidden/>
          </w:rPr>
          <w:fldChar w:fldCharType="separate"/>
        </w:r>
        <w:r>
          <w:rPr>
            <w:noProof/>
            <w:webHidden/>
          </w:rPr>
          <w:t>12</w:t>
        </w:r>
        <w:r>
          <w:rPr>
            <w:noProof/>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70" w:history="1">
        <w:r w:rsidRPr="00860E42">
          <w:rPr>
            <w:rStyle w:val="a3"/>
            <w:noProof/>
          </w:rPr>
          <w:t>Российская газета, 19.07.2023, Вложить - чтобы жить</w:t>
        </w:r>
        <w:r>
          <w:rPr>
            <w:noProof/>
            <w:webHidden/>
          </w:rPr>
          <w:tab/>
        </w:r>
        <w:r>
          <w:rPr>
            <w:noProof/>
            <w:webHidden/>
          </w:rPr>
          <w:fldChar w:fldCharType="begin"/>
        </w:r>
        <w:r>
          <w:rPr>
            <w:noProof/>
            <w:webHidden/>
          </w:rPr>
          <w:instrText xml:space="preserve"> PAGEREF _Toc140737870 \h </w:instrText>
        </w:r>
        <w:r>
          <w:rPr>
            <w:noProof/>
            <w:webHidden/>
          </w:rPr>
        </w:r>
        <w:r>
          <w:rPr>
            <w:noProof/>
            <w:webHidden/>
          </w:rPr>
          <w:fldChar w:fldCharType="separate"/>
        </w:r>
        <w:r>
          <w:rPr>
            <w:noProof/>
            <w:webHidden/>
          </w:rPr>
          <w:t>12</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71" w:history="1">
        <w:r w:rsidRPr="00860E42">
          <w:rPr>
            <w:rStyle w:val="a3"/>
          </w:rPr>
          <w:t>Принят закон о системе долгосрочных сбережений. Со следующего года вкладчики банков смогут копить по специальной программе - часть средств они смогут вносить сами, а часть добавит государство, которое в результате получит «длинные деньги» для экономики. Но, как говорят в Центробанке, и населению этот новый сберегательный продукт выгоден. Он позволит гражданам получать дополнительный доход в будущем или создать для себя «подушку безопасности». Как будет работать новая система?</w:t>
        </w:r>
        <w:r>
          <w:rPr>
            <w:webHidden/>
          </w:rPr>
          <w:tab/>
        </w:r>
        <w:r>
          <w:rPr>
            <w:webHidden/>
          </w:rPr>
          <w:fldChar w:fldCharType="begin"/>
        </w:r>
        <w:r>
          <w:rPr>
            <w:webHidden/>
          </w:rPr>
          <w:instrText xml:space="preserve"> PAGEREF _Toc140737871 \h </w:instrText>
        </w:r>
        <w:r>
          <w:rPr>
            <w:webHidden/>
          </w:rPr>
        </w:r>
        <w:r>
          <w:rPr>
            <w:webHidden/>
          </w:rPr>
          <w:fldChar w:fldCharType="separate"/>
        </w:r>
        <w:r>
          <w:rPr>
            <w:webHidden/>
          </w:rPr>
          <w:t>12</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72" w:history="1">
        <w:r w:rsidRPr="00860E42">
          <w:rPr>
            <w:rStyle w:val="a3"/>
            <w:noProof/>
          </w:rPr>
          <w:t>Аргументы и Факты, 19.07.2023, Копить по-новому. Как будут работать программы долгосрочных сбережений</w:t>
        </w:r>
        <w:r>
          <w:rPr>
            <w:noProof/>
            <w:webHidden/>
          </w:rPr>
          <w:tab/>
        </w:r>
        <w:r>
          <w:rPr>
            <w:noProof/>
            <w:webHidden/>
          </w:rPr>
          <w:fldChar w:fldCharType="begin"/>
        </w:r>
        <w:r>
          <w:rPr>
            <w:noProof/>
            <w:webHidden/>
          </w:rPr>
          <w:instrText xml:space="preserve"> PAGEREF _Toc140737872 \h </w:instrText>
        </w:r>
        <w:r>
          <w:rPr>
            <w:noProof/>
            <w:webHidden/>
          </w:rPr>
        </w:r>
        <w:r>
          <w:rPr>
            <w:noProof/>
            <w:webHidden/>
          </w:rPr>
          <w:fldChar w:fldCharType="separate"/>
        </w:r>
        <w:r>
          <w:rPr>
            <w:noProof/>
            <w:webHidden/>
          </w:rPr>
          <w:t>14</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73" w:history="1">
        <w:r w:rsidRPr="00860E42">
          <w:rPr>
            <w:rStyle w:val="a3"/>
          </w:rPr>
          <w:t>Президент В. Путин подписал закон о запуске в России программы долгосрочных сбережений граждан. Она добровольная, но гарантирует софинансирование со стороны государства. Копить по-новому можно будет начать с 1 января 2024 г.</w:t>
        </w:r>
        <w:r>
          <w:rPr>
            <w:webHidden/>
          </w:rPr>
          <w:tab/>
        </w:r>
        <w:r>
          <w:rPr>
            <w:webHidden/>
          </w:rPr>
          <w:fldChar w:fldCharType="begin"/>
        </w:r>
        <w:r>
          <w:rPr>
            <w:webHidden/>
          </w:rPr>
          <w:instrText xml:space="preserve"> PAGEREF _Toc140737873 \h </w:instrText>
        </w:r>
        <w:r>
          <w:rPr>
            <w:webHidden/>
          </w:rPr>
        </w:r>
        <w:r>
          <w:rPr>
            <w:webHidden/>
          </w:rPr>
          <w:fldChar w:fldCharType="separate"/>
        </w:r>
        <w:r>
          <w:rPr>
            <w:webHidden/>
          </w:rPr>
          <w:t>14</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74" w:history="1">
        <w:r w:rsidRPr="00860E42">
          <w:rPr>
            <w:rStyle w:val="a3"/>
            <w:noProof/>
          </w:rPr>
          <w:t>Парламентская газета, 19.07.2023, Аксаков объяснил, как будет работать программа долгосрочных сбережений</w:t>
        </w:r>
        <w:r>
          <w:rPr>
            <w:noProof/>
            <w:webHidden/>
          </w:rPr>
          <w:tab/>
        </w:r>
        <w:r>
          <w:rPr>
            <w:noProof/>
            <w:webHidden/>
          </w:rPr>
          <w:fldChar w:fldCharType="begin"/>
        </w:r>
        <w:r>
          <w:rPr>
            <w:noProof/>
            <w:webHidden/>
          </w:rPr>
          <w:instrText xml:space="preserve"> PAGEREF _Toc140737874 \h </w:instrText>
        </w:r>
        <w:r>
          <w:rPr>
            <w:noProof/>
            <w:webHidden/>
          </w:rPr>
        </w:r>
        <w:r>
          <w:rPr>
            <w:noProof/>
            <w:webHidden/>
          </w:rPr>
          <w:fldChar w:fldCharType="separate"/>
        </w:r>
        <w:r>
          <w:rPr>
            <w:noProof/>
            <w:webHidden/>
          </w:rPr>
          <w:t>15</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75" w:history="1">
        <w:r w:rsidRPr="00860E42">
          <w:rPr>
            <w:rStyle w:val="a3"/>
          </w:rPr>
          <w:t>С 1 января 2024 года в России стартует новая программа долгосрочных сбережений для тех, кто хочет позаботиться о своем будущем. Заключив договор с выбранным негосударственным пенсионным фондом (НПФ), россияне смогут накопить себе достойную надбавку к пенсии. О механизме нового проекта 19 июля в пресс-центре «Парламентской газеты» рассказал председатель Комитета Государственной Думы по финансовому рынку Анатолий Аксаков.</w:t>
        </w:r>
        <w:r>
          <w:rPr>
            <w:webHidden/>
          </w:rPr>
          <w:tab/>
        </w:r>
        <w:r>
          <w:rPr>
            <w:webHidden/>
          </w:rPr>
          <w:fldChar w:fldCharType="begin"/>
        </w:r>
        <w:r>
          <w:rPr>
            <w:webHidden/>
          </w:rPr>
          <w:instrText xml:space="preserve"> PAGEREF _Toc140737875 \h </w:instrText>
        </w:r>
        <w:r>
          <w:rPr>
            <w:webHidden/>
          </w:rPr>
        </w:r>
        <w:r>
          <w:rPr>
            <w:webHidden/>
          </w:rPr>
          <w:fldChar w:fldCharType="separate"/>
        </w:r>
        <w:r>
          <w:rPr>
            <w:webHidden/>
          </w:rPr>
          <w:t>15</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76" w:history="1">
        <w:r w:rsidRPr="00860E42">
          <w:rPr>
            <w:rStyle w:val="a3"/>
            <w:noProof/>
          </w:rPr>
          <w:t>Парламентская газета, 19.07.2023, Анатолий Аксаков: Есть вероятность, что ЦБ повысит ключевую ставку на 0,5%</w:t>
        </w:r>
        <w:r>
          <w:rPr>
            <w:noProof/>
            <w:webHidden/>
          </w:rPr>
          <w:tab/>
        </w:r>
        <w:r>
          <w:rPr>
            <w:noProof/>
            <w:webHidden/>
          </w:rPr>
          <w:fldChar w:fldCharType="begin"/>
        </w:r>
        <w:r>
          <w:rPr>
            <w:noProof/>
            <w:webHidden/>
          </w:rPr>
          <w:instrText xml:space="preserve"> PAGEREF _Toc140737876 \h </w:instrText>
        </w:r>
        <w:r>
          <w:rPr>
            <w:noProof/>
            <w:webHidden/>
          </w:rPr>
        </w:r>
        <w:r>
          <w:rPr>
            <w:noProof/>
            <w:webHidden/>
          </w:rPr>
          <w:fldChar w:fldCharType="separate"/>
        </w:r>
        <w:r>
          <w:rPr>
            <w:noProof/>
            <w:webHidden/>
          </w:rPr>
          <w:t>16</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77" w:history="1">
        <w:r w:rsidRPr="00860E42">
          <w:rPr>
            <w:rStyle w:val="a3"/>
          </w:rPr>
          <w:t>Многие россияне в последнее время активно занимали деньги в банках, покупали товары, в том числе подогревая рынок потребкредитования. Повышение спроса за счет относительно дешевых денег простимулировал инфляционные процессы, на которые Центробанк не может не отреагировать. С другой стороны, возможное повышение ключевой ставки на 0,5 процентных пункта — это не так много, доступность кредитов сохранится. Об этом на «Финансовой среде» в «Парламентской газете» 19 июля рассказал председатель думского Комитета по финансовому рынку Анатолий Аксаков.</w:t>
        </w:r>
        <w:r>
          <w:rPr>
            <w:webHidden/>
          </w:rPr>
          <w:tab/>
        </w:r>
        <w:r>
          <w:rPr>
            <w:webHidden/>
          </w:rPr>
          <w:fldChar w:fldCharType="begin"/>
        </w:r>
        <w:r>
          <w:rPr>
            <w:webHidden/>
          </w:rPr>
          <w:instrText xml:space="preserve"> PAGEREF _Toc140737877 \h </w:instrText>
        </w:r>
        <w:r>
          <w:rPr>
            <w:webHidden/>
          </w:rPr>
        </w:r>
        <w:r>
          <w:rPr>
            <w:webHidden/>
          </w:rPr>
          <w:fldChar w:fldCharType="separate"/>
        </w:r>
        <w:r>
          <w:rPr>
            <w:webHidden/>
          </w:rPr>
          <w:t>16</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78" w:history="1">
        <w:r w:rsidRPr="00860E42">
          <w:rPr>
            <w:rStyle w:val="a3"/>
            <w:noProof/>
          </w:rPr>
          <w:t>Интерфакс, 19.07.2023, Поправка об использовании ФНБ для поддержки долгосрочных сбережений прошла II чтение</w:t>
        </w:r>
        <w:r>
          <w:rPr>
            <w:noProof/>
            <w:webHidden/>
          </w:rPr>
          <w:tab/>
        </w:r>
        <w:r>
          <w:rPr>
            <w:noProof/>
            <w:webHidden/>
          </w:rPr>
          <w:fldChar w:fldCharType="begin"/>
        </w:r>
        <w:r>
          <w:rPr>
            <w:noProof/>
            <w:webHidden/>
          </w:rPr>
          <w:instrText xml:space="preserve"> PAGEREF _Toc140737878 \h </w:instrText>
        </w:r>
        <w:r>
          <w:rPr>
            <w:noProof/>
            <w:webHidden/>
          </w:rPr>
        </w:r>
        <w:r>
          <w:rPr>
            <w:noProof/>
            <w:webHidden/>
          </w:rPr>
          <w:fldChar w:fldCharType="separate"/>
        </w:r>
        <w:r>
          <w:rPr>
            <w:noProof/>
            <w:webHidden/>
          </w:rPr>
          <w:t>16</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79" w:history="1">
        <w:r w:rsidRPr="00860E42">
          <w:rPr>
            <w:rStyle w:val="a3"/>
          </w:rPr>
          <w:t>Госдума приняла во втором чтении поправку к Бюджетному кодексу (БК), по которой средства Фонда национального благосостояния (ФНБ) смогут быть направлены на государственную поддержку формирования долгосрочных сбережений.</w:t>
        </w:r>
        <w:r>
          <w:rPr>
            <w:webHidden/>
          </w:rPr>
          <w:tab/>
        </w:r>
        <w:r>
          <w:rPr>
            <w:webHidden/>
          </w:rPr>
          <w:fldChar w:fldCharType="begin"/>
        </w:r>
        <w:r>
          <w:rPr>
            <w:webHidden/>
          </w:rPr>
          <w:instrText xml:space="preserve"> PAGEREF _Toc140737879 \h </w:instrText>
        </w:r>
        <w:r>
          <w:rPr>
            <w:webHidden/>
          </w:rPr>
        </w:r>
        <w:r>
          <w:rPr>
            <w:webHidden/>
          </w:rPr>
          <w:fldChar w:fldCharType="separate"/>
        </w:r>
        <w:r>
          <w:rPr>
            <w:webHidden/>
          </w:rPr>
          <w:t>16</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80" w:history="1">
        <w:r w:rsidRPr="00860E42">
          <w:rPr>
            <w:rStyle w:val="a3"/>
            <w:noProof/>
          </w:rPr>
          <w:t>ТАСС, 19.07.2023, Дума одобрила во II чтении направление средств ФНБ на господдержку долгосрочных сбережений</w:t>
        </w:r>
        <w:r>
          <w:rPr>
            <w:noProof/>
            <w:webHidden/>
          </w:rPr>
          <w:tab/>
        </w:r>
        <w:r>
          <w:rPr>
            <w:noProof/>
            <w:webHidden/>
          </w:rPr>
          <w:fldChar w:fldCharType="begin"/>
        </w:r>
        <w:r>
          <w:rPr>
            <w:noProof/>
            <w:webHidden/>
          </w:rPr>
          <w:instrText xml:space="preserve"> PAGEREF _Toc140737880 \h </w:instrText>
        </w:r>
        <w:r>
          <w:rPr>
            <w:noProof/>
            <w:webHidden/>
          </w:rPr>
        </w:r>
        <w:r>
          <w:rPr>
            <w:noProof/>
            <w:webHidden/>
          </w:rPr>
          <w:fldChar w:fldCharType="separate"/>
        </w:r>
        <w:r>
          <w:rPr>
            <w:noProof/>
            <w:webHidden/>
          </w:rPr>
          <w:t>17</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81" w:history="1">
        <w:r w:rsidRPr="00860E42">
          <w:rPr>
            <w:rStyle w:val="a3"/>
          </w:rPr>
          <w:t>Госдума приняла во втором чтении норму, согласно которой 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Соответствующую норма была оформлена как поправка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w:t>
        </w:r>
        <w:r>
          <w:rPr>
            <w:webHidden/>
          </w:rPr>
          <w:tab/>
        </w:r>
        <w:r>
          <w:rPr>
            <w:webHidden/>
          </w:rPr>
          <w:fldChar w:fldCharType="begin"/>
        </w:r>
        <w:r>
          <w:rPr>
            <w:webHidden/>
          </w:rPr>
          <w:instrText xml:space="preserve"> PAGEREF _Toc140737881 \h </w:instrText>
        </w:r>
        <w:r>
          <w:rPr>
            <w:webHidden/>
          </w:rPr>
        </w:r>
        <w:r>
          <w:rPr>
            <w:webHidden/>
          </w:rPr>
          <w:fldChar w:fldCharType="separate"/>
        </w:r>
        <w:r>
          <w:rPr>
            <w:webHidden/>
          </w:rPr>
          <w:t>17</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82" w:history="1">
        <w:r w:rsidRPr="00860E42">
          <w:rPr>
            <w:rStyle w:val="a3"/>
            <w:noProof/>
          </w:rPr>
          <w:t>ПРАЙМ, 19.07.2023, В среду вышел из печати «Вестник Банка России» № 52 (2448)</w:t>
        </w:r>
        <w:r>
          <w:rPr>
            <w:noProof/>
            <w:webHidden/>
          </w:rPr>
          <w:tab/>
        </w:r>
        <w:r>
          <w:rPr>
            <w:noProof/>
            <w:webHidden/>
          </w:rPr>
          <w:fldChar w:fldCharType="begin"/>
        </w:r>
        <w:r>
          <w:rPr>
            <w:noProof/>
            <w:webHidden/>
          </w:rPr>
          <w:instrText xml:space="preserve"> PAGEREF _Toc140737882 \h </w:instrText>
        </w:r>
        <w:r>
          <w:rPr>
            <w:noProof/>
            <w:webHidden/>
          </w:rPr>
        </w:r>
        <w:r>
          <w:rPr>
            <w:noProof/>
            <w:webHidden/>
          </w:rPr>
          <w:fldChar w:fldCharType="separate"/>
        </w:r>
        <w:r>
          <w:rPr>
            <w:noProof/>
            <w:webHidden/>
          </w:rPr>
          <w:t>18</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83" w:history="1">
        <w:r w:rsidRPr="00860E42">
          <w:rPr>
            <w:rStyle w:val="a3"/>
          </w:rPr>
          <w:t>В «Вестнике…» опубликованы следующие официальные и нормативные документы:</w:t>
        </w:r>
        <w:r>
          <w:rPr>
            <w:webHidden/>
          </w:rPr>
          <w:tab/>
        </w:r>
        <w:r>
          <w:rPr>
            <w:webHidden/>
          </w:rPr>
          <w:fldChar w:fldCharType="begin"/>
        </w:r>
        <w:r>
          <w:rPr>
            <w:webHidden/>
          </w:rPr>
          <w:instrText xml:space="preserve"> PAGEREF _Toc140737883 \h </w:instrText>
        </w:r>
        <w:r>
          <w:rPr>
            <w:webHidden/>
          </w:rPr>
        </w:r>
        <w:r>
          <w:rPr>
            <w:webHidden/>
          </w:rPr>
          <w:fldChar w:fldCharType="separate"/>
        </w:r>
        <w:r>
          <w:rPr>
            <w:webHidden/>
          </w:rPr>
          <w:t>18</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84" w:history="1">
        <w:r w:rsidRPr="00860E42">
          <w:rPr>
            <w:rStyle w:val="a3"/>
            <w:noProof/>
          </w:rPr>
          <w:t>78.ru, 19.07.2023, Маргарита ЗВЯГИНЦЕВА, Программа долгосрочных сбережений: как работает прибавка к пенсии?</w:t>
        </w:r>
        <w:r>
          <w:rPr>
            <w:noProof/>
            <w:webHidden/>
          </w:rPr>
          <w:tab/>
        </w:r>
        <w:r>
          <w:rPr>
            <w:noProof/>
            <w:webHidden/>
          </w:rPr>
          <w:fldChar w:fldCharType="begin"/>
        </w:r>
        <w:r>
          <w:rPr>
            <w:noProof/>
            <w:webHidden/>
          </w:rPr>
          <w:instrText xml:space="preserve"> PAGEREF _Toc140737884 \h </w:instrText>
        </w:r>
        <w:r>
          <w:rPr>
            <w:noProof/>
            <w:webHidden/>
          </w:rPr>
        </w:r>
        <w:r>
          <w:rPr>
            <w:noProof/>
            <w:webHidden/>
          </w:rPr>
          <w:fldChar w:fldCharType="separate"/>
        </w:r>
        <w:r>
          <w:rPr>
            <w:noProof/>
            <w:webHidden/>
          </w:rPr>
          <w:t>18</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85" w:history="1">
        <w:r w:rsidRPr="00860E42">
          <w:rPr>
            <w:rStyle w:val="a3"/>
          </w:rPr>
          <w:t>Закон о программе долгосрочных сбережений подписан президентом РФ. Как будет работать программа и в чём её отличие от банковских вкладов? Какую сумму можно получить по программе от государства? Разбираемся в деталях вместе.</w:t>
        </w:r>
        <w:r>
          <w:rPr>
            <w:webHidden/>
          </w:rPr>
          <w:tab/>
        </w:r>
        <w:r>
          <w:rPr>
            <w:webHidden/>
          </w:rPr>
          <w:fldChar w:fldCharType="begin"/>
        </w:r>
        <w:r>
          <w:rPr>
            <w:webHidden/>
          </w:rPr>
          <w:instrText xml:space="preserve"> PAGEREF _Toc140737885 \h </w:instrText>
        </w:r>
        <w:r>
          <w:rPr>
            <w:webHidden/>
          </w:rPr>
        </w:r>
        <w:r>
          <w:rPr>
            <w:webHidden/>
          </w:rPr>
          <w:fldChar w:fldCharType="separate"/>
        </w:r>
        <w:r>
          <w:rPr>
            <w:webHidden/>
          </w:rPr>
          <w:t>18</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86" w:history="1">
        <w:r w:rsidRPr="00860E42">
          <w:rPr>
            <w:rStyle w:val="a3"/>
            <w:noProof/>
          </w:rPr>
          <w:t>Вести Подмосковья, 19.07.2023, Экономист рассказал, зачем в России создают программу долгосрочных сбережений</w:t>
        </w:r>
        <w:r>
          <w:rPr>
            <w:noProof/>
            <w:webHidden/>
          </w:rPr>
          <w:tab/>
        </w:r>
        <w:r>
          <w:rPr>
            <w:noProof/>
            <w:webHidden/>
          </w:rPr>
          <w:fldChar w:fldCharType="begin"/>
        </w:r>
        <w:r>
          <w:rPr>
            <w:noProof/>
            <w:webHidden/>
          </w:rPr>
          <w:instrText xml:space="preserve"> PAGEREF _Toc140737886 \h </w:instrText>
        </w:r>
        <w:r>
          <w:rPr>
            <w:noProof/>
            <w:webHidden/>
          </w:rPr>
        </w:r>
        <w:r>
          <w:rPr>
            <w:noProof/>
            <w:webHidden/>
          </w:rPr>
          <w:fldChar w:fldCharType="separate"/>
        </w:r>
        <w:r>
          <w:rPr>
            <w:noProof/>
            <w:webHidden/>
          </w:rPr>
          <w:t>21</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87" w:history="1">
        <w:r w:rsidRPr="00860E42">
          <w:rPr>
            <w:rStyle w:val="a3"/>
          </w:rPr>
          <w:t>Президент России Владимир Путин на днях подписал закон о создании программы долгосрочных сбережений. Она призвана обеспечить для граждан надежные инструменты инвестирования и помочь экономике инвестициями. О нововведении изданию «Вести Подмосковья» рассказал профессор и декан факультета экономики и менеджмента Московского областного филиала РАНХиГС Николай Головецкий.</w:t>
        </w:r>
        <w:r>
          <w:rPr>
            <w:webHidden/>
          </w:rPr>
          <w:tab/>
        </w:r>
        <w:r>
          <w:rPr>
            <w:webHidden/>
          </w:rPr>
          <w:fldChar w:fldCharType="begin"/>
        </w:r>
        <w:r>
          <w:rPr>
            <w:webHidden/>
          </w:rPr>
          <w:instrText xml:space="preserve"> PAGEREF _Toc140737887 \h </w:instrText>
        </w:r>
        <w:r>
          <w:rPr>
            <w:webHidden/>
          </w:rPr>
        </w:r>
        <w:r>
          <w:rPr>
            <w:webHidden/>
          </w:rPr>
          <w:fldChar w:fldCharType="separate"/>
        </w:r>
        <w:r>
          <w:rPr>
            <w:webHidden/>
          </w:rPr>
          <w:t>21</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88" w:history="1">
        <w:r w:rsidRPr="00860E42">
          <w:rPr>
            <w:rStyle w:val="a3"/>
            <w:noProof/>
          </w:rPr>
          <w:t>dohod.ru, 19.07.2023, Рейтинг негосударственных пенсионных фондов: версия УК «ДОХОДЪ»</w:t>
        </w:r>
        <w:r>
          <w:rPr>
            <w:noProof/>
            <w:webHidden/>
          </w:rPr>
          <w:tab/>
        </w:r>
        <w:r>
          <w:rPr>
            <w:noProof/>
            <w:webHidden/>
          </w:rPr>
          <w:fldChar w:fldCharType="begin"/>
        </w:r>
        <w:r>
          <w:rPr>
            <w:noProof/>
            <w:webHidden/>
          </w:rPr>
          <w:instrText xml:space="preserve"> PAGEREF _Toc140737888 \h </w:instrText>
        </w:r>
        <w:r>
          <w:rPr>
            <w:noProof/>
            <w:webHidden/>
          </w:rPr>
        </w:r>
        <w:r>
          <w:rPr>
            <w:noProof/>
            <w:webHidden/>
          </w:rPr>
          <w:fldChar w:fldCharType="separate"/>
        </w:r>
        <w:r>
          <w:rPr>
            <w:noProof/>
            <w:webHidden/>
          </w:rPr>
          <w:t>22</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89" w:history="1">
        <w:r w:rsidRPr="00860E42">
          <w:rPr>
            <w:rStyle w:val="a3"/>
          </w:rPr>
          <w:t>Специалисты УК “ДОХОДЪ” считают, что каждый пенсионный фонд, действующий в настоящее время в России, априори является победителем во всех номинациях, учитывая, сколько кризисов и вызовов пришлось пережить российской пенсионной индустрии. Тем не менее, в рамках детального исследования, проведенного перед разработкой нового продукта компании — Сервис-центра для НПФ — мы были особенно впечатлены показателями некоторых фондов. Эти фонды мы и решили отметить в нескольких номинациях собственного рейтинга за 2018-2022 годы:</w:t>
        </w:r>
        <w:r>
          <w:rPr>
            <w:webHidden/>
          </w:rPr>
          <w:tab/>
        </w:r>
        <w:r>
          <w:rPr>
            <w:webHidden/>
          </w:rPr>
          <w:fldChar w:fldCharType="begin"/>
        </w:r>
        <w:r>
          <w:rPr>
            <w:webHidden/>
          </w:rPr>
          <w:instrText xml:space="preserve"> PAGEREF _Toc140737889 \h </w:instrText>
        </w:r>
        <w:r>
          <w:rPr>
            <w:webHidden/>
          </w:rPr>
        </w:r>
        <w:r>
          <w:rPr>
            <w:webHidden/>
          </w:rPr>
          <w:fldChar w:fldCharType="separate"/>
        </w:r>
        <w:r>
          <w:rPr>
            <w:webHidden/>
          </w:rPr>
          <w:t>22</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90" w:history="1">
        <w:r w:rsidRPr="00860E42">
          <w:rPr>
            <w:rStyle w:val="a3"/>
            <w:noProof/>
          </w:rPr>
          <w:t>Финтолк, 19.07.2023, Доходность частных управляющих пенсионными накоплениями обошла ВЭБ и достигла 35 %</w:t>
        </w:r>
        <w:r>
          <w:rPr>
            <w:noProof/>
            <w:webHidden/>
          </w:rPr>
          <w:tab/>
        </w:r>
        <w:r>
          <w:rPr>
            <w:noProof/>
            <w:webHidden/>
          </w:rPr>
          <w:fldChar w:fldCharType="begin"/>
        </w:r>
        <w:r>
          <w:rPr>
            <w:noProof/>
            <w:webHidden/>
          </w:rPr>
          <w:instrText xml:space="preserve"> PAGEREF _Toc140737890 \h </w:instrText>
        </w:r>
        <w:r>
          <w:rPr>
            <w:noProof/>
            <w:webHidden/>
          </w:rPr>
        </w:r>
        <w:r>
          <w:rPr>
            <w:noProof/>
            <w:webHidden/>
          </w:rPr>
          <w:fldChar w:fldCharType="separate"/>
        </w:r>
        <w:r>
          <w:rPr>
            <w:noProof/>
            <w:webHidden/>
          </w:rPr>
          <w:t>23</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91" w:history="1">
        <w:r w:rsidRPr="00860E42">
          <w:rPr>
            <w:rStyle w:val="a3"/>
          </w:rPr>
          <w:t>Во втором квартале 2023 года произошло значительное улучшение показателей частных компаний, управляющих пенсионными накоплениями граждан. Доходность по итогам полугодия возросла с 5,6 % до 35 % годовых. Это превысило результат государственной управляющей компании ВЭБ.РФ. Причинами резкого роста считают восстановление рынка акций, который вернулся по индексу Московской биржи на уровни, предшествующие февралю 2022 года.</w:t>
        </w:r>
        <w:r>
          <w:rPr>
            <w:webHidden/>
          </w:rPr>
          <w:tab/>
        </w:r>
        <w:r>
          <w:rPr>
            <w:webHidden/>
          </w:rPr>
          <w:fldChar w:fldCharType="begin"/>
        </w:r>
        <w:r>
          <w:rPr>
            <w:webHidden/>
          </w:rPr>
          <w:instrText xml:space="preserve"> PAGEREF _Toc140737891 \h </w:instrText>
        </w:r>
        <w:r>
          <w:rPr>
            <w:webHidden/>
          </w:rPr>
        </w:r>
        <w:r>
          <w:rPr>
            <w:webHidden/>
          </w:rPr>
          <w:fldChar w:fldCharType="separate"/>
        </w:r>
        <w:r>
          <w:rPr>
            <w:webHidden/>
          </w:rPr>
          <w:t>23</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92" w:history="1">
        <w:r w:rsidRPr="00860E42">
          <w:rPr>
            <w:rStyle w:val="a3"/>
            <w:noProof/>
          </w:rPr>
          <w:t>Пенсионный Брокер, 20.07.2023, НПФ «БЛАГОСОСТОЯНИЕ» – партнер благотворительного забега «Достигая цели!»</w:t>
        </w:r>
        <w:r>
          <w:rPr>
            <w:noProof/>
            <w:webHidden/>
          </w:rPr>
          <w:tab/>
        </w:r>
        <w:r>
          <w:rPr>
            <w:noProof/>
            <w:webHidden/>
          </w:rPr>
          <w:fldChar w:fldCharType="begin"/>
        </w:r>
        <w:r>
          <w:rPr>
            <w:noProof/>
            <w:webHidden/>
          </w:rPr>
          <w:instrText xml:space="preserve"> PAGEREF _Toc140737892 \h </w:instrText>
        </w:r>
        <w:r>
          <w:rPr>
            <w:noProof/>
            <w:webHidden/>
          </w:rPr>
        </w:r>
        <w:r>
          <w:rPr>
            <w:noProof/>
            <w:webHidden/>
          </w:rPr>
          <w:fldChar w:fldCharType="separate"/>
        </w:r>
        <w:r>
          <w:rPr>
            <w:noProof/>
            <w:webHidden/>
          </w:rPr>
          <w:t>23</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93" w:history="1">
        <w:r w:rsidRPr="00860E42">
          <w:rPr>
            <w:rStyle w:val="a3"/>
          </w:rPr>
          <w:t>Ежегодно в первые выходные августа в России отмечается День железнодорожника. Традиционно в этот день в крупнейших городах России проводятся спортивно-музыкальные праздники для железнодорожников и членов их семей, в рамках которых проходит благотворительный забег «Достигая цели».</w:t>
        </w:r>
        <w:r>
          <w:rPr>
            <w:webHidden/>
          </w:rPr>
          <w:tab/>
        </w:r>
        <w:r>
          <w:rPr>
            <w:webHidden/>
          </w:rPr>
          <w:fldChar w:fldCharType="begin"/>
        </w:r>
        <w:r>
          <w:rPr>
            <w:webHidden/>
          </w:rPr>
          <w:instrText xml:space="preserve"> PAGEREF _Toc140737893 \h </w:instrText>
        </w:r>
        <w:r>
          <w:rPr>
            <w:webHidden/>
          </w:rPr>
        </w:r>
        <w:r>
          <w:rPr>
            <w:webHidden/>
          </w:rPr>
          <w:fldChar w:fldCharType="separate"/>
        </w:r>
        <w:r>
          <w:rPr>
            <w:webHidden/>
          </w:rPr>
          <w:t>23</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94" w:history="1">
        <w:r w:rsidRPr="00860E42">
          <w:rPr>
            <w:rStyle w:val="a3"/>
            <w:noProof/>
          </w:rPr>
          <w:t>Пенсионный Брокер, 20.07.2023, О проведении внеочередного Общего собрания акционеров АО «НПФ «Открытие»</w:t>
        </w:r>
        <w:r>
          <w:rPr>
            <w:noProof/>
            <w:webHidden/>
          </w:rPr>
          <w:tab/>
        </w:r>
        <w:r>
          <w:rPr>
            <w:noProof/>
            <w:webHidden/>
          </w:rPr>
          <w:fldChar w:fldCharType="begin"/>
        </w:r>
        <w:r>
          <w:rPr>
            <w:noProof/>
            <w:webHidden/>
          </w:rPr>
          <w:instrText xml:space="preserve"> PAGEREF _Toc140737894 \h </w:instrText>
        </w:r>
        <w:r>
          <w:rPr>
            <w:noProof/>
            <w:webHidden/>
          </w:rPr>
        </w:r>
        <w:r>
          <w:rPr>
            <w:noProof/>
            <w:webHidden/>
          </w:rPr>
          <w:fldChar w:fldCharType="separate"/>
        </w:r>
        <w:r>
          <w:rPr>
            <w:noProof/>
            <w:webHidden/>
          </w:rPr>
          <w:t>24</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95" w:history="1">
        <w:r w:rsidRPr="00860E42">
          <w:rPr>
            <w:rStyle w:val="a3"/>
          </w:rPr>
          <w:t>Уважаемые акционеры!</w:t>
        </w:r>
        <w:r>
          <w:rPr>
            <w:webHidden/>
          </w:rPr>
          <w:tab/>
        </w:r>
        <w:r>
          <w:rPr>
            <w:webHidden/>
          </w:rPr>
          <w:fldChar w:fldCharType="begin"/>
        </w:r>
        <w:r>
          <w:rPr>
            <w:webHidden/>
          </w:rPr>
          <w:instrText xml:space="preserve"> PAGEREF _Toc140737895 \h </w:instrText>
        </w:r>
        <w:r>
          <w:rPr>
            <w:webHidden/>
          </w:rPr>
        </w:r>
        <w:r>
          <w:rPr>
            <w:webHidden/>
          </w:rPr>
          <w:fldChar w:fldCharType="separate"/>
        </w:r>
        <w:r>
          <w:rPr>
            <w:webHidden/>
          </w:rPr>
          <w:t>24</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96" w:history="1">
        <w:r w:rsidRPr="00860E42">
          <w:rPr>
            <w:rStyle w:val="a3"/>
            <w:noProof/>
          </w:rPr>
          <w:t>Пенсионный Брокер, 20.07.2023, АО «Негосударственный Пенсионный Фонд Сбербанка» информирует</w:t>
        </w:r>
        <w:r>
          <w:rPr>
            <w:noProof/>
            <w:webHidden/>
          </w:rPr>
          <w:tab/>
        </w:r>
        <w:r>
          <w:rPr>
            <w:noProof/>
            <w:webHidden/>
          </w:rPr>
          <w:fldChar w:fldCharType="begin"/>
        </w:r>
        <w:r>
          <w:rPr>
            <w:noProof/>
            <w:webHidden/>
          </w:rPr>
          <w:instrText xml:space="preserve"> PAGEREF _Toc140737896 \h </w:instrText>
        </w:r>
        <w:r>
          <w:rPr>
            <w:noProof/>
            <w:webHidden/>
          </w:rPr>
        </w:r>
        <w:r>
          <w:rPr>
            <w:noProof/>
            <w:webHidden/>
          </w:rPr>
          <w:fldChar w:fldCharType="separate"/>
        </w:r>
        <w:r>
          <w:rPr>
            <w:noProof/>
            <w:webHidden/>
          </w:rPr>
          <w:t>24</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897" w:history="1">
        <w:r w:rsidRPr="00860E42">
          <w:rPr>
            <w:rStyle w:val="a3"/>
          </w:rPr>
          <w:t>Разберемся подробнее, что это за программа</w:t>
        </w:r>
        <w:r>
          <w:rPr>
            <w:webHidden/>
          </w:rPr>
          <w:tab/>
        </w:r>
        <w:r>
          <w:rPr>
            <w:webHidden/>
          </w:rPr>
          <w:fldChar w:fldCharType="begin"/>
        </w:r>
        <w:r>
          <w:rPr>
            <w:webHidden/>
          </w:rPr>
          <w:instrText xml:space="preserve"> PAGEREF _Toc140737897 \h </w:instrText>
        </w:r>
        <w:r>
          <w:rPr>
            <w:webHidden/>
          </w:rPr>
        </w:r>
        <w:r>
          <w:rPr>
            <w:webHidden/>
          </w:rPr>
          <w:fldChar w:fldCharType="separate"/>
        </w:r>
        <w:r>
          <w:rPr>
            <w:webHidden/>
          </w:rPr>
          <w:t>24</w:t>
        </w:r>
        <w:r>
          <w:rPr>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898" w:history="1">
        <w:r w:rsidRPr="00860E4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_Toc140737898 \h </w:instrText>
        </w:r>
        <w:r>
          <w:rPr>
            <w:noProof/>
            <w:webHidden/>
          </w:rPr>
        </w:r>
        <w:r>
          <w:rPr>
            <w:noProof/>
            <w:webHidden/>
          </w:rPr>
          <w:fldChar w:fldCharType="separate"/>
        </w:r>
        <w:r>
          <w:rPr>
            <w:noProof/>
            <w:webHidden/>
          </w:rPr>
          <w:t>25</w:t>
        </w:r>
        <w:r>
          <w:rPr>
            <w:noProof/>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899" w:history="1">
        <w:r w:rsidRPr="00860E42">
          <w:rPr>
            <w:rStyle w:val="a3"/>
            <w:noProof/>
          </w:rPr>
          <w:t>ПРАЙМ, 19.07.2023, Дума установила фиксированные страховые взносы для самозанятых новых российских регионов</w:t>
        </w:r>
        <w:r>
          <w:rPr>
            <w:noProof/>
            <w:webHidden/>
          </w:rPr>
          <w:tab/>
        </w:r>
        <w:r>
          <w:rPr>
            <w:noProof/>
            <w:webHidden/>
          </w:rPr>
          <w:fldChar w:fldCharType="begin"/>
        </w:r>
        <w:r>
          <w:rPr>
            <w:noProof/>
            <w:webHidden/>
          </w:rPr>
          <w:instrText xml:space="preserve"> PAGEREF _Toc140737899 \h </w:instrText>
        </w:r>
        <w:r>
          <w:rPr>
            <w:noProof/>
            <w:webHidden/>
          </w:rPr>
        </w:r>
        <w:r>
          <w:rPr>
            <w:noProof/>
            <w:webHidden/>
          </w:rPr>
          <w:fldChar w:fldCharType="separate"/>
        </w:r>
        <w:r>
          <w:rPr>
            <w:noProof/>
            <w:webHidden/>
          </w:rPr>
          <w:t>25</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00" w:history="1">
        <w:r w:rsidRPr="00860E42">
          <w:rPr>
            <w:rStyle w:val="a3"/>
          </w:rPr>
          <w:t>Госдума приняла во втором и третьем чтении закон, который устанавливает на 2023-2025 годы фиксированный размер страховых взносов на обязательное пенсионное и медицинское страхование (ОПС и ОМС) для индивидуальных предпринимателей (ИП) и других приравненных к ним лиц в новых регионах РФ.</w:t>
        </w:r>
        <w:r>
          <w:rPr>
            <w:webHidden/>
          </w:rPr>
          <w:tab/>
        </w:r>
        <w:r>
          <w:rPr>
            <w:webHidden/>
          </w:rPr>
          <w:fldChar w:fldCharType="begin"/>
        </w:r>
        <w:r>
          <w:rPr>
            <w:webHidden/>
          </w:rPr>
          <w:instrText xml:space="preserve"> PAGEREF _Toc140737900 \h </w:instrText>
        </w:r>
        <w:r>
          <w:rPr>
            <w:webHidden/>
          </w:rPr>
        </w:r>
        <w:r>
          <w:rPr>
            <w:webHidden/>
          </w:rPr>
          <w:fldChar w:fldCharType="separate"/>
        </w:r>
        <w:r>
          <w:rPr>
            <w:webHidden/>
          </w:rPr>
          <w:t>25</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01" w:history="1">
        <w:r w:rsidRPr="00860E42">
          <w:rPr>
            <w:rStyle w:val="a3"/>
            <w:noProof/>
          </w:rPr>
          <w:t>ТАСС, 19.07.2023, Госдума приняла закон об уплате страховых взносов с учетом международных договоров</w:t>
        </w:r>
        <w:r>
          <w:rPr>
            <w:noProof/>
            <w:webHidden/>
          </w:rPr>
          <w:tab/>
        </w:r>
        <w:r>
          <w:rPr>
            <w:noProof/>
            <w:webHidden/>
          </w:rPr>
          <w:fldChar w:fldCharType="begin"/>
        </w:r>
        <w:r>
          <w:rPr>
            <w:noProof/>
            <w:webHidden/>
          </w:rPr>
          <w:instrText xml:space="preserve"> PAGEREF _Toc140737901 \h </w:instrText>
        </w:r>
        <w:r>
          <w:rPr>
            <w:noProof/>
            <w:webHidden/>
          </w:rPr>
        </w:r>
        <w:r>
          <w:rPr>
            <w:noProof/>
            <w:webHidden/>
          </w:rPr>
          <w:fldChar w:fldCharType="separate"/>
        </w:r>
        <w:r>
          <w:rPr>
            <w:noProof/>
            <w:webHidden/>
          </w:rPr>
          <w:t>26</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02" w:history="1">
        <w:r w:rsidRPr="00860E42">
          <w:rPr>
            <w:rStyle w:val="a3"/>
          </w:rPr>
          <w:t>Госдума приняла сразу во втором и третьем чтениях закон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России. Поправки вносятся в Налоговый кодекс РФ.</w:t>
        </w:r>
        <w:r>
          <w:rPr>
            <w:webHidden/>
          </w:rPr>
          <w:tab/>
        </w:r>
        <w:r>
          <w:rPr>
            <w:webHidden/>
          </w:rPr>
          <w:fldChar w:fldCharType="begin"/>
        </w:r>
        <w:r>
          <w:rPr>
            <w:webHidden/>
          </w:rPr>
          <w:instrText xml:space="preserve"> PAGEREF _Toc140737902 \h </w:instrText>
        </w:r>
        <w:r>
          <w:rPr>
            <w:webHidden/>
          </w:rPr>
        </w:r>
        <w:r>
          <w:rPr>
            <w:webHidden/>
          </w:rPr>
          <w:fldChar w:fldCharType="separate"/>
        </w:r>
        <w:r>
          <w:rPr>
            <w:webHidden/>
          </w:rPr>
          <w:t>26</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03" w:history="1">
        <w:r w:rsidRPr="00860E42">
          <w:rPr>
            <w:rStyle w:val="a3"/>
            <w:noProof/>
          </w:rPr>
          <w:t>Парламентская газета, 19.07.2023, Профицит Пенсионного фонда в 2022 году составил более 1 триллиона рублей</w:t>
        </w:r>
        <w:r>
          <w:rPr>
            <w:noProof/>
            <w:webHidden/>
          </w:rPr>
          <w:tab/>
        </w:r>
        <w:r>
          <w:rPr>
            <w:noProof/>
            <w:webHidden/>
          </w:rPr>
          <w:fldChar w:fldCharType="begin"/>
        </w:r>
        <w:r>
          <w:rPr>
            <w:noProof/>
            <w:webHidden/>
          </w:rPr>
          <w:instrText xml:space="preserve"> PAGEREF _Toc140737903 \h </w:instrText>
        </w:r>
        <w:r>
          <w:rPr>
            <w:noProof/>
            <w:webHidden/>
          </w:rPr>
        </w:r>
        <w:r>
          <w:rPr>
            <w:noProof/>
            <w:webHidden/>
          </w:rPr>
          <w:fldChar w:fldCharType="separate"/>
        </w:r>
        <w:r>
          <w:rPr>
            <w:noProof/>
            <w:webHidden/>
          </w:rPr>
          <w:t>27</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04" w:history="1">
        <w:r w:rsidRPr="00860E42">
          <w:rPr>
            <w:rStyle w:val="a3"/>
          </w:rPr>
          <w:t>Совет Федерации одобрил Закон «Об исполнении бюджета Пенсионного фонда РФ за 2022 год». Как отметила заместитель председателя Комитета Совета Федерации по социальной политике Елена Бибикова, общий объем доходов пенсионного бюджета в прошлом году достиг 12,48 триллиона рублей, что составило 99,2 процента от утвержденных указанным Федеральным законом показателей общего объема доходов.</w:t>
        </w:r>
        <w:r>
          <w:rPr>
            <w:webHidden/>
          </w:rPr>
          <w:tab/>
        </w:r>
        <w:r>
          <w:rPr>
            <w:webHidden/>
          </w:rPr>
          <w:fldChar w:fldCharType="begin"/>
        </w:r>
        <w:r>
          <w:rPr>
            <w:webHidden/>
          </w:rPr>
          <w:instrText xml:space="preserve"> PAGEREF _Toc140737904 \h </w:instrText>
        </w:r>
        <w:r>
          <w:rPr>
            <w:webHidden/>
          </w:rPr>
        </w:r>
        <w:r>
          <w:rPr>
            <w:webHidden/>
          </w:rPr>
          <w:fldChar w:fldCharType="separate"/>
        </w:r>
        <w:r>
          <w:rPr>
            <w:webHidden/>
          </w:rPr>
          <w:t>27</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05" w:history="1">
        <w:r w:rsidRPr="00860E42">
          <w:rPr>
            <w:rStyle w:val="a3"/>
            <w:noProof/>
          </w:rPr>
          <w:t>Российская газета, 20.07.2023, Ольга ИГНАТОВА, С 1 августа работающим пенсионерам прибавят пенсию</w:t>
        </w:r>
        <w:r>
          <w:rPr>
            <w:noProof/>
            <w:webHidden/>
          </w:rPr>
          <w:tab/>
        </w:r>
        <w:r>
          <w:rPr>
            <w:noProof/>
            <w:webHidden/>
          </w:rPr>
          <w:fldChar w:fldCharType="begin"/>
        </w:r>
        <w:r>
          <w:rPr>
            <w:noProof/>
            <w:webHidden/>
          </w:rPr>
          <w:instrText xml:space="preserve"> PAGEREF _Toc140737905 \h </w:instrText>
        </w:r>
        <w:r>
          <w:rPr>
            <w:noProof/>
            <w:webHidden/>
          </w:rPr>
        </w:r>
        <w:r>
          <w:rPr>
            <w:noProof/>
            <w:webHidden/>
          </w:rPr>
          <w:fldChar w:fldCharType="separate"/>
        </w:r>
        <w:r>
          <w:rPr>
            <w:noProof/>
            <w:webHidden/>
          </w:rPr>
          <w:t>28</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06" w:history="1">
        <w:r w:rsidRPr="00860E42">
          <w:rPr>
            <w:rStyle w:val="a3"/>
          </w:rPr>
          <w:t>С 1 августа произойдет традиционный перерасчёт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r>
          <w:rPr>
            <w:webHidden/>
          </w:rPr>
          <w:tab/>
        </w:r>
        <w:r>
          <w:rPr>
            <w:webHidden/>
          </w:rPr>
          <w:fldChar w:fldCharType="begin"/>
        </w:r>
        <w:r>
          <w:rPr>
            <w:webHidden/>
          </w:rPr>
          <w:instrText xml:space="preserve"> PAGEREF _Toc140737906 \h </w:instrText>
        </w:r>
        <w:r>
          <w:rPr>
            <w:webHidden/>
          </w:rPr>
        </w:r>
        <w:r>
          <w:rPr>
            <w:webHidden/>
          </w:rPr>
          <w:fldChar w:fldCharType="separate"/>
        </w:r>
        <w:r>
          <w:rPr>
            <w:webHidden/>
          </w:rPr>
          <w:t>28</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07" w:history="1">
        <w:r w:rsidRPr="00860E42">
          <w:rPr>
            <w:rStyle w:val="a3"/>
            <w:noProof/>
          </w:rPr>
          <w:t>МК, 20.07.2023, Олег ТИМОФЕЕВ, Эксперт Иванова-Швец: с 1 августа пересчитают пенсии работающим пенсионерам</w:t>
        </w:r>
        <w:r>
          <w:rPr>
            <w:noProof/>
            <w:webHidden/>
          </w:rPr>
          <w:tab/>
        </w:r>
        <w:r>
          <w:rPr>
            <w:noProof/>
            <w:webHidden/>
          </w:rPr>
          <w:fldChar w:fldCharType="begin"/>
        </w:r>
        <w:r>
          <w:rPr>
            <w:noProof/>
            <w:webHidden/>
          </w:rPr>
          <w:instrText xml:space="preserve"> PAGEREF _Toc140737907 \h </w:instrText>
        </w:r>
        <w:r>
          <w:rPr>
            <w:noProof/>
            <w:webHidden/>
          </w:rPr>
        </w:r>
        <w:r>
          <w:rPr>
            <w:noProof/>
            <w:webHidden/>
          </w:rPr>
          <w:fldChar w:fldCharType="separate"/>
        </w:r>
        <w:r>
          <w:rPr>
            <w:noProof/>
            <w:webHidden/>
          </w:rPr>
          <w:t>29</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08" w:history="1">
        <w:r w:rsidRPr="00860E42">
          <w:rPr>
            <w:rStyle w:val="a3"/>
          </w:rPr>
          <w:t>Эксперт Иванова-Швец рассказала, что с 1 августа пересчитают пенсии работающим пенсионерам на три балла</w:t>
        </w:r>
        <w:r>
          <w:rPr>
            <w:webHidden/>
          </w:rPr>
          <w:tab/>
        </w:r>
        <w:r>
          <w:rPr>
            <w:webHidden/>
          </w:rPr>
          <w:fldChar w:fldCharType="begin"/>
        </w:r>
        <w:r>
          <w:rPr>
            <w:webHidden/>
          </w:rPr>
          <w:instrText xml:space="preserve"> PAGEREF _Toc140737908 \h </w:instrText>
        </w:r>
        <w:r>
          <w:rPr>
            <w:webHidden/>
          </w:rPr>
        </w:r>
        <w:r>
          <w:rPr>
            <w:webHidden/>
          </w:rPr>
          <w:fldChar w:fldCharType="separate"/>
        </w:r>
        <w:r>
          <w:rPr>
            <w:webHidden/>
          </w:rPr>
          <w:t>29</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09" w:history="1">
        <w:r w:rsidRPr="00860E42">
          <w:rPr>
            <w:rStyle w:val="a3"/>
            <w:noProof/>
          </w:rPr>
          <w:t>ПРАЙМ, 19.07.2023, Льготы ветеранам труда-2023: кому положены и как их оформить</w:t>
        </w:r>
        <w:r>
          <w:rPr>
            <w:noProof/>
            <w:webHidden/>
          </w:rPr>
          <w:tab/>
        </w:r>
        <w:r>
          <w:rPr>
            <w:noProof/>
            <w:webHidden/>
          </w:rPr>
          <w:fldChar w:fldCharType="begin"/>
        </w:r>
        <w:r>
          <w:rPr>
            <w:noProof/>
            <w:webHidden/>
          </w:rPr>
          <w:instrText xml:space="preserve"> PAGEREF _Toc140737909 \h </w:instrText>
        </w:r>
        <w:r>
          <w:rPr>
            <w:noProof/>
            <w:webHidden/>
          </w:rPr>
        </w:r>
        <w:r>
          <w:rPr>
            <w:noProof/>
            <w:webHidden/>
          </w:rPr>
          <w:fldChar w:fldCharType="separate"/>
        </w:r>
        <w:r>
          <w:rPr>
            <w:noProof/>
            <w:webHidden/>
          </w:rPr>
          <w:t>29</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10" w:history="1">
        <w:r w:rsidRPr="00860E42">
          <w:rPr>
            <w:rStyle w:val="a3"/>
          </w:rPr>
          <w:t>Льготы ветеранам труда -- это денежные выплаты и другие преференции, в том числе по оплате ЖКХ, которые в определенных случаях положены гражданину за трудовую деятельность. О том, какие меры социальной помощи может получить ветеран труда в 2023 году, куда обращаться, можно ли получить компенсацию, если какими-то льготами человек не пользуется - в материале агентства «Прайм».</w:t>
        </w:r>
        <w:r>
          <w:rPr>
            <w:webHidden/>
          </w:rPr>
          <w:tab/>
        </w:r>
        <w:r>
          <w:rPr>
            <w:webHidden/>
          </w:rPr>
          <w:fldChar w:fldCharType="begin"/>
        </w:r>
        <w:r>
          <w:rPr>
            <w:webHidden/>
          </w:rPr>
          <w:instrText xml:space="preserve"> PAGEREF _Toc140737910 \h </w:instrText>
        </w:r>
        <w:r>
          <w:rPr>
            <w:webHidden/>
          </w:rPr>
        </w:r>
        <w:r>
          <w:rPr>
            <w:webHidden/>
          </w:rPr>
          <w:fldChar w:fldCharType="separate"/>
        </w:r>
        <w:r>
          <w:rPr>
            <w:webHidden/>
          </w:rPr>
          <w:t>29</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11" w:history="1">
        <w:r w:rsidRPr="00860E42">
          <w:rPr>
            <w:rStyle w:val="a3"/>
            <w:noProof/>
          </w:rPr>
          <w:t>Интересная Россия, 19.07.2023, Пенсионная реформа в России: простят ли её Путину?</w:t>
        </w:r>
        <w:r>
          <w:rPr>
            <w:noProof/>
            <w:webHidden/>
          </w:rPr>
          <w:tab/>
        </w:r>
        <w:r>
          <w:rPr>
            <w:noProof/>
            <w:webHidden/>
          </w:rPr>
          <w:fldChar w:fldCharType="begin"/>
        </w:r>
        <w:r>
          <w:rPr>
            <w:noProof/>
            <w:webHidden/>
          </w:rPr>
          <w:instrText xml:space="preserve"> PAGEREF _Toc140737911 \h </w:instrText>
        </w:r>
        <w:r>
          <w:rPr>
            <w:noProof/>
            <w:webHidden/>
          </w:rPr>
        </w:r>
        <w:r>
          <w:rPr>
            <w:noProof/>
            <w:webHidden/>
          </w:rPr>
          <w:fldChar w:fldCharType="separate"/>
        </w:r>
        <w:r>
          <w:rPr>
            <w:noProof/>
            <w:webHidden/>
          </w:rPr>
          <w:t>35</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12" w:history="1">
        <w:r w:rsidRPr="00860E42">
          <w:rPr>
            <w:rStyle w:val="a3"/>
          </w:rPr>
          <w:t>Уже почти пять лет прошло со дня принятия в России Пенсионной реформы, которую народ так и не принял. За это время, по мнению экспертов страна должна была смириться с повышением пенсионного возрасти и принять эту реформу как неизбежность, однако часть граждан так и не смогли согласиться с такими решениями властей.</w:t>
        </w:r>
        <w:r>
          <w:rPr>
            <w:webHidden/>
          </w:rPr>
          <w:tab/>
        </w:r>
        <w:r>
          <w:rPr>
            <w:webHidden/>
          </w:rPr>
          <w:fldChar w:fldCharType="begin"/>
        </w:r>
        <w:r>
          <w:rPr>
            <w:webHidden/>
          </w:rPr>
          <w:instrText xml:space="preserve"> PAGEREF _Toc140737912 \h </w:instrText>
        </w:r>
        <w:r>
          <w:rPr>
            <w:webHidden/>
          </w:rPr>
        </w:r>
        <w:r>
          <w:rPr>
            <w:webHidden/>
          </w:rPr>
          <w:fldChar w:fldCharType="separate"/>
        </w:r>
        <w:r>
          <w:rPr>
            <w:webHidden/>
          </w:rPr>
          <w:t>35</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13" w:history="1">
        <w:r w:rsidRPr="00860E42">
          <w:rPr>
            <w:rStyle w:val="a3"/>
            <w:noProof/>
          </w:rPr>
          <w:t>PRIMPRESS, 19.07.2023, Указ подписан. Пенсионерам с 20 июля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_Toc140737913 \h </w:instrText>
        </w:r>
        <w:r>
          <w:rPr>
            <w:noProof/>
            <w:webHidden/>
          </w:rPr>
        </w:r>
        <w:r>
          <w:rPr>
            <w:noProof/>
            <w:webHidden/>
          </w:rPr>
          <w:fldChar w:fldCharType="separate"/>
        </w:r>
        <w:r>
          <w:rPr>
            <w:noProof/>
            <w:webHidden/>
          </w:rPr>
          <w:t>36</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14" w:history="1">
        <w:r w:rsidRPr="00860E42">
          <w:rPr>
            <w:rStyle w:val="a3"/>
          </w:rPr>
          <w:t>Пенсионерам рассказали о разовой денежной выплате, которую начнут перечислять многим уже с 20 июля. Выплата будет содержать в себе четыре нуля. А выдавать такие деньги будут тем, кто подтвердил наличие у себя долгого периода.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_Toc140737914 \h </w:instrText>
        </w:r>
        <w:r>
          <w:rPr>
            <w:webHidden/>
          </w:rPr>
        </w:r>
        <w:r>
          <w:rPr>
            <w:webHidden/>
          </w:rPr>
          <w:fldChar w:fldCharType="separate"/>
        </w:r>
        <w:r>
          <w:rPr>
            <w:webHidden/>
          </w:rPr>
          <w:t>36</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15" w:history="1">
        <w:r w:rsidRPr="00860E42">
          <w:rPr>
            <w:rStyle w:val="a3"/>
            <w:noProof/>
          </w:rPr>
          <w:t>PRIMPRESS, 19.07.2023, Указ подписан. Пенсионеров, которым от 60 до 80 лет, ждет неожиданное изменение с 20 июля</w:t>
        </w:r>
        <w:r>
          <w:rPr>
            <w:noProof/>
            <w:webHidden/>
          </w:rPr>
          <w:tab/>
        </w:r>
        <w:r>
          <w:rPr>
            <w:noProof/>
            <w:webHidden/>
          </w:rPr>
          <w:fldChar w:fldCharType="begin"/>
        </w:r>
        <w:r>
          <w:rPr>
            <w:noProof/>
            <w:webHidden/>
          </w:rPr>
          <w:instrText xml:space="preserve"> PAGEREF _Toc140737915 \h </w:instrText>
        </w:r>
        <w:r>
          <w:rPr>
            <w:noProof/>
            <w:webHidden/>
          </w:rPr>
        </w:r>
        <w:r>
          <w:rPr>
            <w:noProof/>
            <w:webHidden/>
          </w:rPr>
          <w:fldChar w:fldCharType="separate"/>
        </w:r>
        <w:r>
          <w:rPr>
            <w:noProof/>
            <w:webHidden/>
          </w:rPr>
          <w:t>37</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16" w:history="1">
        <w:r w:rsidRPr="00860E42">
          <w:rPr>
            <w:rStyle w:val="a3"/>
          </w:rPr>
          <w:t>Пенсионерам, которые достигли возраста от 60 до 80 лет, рассказали о неожиданном изменении. Уже с 20 июля пожилых граждан ждет новый процесс, который затронет все регионы. И в итоге жизнь пенсионеров значительно изменится.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_Toc140737916 \h </w:instrText>
        </w:r>
        <w:r>
          <w:rPr>
            <w:webHidden/>
          </w:rPr>
        </w:r>
        <w:r>
          <w:rPr>
            <w:webHidden/>
          </w:rPr>
          <w:fldChar w:fldCharType="separate"/>
        </w:r>
        <w:r>
          <w:rPr>
            <w:webHidden/>
          </w:rPr>
          <w:t>37</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17" w:history="1">
        <w:r w:rsidRPr="00860E42">
          <w:rPr>
            <w:rStyle w:val="a3"/>
            <w:noProof/>
          </w:rPr>
          <w:t>Говорит Москва, 19.07.2023, В Госдуме назвали демографическую ситуацию в России «катастрофической»</w:t>
        </w:r>
        <w:r>
          <w:rPr>
            <w:noProof/>
            <w:webHidden/>
          </w:rPr>
          <w:tab/>
        </w:r>
        <w:r>
          <w:rPr>
            <w:noProof/>
            <w:webHidden/>
          </w:rPr>
          <w:fldChar w:fldCharType="begin"/>
        </w:r>
        <w:r>
          <w:rPr>
            <w:noProof/>
            <w:webHidden/>
          </w:rPr>
          <w:instrText xml:space="preserve"> PAGEREF _Toc140737917 \h </w:instrText>
        </w:r>
        <w:r>
          <w:rPr>
            <w:noProof/>
            <w:webHidden/>
          </w:rPr>
        </w:r>
        <w:r>
          <w:rPr>
            <w:noProof/>
            <w:webHidden/>
          </w:rPr>
          <w:fldChar w:fldCharType="separate"/>
        </w:r>
        <w:r>
          <w:rPr>
            <w:noProof/>
            <w:webHidden/>
          </w:rPr>
          <w:t>38</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18" w:history="1">
        <w:r w:rsidRPr="00860E42">
          <w:rPr>
            <w:rStyle w:val="a3"/>
          </w:rPr>
          <w:t>В ближайшие десять лет она не изменится. Такое мнение в эфире радиостанции «Говорит Москва» выразил зампредседателя комитета ГД по охране здоровья Алексей Куринный.</w:t>
        </w:r>
        <w:r>
          <w:rPr>
            <w:webHidden/>
          </w:rPr>
          <w:tab/>
        </w:r>
        <w:r>
          <w:rPr>
            <w:webHidden/>
          </w:rPr>
          <w:fldChar w:fldCharType="begin"/>
        </w:r>
        <w:r>
          <w:rPr>
            <w:webHidden/>
          </w:rPr>
          <w:instrText xml:space="preserve"> PAGEREF _Toc140737918 \h </w:instrText>
        </w:r>
        <w:r>
          <w:rPr>
            <w:webHidden/>
          </w:rPr>
        </w:r>
        <w:r>
          <w:rPr>
            <w:webHidden/>
          </w:rPr>
          <w:fldChar w:fldCharType="separate"/>
        </w:r>
        <w:r>
          <w:rPr>
            <w:webHidden/>
          </w:rPr>
          <w:t>38</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19" w:history="1">
        <w:r w:rsidRPr="00860E42">
          <w:rPr>
            <w:rStyle w:val="a3"/>
            <w:noProof/>
          </w:rPr>
          <w:t>INFOX, 19.07.2023, Для родителей нет условий: почему Россия скатывается в демографическую пропасть</w:t>
        </w:r>
        <w:r>
          <w:rPr>
            <w:noProof/>
            <w:webHidden/>
          </w:rPr>
          <w:tab/>
        </w:r>
        <w:r>
          <w:rPr>
            <w:noProof/>
            <w:webHidden/>
          </w:rPr>
          <w:fldChar w:fldCharType="begin"/>
        </w:r>
        <w:r>
          <w:rPr>
            <w:noProof/>
            <w:webHidden/>
          </w:rPr>
          <w:instrText xml:space="preserve"> PAGEREF _Toc140737919 \h </w:instrText>
        </w:r>
        <w:r>
          <w:rPr>
            <w:noProof/>
            <w:webHidden/>
          </w:rPr>
        </w:r>
        <w:r>
          <w:rPr>
            <w:noProof/>
            <w:webHidden/>
          </w:rPr>
          <w:fldChar w:fldCharType="separate"/>
        </w:r>
        <w:r>
          <w:rPr>
            <w:noProof/>
            <w:webHidden/>
          </w:rPr>
          <w:t>38</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20" w:history="1">
        <w:r w:rsidRPr="00860E42">
          <w:rPr>
            <w:rStyle w:val="a3"/>
          </w:rPr>
          <w:t>Демографическая ситуация в России настолько катастрофична, что отдельными мерами ситуацию не исправить. Более того, ее никак не исправить как минимум в ближайшие 10 лет. Таким мнением поделился зампред Комитета Госдумы по охране здоровья Алексей Куринный, комментируя планы Минздрава ограничить продажу препаратов для абортов.</w:t>
        </w:r>
        <w:r>
          <w:rPr>
            <w:webHidden/>
          </w:rPr>
          <w:tab/>
        </w:r>
        <w:r>
          <w:rPr>
            <w:webHidden/>
          </w:rPr>
          <w:fldChar w:fldCharType="begin"/>
        </w:r>
        <w:r>
          <w:rPr>
            <w:webHidden/>
          </w:rPr>
          <w:instrText xml:space="preserve"> PAGEREF _Toc140737920 \h </w:instrText>
        </w:r>
        <w:r>
          <w:rPr>
            <w:webHidden/>
          </w:rPr>
        </w:r>
        <w:r>
          <w:rPr>
            <w:webHidden/>
          </w:rPr>
          <w:fldChar w:fldCharType="separate"/>
        </w:r>
        <w:r>
          <w:rPr>
            <w:webHidden/>
          </w:rPr>
          <w:t>38</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21" w:history="1">
        <w:r w:rsidRPr="00860E42">
          <w:rPr>
            <w:rStyle w:val="a3"/>
            <w:noProof/>
          </w:rPr>
          <w:t>ИА REX, 19.07.2023, В Госдуме назвали причины дальнейшего сокращения числа работающих пенсионеров</w:t>
        </w:r>
        <w:r>
          <w:rPr>
            <w:noProof/>
            <w:webHidden/>
          </w:rPr>
          <w:tab/>
        </w:r>
        <w:r>
          <w:rPr>
            <w:noProof/>
            <w:webHidden/>
          </w:rPr>
          <w:fldChar w:fldCharType="begin"/>
        </w:r>
        <w:r>
          <w:rPr>
            <w:noProof/>
            <w:webHidden/>
          </w:rPr>
          <w:instrText xml:space="preserve"> PAGEREF _Toc140737921 \h </w:instrText>
        </w:r>
        <w:r>
          <w:rPr>
            <w:noProof/>
            <w:webHidden/>
          </w:rPr>
        </w:r>
        <w:r>
          <w:rPr>
            <w:noProof/>
            <w:webHidden/>
          </w:rPr>
          <w:fldChar w:fldCharType="separate"/>
        </w:r>
        <w:r>
          <w:rPr>
            <w:noProof/>
            <w:webHidden/>
          </w:rPr>
          <w:t>40</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22" w:history="1">
        <w:r w:rsidRPr="00860E42">
          <w:rPr>
            <w:rStyle w:val="a3"/>
          </w:rPr>
          <w:t>Число работающих пенсионеров в России будет сокращаться по двум причинам. Как передает корреспондент REX, об этом заявил лидер СРЗП депутат Госдумы Сергей Миронов.</w:t>
        </w:r>
        <w:r>
          <w:rPr>
            <w:webHidden/>
          </w:rPr>
          <w:tab/>
        </w:r>
        <w:r>
          <w:rPr>
            <w:webHidden/>
          </w:rPr>
          <w:fldChar w:fldCharType="begin"/>
        </w:r>
        <w:r>
          <w:rPr>
            <w:webHidden/>
          </w:rPr>
          <w:instrText xml:space="preserve"> PAGEREF _Toc140737922 \h </w:instrText>
        </w:r>
        <w:r>
          <w:rPr>
            <w:webHidden/>
          </w:rPr>
        </w:r>
        <w:r>
          <w:rPr>
            <w:webHidden/>
          </w:rPr>
          <w:fldChar w:fldCharType="separate"/>
        </w:r>
        <w:r>
          <w:rPr>
            <w:webHidden/>
          </w:rPr>
          <w:t>40</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23" w:history="1">
        <w:r w:rsidRPr="00860E42">
          <w:rPr>
            <w:rStyle w:val="a3"/>
            <w:noProof/>
          </w:rPr>
          <w:t>Свободная пресса, 19.07.2023, Военный эксперт объяснил, зачем в России подняли планку предельного возраста для военнообязанных</w:t>
        </w:r>
        <w:r>
          <w:rPr>
            <w:noProof/>
            <w:webHidden/>
          </w:rPr>
          <w:tab/>
        </w:r>
        <w:r>
          <w:rPr>
            <w:noProof/>
            <w:webHidden/>
          </w:rPr>
          <w:fldChar w:fldCharType="begin"/>
        </w:r>
        <w:r>
          <w:rPr>
            <w:noProof/>
            <w:webHidden/>
          </w:rPr>
          <w:instrText xml:space="preserve"> PAGEREF _Toc140737923 \h </w:instrText>
        </w:r>
        <w:r>
          <w:rPr>
            <w:noProof/>
            <w:webHidden/>
          </w:rPr>
        </w:r>
        <w:r>
          <w:rPr>
            <w:noProof/>
            <w:webHidden/>
          </w:rPr>
          <w:fldChar w:fldCharType="separate"/>
        </w:r>
        <w:r>
          <w:rPr>
            <w:noProof/>
            <w:webHidden/>
          </w:rPr>
          <w:t>40</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24" w:history="1">
        <w:r w:rsidRPr="00860E42">
          <w:rPr>
            <w:rStyle w:val="a3"/>
          </w:rPr>
          <w:t>Военно-политический обозреватель, глава Центра изучения военных и политических конфликтов Андрей Клинцевич указал, что решение Госдумы повысить предельный возраст пребывания некоторых категорий военнообязанных граждан в запасе, ни в коей мере не связано с тем, что у нас высокие потери.</w:t>
        </w:r>
        <w:r>
          <w:rPr>
            <w:webHidden/>
          </w:rPr>
          <w:tab/>
        </w:r>
        <w:r>
          <w:rPr>
            <w:webHidden/>
          </w:rPr>
          <w:fldChar w:fldCharType="begin"/>
        </w:r>
        <w:r>
          <w:rPr>
            <w:webHidden/>
          </w:rPr>
          <w:instrText xml:space="preserve"> PAGEREF _Toc140737924 \h </w:instrText>
        </w:r>
        <w:r>
          <w:rPr>
            <w:webHidden/>
          </w:rPr>
        </w:r>
        <w:r>
          <w:rPr>
            <w:webHidden/>
          </w:rPr>
          <w:fldChar w:fldCharType="separate"/>
        </w:r>
        <w:r>
          <w:rPr>
            <w:webHidden/>
          </w:rPr>
          <w:t>40</w:t>
        </w:r>
        <w:r>
          <w:rPr>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925" w:history="1">
        <w:r w:rsidRPr="00860E42">
          <w:rPr>
            <w:rStyle w:val="a3"/>
            <w:noProof/>
          </w:rPr>
          <w:t>Региональные СМИ</w:t>
        </w:r>
        <w:r>
          <w:rPr>
            <w:noProof/>
            <w:webHidden/>
          </w:rPr>
          <w:tab/>
        </w:r>
        <w:r>
          <w:rPr>
            <w:noProof/>
            <w:webHidden/>
          </w:rPr>
          <w:fldChar w:fldCharType="begin"/>
        </w:r>
        <w:r>
          <w:rPr>
            <w:noProof/>
            <w:webHidden/>
          </w:rPr>
          <w:instrText xml:space="preserve"> PAGEREF _Toc140737925 \h </w:instrText>
        </w:r>
        <w:r>
          <w:rPr>
            <w:noProof/>
            <w:webHidden/>
          </w:rPr>
        </w:r>
        <w:r>
          <w:rPr>
            <w:noProof/>
            <w:webHidden/>
          </w:rPr>
          <w:fldChar w:fldCharType="separate"/>
        </w:r>
        <w:r>
          <w:rPr>
            <w:noProof/>
            <w:webHidden/>
          </w:rPr>
          <w:t>41</w:t>
        </w:r>
        <w:r>
          <w:rPr>
            <w:noProof/>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26" w:history="1">
        <w:r w:rsidRPr="00860E42">
          <w:rPr>
            <w:rStyle w:val="a3"/>
            <w:noProof/>
          </w:rPr>
          <w:t>Сиб.фм, 19.07.2023, Ситуация - критическая: в Госдуме требуют отменить пенсионную реформу, пока не поздно</w:t>
        </w:r>
        <w:r>
          <w:rPr>
            <w:noProof/>
            <w:webHidden/>
          </w:rPr>
          <w:tab/>
        </w:r>
        <w:r>
          <w:rPr>
            <w:noProof/>
            <w:webHidden/>
          </w:rPr>
          <w:fldChar w:fldCharType="begin"/>
        </w:r>
        <w:r>
          <w:rPr>
            <w:noProof/>
            <w:webHidden/>
          </w:rPr>
          <w:instrText xml:space="preserve"> PAGEREF _Toc140737926 \h </w:instrText>
        </w:r>
        <w:r>
          <w:rPr>
            <w:noProof/>
            <w:webHidden/>
          </w:rPr>
        </w:r>
        <w:r>
          <w:rPr>
            <w:noProof/>
            <w:webHidden/>
          </w:rPr>
          <w:fldChar w:fldCharType="separate"/>
        </w:r>
        <w:r>
          <w:rPr>
            <w:noProof/>
            <w:webHidden/>
          </w:rPr>
          <w:t>41</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27" w:history="1">
        <w:r w:rsidRPr="00860E42">
          <w:rPr>
            <w:rStyle w:val="a3"/>
          </w:rPr>
          <w:t>Российские законотворцы перешли к активной фазе продвижения инициативы об отмене пенсионной реформы, которая, по их мнению, наносит ущерб экономике страны и не дает пожилым гражданам доживать до повышенного пенсионного возраста. Портал «Сиб.фм» публикует последние открытые заявления авторов этой идеи.</w:t>
        </w:r>
        <w:r>
          <w:rPr>
            <w:webHidden/>
          </w:rPr>
          <w:tab/>
        </w:r>
        <w:r>
          <w:rPr>
            <w:webHidden/>
          </w:rPr>
          <w:fldChar w:fldCharType="begin"/>
        </w:r>
        <w:r>
          <w:rPr>
            <w:webHidden/>
          </w:rPr>
          <w:instrText xml:space="preserve"> PAGEREF _Toc140737927 \h </w:instrText>
        </w:r>
        <w:r>
          <w:rPr>
            <w:webHidden/>
          </w:rPr>
        </w:r>
        <w:r>
          <w:rPr>
            <w:webHidden/>
          </w:rPr>
          <w:fldChar w:fldCharType="separate"/>
        </w:r>
        <w:r>
          <w:rPr>
            <w:webHidden/>
          </w:rPr>
          <w:t>41</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28" w:history="1">
        <w:r w:rsidRPr="00860E42">
          <w:rPr>
            <w:rStyle w:val="a3"/>
            <w:noProof/>
          </w:rPr>
          <w:t>Деловой квартал (Красноярск), 19.07.2023, Топ-менеджмент красноярского пенсионного фонда попал под еще одно уголовное дело</w:t>
        </w:r>
        <w:r>
          <w:rPr>
            <w:noProof/>
            <w:webHidden/>
          </w:rPr>
          <w:tab/>
        </w:r>
        <w:r>
          <w:rPr>
            <w:noProof/>
            <w:webHidden/>
          </w:rPr>
          <w:fldChar w:fldCharType="begin"/>
        </w:r>
        <w:r>
          <w:rPr>
            <w:noProof/>
            <w:webHidden/>
          </w:rPr>
          <w:instrText xml:space="preserve"> PAGEREF _Toc140737928 \h </w:instrText>
        </w:r>
        <w:r>
          <w:rPr>
            <w:noProof/>
            <w:webHidden/>
          </w:rPr>
        </w:r>
        <w:r>
          <w:rPr>
            <w:noProof/>
            <w:webHidden/>
          </w:rPr>
          <w:fldChar w:fldCharType="separate"/>
        </w:r>
        <w:r>
          <w:rPr>
            <w:noProof/>
            <w:webHidden/>
          </w:rPr>
          <w:t>42</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29" w:history="1">
        <w:r w:rsidRPr="00860E42">
          <w:rPr>
            <w:rStyle w:val="a3"/>
          </w:rPr>
          <w:t>Против бывшего начальника управления информационных технологий отделения пенсионного фонда России по Красноярскому краю возбудили уголовное дело за коррупцию. Об этом рассказали в региональном Главке Следственного комитета.</w:t>
        </w:r>
        <w:r>
          <w:rPr>
            <w:webHidden/>
          </w:rPr>
          <w:tab/>
        </w:r>
        <w:r>
          <w:rPr>
            <w:webHidden/>
          </w:rPr>
          <w:fldChar w:fldCharType="begin"/>
        </w:r>
        <w:r>
          <w:rPr>
            <w:webHidden/>
          </w:rPr>
          <w:instrText xml:space="preserve"> PAGEREF _Toc140737929 \h </w:instrText>
        </w:r>
        <w:r>
          <w:rPr>
            <w:webHidden/>
          </w:rPr>
        </w:r>
        <w:r>
          <w:rPr>
            <w:webHidden/>
          </w:rPr>
          <w:fldChar w:fldCharType="separate"/>
        </w:r>
        <w:r>
          <w:rPr>
            <w:webHidden/>
          </w:rPr>
          <w:t>42</w:t>
        </w:r>
        <w:r>
          <w:rPr>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930" w:history="1">
        <w:r w:rsidRPr="00860E42">
          <w:rPr>
            <w:rStyle w:val="a3"/>
            <w:noProof/>
          </w:rPr>
          <w:t>НОВОСТИ МАКРОЭКОНОМИКИ</w:t>
        </w:r>
        <w:r>
          <w:rPr>
            <w:noProof/>
            <w:webHidden/>
          </w:rPr>
          <w:tab/>
        </w:r>
        <w:r>
          <w:rPr>
            <w:noProof/>
            <w:webHidden/>
          </w:rPr>
          <w:fldChar w:fldCharType="begin"/>
        </w:r>
        <w:r>
          <w:rPr>
            <w:noProof/>
            <w:webHidden/>
          </w:rPr>
          <w:instrText xml:space="preserve"> PAGEREF _Toc140737930 \h </w:instrText>
        </w:r>
        <w:r>
          <w:rPr>
            <w:noProof/>
            <w:webHidden/>
          </w:rPr>
        </w:r>
        <w:r>
          <w:rPr>
            <w:noProof/>
            <w:webHidden/>
          </w:rPr>
          <w:fldChar w:fldCharType="separate"/>
        </w:r>
        <w:r>
          <w:rPr>
            <w:noProof/>
            <w:webHidden/>
          </w:rPr>
          <w:t>43</w:t>
        </w:r>
        <w:r>
          <w:rPr>
            <w:noProof/>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31" w:history="1">
        <w:r w:rsidRPr="00860E42">
          <w:rPr>
            <w:rStyle w:val="a3"/>
            <w:noProof/>
          </w:rPr>
          <w:t>РИА Новости, 19.07.2023, Совфед одобрил законы об исполнении бюджетов соцфондов за 2022 г</w:t>
        </w:r>
        <w:r>
          <w:rPr>
            <w:noProof/>
            <w:webHidden/>
          </w:rPr>
          <w:tab/>
        </w:r>
        <w:r>
          <w:rPr>
            <w:noProof/>
            <w:webHidden/>
          </w:rPr>
          <w:fldChar w:fldCharType="begin"/>
        </w:r>
        <w:r>
          <w:rPr>
            <w:noProof/>
            <w:webHidden/>
          </w:rPr>
          <w:instrText xml:space="preserve"> PAGEREF _Toc140737931 \h </w:instrText>
        </w:r>
        <w:r>
          <w:rPr>
            <w:noProof/>
            <w:webHidden/>
          </w:rPr>
        </w:r>
        <w:r>
          <w:rPr>
            <w:noProof/>
            <w:webHidden/>
          </w:rPr>
          <w:fldChar w:fldCharType="separate"/>
        </w:r>
        <w:r>
          <w:rPr>
            <w:noProof/>
            <w:webHidden/>
          </w:rPr>
          <w:t>43</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32" w:history="1">
        <w:r w:rsidRPr="00860E42">
          <w:rPr>
            <w:rStyle w:val="a3"/>
          </w:rPr>
          <w:t>Российские сенаторы на заседании в среду одобрили законы об исполнении бюджетов социальных фондов за 2022 год. В частности, Совфед одобрил закон об исполнении бюджета Пенсионного фонда России (ПФР) за 2022 год.</w:t>
        </w:r>
        <w:r>
          <w:rPr>
            <w:webHidden/>
          </w:rPr>
          <w:tab/>
        </w:r>
        <w:r>
          <w:rPr>
            <w:webHidden/>
          </w:rPr>
          <w:fldChar w:fldCharType="begin"/>
        </w:r>
        <w:r>
          <w:rPr>
            <w:webHidden/>
          </w:rPr>
          <w:instrText xml:space="preserve"> PAGEREF _Toc140737932 \h </w:instrText>
        </w:r>
        <w:r>
          <w:rPr>
            <w:webHidden/>
          </w:rPr>
        </w:r>
        <w:r>
          <w:rPr>
            <w:webHidden/>
          </w:rPr>
          <w:fldChar w:fldCharType="separate"/>
        </w:r>
        <w:r>
          <w:rPr>
            <w:webHidden/>
          </w:rPr>
          <w:t>43</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33" w:history="1">
        <w:r w:rsidRPr="00860E42">
          <w:rPr>
            <w:rStyle w:val="a3"/>
            <w:noProof/>
          </w:rPr>
          <w:t>РИА Новости, 19.07.2023, Совфед одобрил закон о цифровом рубле</w:t>
        </w:r>
        <w:r>
          <w:rPr>
            <w:noProof/>
            <w:webHidden/>
          </w:rPr>
          <w:tab/>
        </w:r>
        <w:r>
          <w:rPr>
            <w:noProof/>
            <w:webHidden/>
          </w:rPr>
          <w:fldChar w:fldCharType="begin"/>
        </w:r>
        <w:r>
          <w:rPr>
            <w:noProof/>
            <w:webHidden/>
          </w:rPr>
          <w:instrText xml:space="preserve"> PAGEREF _Toc140737933 \h </w:instrText>
        </w:r>
        <w:r>
          <w:rPr>
            <w:noProof/>
            <w:webHidden/>
          </w:rPr>
        </w:r>
        <w:r>
          <w:rPr>
            <w:noProof/>
            <w:webHidden/>
          </w:rPr>
          <w:fldChar w:fldCharType="separate"/>
        </w:r>
        <w:r>
          <w:rPr>
            <w:noProof/>
            <w:webHidden/>
          </w:rPr>
          <w:t>44</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34" w:history="1">
        <w:r w:rsidRPr="00860E42">
          <w:rPr>
            <w:rStyle w:val="a3"/>
          </w:rPr>
          <w:t>Совфед одобрил базовый закон, закрепляющий правовые нормы введения в России цифрового рубля - третьей формы национальной валюты.</w:t>
        </w:r>
        <w:r>
          <w:rPr>
            <w:webHidden/>
          </w:rPr>
          <w:tab/>
        </w:r>
        <w:r>
          <w:rPr>
            <w:webHidden/>
          </w:rPr>
          <w:fldChar w:fldCharType="begin"/>
        </w:r>
        <w:r>
          <w:rPr>
            <w:webHidden/>
          </w:rPr>
          <w:instrText xml:space="preserve"> PAGEREF _Toc140737934 \h </w:instrText>
        </w:r>
        <w:r>
          <w:rPr>
            <w:webHidden/>
          </w:rPr>
        </w:r>
        <w:r>
          <w:rPr>
            <w:webHidden/>
          </w:rPr>
          <w:fldChar w:fldCharType="separate"/>
        </w:r>
        <w:r>
          <w:rPr>
            <w:webHidden/>
          </w:rPr>
          <w:t>44</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35" w:history="1">
        <w:r w:rsidRPr="00860E42">
          <w:rPr>
            <w:rStyle w:val="a3"/>
            <w:noProof/>
          </w:rPr>
          <w:t>РИА Новости, 19.07.2023, СФ одобрил поправки в ГК, допускающие завещание и наследование цифровых рублей</w:t>
        </w:r>
        <w:r>
          <w:rPr>
            <w:noProof/>
            <w:webHidden/>
          </w:rPr>
          <w:tab/>
        </w:r>
        <w:r>
          <w:rPr>
            <w:noProof/>
            <w:webHidden/>
          </w:rPr>
          <w:fldChar w:fldCharType="begin"/>
        </w:r>
        <w:r>
          <w:rPr>
            <w:noProof/>
            <w:webHidden/>
          </w:rPr>
          <w:instrText xml:space="preserve"> PAGEREF _Toc140737935 \h </w:instrText>
        </w:r>
        <w:r>
          <w:rPr>
            <w:noProof/>
            <w:webHidden/>
          </w:rPr>
        </w:r>
        <w:r>
          <w:rPr>
            <w:noProof/>
            <w:webHidden/>
          </w:rPr>
          <w:fldChar w:fldCharType="separate"/>
        </w:r>
        <w:r>
          <w:rPr>
            <w:noProof/>
            <w:webHidden/>
          </w:rPr>
          <w:t>45</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36" w:history="1">
        <w:r w:rsidRPr="00860E42">
          <w:rPr>
            <w:rStyle w:val="a3"/>
          </w:rPr>
          <w:t>Сенаторы одобрили изменения в Гражданский кодекс РФ в связи с внедрением цифрового рубля, предусматривающие в том числе возможность завещания и наследования таких активов.</w:t>
        </w:r>
        <w:r>
          <w:rPr>
            <w:webHidden/>
          </w:rPr>
          <w:tab/>
        </w:r>
        <w:r>
          <w:rPr>
            <w:webHidden/>
          </w:rPr>
          <w:fldChar w:fldCharType="begin"/>
        </w:r>
        <w:r>
          <w:rPr>
            <w:webHidden/>
          </w:rPr>
          <w:instrText xml:space="preserve"> PAGEREF _Toc140737936 \h </w:instrText>
        </w:r>
        <w:r>
          <w:rPr>
            <w:webHidden/>
          </w:rPr>
        </w:r>
        <w:r>
          <w:rPr>
            <w:webHidden/>
          </w:rPr>
          <w:fldChar w:fldCharType="separate"/>
        </w:r>
        <w:r>
          <w:rPr>
            <w:webHidden/>
          </w:rPr>
          <w:t>45</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37" w:history="1">
        <w:r w:rsidRPr="00860E42">
          <w:rPr>
            <w:rStyle w:val="a3"/>
            <w:noProof/>
          </w:rPr>
          <w:t>РИА Новости, 19.07.2023, СФ продлил на 2024 г право банков РФ передавать замороженные активы новому юрлицу</w:t>
        </w:r>
        <w:r>
          <w:rPr>
            <w:noProof/>
            <w:webHidden/>
          </w:rPr>
          <w:tab/>
        </w:r>
        <w:r>
          <w:rPr>
            <w:noProof/>
            <w:webHidden/>
          </w:rPr>
          <w:fldChar w:fldCharType="begin"/>
        </w:r>
        <w:r>
          <w:rPr>
            <w:noProof/>
            <w:webHidden/>
          </w:rPr>
          <w:instrText xml:space="preserve"> PAGEREF _Toc140737937 \h </w:instrText>
        </w:r>
        <w:r>
          <w:rPr>
            <w:noProof/>
            <w:webHidden/>
          </w:rPr>
        </w:r>
        <w:r>
          <w:rPr>
            <w:noProof/>
            <w:webHidden/>
          </w:rPr>
          <w:fldChar w:fldCharType="separate"/>
        </w:r>
        <w:r>
          <w:rPr>
            <w:noProof/>
            <w:webHidden/>
          </w:rPr>
          <w:t>46</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38" w:history="1">
        <w:r w:rsidRPr="00860E42">
          <w:rPr>
            <w:rStyle w:val="a3"/>
          </w:rPr>
          <w:t>Сенаторы одобрили закон, продлевающий на 2024 год право российских банков, находящихся под санкциями, переводить свои замороженные активы на отдельное юридическое лицо.</w:t>
        </w:r>
        <w:r>
          <w:rPr>
            <w:webHidden/>
          </w:rPr>
          <w:tab/>
        </w:r>
        <w:r>
          <w:rPr>
            <w:webHidden/>
          </w:rPr>
          <w:fldChar w:fldCharType="begin"/>
        </w:r>
        <w:r>
          <w:rPr>
            <w:webHidden/>
          </w:rPr>
          <w:instrText xml:space="preserve"> PAGEREF _Toc140737938 \h </w:instrText>
        </w:r>
        <w:r>
          <w:rPr>
            <w:webHidden/>
          </w:rPr>
        </w:r>
        <w:r>
          <w:rPr>
            <w:webHidden/>
          </w:rPr>
          <w:fldChar w:fldCharType="separate"/>
        </w:r>
        <w:r>
          <w:rPr>
            <w:webHidden/>
          </w:rPr>
          <w:t>46</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39" w:history="1">
        <w:r w:rsidRPr="00860E42">
          <w:rPr>
            <w:rStyle w:val="a3"/>
            <w:noProof/>
          </w:rPr>
          <w:t>РИА Новости, 19.07.2023, Совфед обязал банки проверять все переводы физлиц на мошенничество</w:t>
        </w:r>
        <w:r>
          <w:rPr>
            <w:noProof/>
            <w:webHidden/>
          </w:rPr>
          <w:tab/>
        </w:r>
        <w:r>
          <w:rPr>
            <w:noProof/>
            <w:webHidden/>
          </w:rPr>
          <w:fldChar w:fldCharType="begin"/>
        </w:r>
        <w:r>
          <w:rPr>
            <w:noProof/>
            <w:webHidden/>
          </w:rPr>
          <w:instrText xml:space="preserve"> PAGEREF _Toc140737939 \h </w:instrText>
        </w:r>
        <w:r>
          <w:rPr>
            <w:noProof/>
            <w:webHidden/>
          </w:rPr>
        </w:r>
        <w:r>
          <w:rPr>
            <w:noProof/>
            <w:webHidden/>
          </w:rPr>
          <w:fldChar w:fldCharType="separate"/>
        </w:r>
        <w:r>
          <w:rPr>
            <w:noProof/>
            <w:webHidden/>
          </w:rPr>
          <w:t>46</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40" w:history="1">
        <w:r w:rsidRPr="00860E42">
          <w:rPr>
            <w:rStyle w:val="a3"/>
          </w:rPr>
          <w:t>Сенаторы одобрили закон, обязывающий банки проверять все денежные переводы физлиц и приостанавливать подозрительные операции на два дня, а также возмещать в полном объеме средства, переведенные без их согласия на счета злоумышленников, находящиеся в базе ЦБ РФ.</w:t>
        </w:r>
        <w:r>
          <w:rPr>
            <w:webHidden/>
          </w:rPr>
          <w:tab/>
        </w:r>
        <w:r>
          <w:rPr>
            <w:webHidden/>
          </w:rPr>
          <w:fldChar w:fldCharType="begin"/>
        </w:r>
        <w:r>
          <w:rPr>
            <w:webHidden/>
          </w:rPr>
          <w:instrText xml:space="preserve"> PAGEREF _Toc140737940 \h </w:instrText>
        </w:r>
        <w:r>
          <w:rPr>
            <w:webHidden/>
          </w:rPr>
        </w:r>
        <w:r>
          <w:rPr>
            <w:webHidden/>
          </w:rPr>
          <w:fldChar w:fldCharType="separate"/>
        </w:r>
        <w:r>
          <w:rPr>
            <w:webHidden/>
          </w:rPr>
          <w:t>46</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41" w:history="1">
        <w:r w:rsidRPr="00860E42">
          <w:rPr>
            <w:rStyle w:val="a3"/>
            <w:noProof/>
          </w:rPr>
          <w:t>РИА Новости, 19.07.2023, СФ одобрил закон об информировании заемщика о полной стоимости потребкредита</w:t>
        </w:r>
        <w:r>
          <w:rPr>
            <w:noProof/>
            <w:webHidden/>
          </w:rPr>
          <w:tab/>
        </w:r>
        <w:r>
          <w:rPr>
            <w:noProof/>
            <w:webHidden/>
          </w:rPr>
          <w:fldChar w:fldCharType="begin"/>
        </w:r>
        <w:r>
          <w:rPr>
            <w:noProof/>
            <w:webHidden/>
          </w:rPr>
          <w:instrText xml:space="preserve"> PAGEREF _Toc140737941 \h </w:instrText>
        </w:r>
        <w:r>
          <w:rPr>
            <w:noProof/>
            <w:webHidden/>
          </w:rPr>
        </w:r>
        <w:r>
          <w:rPr>
            <w:noProof/>
            <w:webHidden/>
          </w:rPr>
          <w:fldChar w:fldCharType="separate"/>
        </w:r>
        <w:r>
          <w:rPr>
            <w:noProof/>
            <w:webHidden/>
          </w:rPr>
          <w:t>47</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42" w:history="1">
        <w:r w:rsidRPr="00860E42">
          <w:rPr>
            <w:rStyle w:val="a3"/>
          </w:rPr>
          <w:t>Сенаторы одобрили закон, направленный на более полное информирование заемщика о полной стоимости потребительского кредита (ПСК) и платежах по нему.</w:t>
        </w:r>
        <w:r>
          <w:rPr>
            <w:webHidden/>
          </w:rPr>
          <w:tab/>
        </w:r>
        <w:r>
          <w:rPr>
            <w:webHidden/>
          </w:rPr>
          <w:fldChar w:fldCharType="begin"/>
        </w:r>
        <w:r>
          <w:rPr>
            <w:webHidden/>
          </w:rPr>
          <w:instrText xml:space="preserve"> PAGEREF _Toc140737942 \h </w:instrText>
        </w:r>
        <w:r>
          <w:rPr>
            <w:webHidden/>
          </w:rPr>
        </w:r>
        <w:r>
          <w:rPr>
            <w:webHidden/>
          </w:rPr>
          <w:fldChar w:fldCharType="separate"/>
        </w:r>
        <w:r>
          <w:rPr>
            <w:webHidden/>
          </w:rPr>
          <w:t>47</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43" w:history="1">
        <w:r w:rsidRPr="00860E42">
          <w:rPr>
            <w:rStyle w:val="a3"/>
            <w:noProof/>
          </w:rPr>
          <w:t>РИА Новости, 19.07.2023, СФ отменил обязательный аудит финансовой отчетности инвестсоветников</w:t>
        </w:r>
        <w:r>
          <w:rPr>
            <w:noProof/>
            <w:webHidden/>
          </w:rPr>
          <w:tab/>
        </w:r>
        <w:r>
          <w:rPr>
            <w:noProof/>
            <w:webHidden/>
          </w:rPr>
          <w:fldChar w:fldCharType="begin"/>
        </w:r>
        <w:r>
          <w:rPr>
            <w:noProof/>
            <w:webHidden/>
          </w:rPr>
          <w:instrText xml:space="preserve"> PAGEREF _Toc140737943 \h </w:instrText>
        </w:r>
        <w:r>
          <w:rPr>
            <w:noProof/>
            <w:webHidden/>
          </w:rPr>
        </w:r>
        <w:r>
          <w:rPr>
            <w:noProof/>
            <w:webHidden/>
          </w:rPr>
          <w:fldChar w:fldCharType="separate"/>
        </w:r>
        <w:r>
          <w:rPr>
            <w:noProof/>
            <w:webHidden/>
          </w:rPr>
          <w:t>48</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44" w:history="1">
        <w:r w:rsidRPr="00860E42">
          <w:rPr>
            <w:rStyle w:val="a3"/>
          </w:rPr>
          <w:t>Сенаторы одобрили закон об отмене обязательного аудита финансовой отчетности инвестиционных советников.</w:t>
        </w:r>
        <w:r>
          <w:rPr>
            <w:webHidden/>
          </w:rPr>
          <w:tab/>
        </w:r>
        <w:r>
          <w:rPr>
            <w:webHidden/>
          </w:rPr>
          <w:fldChar w:fldCharType="begin"/>
        </w:r>
        <w:r>
          <w:rPr>
            <w:webHidden/>
          </w:rPr>
          <w:instrText xml:space="preserve"> PAGEREF _Toc140737944 \h </w:instrText>
        </w:r>
        <w:r>
          <w:rPr>
            <w:webHidden/>
          </w:rPr>
        </w:r>
        <w:r>
          <w:rPr>
            <w:webHidden/>
          </w:rPr>
          <w:fldChar w:fldCharType="separate"/>
        </w:r>
        <w:r>
          <w:rPr>
            <w:webHidden/>
          </w:rPr>
          <w:t>48</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45" w:history="1">
        <w:r w:rsidRPr="00860E42">
          <w:rPr>
            <w:rStyle w:val="a3"/>
            <w:noProof/>
          </w:rPr>
          <w:t>Интерфакс, 19.07.2023, Госдума приняла в I чтении законопроект о долевом страховании жизни</w:t>
        </w:r>
        <w:r>
          <w:rPr>
            <w:noProof/>
            <w:webHidden/>
          </w:rPr>
          <w:tab/>
        </w:r>
        <w:r>
          <w:rPr>
            <w:noProof/>
            <w:webHidden/>
          </w:rPr>
          <w:fldChar w:fldCharType="begin"/>
        </w:r>
        <w:r>
          <w:rPr>
            <w:noProof/>
            <w:webHidden/>
          </w:rPr>
          <w:instrText xml:space="preserve"> PAGEREF _Toc140737945 \h </w:instrText>
        </w:r>
        <w:r>
          <w:rPr>
            <w:noProof/>
            <w:webHidden/>
          </w:rPr>
        </w:r>
        <w:r>
          <w:rPr>
            <w:noProof/>
            <w:webHidden/>
          </w:rPr>
          <w:fldChar w:fldCharType="separate"/>
        </w:r>
        <w:r>
          <w:rPr>
            <w:noProof/>
            <w:webHidden/>
          </w:rPr>
          <w:t>48</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46" w:history="1">
        <w:r w:rsidRPr="00860E42">
          <w:rPr>
            <w:rStyle w:val="a3"/>
          </w:rPr>
          <w:t>Госдума приняла в первом чтении законопроект о долевом страховании жизни (ДСЖ), который вводит в России новый вид страхования - жизни с инвестиционной составляющей.</w:t>
        </w:r>
        <w:r>
          <w:rPr>
            <w:webHidden/>
          </w:rPr>
          <w:tab/>
        </w:r>
        <w:r>
          <w:rPr>
            <w:webHidden/>
          </w:rPr>
          <w:fldChar w:fldCharType="begin"/>
        </w:r>
        <w:r>
          <w:rPr>
            <w:webHidden/>
          </w:rPr>
          <w:instrText xml:space="preserve"> PAGEREF _Toc140737946 \h </w:instrText>
        </w:r>
        <w:r>
          <w:rPr>
            <w:webHidden/>
          </w:rPr>
        </w:r>
        <w:r>
          <w:rPr>
            <w:webHidden/>
          </w:rPr>
          <w:fldChar w:fldCharType="separate"/>
        </w:r>
        <w:r>
          <w:rPr>
            <w:webHidden/>
          </w:rPr>
          <w:t>48</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47" w:history="1">
        <w:r w:rsidRPr="00860E42">
          <w:rPr>
            <w:rStyle w:val="a3"/>
            <w:noProof/>
          </w:rPr>
          <w:t>ТАСС, 19.07.2023, Госдума приняла в I чтении законопроект о долевом страховании жизни</w:t>
        </w:r>
        <w:r>
          <w:rPr>
            <w:noProof/>
            <w:webHidden/>
          </w:rPr>
          <w:tab/>
        </w:r>
        <w:r>
          <w:rPr>
            <w:noProof/>
            <w:webHidden/>
          </w:rPr>
          <w:fldChar w:fldCharType="begin"/>
        </w:r>
        <w:r>
          <w:rPr>
            <w:noProof/>
            <w:webHidden/>
          </w:rPr>
          <w:instrText xml:space="preserve"> PAGEREF _Toc140737947 \h </w:instrText>
        </w:r>
        <w:r>
          <w:rPr>
            <w:noProof/>
            <w:webHidden/>
          </w:rPr>
        </w:r>
        <w:r>
          <w:rPr>
            <w:noProof/>
            <w:webHidden/>
          </w:rPr>
          <w:fldChar w:fldCharType="separate"/>
        </w:r>
        <w:r>
          <w:rPr>
            <w:noProof/>
            <w:webHidden/>
          </w:rPr>
          <w:t>49</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48" w:history="1">
        <w:r w:rsidRPr="00860E42">
          <w:rPr>
            <w:rStyle w:val="a3"/>
          </w:rPr>
          <w:t>Госдума приняла в первом чтении законопроект, который предусматривает введение нового на российском страховом рынке вида страхования с инвестиционной составляющей - долевого страхования жизни (ДСЖ). Документ был инициирован группой депутатов и сенаторов во главе с председателем комитета Госдумы по финрынку Анатолием Аксаковым.</w:t>
        </w:r>
        <w:r>
          <w:rPr>
            <w:webHidden/>
          </w:rPr>
          <w:tab/>
        </w:r>
        <w:r>
          <w:rPr>
            <w:webHidden/>
          </w:rPr>
          <w:fldChar w:fldCharType="begin"/>
        </w:r>
        <w:r>
          <w:rPr>
            <w:webHidden/>
          </w:rPr>
          <w:instrText xml:space="preserve"> PAGEREF _Toc140737948 \h </w:instrText>
        </w:r>
        <w:r>
          <w:rPr>
            <w:webHidden/>
          </w:rPr>
        </w:r>
        <w:r>
          <w:rPr>
            <w:webHidden/>
          </w:rPr>
          <w:fldChar w:fldCharType="separate"/>
        </w:r>
        <w:r>
          <w:rPr>
            <w:webHidden/>
          </w:rPr>
          <w:t>49</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49" w:history="1">
        <w:r w:rsidRPr="00860E42">
          <w:rPr>
            <w:rStyle w:val="a3"/>
            <w:noProof/>
          </w:rPr>
          <w:t>ТАСС, 19.07.2023, Доходы бюджета РФ вырастут в 2023-2024 гг., существенный рост будет по ненефтегазовым</w:t>
        </w:r>
        <w:r>
          <w:rPr>
            <w:noProof/>
            <w:webHidden/>
          </w:rPr>
          <w:tab/>
        </w:r>
        <w:r>
          <w:rPr>
            <w:noProof/>
            <w:webHidden/>
          </w:rPr>
          <w:fldChar w:fldCharType="begin"/>
        </w:r>
        <w:r>
          <w:rPr>
            <w:noProof/>
            <w:webHidden/>
          </w:rPr>
          <w:instrText xml:space="preserve"> PAGEREF _Toc140737949 \h </w:instrText>
        </w:r>
        <w:r>
          <w:rPr>
            <w:noProof/>
            <w:webHidden/>
          </w:rPr>
        </w:r>
        <w:r>
          <w:rPr>
            <w:noProof/>
            <w:webHidden/>
          </w:rPr>
          <w:fldChar w:fldCharType="separate"/>
        </w:r>
        <w:r>
          <w:rPr>
            <w:noProof/>
            <w:webHidden/>
          </w:rPr>
          <w:t>51</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50" w:history="1">
        <w:r w:rsidRPr="00860E42">
          <w:rPr>
            <w:rStyle w:val="a3"/>
          </w:rPr>
          <w:t>Доходы бюджета РФ увеличатся в 2023 и 2024 годах, существенное увеличение Минфин ожидает по ненефтегазовым доходам, сообщил журналистам министр финансов РФ Антон Силуанов. Комментируя вопрос о сокращении и перераспределении расходов, глава Минфина сказал, что по предварительным расчетам расходы бюджета в 2024 г. превысят плановые значения в законе о бюджете. «Могут. И превысят», - сказал он. Однако, по его словам, превышение запланированного уровня в 2024 г. обусловлено увеличением доходов в 2023 и 2024 годах.</w:t>
        </w:r>
        <w:r>
          <w:rPr>
            <w:webHidden/>
          </w:rPr>
          <w:tab/>
        </w:r>
        <w:r>
          <w:rPr>
            <w:webHidden/>
          </w:rPr>
          <w:fldChar w:fldCharType="begin"/>
        </w:r>
        <w:r>
          <w:rPr>
            <w:webHidden/>
          </w:rPr>
          <w:instrText xml:space="preserve"> PAGEREF _Toc140737950 \h </w:instrText>
        </w:r>
        <w:r>
          <w:rPr>
            <w:webHidden/>
          </w:rPr>
        </w:r>
        <w:r>
          <w:rPr>
            <w:webHidden/>
          </w:rPr>
          <w:fldChar w:fldCharType="separate"/>
        </w:r>
        <w:r>
          <w:rPr>
            <w:webHidden/>
          </w:rPr>
          <w:t>51</w:t>
        </w:r>
        <w:r>
          <w:rPr>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951" w:history="1">
        <w:r w:rsidRPr="00860E4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_Toc140737951 \h </w:instrText>
        </w:r>
        <w:r>
          <w:rPr>
            <w:noProof/>
            <w:webHidden/>
          </w:rPr>
        </w:r>
        <w:r>
          <w:rPr>
            <w:noProof/>
            <w:webHidden/>
          </w:rPr>
          <w:fldChar w:fldCharType="separate"/>
        </w:r>
        <w:r>
          <w:rPr>
            <w:noProof/>
            <w:webHidden/>
          </w:rPr>
          <w:t>52</w:t>
        </w:r>
        <w:r>
          <w:rPr>
            <w:noProof/>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952" w:history="1">
        <w:r w:rsidRPr="00860E4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_Toc140737952 \h </w:instrText>
        </w:r>
        <w:r>
          <w:rPr>
            <w:noProof/>
            <w:webHidden/>
          </w:rPr>
        </w:r>
        <w:r>
          <w:rPr>
            <w:noProof/>
            <w:webHidden/>
          </w:rPr>
          <w:fldChar w:fldCharType="separate"/>
        </w:r>
        <w:r>
          <w:rPr>
            <w:noProof/>
            <w:webHidden/>
          </w:rPr>
          <w:t>52</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53" w:history="1">
        <w:r w:rsidRPr="00860E42">
          <w:rPr>
            <w:rStyle w:val="a3"/>
          </w:rPr>
          <w:t>Арменпресс, 19.07.2023, Амунди-Акба сделал большую инвестицию в экономику Армении</w:t>
        </w:r>
        <w:r>
          <w:rPr>
            <w:webHidden/>
          </w:rPr>
          <w:tab/>
        </w:r>
        <w:r>
          <w:rPr>
            <w:webHidden/>
          </w:rPr>
          <w:fldChar w:fldCharType="begin"/>
        </w:r>
        <w:r>
          <w:rPr>
            <w:webHidden/>
          </w:rPr>
          <w:instrText xml:space="preserve"> PAGEREF _Toc140737953 \h </w:instrText>
        </w:r>
        <w:r>
          <w:rPr>
            <w:webHidden/>
          </w:rPr>
        </w:r>
        <w:r>
          <w:rPr>
            <w:webHidden/>
          </w:rPr>
          <w:fldChar w:fldCharType="separate"/>
        </w:r>
        <w:r>
          <w:rPr>
            <w:webHidden/>
          </w:rPr>
          <w:t>52</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54" w:history="1">
        <w:r w:rsidRPr="00860E42">
          <w:rPr>
            <w:rStyle w:val="a3"/>
            <w:noProof/>
          </w:rPr>
          <w:t>Tochka.by, 19.07.2023, Сколько белорусов откладывает на «вторую пенсию», рассказали в ФСЗН</w:t>
        </w:r>
        <w:r>
          <w:rPr>
            <w:noProof/>
            <w:webHidden/>
          </w:rPr>
          <w:tab/>
        </w:r>
        <w:r>
          <w:rPr>
            <w:noProof/>
            <w:webHidden/>
          </w:rPr>
          <w:fldChar w:fldCharType="begin"/>
        </w:r>
        <w:r>
          <w:rPr>
            <w:noProof/>
            <w:webHidden/>
          </w:rPr>
          <w:instrText xml:space="preserve"> PAGEREF _Toc140737954 \h </w:instrText>
        </w:r>
        <w:r>
          <w:rPr>
            <w:noProof/>
            <w:webHidden/>
          </w:rPr>
        </w:r>
        <w:r>
          <w:rPr>
            <w:noProof/>
            <w:webHidden/>
          </w:rPr>
          <w:fldChar w:fldCharType="separate"/>
        </w:r>
        <w:r>
          <w:rPr>
            <w:noProof/>
            <w:webHidden/>
          </w:rPr>
          <w:t>53</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55" w:history="1">
        <w:r w:rsidRPr="00860E42">
          <w:rPr>
            <w:rStyle w:val="a3"/>
          </w:rPr>
          <w:t>За девять месяцев к программе добровольного пенсионного страхования присоединились более 17,5 тысяч белорусов. Об этом рассказала управляющая Фондом социальной защиты населения Юлия Бердникова.</w:t>
        </w:r>
        <w:r>
          <w:rPr>
            <w:webHidden/>
          </w:rPr>
          <w:tab/>
        </w:r>
        <w:r>
          <w:rPr>
            <w:webHidden/>
          </w:rPr>
          <w:fldChar w:fldCharType="begin"/>
        </w:r>
        <w:r>
          <w:rPr>
            <w:webHidden/>
          </w:rPr>
          <w:instrText xml:space="preserve"> PAGEREF _Toc140737955 \h </w:instrText>
        </w:r>
        <w:r>
          <w:rPr>
            <w:webHidden/>
          </w:rPr>
        </w:r>
        <w:r>
          <w:rPr>
            <w:webHidden/>
          </w:rPr>
          <w:fldChar w:fldCharType="separate"/>
        </w:r>
        <w:r>
          <w:rPr>
            <w:webHidden/>
          </w:rPr>
          <w:t>53</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56" w:history="1">
        <w:r w:rsidRPr="00860E42">
          <w:rPr>
            <w:rStyle w:val="a3"/>
            <w:noProof/>
          </w:rPr>
          <w:t>Total.kz, 19.07.2023, Более 1,6 триллиона тенге получили пенсионеры в 2023 году — Минтруда</w:t>
        </w:r>
        <w:r>
          <w:rPr>
            <w:noProof/>
            <w:webHidden/>
          </w:rPr>
          <w:tab/>
        </w:r>
        <w:r>
          <w:rPr>
            <w:noProof/>
            <w:webHidden/>
          </w:rPr>
          <w:fldChar w:fldCharType="begin"/>
        </w:r>
        <w:r>
          <w:rPr>
            <w:noProof/>
            <w:webHidden/>
          </w:rPr>
          <w:instrText xml:space="preserve"> PAGEREF _Toc140737956 \h </w:instrText>
        </w:r>
        <w:r>
          <w:rPr>
            <w:noProof/>
            <w:webHidden/>
          </w:rPr>
        </w:r>
        <w:r>
          <w:rPr>
            <w:noProof/>
            <w:webHidden/>
          </w:rPr>
          <w:fldChar w:fldCharType="separate"/>
        </w:r>
        <w:r>
          <w:rPr>
            <w:noProof/>
            <w:webHidden/>
          </w:rPr>
          <w:t>54</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57" w:history="1">
        <w:r w:rsidRPr="00860E42">
          <w:rPr>
            <w:rStyle w:val="a3"/>
          </w:rPr>
          <w:t>С начала года из республиканского бюджета выплачено пенсий на сумму 1 триллион 649 миллиардов тенге, передает корреспондент Total.kz.</w:t>
        </w:r>
        <w:r>
          <w:rPr>
            <w:webHidden/>
          </w:rPr>
          <w:tab/>
        </w:r>
        <w:r>
          <w:rPr>
            <w:webHidden/>
          </w:rPr>
          <w:fldChar w:fldCharType="begin"/>
        </w:r>
        <w:r>
          <w:rPr>
            <w:webHidden/>
          </w:rPr>
          <w:instrText xml:space="preserve"> PAGEREF _Toc140737957 \h </w:instrText>
        </w:r>
        <w:r>
          <w:rPr>
            <w:webHidden/>
          </w:rPr>
        </w:r>
        <w:r>
          <w:rPr>
            <w:webHidden/>
          </w:rPr>
          <w:fldChar w:fldCharType="separate"/>
        </w:r>
        <w:r>
          <w:rPr>
            <w:webHidden/>
          </w:rPr>
          <w:t>54</w:t>
        </w:r>
        <w:r>
          <w:rPr>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958" w:history="1">
        <w:r w:rsidRPr="00860E4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_Toc140737958 \h </w:instrText>
        </w:r>
        <w:r>
          <w:rPr>
            <w:noProof/>
            <w:webHidden/>
          </w:rPr>
        </w:r>
        <w:r>
          <w:rPr>
            <w:noProof/>
            <w:webHidden/>
          </w:rPr>
          <w:fldChar w:fldCharType="separate"/>
        </w:r>
        <w:r>
          <w:rPr>
            <w:noProof/>
            <w:webHidden/>
          </w:rPr>
          <w:t>55</w:t>
        </w:r>
        <w:r>
          <w:rPr>
            <w:noProof/>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59" w:history="1">
        <w:r w:rsidRPr="00860E42">
          <w:rPr>
            <w:rStyle w:val="a3"/>
            <w:noProof/>
          </w:rPr>
          <w:t>Обзор (Литва), 19.07.2023, Большинство жителей Литвы считает, что следует разрешить выход из пенсионных фондов</w:t>
        </w:r>
        <w:r>
          <w:rPr>
            <w:noProof/>
            <w:webHidden/>
          </w:rPr>
          <w:tab/>
        </w:r>
        <w:r>
          <w:rPr>
            <w:noProof/>
            <w:webHidden/>
          </w:rPr>
          <w:fldChar w:fldCharType="begin"/>
        </w:r>
        <w:r>
          <w:rPr>
            <w:noProof/>
            <w:webHidden/>
          </w:rPr>
          <w:instrText xml:space="preserve"> PAGEREF _Toc140737959 \h </w:instrText>
        </w:r>
        <w:r>
          <w:rPr>
            <w:noProof/>
            <w:webHidden/>
          </w:rPr>
        </w:r>
        <w:r>
          <w:rPr>
            <w:noProof/>
            <w:webHidden/>
          </w:rPr>
          <w:fldChar w:fldCharType="separate"/>
        </w:r>
        <w:r>
          <w:rPr>
            <w:noProof/>
            <w:webHidden/>
          </w:rPr>
          <w:t>55</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60" w:history="1">
        <w:r w:rsidRPr="00860E42">
          <w:rPr>
            <w:rStyle w:val="a3"/>
          </w:rPr>
          <w:t>Почти девять из десяти (88%) жителей Литвы считают, что нужно разрешить забирать из накопленных в частных пенсионных фондах дополнительные пенсионные накопления до достижения пенсионного возраста, а также забирать накопленные деньги, свидетельствуют результаты последнего опроса, опубликованного порталом LRT.</w:t>
        </w:r>
        <w:r>
          <w:rPr>
            <w:webHidden/>
          </w:rPr>
          <w:tab/>
        </w:r>
        <w:r>
          <w:rPr>
            <w:webHidden/>
          </w:rPr>
          <w:fldChar w:fldCharType="begin"/>
        </w:r>
        <w:r>
          <w:rPr>
            <w:webHidden/>
          </w:rPr>
          <w:instrText xml:space="preserve"> PAGEREF _Toc140737960 \h </w:instrText>
        </w:r>
        <w:r>
          <w:rPr>
            <w:webHidden/>
          </w:rPr>
        </w:r>
        <w:r>
          <w:rPr>
            <w:webHidden/>
          </w:rPr>
          <w:fldChar w:fldCharType="separate"/>
        </w:r>
        <w:r>
          <w:rPr>
            <w:webHidden/>
          </w:rPr>
          <w:t>55</w:t>
        </w:r>
        <w:r>
          <w:rPr>
            <w:webHidden/>
          </w:rPr>
          <w:fldChar w:fldCharType="end"/>
        </w:r>
      </w:hyperlink>
    </w:p>
    <w:p w:rsidR="00E27BE0" w:rsidRDefault="00E27BE0">
      <w:pPr>
        <w:pStyle w:val="12"/>
        <w:tabs>
          <w:tab w:val="right" w:leader="dot" w:pos="9061"/>
        </w:tabs>
        <w:rPr>
          <w:rFonts w:asciiTheme="minorHAnsi" w:eastAsiaTheme="minorEastAsia" w:hAnsiTheme="minorHAnsi" w:cstheme="minorBidi"/>
          <w:b w:val="0"/>
          <w:noProof/>
          <w:sz w:val="22"/>
          <w:szCs w:val="22"/>
        </w:rPr>
      </w:pPr>
      <w:hyperlink w:anchor="_Toc140737961" w:history="1">
        <w:r w:rsidRPr="00860E4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_Toc140737961 \h </w:instrText>
        </w:r>
        <w:r>
          <w:rPr>
            <w:noProof/>
            <w:webHidden/>
          </w:rPr>
        </w:r>
        <w:r>
          <w:rPr>
            <w:noProof/>
            <w:webHidden/>
          </w:rPr>
          <w:fldChar w:fldCharType="separate"/>
        </w:r>
        <w:r>
          <w:rPr>
            <w:noProof/>
            <w:webHidden/>
          </w:rPr>
          <w:t>57</w:t>
        </w:r>
        <w:r>
          <w:rPr>
            <w:noProof/>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62" w:history="1">
        <w:r w:rsidRPr="00860E42">
          <w:rPr>
            <w:rStyle w:val="a3"/>
            <w:noProof/>
          </w:rPr>
          <w:t>ТАСС, 18.07.2023, Около 3,4 тыс. случаев заболевания ковидом зарегистрировано в РФ за неделю</w:t>
        </w:r>
        <w:r>
          <w:rPr>
            <w:noProof/>
            <w:webHidden/>
          </w:rPr>
          <w:tab/>
        </w:r>
        <w:r>
          <w:rPr>
            <w:noProof/>
            <w:webHidden/>
          </w:rPr>
          <w:fldChar w:fldCharType="begin"/>
        </w:r>
        <w:r>
          <w:rPr>
            <w:noProof/>
            <w:webHidden/>
          </w:rPr>
          <w:instrText xml:space="preserve"> PAGEREF _Toc140737962 \h </w:instrText>
        </w:r>
        <w:r>
          <w:rPr>
            <w:noProof/>
            <w:webHidden/>
          </w:rPr>
        </w:r>
        <w:r>
          <w:rPr>
            <w:noProof/>
            <w:webHidden/>
          </w:rPr>
          <w:fldChar w:fldCharType="separate"/>
        </w:r>
        <w:r>
          <w:rPr>
            <w:noProof/>
            <w:webHidden/>
          </w:rPr>
          <w:t>57</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63" w:history="1">
        <w:r w:rsidRPr="00860E42">
          <w:rPr>
            <w:rStyle w:val="a3"/>
          </w:rPr>
          <w:t>Число зарегистрированных в России случаев заболевания ковидом за прошедшую неделю снизилось до почти 3,4 тыс., сообщили журналистам во вторник в пресс-службе Роспотребнадзора.</w:t>
        </w:r>
        <w:r>
          <w:rPr>
            <w:webHidden/>
          </w:rPr>
          <w:tab/>
        </w:r>
        <w:r>
          <w:rPr>
            <w:webHidden/>
          </w:rPr>
          <w:fldChar w:fldCharType="begin"/>
        </w:r>
        <w:r>
          <w:rPr>
            <w:webHidden/>
          </w:rPr>
          <w:instrText xml:space="preserve"> PAGEREF _Toc140737963 \h </w:instrText>
        </w:r>
        <w:r>
          <w:rPr>
            <w:webHidden/>
          </w:rPr>
        </w:r>
        <w:r>
          <w:rPr>
            <w:webHidden/>
          </w:rPr>
          <w:fldChar w:fldCharType="separate"/>
        </w:r>
        <w:r>
          <w:rPr>
            <w:webHidden/>
          </w:rPr>
          <w:t>57</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64" w:history="1">
        <w:r w:rsidRPr="00860E42">
          <w:rPr>
            <w:rStyle w:val="a3"/>
            <w:noProof/>
          </w:rPr>
          <w:t>ТАСС, 18.07.2023, В России заболеваемость ковидом снизилась на 17,1% за неделю - оперативный штаб</w:t>
        </w:r>
        <w:r>
          <w:rPr>
            <w:noProof/>
            <w:webHidden/>
          </w:rPr>
          <w:tab/>
        </w:r>
        <w:r>
          <w:rPr>
            <w:noProof/>
            <w:webHidden/>
          </w:rPr>
          <w:fldChar w:fldCharType="begin"/>
        </w:r>
        <w:r>
          <w:rPr>
            <w:noProof/>
            <w:webHidden/>
          </w:rPr>
          <w:instrText xml:space="preserve"> PAGEREF _Toc140737964 \h </w:instrText>
        </w:r>
        <w:r>
          <w:rPr>
            <w:noProof/>
            <w:webHidden/>
          </w:rPr>
        </w:r>
        <w:r>
          <w:rPr>
            <w:noProof/>
            <w:webHidden/>
          </w:rPr>
          <w:fldChar w:fldCharType="separate"/>
        </w:r>
        <w:r>
          <w:rPr>
            <w:noProof/>
            <w:webHidden/>
          </w:rPr>
          <w:t>57</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65" w:history="1">
        <w:r w:rsidRPr="00860E42">
          <w:rPr>
            <w:rStyle w:val="a3"/>
          </w:rPr>
          <w:t>Заболеваемость ковидом в России за прошедшую неделю снизилась на 17,1%, а число госпитализаций сократилось на 21,7%. Об этом сообщили журналистам во вторник в федеральном оперативном штабе по борьбе с инфекцией.</w:t>
        </w:r>
        <w:r>
          <w:rPr>
            <w:webHidden/>
          </w:rPr>
          <w:tab/>
        </w:r>
        <w:r>
          <w:rPr>
            <w:webHidden/>
          </w:rPr>
          <w:fldChar w:fldCharType="begin"/>
        </w:r>
        <w:r>
          <w:rPr>
            <w:webHidden/>
          </w:rPr>
          <w:instrText xml:space="preserve"> PAGEREF _Toc140737965 \h </w:instrText>
        </w:r>
        <w:r>
          <w:rPr>
            <w:webHidden/>
          </w:rPr>
        </w:r>
        <w:r>
          <w:rPr>
            <w:webHidden/>
          </w:rPr>
          <w:fldChar w:fldCharType="separate"/>
        </w:r>
        <w:r>
          <w:rPr>
            <w:webHidden/>
          </w:rPr>
          <w:t>57</w:t>
        </w:r>
        <w:r>
          <w:rPr>
            <w:webHidden/>
          </w:rPr>
          <w:fldChar w:fldCharType="end"/>
        </w:r>
      </w:hyperlink>
    </w:p>
    <w:p w:rsidR="00E27BE0" w:rsidRDefault="00E27BE0">
      <w:pPr>
        <w:pStyle w:val="21"/>
        <w:tabs>
          <w:tab w:val="right" w:leader="dot" w:pos="9061"/>
        </w:tabs>
        <w:rPr>
          <w:rFonts w:asciiTheme="minorHAnsi" w:eastAsiaTheme="minorEastAsia" w:hAnsiTheme="minorHAnsi" w:cstheme="minorBidi"/>
          <w:noProof/>
          <w:sz w:val="22"/>
          <w:szCs w:val="22"/>
        </w:rPr>
      </w:pPr>
      <w:hyperlink w:anchor="_Toc140737966" w:history="1">
        <w:r w:rsidRPr="00860E42">
          <w:rPr>
            <w:rStyle w:val="a3"/>
            <w:noProof/>
          </w:rPr>
          <w:t>РИА Новости, 18.07.2023, За неделю в Москве выявлено 575 случаев COVID-19, скончались 26 человек - портал</w:t>
        </w:r>
        <w:r>
          <w:rPr>
            <w:noProof/>
            <w:webHidden/>
          </w:rPr>
          <w:tab/>
        </w:r>
        <w:r>
          <w:rPr>
            <w:noProof/>
            <w:webHidden/>
          </w:rPr>
          <w:fldChar w:fldCharType="begin"/>
        </w:r>
        <w:r>
          <w:rPr>
            <w:noProof/>
            <w:webHidden/>
          </w:rPr>
          <w:instrText xml:space="preserve"> PAGEREF _Toc140737966 \h </w:instrText>
        </w:r>
        <w:r>
          <w:rPr>
            <w:noProof/>
            <w:webHidden/>
          </w:rPr>
        </w:r>
        <w:r>
          <w:rPr>
            <w:noProof/>
            <w:webHidden/>
          </w:rPr>
          <w:fldChar w:fldCharType="separate"/>
        </w:r>
        <w:r>
          <w:rPr>
            <w:noProof/>
            <w:webHidden/>
          </w:rPr>
          <w:t>57</w:t>
        </w:r>
        <w:r>
          <w:rPr>
            <w:noProof/>
            <w:webHidden/>
          </w:rPr>
          <w:fldChar w:fldCharType="end"/>
        </w:r>
      </w:hyperlink>
    </w:p>
    <w:p w:rsidR="00E27BE0" w:rsidRDefault="00E27BE0">
      <w:pPr>
        <w:pStyle w:val="31"/>
        <w:rPr>
          <w:rFonts w:asciiTheme="minorHAnsi" w:eastAsiaTheme="minorEastAsia" w:hAnsiTheme="minorHAnsi" w:cstheme="minorBidi"/>
          <w:sz w:val="22"/>
          <w:szCs w:val="22"/>
        </w:rPr>
      </w:pPr>
      <w:hyperlink w:anchor="_Toc140737967" w:history="1">
        <w:r w:rsidRPr="00860E42">
          <w:rPr>
            <w:rStyle w:val="a3"/>
          </w:rPr>
          <w:t>За неделю с 10 по 16 июля в Москве выявлено 575 случаев COVID-19, умерли 26 человек, сообщается на портале стопкоронавирус.рф.</w:t>
        </w:r>
        <w:r>
          <w:rPr>
            <w:webHidden/>
          </w:rPr>
          <w:tab/>
        </w:r>
        <w:r>
          <w:rPr>
            <w:webHidden/>
          </w:rPr>
          <w:fldChar w:fldCharType="begin"/>
        </w:r>
        <w:r>
          <w:rPr>
            <w:webHidden/>
          </w:rPr>
          <w:instrText xml:space="preserve"> PAGEREF _Toc140737967 \h </w:instrText>
        </w:r>
        <w:r>
          <w:rPr>
            <w:webHidden/>
          </w:rPr>
        </w:r>
        <w:r>
          <w:rPr>
            <w:webHidden/>
          </w:rPr>
          <w:fldChar w:fldCharType="separate"/>
        </w:r>
        <w:r>
          <w:rPr>
            <w:webHidden/>
          </w:rPr>
          <w:t>57</w:t>
        </w:r>
        <w:r>
          <w:rPr>
            <w:webHidden/>
          </w:rPr>
          <w:fldChar w:fldCharType="end"/>
        </w:r>
      </w:hyperlink>
    </w:p>
    <w:p w:rsidR="00A0290C" w:rsidRDefault="0077088F"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4073786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40737869"/>
      <w:r w:rsidRPr="0045223A">
        <w:t xml:space="preserve">Новости отрасли </w:t>
      </w:r>
      <w:r w:rsidR="001B5025" w:rsidRPr="001B5025">
        <w:t>НПФ</w:t>
      </w:r>
      <w:bookmarkEnd w:id="20"/>
      <w:bookmarkEnd w:id="21"/>
      <w:bookmarkEnd w:id="25"/>
    </w:p>
    <w:p w:rsidR="00152436" w:rsidRPr="00142B9D" w:rsidRDefault="00152436" w:rsidP="00152436">
      <w:pPr>
        <w:pStyle w:val="2"/>
      </w:pPr>
      <w:bookmarkStart w:id="26" w:name="ф1"/>
      <w:bookmarkStart w:id="27" w:name="_Toc140737870"/>
      <w:bookmarkEnd w:id="26"/>
      <w:r w:rsidRPr="00142B9D">
        <w:t>Российская газета, 19.07.2023, Вложить - чтобы жить</w:t>
      </w:r>
      <w:bookmarkEnd w:id="27"/>
    </w:p>
    <w:p w:rsidR="00152436" w:rsidRDefault="00152436" w:rsidP="001B5025">
      <w:pPr>
        <w:pStyle w:val="3"/>
      </w:pPr>
      <w:bookmarkStart w:id="28" w:name="_Toc140737871"/>
      <w:r>
        <w:t xml:space="preserve">Принят закон о системе долгосрочных сбережений. Со следующего года вкладчики банков смогут копить по специальной программе - часть средств они смогут вносить сами, а часть добавит государство, которое в результате получит </w:t>
      </w:r>
      <w:r w:rsidR="001B5025">
        <w:t>«</w:t>
      </w:r>
      <w:r>
        <w:t>длинные деньги</w:t>
      </w:r>
      <w:r w:rsidR="001B5025">
        <w:t>»</w:t>
      </w:r>
      <w:r>
        <w:t xml:space="preserve"> для экономики. Но, как говорят в Центробанке, и населению этот новый сберегательный продукт выгоден. Он позволит гражданам получать дополнительный доход в будущем или создать для себя </w:t>
      </w:r>
      <w:r w:rsidR="001B5025">
        <w:t>«</w:t>
      </w:r>
      <w:r>
        <w:t>подушку безопасности</w:t>
      </w:r>
      <w:r w:rsidR="001B5025">
        <w:t>»</w:t>
      </w:r>
      <w:r>
        <w:t>. Как будет работать новая система?</w:t>
      </w:r>
      <w:bookmarkEnd w:id="28"/>
    </w:p>
    <w:p w:rsidR="00152436" w:rsidRDefault="00152436" w:rsidP="00152436">
      <w:r>
        <w:t>Обязательна ли новая программа?</w:t>
      </w:r>
    </w:p>
    <w:p w:rsidR="00152436" w:rsidRDefault="00152436" w:rsidP="00152436">
      <w:r>
        <w:t>Нет, это дело добровольное. Программа рассчитана на тех, у кого есть возможность откладывать средства. Предполагается, что она даст возможность гражданам обеспечить себе более высокий уровень жизни при выходе на пенсию.</w:t>
      </w:r>
    </w:p>
    <w:p w:rsidR="00152436" w:rsidRDefault="00152436" w:rsidP="00152436">
      <w:r>
        <w:t>Из каких средств будут формироваться долгосрочные сбережения?</w:t>
      </w:r>
    </w:p>
    <w:p w:rsidR="00152436" w:rsidRDefault="00152436" w:rsidP="00152436">
      <w:r>
        <w:t xml:space="preserve">Из регулярных взносов с зарплаты и пенсионных накоплений (новые поступления заморожены с 2014 года). Сформированные до 2014 года пенсионные накопления в </w:t>
      </w:r>
      <w:r w:rsidR="001B5025" w:rsidRPr="001B5025">
        <w:rPr>
          <w:b/>
        </w:rPr>
        <w:t>НПФ</w:t>
      </w:r>
      <w:r>
        <w:t xml:space="preserve"> также можно будет переносить в новую программу.</w:t>
      </w:r>
    </w:p>
    <w:p w:rsidR="00152436" w:rsidRDefault="00152436" w:rsidP="00152436">
      <w:r>
        <w:t>Когда программа начнет работать?</w:t>
      </w:r>
    </w:p>
    <w:p w:rsidR="00152436" w:rsidRDefault="00152436" w:rsidP="00152436">
      <w:r>
        <w:t>С 1 января 2024 года. В Центробанке рассчитывают, что она получит широкое распространение еще примерно через год. Потенциальное число граждан, которые могут прийти в программу, составляет 30 млн человек, оценивают в ЦБ.</w:t>
      </w:r>
    </w:p>
    <w:p w:rsidR="00152436" w:rsidRDefault="00152436" w:rsidP="00152436">
      <w:r>
        <w:t>В чем отличие программы от индивидуальных инвестиционных счетов?</w:t>
      </w:r>
    </w:p>
    <w:p w:rsidR="00152436" w:rsidRDefault="00152436" w:rsidP="00152436">
      <w:r>
        <w:t>Индивидуальные инвестиционные счета (ИИС) не всегда позволяют сформировать накопления, так как они ориентированы скорее на среднесрочные инвестиции. А цель программы долгосрочных сбережений - создать возможности для накоплений.</w:t>
      </w:r>
    </w:p>
    <w:p w:rsidR="00152436" w:rsidRDefault="00152436" w:rsidP="00152436">
      <w:r>
        <w:t xml:space="preserve">Кроме того, новая сберегательная программа также даст возможность получать сильно необходимые </w:t>
      </w:r>
      <w:r w:rsidR="001B5025">
        <w:t>«</w:t>
      </w:r>
      <w:r>
        <w:t>длинные деньги</w:t>
      </w:r>
      <w:r w:rsidR="001B5025">
        <w:t>»</w:t>
      </w:r>
      <w:r>
        <w:t xml:space="preserve"> для всей российской экономики, которой всегда нужны инвестиции с различными сроками длительности.</w:t>
      </w:r>
    </w:p>
    <w:p w:rsidR="00152436" w:rsidRDefault="00152436" w:rsidP="00152436">
      <w:r>
        <w:t>Кто сможет принять участие в программе?</w:t>
      </w:r>
    </w:p>
    <w:p w:rsidR="00152436" w:rsidRDefault="00152436" w:rsidP="00152436">
      <w:r>
        <w:t>Все российские граждане возрастом от 18 лет. Причем копить в ее рамках можно будет и в пользу третьих лиц - например, ребенка. Оптимальный возраст вхождения в программу - в 25-30 лет.</w:t>
      </w:r>
    </w:p>
    <w:p w:rsidR="00152436" w:rsidRDefault="00152436" w:rsidP="00152436">
      <w:r>
        <w:t>Наследуются ли эти деньги?</w:t>
      </w:r>
    </w:p>
    <w:p w:rsidR="00152436" w:rsidRDefault="00152436" w:rsidP="00152436">
      <w:r>
        <w:lastRenderedPageBreak/>
        <w:t>Да, деньги, вложенные в рамках новой программы, будут наследоваться в полном объеме за вычетом выплаченных средств (за исключением того случая, когда ее участнику назначена пожизненная периодическая выплата).</w:t>
      </w:r>
    </w:p>
    <w:p w:rsidR="00152436" w:rsidRDefault="00152436" w:rsidP="00152436">
      <w:r>
        <w:t>Можно ли досрочно забрать деньги?</w:t>
      </w:r>
    </w:p>
    <w:p w:rsidR="00152436" w:rsidRDefault="00152436" w:rsidP="00152436">
      <w:r>
        <w:t>Можно, причем в любой момент. Но досрочно без потери дохода вывести их можно будет только в особых жизненных ситуациях. Среди них оплата дорогостоящего лечения участнику программы или, например, потеря кормильца. Итоговый перечень видов дорогостоящего лечения утвердит правительство.</w:t>
      </w:r>
    </w:p>
    <w:p w:rsidR="00152436" w:rsidRDefault="00152436" w:rsidP="00152436">
      <w:r>
        <w:t>При досрочном выходе из программы по собственному желанию можно забрать только деньги, внесенные лично. Средства же, полученные от государства, и накопительную часть пенсии, которую перевели в программу, выплачивать не будут. Также если вы уже получили налоговый вычет, придется его возместить государству.</w:t>
      </w:r>
    </w:p>
    <w:p w:rsidR="00152436" w:rsidRDefault="00152436" w:rsidP="00152436">
      <w:r>
        <w:t>На какой срок заключается договор?</w:t>
      </w:r>
    </w:p>
    <w:p w:rsidR="00152436" w:rsidRDefault="00152436" w:rsidP="00152436">
      <w:r>
        <w:t>Пока предполагается начать программу от срока в 5 лет с постепенным удлинением до 15 лет. То есть выплаты можно начать получать не раньше, чем через 15 лет или по достижении 60-летнего возраста у мужчин и 55-летнего - у женщин.</w:t>
      </w:r>
    </w:p>
    <w:p w:rsidR="00152436" w:rsidRDefault="00152436" w:rsidP="00152436">
      <w:r>
        <w:t>Куда будут вкладываться деньги?</w:t>
      </w:r>
    </w:p>
    <w:p w:rsidR="00152436" w:rsidRDefault="00152436" w:rsidP="00152436">
      <w:r>
        <w:t>В консервативные финансовые инструменты. В облигации федерального займа (ОФЗ), инфраструктурные облигации, корпоративные облигации российских компаний, а также другие ценные бумаги. Всё - под контролем Центробанка.</w:t>
      </w:r>
    </w:p>
    <w:p w:rsidR="00152436" w:rsidRDefault="00152436" w:rsidP="00152436">
      <w:r>
        <w:t xml:space="preserve">В основном планируется инвестировать в российские активы. Хотя нет никаких прямых запретов для </w:t>
      </w:r>
      <w:r w:rsidR="001B5025" w:rsidRPr="001B5025">
        <w:rPr>
          <w:b/>
        </w:rPr>
        <w:t>НПФ</w:t>
      </w:r>
      <w:r>
        <w:t xml:space="preserve"> по зарубежным инструментам. В процессе, скорее всего, будут участвовать различные финансовые инструменты при условии, что они, во-первых, надежные и, во-вторых, из дружественных юрисдикций.</w:t>
      </w:r>
    </w:p>
    <w:p w:rsidR="00152436" w:rsidRDefault="00152436" w:rsidP="00152436">
      <w:r>
        <w:t>В чем преимущество программы?</w:t>
      </w:r>
    </w:p>
    <w:p w:rsidR="00152436" w:rsidRDefault="00152436" w:rsidP="00152436">
      <w:r>
        <w:t>Во-первых, система страхования данных накоплений будет в два раза выше нынешней планки по страхованию банковских вкладов - 2,8 млн рублей против 1,4 млн рублей. Деньги страхуются государством в лице Агентства по страхованию вкладов (АСВ). По программе также предусмотрены налоговые вычеты (вернется до 52 тыс. рублей ежегодно при уплате взносов до 400 тыс. рублей, здесь механизм аналогичен ИИС, возвращается таким образом 13%).</w:t>
      </w:r>
    </w:p>
    <w:p w:rsidR="00152436" w:rsidRDefault="00152436" w:rsidP="00152436">
      <w:r>
        <w:t>Во-вторых, предусмотрено софинансирование уплачиваемых взносов граждан государством, оно может составить до 36 тыс. рублей в год в течение трех лет после вступления в программу.</w:t>
      </w:r>
    </w:p>
    <w:p w:rsidR="00152436" w:rsidRDefault="00152436" w:rsidP="00152436">
      <w:r>
        <w:t>Государственная поддержка будет предоставляться в том случае, если гражданин ежегодно вносит по договору не менее двух тысяч рублей. Потом срок государственного софинансирования может быть продлен. Решение примет правительство в зависимости от бюджетных возможностей.</w:t>
      </w:r>
    </w:p>
    <w:p w:rsidR="00152436" w:rsidRDefault="00152436" w:rsidP="00152436">
      <w:r>
        <w:t>Что нужно для вступления в программу?</w:t>
      </w:r>
    </w:p>
    <w:p w:rsidR="00152436" w:rsidRDefault="00152436" w:rsidP="00152436">
      <w:r>
        <w:t xml:space="preserve">Потенциальному участнику следует выбрать одного или нескольких операторов, которые будут инвестировать ваши деньги и управлять ими. Затем необходимо </w:t>
      </w:r>
      <w:r>
        <w:lastRenderedPageBreak/>
        <w:t>заключить договор и уплачивать в рамках программы добровольные взносы. Определить величину первого взноса, периодичность и сумму регулярного пополнения счета, а также сроки дальнейших выплат можно будет самостоятельно.</w:t>
      </w:r>
    </w:p>
    <w:p w:rsidR="00152436" w:rsidRDefault="00E27BE0" w:rsidP="00152436">
      <w:hyperlink r:id="rId12" w:history="1">
        <w:r w:rsidR="00152436" w:rsidRPr="008F42C4">
          <w:rPr>
            <w:rStyle w:val="a3"/>
          </w:rPr>
          <w:t>https://rg.ru/2023/07/19/vlozhit-chtoby-zhit.html</w:t>
        </w:r>
      </w:hyperlink>
      <w:r w:rsidR="00152436">
        <w:t xml:space="preserve"> </w:t>
      </w:r>
    </w:p>
    <w:p w:rsidR="00152436" w:rsidRPr="00142B9D" w:rsidRDefault="00152436" w:rsidP="00152436">
      <w:pPr>
        <w:pStyle w:val="2"/>
      </w:pPr>
      <w:bookmarkStart w:id="29" w:name="_Toc140737872"/>
      <w:r w:rsidRPr="00142B9D">
        <w:t>Аргументы и Факты, 19.07.2023, Копить по-новому. Как будут работать программы долгосрочных сбережений</w:t>
      </w:r>
      <w:bookmarkEnd w:id="29"/>
    </w:p>
    <w:p w:rsidR="00152436" w:rsidRDefault="00152436" w:rsidP="001B5025">
      <w:pPr>
        <w:pStyle w:val="3"/>
      </w:pPr>
      <w:bookmarkStart w:id="30" w:name="_Toc140737873"/>
      <w:r>
        <w:t>Президент В. Путин подписал закон о запуске в России программы долгосрочных сбережений граждан. Она добровольная, но гарантирует софинансирование со стороны государства. Копить по-новому можно будет начать с 1 января 2024 г.</w:t>
      </w:r>
      <w:bookmarkEnd w:id="30"/>
    </w:p>
    <w:p w:rsidR="00152436" w:rsidRDefault="00152436" w:rsidP="00152436">
      <w:r>
        <w:t>Заначка вдолгую</w:t>
      </w:r>
    </w:p>
    <w:p w:rsidR="00152436" w:rsidRDefault="00152436" w:rsidP="00152436">
      <w:r>
        <w:t>Любой взрослый человек сможет открыть счёт в негосударственном пенсионном фонде (</w:t>
      </w:r>
      <w:r w:rsidR="001B5025" w:rsidRPr="001B5025">
        <w:rPr>
          <w:b/>
        </w:rPr>
        <w:t>НПФ</w:t>
      </w:r>
      <w:r>
        <w:t xml:space="preserve">) и начать перечислять туда взносы. Государство будет добавлять на такой счёт до 36 тыс. руб. ежегодно, а </w:t>
      </w:r>
      <w:r w:rsidR="001B5025" w:rsidRPr="001B5025">
        <w:rPr>
          <w:b/>
        </w:rPr>
        <w:t>НПФ</w:t>
      </w:r>
      <w:r>
        <w:t xml:space="preserve"> - начислять инвестиционный доход.</w:t>
      </w:r>
    </w:p>
    <w:p w:rsidR="00152436" w:rsidRDefault="00152436" w:rsidP="00152436">
      <w:r>
        <w:t>Так граждане получат заначку на чёрный день или на старость, а экономика России - так называемые длинные деньги, которые можно вложить в долгосрочные проекты развития страны. В качестве стартового капитала в программе можно будет использовать замороженные ещё в 2014 г. пенсионные накопления, они есть у 40 млн россиян.</w:t>
      </w:r>
    </w:p>
    <w:p w:rsidR="00152436" w:rsidRDefault="00152436" w:rsidP="00152436">
      <w:r>
        <w:t xml:space="preserve">Участие в программе будет добровольным. Но есть условие: заключить договор с одной или несколькими </w:t>
      </w:r>
      <w:r w:rsidR="001B5025" w:rsidRPr="001B5025">
        <w:rPr>
          <w:b/>
        </w:rPr>
        <w:t>НПФ</w:t>
      </w:r>
      <w:r>
        <w:t xml:space="preserve"> нужно минимум на 15 лет, а добавлять деньги государство готово только в первые 3 года. Долгосрочные сбережения будут застрахованы так же, как банковские вклады, но на вдвое большую сумму - 2,8 млн руб. Это нужно на тот случай, если </w:t>
      </w:r>
      <w:r w:rsidR="001B5025" w:rsidRPr="001B5025">
        <w:rPr>
          <w:b/>
        </w:rPr>
        <w:t>НПФ</w:t>
      </w:r>
      <w:r>
        <w:t xml:space="preserve"> прогорит.</w:t>
      </w:r>
    </w:p>
    <w:p w:rsidR="00152436" w:rsidRDefault="00152436" w:rsidP="00152436">
      <w:r>
        <w:t>Начать получать выплаты можно будет через 15 лет или после достижения женщинами возраста 55 лет, а мужчинами - 60. Размер выплат человек вправе выбрать побольше - на срок не менее 10 лет, либо поменьше, но пожизненно. Выплаты можно оформить не только на себя, но и в пользу других людей.</w:t>
      </w:r>
    </w:p>
    <w:p w:rsidR="00152436" w:rsidRDefault="00152436" w:rsidP="00152436">
      <w:r>
        <w:t>По доходу и доплата</w:t>
      </w:r>
    </w:p>
    <w:p w:rsidR="00152436" w:rsidRDefault="00152436" w:rsidP="00152436">
      <w:r>
        <w:t>Допускается забрать деньги досрочно, но без потери дохода это можно будет сделать только в особо тяжёлых жизненных ситуациях. Например, для оплаты дорогостоящего лечения или в случае потери кормильца. Важно и то, что такие сбережения, в отличие от обычной пенсии, можно будет наследовать.</w:t>
      </w:r>
    </w:p>
    <w:p w:rsidR="00152436" w:rsidRDefault="00152436" w:rsidP="00152436">
      <w:r>
        <w:t xml:space="preserve">Предусмотрена возможность вернуть все свои взносы и без всяких условий, но тогда государство заберёт назад всё, что выплатило, а </w:t>
      </w:r>
      <w:r w:rsidR="001B5025" w:rsidRPr="001B5025">
        <w:rPr>
          <w:b/>
        </w:rPr>
        <w:t>НПФ</w:t>
      </w:r>
      <w:r>
        <w:t xml:space="preserve"> удержит начисленный доход от управления деньгами. Учитывая инфляцию, такой исход будет невыгодным.</w:t>
      </w:r>
    </w:p>
    <w:p w:rsidR="00152436" w:rsidRDefault="00152436" w:rsidP="00152436">
      <w:r>
        <w:t xml:space="preserve">Ещё нюанс: разным людям будут доплачивать за накопления по-разному. Больше всех смогут получить люди со среднемесячным доходом до 80 тыс. руб. Государство перечислит на их счета по 1 рублю на каждый вложенный ими рубль. Таким образом, если у вас небольшой доход и вы пополните счёт на 36 тыс. руб., то в первый год ваши вложения удвоятся. При среднемесячном доходе вкладчика в 80-150 тыс. государство </w:t>
      </w:r>
      <w:r>
        <w:lastRenderedPageBreak/>
        <w:t>выдаст ему 1 рубль уже на 2 вложенных рубля, а людям с доходом выше 150 тыс. - 1 рубль на 4 вложенных рубля.</w:t>
      </w:r>
    </w:p>
    <w:p w:rsidR="00152436" w:rsidRDefault="00E27BE0" w:rsidP="00152436">
      <w:hyperlink r:id="rId13" w:history="1">
        <w:r w:rsidR="00152436" w:rsidRPr="008F42C4">
          <w:rPr>
            <w:rStyle w:val="a3"/>
          </w:rPr>
          <w:t>https://aif.ru/money/mymoney/kopit_po-novomu_kak_budut_rabotat_programmy_dolgosrochnyh_sberezheniy</w:t>
        </w:r>
      </w:hyperlink>
      <w:r w:rsidR="00152436">
        <w:t xml:space="preserve"> </w:t>
      </w:r>
    </w:p>
    <w:p w:rsidR="00256E78" w:rsidRPr="00142B9D" w:rsidRDefault="00256E78" w:rsidP="00256E78">
      <w:pPr>
        <w:pStyle w:val="2"/>
      </w:pPr>
      <w:bookmarkStart w:id="31" w:name="ф2"/>
      <w:bookmarkStart w:id="32" w:name="_Toc140737874"/>
      <w:bookmarkEnd w:id="31"/>
      <w:r w:rsidRPr="00142B9D">
        <w:t>Парламентская газета, 19.07.2023, Аксаков объяснил, как будет работать программа долгосрочных сбережений</w:t>
      </w:r>
      <w:bookmarkEnd w:id="32"/>
    </w:p>
    <w:p w:rsidR="00256E78" w:rsidRPr="001B5025" w:rsidRDefault="00256E78" w:rsidP="001B5025">
      <w:pPr>
        <w:pStyle w:val="3"/>
      </w:pPr>
      <w:bookmarkStart w:id="33" w:name="_Toc140737875"/>
      <w:r w:rsidRPr="001B5025">
        <w:t>С 1 января 2024 года в России стартует новая программа долгосрочных сбережений для тех, кто хочет позаботиться о своем будущем. Заключив договор с выбранным негосударственным пенсионным фондом (</w:t>
      </w:r>
      <w:r w:rsidR="001B5025" w:rsidRPr="001B5025">
        <w:t>НПФ</w:t>
      </w:r>
      <w:r w:rsidRPr="001B5025">
        <w:t xml:space="preserve">), россияне смогут накопить себе достойную надбавку к пенсии. О механизме нового проекта 19 июля в пресс-центре </w:t>
      </w:r>
      <w:r w:rsidR="001B5025" w:rsidRPr="001B5025">
        <w:t>«</w:t>
      </w:r>
      <w:r w:rsidRPr="001B5025">
        <w:t>Парламентской газеты</w:t>
      </w:r>
      <w:r w:rsidR="001B5025" w:rsidRPr="001B5025">
        <w:t>»</w:t>
      </w:r>
      <w:r w:rsidRPr="001B5025">
        <w:t xml:space="preserve"> рассказал председатель Комитета Государственной Думы по финансовому рынку Анатолий Аксаков.</w:t>
      </w:r>
      <w:bookmarkEnd w:id="33"/>
    </w:p>
    <w:p w:rsidR="00256E78" w:rsidRDefault="00256E78" w:rsidP="00256E78">
      <w:r>
        <w:t xml:space="preserve">Программа предусматривает софинансирование накоплений: на каждый рубль, вложенный ее участником, добавят еще один сверху. Но для людей с высокими доходами пропорции будут менее выгодными. А общая сумма вклада государства не превысит 36 тысяч рублей в год. По словам Аксакова, в ней смогут участвовать граждане с 18 лет, если они часть своих доходов будут зачислять на счет в </w:t>
      </w:r>
      <w:r w:rsidR="001B5025" w:rsidRPr="001B5025">
        <w:rPr>
          <w:b/>
        </w:rPr>
        <w:t>НПФ</w:t>
      </w:r>
      <w:r>
        <w:t>.</w:t>
      </w:r>
    </w:p>
    <w:p w:rsidR="00256E78" w:rsidRDefault="001B5025" w:rsidP="00256E78">
      <w:r>
        <w:t>«</w:t>
      </w:r>
      <w:r w:rsidR="00256E78">
        <w:t>Положили 36 тысяч на счет, соответственно, государство тоже добавит 36 тысяч рублей. Таким образом, накопления автоматически увеличиваются в течение года в два раза. Но это касается тех граждан, у кого зарплата до 80 тысяч рублей. Тем, кто имеет зарплату от 80 тысяч до 150 тысяч рублей, государство доначислит 50 копеек за каждый вложенный рубль, опять же — до 36 тысяч рублей. Если зарплата выше 150 тысяч, государство заплатит четверть рубля</w:t>
      </w:r>
      <w:r>
        <w:t>»</w:t>
      </w:r>
      <w:r w:rsidR="00256E78">
        <w:t>, — пояснил парламентарий.</w:t>
      </w:r>
    </w:p>
    <w:p w:rsidR="00256E78" w:rsidRDefault="00256E78" w:rsidP="00256E78">
      <w:r>
        <w:t xml:space="preserve">С этих денег можно получить налоговый вычет, добавил Анатолий Аксаков. То есть если вкладывать деньги из зарплаты на счет в </w:t>
      </w:r>
      <w:r w:rsidR="001B5025" w:rsidRPr="001B5025">
        <w:rPr>
          <w:b/>
        </w:rPr>
        <w:t>НПФ</w:t>
      </w:r>
      <w:r>
        <w:t xml:space="preserve"> по программе, государство возвращает фактически до 400 тысяч рублей с подоходного налога.</w:t>
      </w:r>
    </w:p>
    <w:p w:rsidR="00256E78" w:rsidRDefault="001B5025" w:rsidP="00256E78">
      <w:r>
        <w:t>«</w:t>
      </w:r>
      <w:r w:rsidR="00256E78">
        <w:t>Это неплохая поддержка, она будет действовать в течение 15 лет. Но забрать деньги можно только после 15 лет накоплений либо по достижении пенсионного возраста. Мы рассчитываем, что такая программа многих заинтересует</w:t>
      </w:r>
      <w:r>
        <w:t>»</w:t>
      </w:r>
      <w:r w:rsidR="00256E78">
        <w:t>, — заверил политик.</w:t>
      </w:r>
    </w:p>
    <w:p w:rsidR="00256E78" w:rsidRDefault="00256E78" w:rsidP="00256E78">
      <w:r>
        <w:t>Досрочно вложенные деньги можно будет снять, если наступит страховой случай, например, человек серьезно заболел. Перечень заболеваний установит государство.</w:t>
      </w:r>
    </w:p>
    <w:p w:rsidR="00256E78" w:rsidRDefault="00E27BE0" w:rsidP="00256E78">
      <w:hyperlink r:id="rId14" w:history="1">
        <w:r w:rsidR="00256E78" w:rsidRPr="008F42C4">
          <w:rPr>
            <w:rStyle w:val="a3"/>
          </w:rPr>
          <w:t>https://www.pnp.ru/economics/aksakov-obyasnil-kak-budet-rabotat-programma-dolgosrochnykh-sberezheniy.html</w:t>
        </w:r>
      </w:hyperlink>
      <w:r w:rsidR="00256E78">
        <w:t xml:space="preserve"> </w:t>
      </w:r>
    </w:p>
    <w:p w:rsidR="00CB4014" w:rsidRPr="00142B9D" w:rsidRDefault="00CB4014" w:rsidP="00CB4014">
      <w:pPr>
        <w:pStyle w:val="2"/>
      </w:pPr>
      <w:bookmarkStart w:id="34" w:name="_Toc140737876"/>
      <w:r w:rsidRPr="00142B9D">
        <w:lastRenderedPageBreak/>
        <w:t>Парламентская газета, 19.07.2023, Анатолий Аксаков: Есть вероятность, что ЦБ повысит ключевую ставку на 0,5%</w:t>
      </w:r>
      <w:bookmarkEnd w:id="34"/>
    </w:p>
    <w:p w:rsidR="00CB4014" w:rsidRDefault="00CB4014" w:rsidP="001B5025">
      <w:pPr>
        <w:pStyle w:val="3"/>
      </w:pPr>
      <w:bookmarkStart w:id="35" w:name="_Toc140737877"/>
      <w:r>
        <w:t xml:space="preserve">Многие россияне в последнее время активно занимали деньги в банках, покупали товары, в том числе подогревая рынок потребкредитования. Повышение спроса за счет относительно дешевых денег простимулировал инфляционные процессы, на которые Центробанк не может не отреагировать. С другой стороны, возможное повышение ключевой ставки на 0,5 процентных пункта — это не так много, доступность кредитов сохранится. Об этом на </w:t>
      </w:r>
      <w:r w:rsidR="001B5025">
        <w:t>«</w:t>
      </w:r>
      <w:r>
        <w:t>Финансовой среде</w:t>
      </w:r>
      <w:r w:rsidR="001B5025">
        <w:t>»</w:t>
      </w:r>
      <w:r>
        <w:t xml:space="preserve"> в </w:t>
      </w:r>
      <w:r w:rsidR="001B5025">
        <w:t>«</w:t>
      </w:r>
      <w:r>
        <w:t>Парламентской газете</w:t>
      </w:r>
      <w:r w:rsidR="001B5025">
        <w:t>»</w:t>
      </w:r>
      <w:r>
        <w:t xml:space="preserve"> 19 июля рассказал председатель думского Комитета по финансовому рынку Анатолий Аксаков.</w:t>
      </w:r>
      <w:bookmarkEnd w:id="35"/>
    </w:p>
    <w:p w:rsidR="00CB4014" w:rsidRDefault="00CB4014" w:rsidP="00CB4014">
      <w:r>
        <w:t>- С 1 января 2024 года в стране стартует новая программа долгосрочных сбережений. Расскажите подробнее о преимуществах нововведения.</w:t>
      </w:r>
    </w:p>
    <w:p w:rsidR="00CB4014" w:rsidRDefault="00CB4014" w:rsidP="00CB4014">
      <w:r>
        <w:t>- В программе смогут участвовать все россияне с 18 лет. Если они станут зачислять свои деньги на счет в негосударственном пенсионном фонде, то первые три года на каждый рубль государство будет добавлять ровно столько же своих денег. До 36 тысяч рублей в год. Но это касается граждан, у которых зарплата до 80 тысяч рублей. Тем, кто имеет зарплату от 80 до 150 тысяч рублей, государство будет на каждый вложенный рубль добавлять 50 копеек, а тем, у кого зарплата выше 150 тысяч, — 25 копеек. Плюс владелец счета получит налоговый вычет до 400 тысяч рублей накопленных платежей подоходного налога. Кроме того, гражданин получит доход от инвестирования его капиталов. Но забрать эти деньги можно будет только после 15 лет накоплений на соответствующих счетах либо при достижении возраста 55 лет для женщин и 60 лет для мужчин.</w:t>
      </w:r>
    </w:p>
    <w:p w:rsidR="00CB4014" w:rsidRDefault="00CB4014" w:rsidP="00CB4014">
      <w:r>
        <w:t>- А досрочно снять со счета деньги допускается?</w:t>
      </w:r>
    </w:p>
    <w:p w:rsidR="00CB4014" w:rsidRDefault="00CB4014" w:rsidP="00CB4014">
      <w:r>
        <w:t>- Эти деньги можно будет досрочно снять в случае серьезной болезни. Перечень таких заболеваний установит государство.</w:t>
      </w:r>
    </w:p>
    <w:p w:rsidR="00CB4014" w:rsidRPr="00A367C1" w:rsidRDefault="00CB4014" w:rsidP="00CB4014">
      <w:r w:rsidRPr="00A367C1">
        <w:t>&lt;</w:t>
      </w:r>
      <w:r>
        <w:t>…</w:t>
      </w:r>
      <w:r w:rsidRPr="00A367C1">
        <w:t xml:space="preserve">&gt; </w:t>
      </w:r>
    </w:p>
    <w:p w:rsidR="00CB4014" w:rsidRPr="00256E78" w:rsidRDefault="00E27BE0" w:rsidP="00CB4014">
      <w:hyperlink r:id="rId15" w:history="1">
        <w:r w:rsidR="00CB4014" w:rsidRPr="008F42C4">
          <w:rPr>
            <w:rStyle w:val="a3"/>
          </w:rPr>
          <w:t>https://www.pnp.ru/politics/anatoliy-aksakov-est-veroyatnost-chto-cb-povysit-klyuchevuyu-stavku-na-05.html</w:t>
        </w:r>
      </w:hyperlink>
      <w:r w:rsidR="00CB4014">
        <w:t xml:space="preserve"> </w:t>
      </w:r>
    </w:p>
    <w:p w:rsidR="00E54A30" w:rsidRPr="00142B9D" w:rsidRDefault="00E54A30" w:rsidP="00E54A30">
      <w:pPr>
        <w:pStyle w:val="2"/>
      </w:pPr>
      <w:bookmarkStart w:id="36" w:name="_Toc140737878"/>
      <w:r w:rsidRPr="00142B9D">
        <w:t>Интерфакс, 19.07.2023, Поправка об использовании ФНБ для поддержки долгосрочных сбережений прошла II чтение</w:t>
      </w:r>
      <w:bookmarkEnd w:id="36"/>
    </w:p>
    <w:p w:rsidR="00E54A30" w:rsidRDefault="00E54A30" w:rsidP="001B5025">
      <w:pPr>
        <w:pStyle w:val="3"/>
      </w:pPr>
      <w:bookmarkStart w:id="37" w:name="_Toc140737879"/>
      <w:r>
        <w:t>Госдума приняла во втором чтении поправку к Бюджетному кодексу (БК), по которой средства Фонда национального благосостояния (ФНБ) смогут быть направлены на государственную поддержку формирования долгосрочных сбережений.</w:t>
      </w:r>
      <w:bookmarkEnd w:id="37"/>
    </w:p>
    <w:p w:rsidR="00E54A30" w:rsidRDefault="00E54A30" w:rsidP="00E54A30">
      <w:r>
        <w:t>Поправку ко второму чтению законопроекта № 375105-8 на этой неделе предложил председатель думского комитета по финансовому рынку Анатолий Аксаков.</w:t>
      </w:r>
    </w:p>
    <w:p w:rsidR="00E54A30" w:rsidRDefault="00E54A30" w:rsidP="00E54A30">
      <w:r>
        <w:t xml:space="preserve">Сейчас средства ФНБ могут быть направлены на софинансирование добровольных пенсионных накоплений граждан, а также на обеспечение сбалансированности </w:t>
      </w:r>
      <w:r>
        <w:lastRenderedPageBreak/>
        <w:t>(покрытия дефицита) федерального бюджета и бюджета Фонда пенсионного и социального страхования России в части обязательного пенсионного страхования.</w:t>
      </w:r>
    </w:p>
    <w:p w:rsidR="00E54A30" w:rsidRDefault="00E54A30" w:rsidP="00E54A30">
      <w:r>
        <w:t>Принятый во втором чтении законопроект разрешает с 2024 года направлять средства на государственную поддержку формирования долгосрочных сбережений.</w:t>
      </w:r>
    </w:p>
    <w:p w:rsidR="00E54A30" w:rsidRDefault="00E54A30" w:rsidP="00E54A30">
      <w:r>
        <w:t>Начальник отдела регулирования негосударственных пенсионных фондов Минфина Наталия Каменская в мае говорила, что источником софинансирования взносов граждан по программе долгосрочных сбережений изначально был определен ФНБ, а затем было предложено использовать в качестве второго источника резерв Соцфонда России по ОПС.</w:t>
      </w:r>
    </w:p>
    <w:p w:rsidR="00E54A30" w:rsidRDefault="00E54A30" w:rsidP="00E54A30">
      <w:r>
        <w:t>Закон о создании в стране программы долгосрочных сбережений граждан (ПДС) через договоры с негосударственными пенсионными фондами (</w:t>
      </w:r>
      <w:r w:rsidR="001B5025" w:rsidRPr="001B5025">
        <w:rPr>
          <w:b/>
        </w:rPr>
        <w:t>НПФ</w:t>
      </w:r>
      <w:r>
        <w:t xml:space="preserve">) на добровольной основе вступит в силу с 1 января 2024 года. Закон предоставляет гражданам, заключившим договор долгосрочных сбережений в период 2024-2026 годов с </w:t>
      </w:r>
      <w:r w:rsidR="001B5025" w:rsidRPr="001B5025">
        <w:rPr>
          <w:b/>
        </w:rPr>
        <w:t>НПФ</w:t>
      </w:r>
      <w:r>
        <w:t xml:space="preserve"> и уплатившим взносы в сумме не менее 2 тысяч рублей в год, дополнительную финансовую стимулирующую поддержку в течение трех лет. Этот срок может быть продлен по решению правительства.</w:t>
      </w:r>
    </w:p>
    <w:p w:rsidR="00E54A30" w:rsidRDefault="00E54A30" w:rsidP="00E54A30">
      <w:r>
        <w:t>Размер дополнительного стимулирующего взноса будет определяться дифференцированно, исходя из суммы уплаченных взносов и размера среднемесячного дохода, полученного гражданином по данным ФНС за истекший календарный год: при доходе до 80 тысяч рублей - 1 рубль софинансирования на 1 рубль взносов; при доходе от 80 тысяч до 150 тысяч рублей - 1 рубль софинансирования на 2 рубля взносов; при доходе свыше 150 тысяч рублей - 1 рубль софинансирования на 4 рубля взносов. Предельный размер софинансирования определен в размере до 36 тысяч рублей в год.</w:t>
      </w:r>
    </w:p>
    <w:p w:rsidR="00E54A30" w:rsidRDefault="00E54A30" w:rsidP="00E54A30">
      <w:r>
        <w:t>Право на получение периодических выплат по указанным договорам будут иметь граждане, достигшие возраста 60 лет (мужчины) и 55 лет (женщины), либо участвовавшие в программе не менее 15 лет. По выбору участника программы периодические выплаты могут быть пожизненными или срочными (на срок не менее 10 лет). Также предусмотрена единовременная выплата по договору долгосрочных сбережений в том случае, если размер пожизненной выплаты составит менее 10% прожиточного минимума пенсионера в России.</w:t>
      </w:r>
    </w:p>
    <w:p w:rsidR="00D1642B" w:rsidRDefault="00E27BE0" w:rsidP="00E54A30">
      <w:hyperlink r:id="rId16" w:history="1">
        <w:r w:rsidR="00E54A30" w:rsidRPr="008F42C4">
          <w:rPr>
            <w:rStyle w:val="a3"/>
          </w:rPr>
          <w:t>https://www.interfax.ru/russia/912311</w:t>
        </w:r>
      </w:hyperlink>
    </w:p>
    <w:p w:rsidR="00B937BA" w:rsidRPr="00142B9D" w:rsidRDefault="00B937BA" w:rsidP="00B937BA">
      <w:pPr>
        <w:pStyle w:val="2"/>
      </w:pPr>
      <w:bookmarkStart w:id="38" w:name="ф3"/>
      <w:bookmarkStart w:id="39" w:name="_Toc140737880"/>
      <w:bookmarkEnd w:id="38"/>
      <w:r w:rsidRPr="00142B9D">
        <w:t>ТАСС, 19.07.2023, Дума одобрила во II чтении направление средств ФНБ на господдержку долгосрочных сбережений</w:t>
      </w:r>
      <w:bookmarkEnd w:id="39"/>
    </w:p>
    <w:p w:rsidR="00B937BA" w:rsidRDefault="00B937BA" w:rsidP="001B5025">
      <w:pPr>
        <w:pStyle w:val="3"/>
      </w:pPr>
      <w:bookmarkStart w:id="40" w:name="_Toc140737881"/>
      <w:r>
        <w:t>Госдума приняла во втором чтении норму, согласно которой средства Фонда национального благосостояния (ФНБ) можно будет использовать на государственную поддержку формирования долгосрочных сбережений. Соответствующую норма была оформлена как поправка ко второму чтению законопроекта, касающегося уточнения порядка перераспределения бюджетных средств на субсидии и нормативов зачисления доходов в бюджеты бюджетной системы РФ.</w:t>
      </w:r>
      <w:bookmarkEnd w:id="40"/>
    </w:p>
    <w:p w:rsidR="00B937BA" w:rsidRDefault="00B937BA" w:rsidP="00B937BA">
      <w:r>
        <w:t xml:space="preserve">Как сообщил ранее автор поправки, глава комитета Госдумы по финансовому рынку Анатолий Аксаков, поправка связана с тем, что 10 июля по поручению президента </w:t>
      </w:r>
      <w:r>
        <w:lastRenderedPageBreak/>
        <w:t>Российской Федерации Владимира Путина был принят закон, предусматривающий осуществление государственной поддержки формирования долгосрочных сбережений за счет Фонда национального благосостояния.</w:t>
      </w:r>
    </w:p>
    <w:p w:rsidR="00B937BA" w:rsidRDefault="00B937BA" w:rsidP="00B937BA">
      <w:r>
        <w:t>10 июля 2023 года Путин подписал закон, предусматривающий запуск новой программы долгосрочных сбережений граждан. Законом вводится новый документ - договор долгосрочных сбережений между гражданином и негосударственным пенсионным фондом (</w:t>
      </w:r>
      <w:r w:rsidR="001B5025" w:rsidRPr="001B5025">
        <w:rPr>
          <w:b/>
        </w:rPr>
        <w:t>НПФ</w:t>
      </w:r>
      <w:r>
        <w:t xml:space="preserve">). По нему человек обязуется уплачивать сберегательные взносы в </w:t>
      </w:r>
      <w:r w:rsidR="001B5025" w:rsidRPr="001B5025">
        <w:rPr>
          <w:b/>
        </w:rPr>
        <w:t>НПФ</w:t>
      </w:r>
      <w:r>
        <w:t>, а фонд - осуществлять выплаты при наступлении определенных оснований, которые можно оформить не только на себя, но и в пользу других людей.</w:t>
      </w:r>
    </w:p>
    <w:p w:rsidR="00B937BA" w:rsidRDefault="00B937BA" w:rsidP="00B937BA">
      <w:r>
        <w:t xml:space="preserve">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получится только при особых жизненных ситуациях - для дорогостоящего лечения или в случае потери кормильца. </w:t>
      </w:r>
    </w:p>
    <w:p w:rsidR="00B937BA" w:rsidRDefault="00E27BE0" w:rsidP="00B937BA">
      <w:hyperlink r:id="rId17" w:history="1">
        <w:r w:rsidR="00B937BA" w:rsidRPr="008F42C4">
          <w:rPr>
            <w:rStyle w:val="a3"/>
          </w:rPr>
          <w:t>https://tass.ru/ekonomika/18312575</w:t>
        </w:r>
      </w:hyperlink>
      <w:r w:rsidR="00B937BA">
        <w:t xml:space="preserve"> </w:t>
      </w:r>
    </w:p>
    <w:p w:rsidR="00142B9D" w:rsidRPr="00142B9D" w:rsidRDefault="00142B9D" w:rsidP="00142B9D">
      <w:pPr>
        <w:pStyle w:val="2"/>
      </w:pPr>
      <w:bookmarkStart w:id="41" w:name="_Toc140737882"/>
      <w:r w:rsidRPr="00142B9D">
        <w:t xml:space="preserve">ПРАЙМ, 19.07.2023, В среду вышел из печати </w:t>
      </w:r>
      <w:r w:rsidR="001B5025">
        <w:t>«</w:t>
      </w:r>
      <w:r w:rsidRPr="00142B9D">
        <w:t>Вестник Банка России</w:t>
      </w:r>
      <w:r w:rsidR="001B5025">
        <w:t>»</w:t>
      </w:r>
      <w:r w:rsidRPr="00142B9D">
        <w:t xml:space="preserve"> № 52 (2448)</w:t>
      </w:r>
      <w:bookmarkEnd w:id="41"/>
    </w:p>
    <w:p w:rsidR="00142B9D" w:rsidRDefault="00142B9D" w:rsidP="001B5025">
      <w:pPr>
        <w:pStyle w:val="3"/>
      </w:pPr>
      <w:bookmarkStart w:id="42" w:name="_Toc140737883"/>
      <w:r>
        <w:t xml:space="preserve">В </w:t>
      </w:r>
      <w:r w:rsidR="001B5025">
        <w:t>«</w:t>
      </w:r>
      <w:r>
        <w:t>Вестнике…</w:t>
      </w:r>
      <w:r w:rsidR="001B5025">
        <w:t>»</w:t>
      </w:r>
      <w:r>
        <w:t xml:space="preserve"> опубликованы следующие официальные и нормативные документы:</w:t>
      </w:r>
      <w:bookmarkEnd w:id="42"/>
    </w:p>
    <w:p w:rsidR="00142B9D" w:rsidRDefault="00142B9D" w:rsidP="00142B9D">
      <w:r>
        <w:t xml:space="preserve">- указание № 6384-У от 28.03.2023 </w:t>
      </w:r>
      <w:r w:rsidR="001B5025">
        <w:t>«</w:t>
      </w:r>
      <w:r>
        <w:t>О внесении изменений в Инструкцию Банка России от 18 декабря 2018 года № 195-И</w:t>
      </w:r>
      <w:r w:rsidR="001B5025">
        <w:t>»</w:t>
      </w:r>
      <w:r>
        <w:t xml:space="preserve"> /зарегистрировано Минюстом РФ за № 74146 от 6.07.2023, вступает в силу по истечении 10 дней после дня официального опубликования/; - указание № 6395-У от 3.04.2023 </w:t>
      </w:r>
      <w:r w:rsidR="001B5025">
        <w:t>«</w:t>
      </w:r>
      <w:r>
        <w:t>О форме и порядке формирования реестра обязательств негосударственного пенсионного фонда, осуществляющего деятельность по негосударственному пенсионному обеспечению и поставленного на учет в системе гарантирования прав участников негосударственных пенсионных фондов, перед участниками, правопреемниками участников негосударственного пенсионного фонда</w:t>
      </w:r>
      <w:r w:rsidR="001B5025">
        <w:t>»</w:t>
      </w:r>
      <w:r>
        <w:t xml:space="preserve"> /зарегистрировано Минюстом РФ за № 74213 от 11.07.2023, вступает в силу по истечении 10 дней после дня официального опубликования/</w:t>
      </w:r>
    </w:p>
    <w:p w:rsidR="00142B9D" w:rsidRDefault="00E27BE0" w:rsidP="00142B9D">
      <w:hyperlink r:id="rId18" w:history="1">
        <w:r w:rsidR="00142B9D" w:rsidRPr="008F42C4">
          <w:rPr>
            <w:rStyle w:val="a3"/>
          </w:rPr>
          <w:t>https://1prime.ru/banks/20230719/841128419.html</w:t>
        </w:r>
      </w:hyperlink>
      <w:r w:rsidR="00142B9D">
        <w:t xml:space="preserve"> </w:t>
      </w:r>
    </w:p>
    <w:p w:rsidR="00B937BA" w:rsidRPr="00142B9D" w:rsidRDefault="00B937BA" w:rsidP="00B937BA">
      <w:pPr>
        <w:pStyle w:val="2"/>
      </w:pPr>
      <w:bookmarkStart w:id="43" w:name="_Toc140737884"/>
      <w:r w:rsidRPr="00142B9D">
        <w:t>78.ru, 19.07.2023, Маргарита ЗВЯГИНЦЕВА, Программа долгосрочных сбережений: как работает прибавка к пенсии?</w:t>
      </w:r>
      <w:bookmarkEnd w:id="43"/>
    </w:p>
    <w:p w:rsidR="00B937BA" w:rsidRDefault="00B937BA" w:rsidP="001B5025">
      <w:pPr>
        <w:pStyle w:val="3"/>
      </w:pPr>
      <w:bookmarkStart w:id="44" w:name="_Toc140737885"/>
      <w:r>
        <w:t>Закон о программе долгосрочных сбережений подписан президентом РФ. Как будет работать программа и в чём её отличие от банковских вкладов? Какую сумму можно получить по программе от государства? Разбираемся в деталях вместе.</w:t>
      </w:r>
      <w:bookmarkEnd w:id="44"/>
    </w:p>
    <w:p w:rsidR="00B937BA" w:rsidRDefault="00B937BA" w:rsidP="00B937BA">
      <w:r>
        <w:t>Новый закон</w:t>
      </w:r>
    </w:p>
    <w:p w:rsidR="00B937BA" w:rsidRDefault="00B937BA" w:rsidP="00B937BA">
      <w:r>
        <w:t xml:space="preserve">С 1 января 2024 года в России начнёт действовать новый финансовый инструмент — программа долгосрочных сбережений. Законопроект был внесён на рассмотрение </w:t>
      </w:r>
      <w:r>
        <w:lastRenderedPageBreak/>
        <w:t>Госдумы 27 апреля, а уже 10 июля одобрен и подписан президентом. В чём состоит суть новой программы?</w:t>
      </w:r>
    </w:p>
    <w:p w:rsidR="00B937BA" w:rsidRDefault="00B937BA" w:rsidP="00B937BA">
      <w:r>
        <w:t xml:space="preserve">Механизм довольно прост: вы заключаете договор с выбранным негосударственным пенсионным фондом, после чего регулярно делаете взносы на свой счёт в данный </w:t>
      </w:r>
      <w:r w:rsidR="001B5025" w:rsidRPr="001B5025">
        <w:rPr>
          <w:b/>
        </w:rPr>
        <w:t>НПФ</w:t>
      </w:r>
      <w:r>
        <w:t xml:space="preserve"> — на счастливое безбедное будущее. Деньги копятся, а после выхода на пенсию вы получаете такие же регулярные отчисления в качестве неплохой прибавки к пенсии.</w:t>
      </w:r>
    </w:p>
    <w:p w:rsidR="00B937BA" w:rsidRDefault="00B937BA" w:rsidP="00B937BA">
      <w:r>
        <w:t>Разумеется, это лишь сильно упрощённая модель — и это упрощение вызывает больше вопросов, чем ответов. Зачем вносить деньги в фонд, чтобы потом их же получать? Будут ли проценты? Если нет, то чем этот инструмент лучше обычного банковского вклада? Разберёмся во всём по порядку.</w:t>
      </w:r>
    </w:p>
    <w:p w:rsidR="00B937BA" w:rsidRDefault="00B937BA" w:rsidP="00B937BA">
      <w:r>
        <w:t>Сроки</w:t>
      </w:r>
    </w:p>
    <w:p w:rsidR="00B937BA" w:rsidRDefault="00B937BA" w:rsidP="00B937BA">
      <w:r>
        <w:t xml:space="preserve">Первый важный фактор — это срок участия в программе. Получать выплаты по программе долгосрочных сбережений вы сможете только через 15 лет после вступления в неё, либо по достижении 55 лет для женщин и 60 лет — для мужчин. Можно выбрать получение отчислений и через более долгий срок, но 15 лет </w:t>
      </w:r>
      <w:r w:rsidR="001B5025">
        <w:t>«</w:t>
      </w:r>
      <w:r>
        <w:t>временного лага</w:t>
      </w:r>
      <w:r w:rsidR="001B5025">
        <w:t>»</w:t>
      </w:r>
      <w:r>
        <w:t xml:space="preserve"> для накоплений — это минимум.</w:t>
      </w:r>
    </w:p>
    <w:p w:rsidR="00B937BA" w:rsidRDefault="00B937BA" w:rsidP="00B937BA">
      <w:r>
        <w:t>Получать деньги можно так часто и долго, как вам хочется: ежемесячно, раз в квартал или реже, в течение 10-15 лет и более либо до конца жизни. Всё это прописывается в договоре и обсуждается заранее. Разумеется, срок и частота получения выплат влияют на их размер.</w:t>
      </w:r>
    </w:p>
    <w:p w:rsidR="00B937BA" w:rsidRDefault="00B937BA" w:rsidP="00B937BA">
      <w:r>
        <w:t>Цели</w:t>
      </w:r>
    </w:p>
    <w:p w:rsidR="00B937BA" w:rsidRDefault="00B937BA" w:rsidP="00B937BA">
      <w:r>
        <w:t>Главная цель программы — долгосрочная забота о собственном будущем. Выплаты по программе можно получать как дополнение к пенсии или даже к зарплате, если вы заключили договор в достаточно молодом возрасте (например, в 25-30 лет). Эти деньги также можно использовать для обеспечения будущего своих детей — например, на оплату образования в вузе мечты. Кроме того, средства могут пойти на дорогое лечение или операцию, а также на другие важные нужды.</w:t>
      </w:r>
    </w:p>
    <w:p w:rsidR="00B937BA" w:rsidRDefault="00B937BA" w:rsidP="00B937BA">
      <w:r>
        <w:t>Счёт могут открыть не только родители для детей, но и дети для родителей, да и в целом можно делать отчисления в пользу любого третьего лица, будь то супруг или важный для вас родственник. Ограничений по возрасту нет.</w:t>
      </w:r>
    </w:p>
    <w:p w:rsidR="00B937BA" w:rsidRDefault="00B937BA" w:rsidP="00B937BA">
      <w:r>
        <w:t>Источники</w:t>
      </w:r>
    </w:p>
    <w:p w:rsidR="00B937BA" w:rsidRDefault="00B937BA" w:rsidP="00B937BA">
      <w:r>
        <w:t xml:space="preserve">Заключая договор с </w:t>
      </w:r>
      <w:r w:rsidR="001B5025" w:rsidRPr="001B5025">
        <w:rPr>
          <w:b/>
        </w:rPr>
        <w:t>НПФ</w:t>
      </w:r>
      <w:r>
        <w:t xml:space="preserve"> по программе долгосрочных сбережений, вы можете отчислять в счёт накоплений часть своих актуальных доходов. Но есть и другой вариант — просто перенаправить в долгосрочные сбережения накопительную часть своей пенсии. Для этого нужно подать заявление в выбранный </w:t>
      </w:r>
      <w:r w:rsidR="001B5025" w:rsidRPr="001B5025">
        <w:rPr>
          <w:b/>
        </w:rPr>
        <w:t>НПФ</w:t>
      </w:r>
      <w:r>
        <w:t>. Это можно также сделать просто через Госуслуги. Но имейте в виду: вернуть накопительную часть пенсии после этого будет невозможно.</w:t>
      </w:r>
    </w:p>
    <w:p w:rsidR="00B937BA" w:rsidRDefault="00B937BA" w:rsidP="00B937BA">
      <w:r>
        <w:t>Финансовая поддержка от государства</w:t>
      </w:r>
    </w:p>
    <w:p w:rsidR="00B937BA" w:rsidRDefault="00B937BA" w:rsidP="00B937BA">
      <w:r>
        <w:t xml:space="preserve">Важная особенность новой программы долгосрочных сбережений — финансовая поддержка от государства. Чтобы участие в программе было более привлекательным, те, кто заключил договор в 2024—2026 годах и уплатил в выбранный </w:t>
      </w:r>
      <w:r w:rsidR="001B5025" w:rsidRPr="001B5025">
        <w:rPr>
          <w:b/>
        </w:rPr>
        <w:t>НПФ</w:t>
      </w:r>
      <w:r>
        <w:t xml:space="preserve"> не менее 2000 рублей за год, смогут получить стимулирующие выплаты из бюджета.</w:t>
      </w:r>
    </w:p>
    <w:p w:rsidR="00B937BA" w:rsidRDefault="00B937BA" w:rsidP="00B937BA">
      <w:r>
        <w:lastRenderedPageBreak/>
        <w:t>Размер этих выплат высчитывается по специально схеме, в которой учитываются размер уплаченных взносов и среднемесячного дохода за последний (истекший) год. От государства по программе можно получить до 36 тыс. рублей в год.</w:t>
      </w:r>
    </w:p>
    <w:p w:rsidR="00B937BA" w:rsidRDefault="00B937BA" w:rsidP="00B937BA">
      <w:r>
        <w:t>Сколько можно получить в итоге?</w:t>
      </w:r>
    </w:p>
    <w:p w:rsidR="00B937BA" w:rsidRDefault="00B937BA" w:rsidP="00B937BA">
      <w:r>
        <w:t xml:space="preserve">Средства, отчисляемые по программе долгосрочных сбережений, будут застрахованы государственной корпорацией </w:t>
      </w:r>
      <w:r w:rsidR="001B5025">
        <w:t>«</w:t>
      </w:r>
      <w:r>
        <w:t>Агентство по страхованию вкладов</w:t>
      </w:r>
      <w:r w:rsidR="001B5025">
        <w:t>»</w:t>
      </w:r>
      <w:r>
        <w:t xml:space="preserve"> (АСВ). Мы попросили экспертов АСВ подсчитать, сколько можно получить благодаря новой программе в зависимости от ваших вложений. Эксперты Агентства приводят понятный пример:</w:t>
      </w:r>
    </w:p>
    <w:p w:rsidR="00B937BA" w:rsidRDefault="00B937BA" w:rsidP="00B937BA">
      <w:r>
        <w:t xml:space="preserve">Если мужчина в 25 лет начнёт вносить каждый месяц на счёт в </w:t>
      </w:r>
      <w:r w:rsidR="001B5025" w:rsidRPr="001B5025">
        <w:rPr>
          <w:b/>
        </w:rPr>
        <w:t>НПФ</w:t>
      </w:r>
      <w:r>
        <w:t xml:space="preserve"> с доходностью 5% по 10 тыс. рублей, то по достижении возраста 60 лет он будет ежемесячно получать по 75,4 тыс. рублей в течение 15 лет. Или сможет единовременно забрать 13,5 млн рублей.</w:t>
      </w:r>
    </w:p>
    <w:p w:rsidR="00B937BA" w:rsidRDefault="00B937BA" w:rsidP="00B937BA">
      <w:r>
        <w:t>Форс-мажорные обстоятельства и смерть</w:t>
      </w:r>
    </w:p>
    <w:p w:rsidR="00B937BA" w:rsidRDefault="00B937BA" w:rsidP="00B937BA">
      <w:r>
        <w:t>Можно ли получить средства, накопленные по программе долгосрочных сбережений, раньше, чем истечёт 15 лет с момента подписания договора? Без сомнения — в случае форс-мажора. Если вам срочно потребуются деньги на лечение или произойдёт другой случай, заранее прописанный в договоре, вы сможете получить накопленные средства раньше срока.</w:t>
      </w:r>
    </w:p>
    <w:p w:rsidR="00B937BA" w:rsidRDefault="00B937BA" w:rsidP="00B937BA">
      <w:r>
        <w:t>В жизни случается всякое, так что, в случае неожиданной смерти участника программы, накопленные им средства смогут получить его наследники. Кто именно, сколько и в каком порядке — также указывается в договоре.</w:t>
      </w:r>
    </w:p>
    <w:p w:rsidR="00B937BA" w:rsidRDefault="00B937BA" w:rsidP="00B937BA">
      <w:r>
        <w:t>Если человек уже начал получать отчисления по программе и умер, получив какую-то часть, его наследникам эти накопления достанутся за вычетом уже выплаченных средств. Исключение будет только в том случае, если договор был заключён на пожизненные выплаты (т.е. выплаты до конца жизни).</w:t>
      </w:r>
    </w:p>
    <w:p w:rsidR="00B937BA" w:rsidRDefault="00B937BA" w:rsidP="00B937BA">
      <w:r>
        <w:t>Досрочный выход из программы</w:t>
      </w:r>
    </w:p>
    <w:p w:rsidR="00B937BA" w:rsidRDefault="00B937BA" w:rsidP="00B937BA">
      <w:r>
        <w:t xml:space="preserve">Если вы несколько лет платили отчисления в </w:t>
      </w:r>
      <w:r w:rsidR="001B5025" w:rsidRPr="001B5025">
        <w:rPr>
          <w:b/>
        </w:rPr>
        <w:t>НПФ</w:t>
      </w:r>
      <w:r>
        <w:t xml:space="preserve"> по программе долгосрочных сбережений, а потом потеряли к ней интерес либо у вас исчезла такая возможность (например, вас сократили на работе, и каждая копейка теперь на счету) — накопления, разумеется, никуда не денутся. Но получить их можно будет только по истечение срока действия договора.</w:t>
      </w:r>
    </w:p>
    <w:p w:rsidR="00B937BA" w:rsidRDefault="00B937BA" w:rsidP="00B937BA">
      <w:r>
        <w:t>Так, если договор был заключен на 15 лет, то накопленные средства вы начнёте получать через 15 лет. Можно будет как получить сразу всю сумму, так и начать получать регулярные отчисления в течение определённого срока.</w:t>
      </w:r>
    </w:p>
    <w:p w:rsidR="00B937BA" w:rsidRDefault="00B937BA" w:rsidP="00B937BA">
      <w:r>
        <w:t>Страховка</w:t>
      </w:r>
    </w:p>
    <w:p w:rsidR="00B937BA" w:rsidRDefault="00B937BA" w:rsidP="00B937BA">
      <w:r>
        <w:t xml:space="preserve">Отметим, что, если </w:t>
      </w:r>
      <w:r w:rsidR="001B5025" w:rsidRPr="001B5025">
        <w:rPr>
          <w:b/>
        </w:rPr>
        <w:t>НПФ</w:t>
      </w:r>
      <w:r>
        <w:t xml:space="preserve"> обанкротится, переведённые в программу пенсионные накопления и средства от государства вы получите в полном объёме — он застрахованы в АСВ полностью. Остальные внесённые средства и доход по ним гарантированно вернутся в размере до 2 млн 800 тыс. рублей. Прочие деньги можно будет получить в ходе ликвидации или банкротства </w:t>
      </w:r>
      <w:r w:rsidR="001B5025" w:rsidRPr="001B5025">
        <w:rPr>
          <w:b/>
        </w:rPr>
        <w:t>НПФ</w:t>
      </w:r>
      <w:r>
        <w:t xml:space="preserve"> за счёт имущества фонда.</w:t>
      </w:r>
    </w:p>
    <w:p w:rsidR="00DE7338" w:rsidRDefault="00E27BE0" w:rsidP="00B937BA">
      <w:hyperlink r:id="rId19" w:history="1">
        <w:r w:rsidR="00B937BA" w:rsidRPr="008F42C4">
          <w:rPr>
            <w:rStyle w:val="a3"/>
          </w:rPr>
          <w:t>https://78.ru/articles/2023-07-19/programma-dolgosrochnih-sberezhenii-kak-rabotaet-novii-finansovii-instrument</w:t>
        </w:r>
      </w:hyperlink>
    </w:p>
    <w:p w:rsidR="0034483B" w:rsidRPr="00142B9D" w:rsidRDefault="0034483B" w:rsidP="0034483B">
      <w:pPr>
        <w:pStyle w:val="2"/>
      </w:pPr>
      <w:bookmarkStart w:id="45" w:name="_Toc140737886"/>
      <w:r w:rsidRPr="00142B9D">
        <w:lastRenderedPageBreak/>
        <w:t>Вести Подмосковья, 19.07.2023, Экономист рассказал, зачем в России создают программу долгосрочных сбережений</w:t>
      </w:r>
      <w:bookmarkEnd w:id="45"/>
    </w:p>
    <w:p w:rsidR="0034483B" w:rsidRDefault="0034483B" w:rsidP="001B5025">
      <w:pPr>
        <w:pStyle w:val="3"/>
      </w:pPr>
      <w:bookmarkStart w:id="46" w:name="_Toc140737887"/>
      <w:r>
        <w:t xml:space="preserve">Президент России Владимир Путин на днях подписал закон о создании программы долгосрочных сбережений. Она призвана обеспечить для граждан надежные инструменты инвестирования и помочь экономике инвестициями. О нововведении изданию </w:t>
      </w:r>
      <w:r w:rsidR="001B5025">
        <w:t>«</w:t>
      </w:r>
      <w:r>
        <w:t>Вести Подмосковья</w:t>
      </w:r>
      <w:r w:rsidR="001B5025">
        <w:t>»</w:t>
      </w:r>
      <w:r>
        <w:t xml:space="preserve"> рассказал профессор и декан факультета экономики и менеджмента Московского областного филиала РАНХиГС Николай Головецкий.</w:t>
      </w:r>
      <w:bookmarkEnd w:id="46"/>
    </w:p>
    <w:p w:rsidR="0034483B" w:rsidRDefault="001B5025" w:rsidP="0034483B">
      <w:r>
        <w:t>«</w:t>
      </w:r>
      <w:r w:rsidR="0034483B">
        <w:t>Новый механизм предполагает софинансирование со стороны государства в случае, если человек будет на регулярной основе производить взносы в негосударственный пенсионный фонд. Сбережения смогут быть использованы как дополнительный источник дохода после 15 лет участия в программе. Участники программы смогут получить специальный налоговый вычет – до 52 тысяч рублей в год – и страховку до 2,8 млн рублей</w:t>
      </w:r>
      <w:r>
        <w:t>»</w:t>
      </w:r>
      <w:r w:rsidR="0034483B">
        <w:t>, — отмечает эксперт.</w:t>
      </w:r>
    </w:p>
    <w:p w:rsidR="0034483B" w:rsidRDefault="0034483B" w:rsidP="0034483B">
      <w:r>
        <w:t>Головецкий напоминает, что введение программы долгосрочных сбережений начали планировать еще семь лет назад. Её хотели запустить с 1 января 2020 года, но отложили, скорее всего, из-за возможной неприязни граждан после принятия пенсионной реформы. Также проект притормозила пандемия коронавирусной инфекции. Разработка программы была завершена только к декабрю прошлого года. Она направлена на создание дополнительного дохода граждан в будущем и стимулирование источников внутреннего финансирования экономики. В июне программу одобрила Госдума, а в июле президент подписал закон о её реализации с 2024 года.</w:t>
      </w:r>
    </w:p>
    <w:p w:rsidR="0034483B" w:rsidRDefault="001B5025" w:rsidP="0034483B">
      <w:r>
        <w:t>«</w:t>
      </w:r>
      <w:r w:rsidR="0034483B">
        <w:t>Российская экономика остро нуждается в длинных деньгах, чтобы расти, но в условиях санкций США и Запада, источники притока таких денег оказались ограничены. Россия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 государства в среднесрочной и долгосрочной перспективе</w:t>
      </w:r>
      <w:r>
        <w:t>»</w:t>
      </w:r>
      <w:r w:rsidR="0034483B">
        <w:t>, — говорит Головецкий.</w:t>
      </w:r>
    </w:p>
    <w:p w:rsidR="0034483B" w:rsidRDefault="0034483B" w:rsidP="0034483B">
      <w:r>
        <w:t xml:space="preserve">Государство вынуждено взять на себе риски проекта, страхуя часть сбережений граждан в </w:t>
      </w:r>
      <w:r w:rsidR="001B5025" w:rsidRPr="001B5025">
        <w:rPr>
          <w:b/>
        </w:rPr>
        <w:t>НПФ</w:t>
      </w:r>
      <w:r>
        <w:t xml:space="preserve"> и обеспечивая существование бонусов и льгот инструментам долгосрочного инвестирования. Так, предусмотрены софинансирование до 36 тысяч рублей в год в течение трех лет и ежегодный налоговый вычет на сумму взносов до 400 тысяч рублей при возврате на руки до 52 тысяч рублей. Также внесенные гражданами средства будут страховаться на сумму в 2,8 млн рублей. </w:t>
      </w:r>
    </w:p>
    <w:p w:rsidR="0034483B" w:rsidRDefault="0034483B" w:rsidP="0034483B">
      <w:r>
        <w:t xml:space="preserve">В рамках новой программы замороженные государством пенсионные накопления появится возможность </w:t>
      </w:r>
      <w:r w:rsidR="001B5025">
        <w:t>«</w:t>
      </w:r>
      <w:r>
        <w:t>оживить</w:t>
      </w:r>
      <w:r w:rsidR="001B5025">
        <w:t>»</w:t>
      </w:r>
      <w:r>
        <w:t xml:space="preserve">, инвестируя в негосударственные пенсионные фонды. Это предложение министерства финансов и Центробанка. Практика накопления гражданами средств на пенсию, путем отчисления в </w:t>
      </w:r>
      <w:r w:rsidR="001B5025" w:rsidRPr="001B5025">
        <w:rPr>
          <w:b/>
        </w:rPr>
        <w:t>НПФ</w:t>
      </w:r>
      <w:r>
        <w:t xml:space="preserve">, есть и сейчас. Но за них это делают предприятия и лишь некоторые. Если в </w:t>
      </w:r>
      <w:r w:rsidR="001B5025" w:rsidRPr="001B5025">
        <w:rPr>
          <w:b/>
        </w:rPr>
        <w:t>НПФ</w:t>
      </w:r>
      <w:r>
        <w:t xml:space="preserve"> сейчас застраховано около 36,6 млн человек, то только шестая часть из них копят деньги сами. </w:t>
      </w:r>
    </w:p>
    <w:p w:rsidR="0034483B" w:rsidRDefault="0034483B" w:rsidP="0034483B">
      <w:r>
        <w:t xml:space="preserve">Предполагается, что в программе смогут принять участие россияне в возрасте от 18 лет. Это будет делом добровольным, а копить можно будет не только для себя, но и в </w:t>
      </w:r>
      <w:r>
        <w:lastRenderedPageBreak/>
        <w:t>пользу третьих лиц — ребенка и т. д. Для участия в программе нужно заключить договор с фондом, самостоятельно определив сумму взноса, периодичность и сумму пополнения, а также сроки дальнейших выплат. Минимальный срок заключения договора — на 15 лет. Выплаты пойдут только через этот промежуток времени или при достижении 60-летнего возраста у мужчин и 55-летнего — у женщин. Таким образом человек может копить на приобретение жилья, автомобиля, на образование или пенсию. Эксперты Банка России считают, что в программу могут войти свыше 30 млн человек. Главная задача проекта — использовать на благо государства и граждан свободные средства, так как сейчас выбор источников финансирования крайне мал.</w:t>
      </w:r>
    </w:p>
    <w:p w:rsidR="0034483B" w:rsidRDefault="001B5025" w:rsidP="0034483B">
      <w:r>
        <w:t>«</w:t>
      </w:r>
      <w:r w:rsidR="0034483B">
        <w:t>Россияне, в свою очередь, ограничены в вариантах, куда направить свои сбережения и накопления. Надежных инструментов, которые позволяют защитить деньги от инфляции, практически не осталось. Поэтому участие в программе похоже на сделку, в которой выгоду получают обе стороны. К тому же граждане получат необходимую защиту сохранности формируемых средств, а также дополнительную финансовую поддержку государства</w:t>
      </w:r>
      <w:r>
        <w:t>»</w:t>
      </w:r>
      <w:r w:rsidR="0034483B">
        <w:t>, — резюмирует Николай Головецкий.</w:t>
      </w:r>
    </w:p>
    <w:p w:rsidR="0034483B" w:rsidRDefault="00E27BE0" w:rsidP="0034483B">
      <w:hyperlink r:id="rId20" w:history="1">
        <w:r w:rsidR="0034483B" w:rsidRPr="008F42C4">
          <w:rPr>
            <w:rStyle w:val="a3"/>
          </w:rPr>
          <w:t>https://vmo24.ru/news/ekonomist_rasskazal_zachem_v_rossii_sozdayut_programmu_dolgosrochnyh_sberezheniy</w:t>
        </w:r>
      </w:hyperlink>
      <w:r w:rsidR="0034483B">
        <w:t xml:space="preserve"> </w:t>
      </w:r>
    </w:p>
    <w:p w:rsidR="006F4F88" w:rsidRPr="00142B9D" w:rsidRDefault="006F4F88" w:rsidP="006F4F88">
      <w:pPr>
        <w:pStyle w:val="2"/>
      </w:pPr>
      <w:bookmarkStart w:id="47" w:name="ф4"/>
      <w:bookmarkStart w:id="48" w:name="_Toc140737888"/>
      <w:bookmarkEnd w:id="47"/>
      <w:r w:rsidRPr="00142B9D">
        <w:t xml:space="preserve">dohod.ru, 19.07.2023, Рейтинг негосударственных пенсионных фондов: версия УК </w:t>
      </w:r>
      <w:r w:rsidR="001B5025">
        <w:t>«</w:t>
      </w:r>
      <w:r w:rsidRPr="00142B9D">
        <w:t>ДОХОДЪ</w:t>
      </w:r>
      <w:r w:rsidR="001B5025">
        <w:t>»</w:t>
      </w:r>
      <w:bookmarkEnd w:id="48"/>
    </w:p>
    <w:p w:rsidR="006F4F88" w:rsidRPr="001B5025" w:rsidRDefault="006F4F88" w:rsidP="001B5025">
      <w:pPr>
        <w:pStyle w:val="3"/>
      </w:pPr>
      <w:bookmarkStart w:id="49" w:name="_Toc140737889"/>
      <w:r w:rsidRPr="001B5025">
        <w:t xml:space="preserve">Специалисты УК “ДОХОДЪ” считают, что каждый пенсионный фонд, действующий в настоящее время в России, априори является победителем во всех номинациях, учитывая, сколько кризисов и вызовов пришлось пережить российской пенсионной индустрии. Тем не менее, в рамках детального исследования, проведенного перед разработкой нового продукта компании — Сервис-центра для </w:t>
      </w:r>
      <w:r w:rsidR="001B5025" w:rsidRPr="001B5025">
        <w:t>НПФ</w:t>
      </w:r>
      <w:r w:rsidRPr="001B5025">
        <w:t xml:space="preserve"> — мы были особенно впечатлены показателями некоторых фондов. Эти фонды мы и решили отметить в нескольких номинациях собственного рейтинга за 2018-2022 годы:</w:t>
      </w:r>
      <w:bookmarkEnd w:id="49"/>
    </w:p>
    <w:p w:rsidR="006F4F88" w:rsidRDefault="006F4F88" w:rsidP="006F4F88">
      <w:r>
        <w:t xml:space="preserve">“Лучшая среднегодовая доходность, распределенная на счета участников, за 2018-2022 годы”: </w:t>
      </w:r>
      <w:r w:rsidR="001B5025" w:rsidRPr="001B5025">
        <w:rPr>
          <w:b/>
        </w:rPr>
        <w:t>НПФ</w:t>
      </w:r>
      <w:r>
        <w:t xml:space="preserve"> “Сургутнефтегаз” (лицензия № 433, www.npf-sng.ru)</w:t>
      </w:r>
    </w:p>
    <w:p w:rsidR="006F4F88" w:rsidRDefault="006F4F88" w:rsidP="006F4F88">
      <w:r>
        <w:t>“Мощный рост пенсионных резервов”: ВТБ Пенсионный фонд (лицензия № 269/2, www.vtbnpf.ru)</w:t>
      </w:r>
    </w:p>
    <w:p w:rsidR="006F4F88" w:rsidRDefault="006F4F88" w:rsidP="006F4F88">
      <w:r>
        <w:t xml:space="preserve">“Самый вкусный набор продуктов”: </w:t>
      </w:r>
      <w:r w:rsidR="001B5025" w:rsidRPr="001B5025">
        <w:rPr>
          <w:b/>
        </w:rPr>
        <w:t>НПФ</w:t>
      </w:r>
      <w:r>
        <w:t xml:space="preserve"> ”Алмазная осень” (лицензия № 23/2, www.npfao.ru)</w:t>
      </w:r>
    </w:p>
    <w:p w:rsidR="006F4F88" w:rsidRDefault="006F4F88" w:rsidP="006F4F88">
      <w:r>
        <w:t xml:space="preserve">“Прорыв года”: </w:t>
      </w:r>
      <w:r w:rsidR="001B5025" w:rsidRPr="001B5025">
        <w:rPr>
          <w:b/>
        </w:rPr>
        <w:t>НПФ</w:t>
      </w:r>
      <w:r>
        <w:t xml:space="preserve"> “ВЭФ. Русские Фонды” (лицензия № 237/2, www.doverie56.ru)</w:t>
      </w:r>
    </w:p>
    <w:p w:rsidR="006F4F88" w:rsidRDefault="006F4F88" w:rsidP="006F4F88">
      <w:r>
        <w:t xml:space="preserve">“Высокая диверсификация”: </w:t>
      </w:r>
      <w:r w:rsidR="001B5025" w:rsidRPr="001B5025">
        <w:rPr>
          <w:b/>
        </w:rPr>
        <w:t>НПФ</w:t>
      </w:r>
      <w:r>
        <w:t xml:space="preserve"> “БОЛЬШОЙ” (лицензия № 78/2, www.bigpension.ru)</w:t>
      </w:r>
    </w:p>
    <w:p w:rsidR="006F4F88" w:rsidRDefault="006F4F88" w:rsidP="006F4F88">
      <w:r>
        <w:t xml:space="preserve">“Самый заботливый”: </w:t>
      </w:r>
      <w:r w:rsidR="001B5025" w:rsidRPr="001B5025">
        <w:rPr>
          <w:b/>
        </w:rPr>
        <w:t>НПФ</w:t>
      </w:r>
      <w:r>
        <w:t xml:space="preserve"> “Ростех” (лицензия № 169/2, www.rostecnpf.ru)</w:t>
      </w:r>
    </w:p>
    <w:p w:rsidR="006F4F88" w:rsidRDefault="006F4F88" w:rsidP="006F4F88">
      <w:r>
        <w:t xml:space="preserve">“Самый технологичный”: </w:t>
      </w:r>
      <w:r w:rsidR="001B5025" w:rsidRPr="001B5025">
        <w:rPr>
          <w:b/>
        </w:rPr>
        <w:t>НПФ</w:t>
      </w:r>
      <w:r>
        <w:t xml:space="preserve"> “Альянс” (лицензия № 415, www.npfalliance.ru)</w:t>
      </w:r>
    </w:p>
    <w:p w:rsidR="006F4F88" w:rsidRDefault="006F4F88" w:rsidP="006F4F88">
      <w:r>
        <w:t>Подробнее о номинациях и номинантах “Рейтинга негосударственных пенсионных фондов” узнайте из видео на канале УК “ДОХОДЪ”</w:t>
      </w:r>
    </w:p>
    <w:p w:rsidR="006F4F88" w:rsidRDefault="00E27BE0" w:rsidP="006F4F88">
      <w:hyperlink r:id="rId21" w:history="1">
        <w:r w:rsidR="006F4F88" w:rsidRPr="008F42C4">
          <w:rPr>
            <w:rStyle w:val="a3"/>
          </w:rPr>
          <w:t>https://www.dohod.ru/news/rejting-negosudarstvennyix-pensionnyix-fondov-versiya-uk-doxod</w:t>
        </w:r>
      </w:hyperlink>
      <w:r w:rsidR="006F4F88">
        <w:t xml:space="preserve"> </w:t>
      </w:r>
    </w:p>
    <w:p w:rsidR="00B937BA" w:rsidRPr="00142B9D" w:rsidRDefault="00B937BA" w:rsidP="00B937BA">
      <w:pPr>
        <w:pStyle w:val="2"/>
      </w:pPr>
      <w:bookmarkStart w:id="50" w:name="_Toc140737890"/>
      <w:r w:rsidRPr="00142B9D">
        <w:lastRenderedPageBreak/>
        <w:t>Финтолк, 19.07.2023, Доходность частных управляющих пенсионными накоплениями обошла ВЭБ и достигла 35 %</w:t>
      </w:r>
      <w:bookmarkEnd w:id="50"/>
    </w:p>
    <w:p w:rsidR="00B937BA" w:rsidRDefault="00B937BA" w:rsidP="001B5025">
      <w:pPr>
        <w:pStyle w:val="3"/>
      </w:pPr>
      <w:bookmarkStart w:id="51" w:name="_Toc140737891"/>
      <w:r>
        <w:t>Во втором квартале 2023 года произошло значительное улучшение показателей частных компаний, управляющих пенсионными накоплениями граждан. Доходность по итогам полугодия возросла с 5,6 % до 35 % годовых. Это превысило результат государственной управляющей компании ВЭБ.РФ. Причинами резкого роста считают восстановление рынка акций, который вернулся по индексу Московской биржи на уровни, предшествующие февралю 2022 года.</w:t>
      </w:r>
      <w:bookmarkEnd w:id="51"/>
      <w:r>
        <w:t xml:space="preserve"> </w:t>
      </w:r>
    </w:p>
    <w:p w:rsidR="00B937BA" w:rsidRDefault="00B937BA" w:rsidP="00B937BA">
      <w:r>
        <w:t>Это произошло на фоне ослабления рубля, высоких дивидендов, положительных финансовых результатов крупных компаний.</w:t>
      </w:r>
    </w:p>
    <w:p w:rsidR="00B937BA" w:rsidRDefault="00B937BA" w:rsidP="00B937BA">
      <w:r>
        <w:t xml:space="preserve">Оценка проводилась по данным шести портфелей пяти частных УК, инвестирующих пенсионные накопления граждан из </w:t>
      </w:r>
      <w:r w:rsidR="001B5025" w:rsidRPr="001B5025">
        <w:rPr>
          <w:b/>
        </w:rPr>
        <w:t>ПФР</w:t>
      </w:r>
      <w:r>
        <w:t>. Средневзвешенная доходность управления по итогам полугодия составила почти 13 % годовых, что почти на 3 % лучше показателей первого квартала.</w:t>
      </w:r>
    </w:p>
    <w:p w:rsidR="00B937BA" w:rsidRDefault="00B937BA" w:rsidP="00B937BA">
      <w:r>
        <w:t>ВЭБ.РФ за полугодие заработала для так называемых молчунов в рамках портфеля госбумаг 7,84 % годовых, а по расширенному — 8,8 % годовых.</w:t>
      </w:r>
    </w:p>
    <w:p w:rsidR="00B937BA" w:rsidRDefault="00E27BE0" w:rsidP="00B937BA">
      <w:hyperlink r:id="rId22" w:history="1">
        <w:r w:rsidR="00B937BA" w:rsidRPr="008F42C4">
          <w:rPr>
            <w:rStyle w:val="a3"/>
          </w:rPr>
          <w:t>https://fintolk.pro/news/dohodnost-chastnyh-upravlyayushhih-pensionnymi-nakopleniyami-oboshla-veb-i-dostigla-35/</w:t>
        </w:r>
      </w:hyperlink>
    </w:p>
    <w:p w:rsidR="00FF658B" w:rsidRPr="00142B9D" w:rsidRDefault="00FF658B" w:rsidP="00FF658B">
      <w:pPr>
        <w:pStyle w:val="2"/>
      </w:pPr>
      <w:bookmarkStart w:id="52" w:name="_Toc140737892"/>
      <w:r>
        <w:t>Пенсионный Брокер</w:t>
      </w:r>
      <w:r w:rsidRPr="00142B9D">
        <w:t xml:space="preserve">, </w:t>
      </w:r>
      <w:r>
        <w:t>20</w:t>
      </w:r>
      <w:r w:rsidRPr="00142B9D">
        <w:t xml:space="preserve">.07.2023, </w:t>
      </w:r>
      <w:r w:rsidR="001B5025" w:rsidRPr="001B5025">
        <w:t>НПФ</w:t>
      </w:r>
      <w:r w:rsidRPr="00FF658B">
        <w:t xml:space="preserve"> </w:t>
      </w:r>
      <w:r w:rsidR="001B5025">
        <w:t>«</w:t>
      </w:r>
      <w:r w:rsidRPr="00FF658B">
        <w:t>БЛАГОСОСТОЯНИЕ</w:t>
      </w:r>
      <w:r w:rsidR="001B5025">
        <w:t>»</w:t>
      </w:r>
      <w:r w:rsidRPr="00FF658B">
        <w:t xml:space="preserve"> – партнер благотворительного забега </w:t>
      </w:r>
      <w:r w:rsidR="001B5025">
        <w:t>«</w:t>
      </w:r>
      <w:r w:rsidRPr="00FF658B">
        <w:t>Достигая цели!</w:t>
      </w:r>
      <w:r w:rsidR="001B5025">
        <w:t>»</w:t>
      </w:r>
      <w:bookmarkEnd w:id="52"/>
    </w:p>
    <w:p w:rsidR="00FF658B" w:rsidRDefault="00FF658B" w:rsidP="001B5025">
      <w:pPr>
        <w:pStyle w:val="3"/>
      </w:pPr>
      <w:bookmarkStart w:id="53" w:name="_Toc140737893"/>
      <w:r>
        <w:t xml:space="preserve">Ежегодно в первые выходные августа в России отмечается День железнодорожника. Традиционно в этот день в крупнейших городах России проводятся спортивно-музыкальные праздники для железнодорожников и членов их семей, в рамках которых проходит благотворительный забег </w:t>
      </w:r>
      <w:r w:rsidR="001B5025">
        <w:t>«</w:t>
      </w:r>
      <w:r>
        <w:t>Достигая цели</w:t>
      </w:r>
      <w:r w:rsidR="001B5025">
        <w:t>»</w:t>
      </w:r>
      <w:r>
        <w:t>.</w:t>
      </w:r>
      <w:bookmarkEnd w:id="53"/>
    </w:p>
    <w:p w:rsidR="00FF658B" w:rsidRDefault="00FF658B" w:rsidP="00FF658B">
      <w:r>
        <w:t xml:space="preserve">В Москве праздничные мероприятия состоятся 6 августа на территории стадиона </w:t>
      </w:r>
      <w:r w:rsidR="001B5025">
        <w:t>«</w:t>
      </w:r>
      <w:r>
        <w:t>РЖД Арена</w:t>
      </w:r>
      <w:r w:rsidR="001B5025">
        <w:t>»</w:t>
      </w:r>
      <w:r>
        <w:t xml:space="preserve">. Помимо развлекательной программы для работников железнодорожной отрасли, москвичей и гостей города состоится забег спортсменов-любителей на три дистанции: детская на 500 м, 1520 м и 5 км. </w:t>
      </w:r>
      <w:r w:rsidR="001B5025" w:rsidRPr="001B5025">
        <w:rPr>
          <w:b/>
        </w:rPr>
        <w:t>НПФ</w:t>
      </w:r>
      <w:r>
        <w:t xml:space="preserve"> </w:t>
      </w:r>
      <w:r w:rsidR="001B5025">
        <w:t>«</w:t>
      </w:r>
      <w:r>
        <w:t>БЛАГОСОСТОЯНИЕ</w:t>
      </w:r>
      <w:r w:rsidR="001B5025">
        <w:t>»</w:t>
      </w:r>
      <w:r>
        <w:t xml:space="preserve"> выступает официальным партнером мероприятия.</w:t>
      </w:r>
    </w:p>
    <w:p w:rsidR="00FF658B" w:rsidRDefault="00FF658B" w:rsidP="00FF658B">
      <w:r>
        <w:t>Регистрация на забег открыта на сайте rzdrun.ru. Для участия необходимо выбрать одну из дистанций и внести регистрационный взнос.</w:t>
      </w:r>
    </w:p>
    <w:p w:rsidR="00FF658B" w:rsidRDefault="00FF658B" w:rsidP="00FF658B">
      <w:r>
        <w:t xml:space="preserve">Забег </w:t>
      </w:r>
      <w:r w:rsidR="001B5025">
        <w:t>«</w:t>
      </w:r>
      <w:r>
        <w:t>Достигая цели!</w:t>
      </w:r>
      <w:r w:rsidR="001B5025">
        <w:t>»</w:t>
      </w:r>
      <w:r>
        <w:t xml:space="preserve"> проводится в пользу Благотворительного фонда помощи тяжелобольным детям </w:t>
      </w:r>
      <w:r w:rsidR="001B5025">
        <w:t>«</w:t>
      </w:r>
      <w:r>
        <w:t>Линия жизни</w:t>
      </w:r>
      <w:r w:rsidR="001B5025">
        <w:t>»</w:t>
      </w:r>
      <w:r>
        <w:t>. Все средства от участия в забеге передаются в фонд.</w:t>
      </w:r>
    </w:p>
    <w:p w:rsidR="00B937BA" w:rsidRDefault="00E27BE0" w:rsidP="00B937BA">
      <w:hyperlink r:id="rId23" w:history="1">
        <w:r w:rsidR="00FF658B" w:rsidRPr="0042274D">
          <w:rPr>
            <w:rStyle w:val="a3"/>
          </w:rPr>
          <w:t>http://pbroker.ru/?p=75227</w:t>
        </w:r>
      </w:hyperlink>
    </w:p>
    <w:p w:rsidR="00FF658B" w:rsidRPr="00142B9D" w:rsidRDefault="00FF658B" w:rsidP="00FF658B">
      <w:pPr>
        <w:pStyle w:val="2"/>
      </w:pPr>
      <w:bookmarkStart w:id="54" w:name="_Toc140737894"/>
      <w:r>
        <w:lastRenderedPageBreak/>
        <w:t>Пенсионный Брокер</w:t>
      </w:r>
      <w:r w:rsidRPr="00142B9D">
        <w:t xml:space="preserve">, </w:t>
      </w:r>
      <w:r>
        <w:t>20</w:t>
      </w:r>
      <w:r w:rsidRPr="00142B9D">
        <w:t xml:space="preserve">.07.2023, </w:t>
      </w:r>
      <w:r w:rsidRPr="00FF658B">
        <w:t xml:space="preserve">О проведении внеочередного Общего собрания акционеров АО </w:t>
      </w:r>
      <w:r w:rsidR="001B5025">
        <w:t>«</w:t>
      </w:r>
      <w:r w:rsidR="001B5025" w:rsidRPr="001B5025">
        <w:t>НПФ</w:t>
      </w:r>
      <w:r w:rsidRPr="00FF658B">
        <w:t xml:space="preserve"> </w:t>
      </w:r>
      <w:r w:rsidR="001B5025">
        <w:t>«</w:t>
      </w:r>
      <w:r w:rsidRPr="00FF658B">
        <w:t>Открытие</w:t>
      </w:r>
      <w:r w:rsidR="001B5025">
        <w:t>»</w:t>
      </w:r>
      <w:bookmarkEnd w:id="54"/>
    </w:p>
    <w:p w:rsidR="00FF658B" w:rsidRDefault="00FF658B" w:rsidP="001B5025">
      <w:pPr>
        <w:pStyle w:val="3"/>
      </w:pPr>
      <w:bookmarkStart w:id="55" w:name="_Toc140737895"/>
      <w:r>
        <w:t>Уважаемые акционеры!</w:t>
      </w:r>
      <w:bookmarkEnd w:id="55"/>
    </w:p>
    <w:p w:rsidR="00FF658B" w:rsidRDefault="00FF658B" w:rsidP="00FF658B">
      <w:r>
        <w:t xml:space="preserve">Сообщаем о проведении 8 сентября 2023 года внеочередного Общего собрания акционеров АО </w:t>
      </w:r>
      <w:r w:rsidR="001B5025">
        <w:t>«</w:t>
      </w:r>
      <w:r w:rsidR="001B5025" w:rsidRPr="001B5025">
        <w:rPr>
          <w:b/>
        </w:rPr>
        <w:t>НПФ</w:t>
      </w:r>
      <w:r>
        <w:t xml:space="preserve"> </w:t>
      </w:r>
      <w:r w:rsidR="001B5025">
        <w:t>«</w:t>
      </w:r>
      <w:r>
        <w:t>Открытие</w:t>
      </w:r>
      <w:r w:rsidR="001B5025">
        <w:t>»</w:t>
      </w:r>
    </w:p>
    <w:p w:rsidR="00FF658B" w:rsidRDefault="00E27BE0" w:rsidP="00B937BA">
      <w:hyperlink r:id="rId24" w:history="1">
        <w:r w:rsidR="00FF658B" w:rsidRPr="0042274D">
          <w:rPr>
            <w:rStyle w:val="a3"/>
          </w:rPr>
          <w:t>http://pbroker.ru/?p=75231</w:t>
        </w:r>
      </w:hyperlink>
    </w:p>
    <w:p w:rsidR="001B5025" w:rsidRPr="00142B9D" w:rsidRDefault="001B5025" w:rsidP="001B5025">
      <w:pPr>
        <w:pStyle w:val="2"/>
      </w:pPr>
      <w:bookmarkStart w:id="56" w:name="_Toc140737896"/>
      <w:r>
        <w:t>Пенсионный Брокер</w:t>
      </w:r>
      <w:r w:rsidRPr="00142B9D">
        <w:t xml:space="preserve">, </w:t>
      </w:r>
      <w:r>
        <w:t>20</w:t>
      </w:r>
      <w:r w:rsidRPr="00142B9D">
        <w:t xml:space="preserve">.07.2023, </w:t>
      </w:r>
      <w:r w:rsidRPr="001B5025">
        <w:t xml:space="preserve">АО </w:t>
      </w:r>
      <w:r>
        <w:t>«</w:t>
      </w:r>
      <w:r w:rsidRPr="001B5025">
        <w:t>Негосударственный Пенсионный Фонд Сбербанка</w:t>
      </w:r>
      <w:r>
        <w:t>»</w:t>
      </w:r>
      <w:r w:rsidRPr="001B5025">
        <w:t xml:space="preserve"> информирует</w:t>
      </w:r>
      <w:bookmarkEnd w:id="56"/>
    </w:p>
    <w:p w:rsidR="001B5025" w:rsidRDefault="001B5025" w:rsidP="001B5025">
      <w:pPr>
        <w:pStyle w:val="3"/>
      </w:pPr>
      <w:bookmarkStart w:id="57" w:name="_Toc140737897"/>
      <w:r>
        <w:t>Разберемся подробнее, что это за программа</w:t>
      </w:r>
      <w:bookmarkEnd w:id="57"/>
    </w:p>
    <w:p w:rsidR="001B5025" w:rsidRDefault="001B5025" w:rsidP="001B5025">
      <w:r>
        <w:t>Программа долгосрочных сбережений – это программа, обеспечивающая формирование дополнительного капитала при финансовой поддержке государства. Имеет ряд серьезных финансовых и налоговых стимулов, содержит несколько уровней защиты, что делает ее привлекательной для различных категорий россиян.</w:t>
      </w:r>
    </w:p>
    <w:p w:rsidR="001B5025" w:rsidRDefault="001B5025" w:rsidP="001B5025">
      <w:r>
        <w:t>Выплаты начинаются через 15 лет, либо до достижения вами возраста 55Ж/60М (старые пенсионные основания) в зависимости от того, что наступит раньше, но вы можете продолжить копить и дальше.</w:t>
      </w:r>
    </w:p>
    <w:p w:rsidR="001B5025" w:rsidRDefault="001B5025" w:rsidP="001B5025">
      <w:r>
        <w:t>Основные преимущества ПДС</w:t>
      </w:r>
    </w:p>
    <w:p w:rsidR="001B5025" w:rsidRDefault="001B5025" w:rsidP="001B5025">
      <w:r>
        <w:t>1. Государственная поддержка в виде софинансирования. Это значит, что вы сможете получать от государства дополнительные взносы в ПДС в размере 36 000 рублей в год при соблюдении условий внесения личных взносов. Сейчас законом предусмотрено софинансирование в течение первых 3-х лет, на сумму не более 36 000 рублей в год. Однако срок может быть продлен по решению Правительства.</w:t>
      </w:r>
    </w:p>
    <w:p w:rsidR="001B5025" w:rsidRDefault="001B5025" w:rsidP="001B5025">
      <w:r>
        <w:t xml:space="preserve">Вы можете продолжить копить и дальше , так как ПДС рассчитана на 15 лет. При этом </w:t>
      </w:r>
      <w:r w:rsidRPr="001B5025">
        <w:rPr>
          <w:b/>
        </w:rPr>
        <w:t>НПФ</w:t>
      </w:r>
      <w:r>
        <w:t xml:space="preserve"> Сбербанка будет ежегодно начислять Инвестиционный доход на всю сумму ваших накоплений.</w:t>
      </w:r>
    </w:p>
    <w:p w:rsidR="001B5025" w:rsidRDefault="001B5025" w:rsidP="001B5025">
      <w:r>
        <w:t>2. Налоговые льготы. Вы можете ежегодно получать возврат налога до 52 000 рублей (налоговый вычет с 400 000 рублей личных взносов в год).</w:t>
      </w:r>
    </w:p>
    <w:p w:rsidR="001B5025" w:rsidRDefault="001B5025" w:rsidP="001B5025">
      <w:r>
        <w:t>3. Есть возможность перевести пенсионные накопления (по договору ОПС), которые будут учтены как взнос по ПДС и в будущем получить эти накопления не только в виде пожизненных выплат, но и в виде единовременной выплаты и в виде периодических выплат сроком от 5 лет.</w:t>
      </w:r>
    </w:p>
    <w:p w:rsidR="001B5025" w:rsidRDefault="001B5025" w:rsidP="001B5025">
      <w:r>
        <w:t xml:space="preserve">Важно! В 2024 году можно подать заявление на перевод средств пенсионных накоплений (по договору ОПС) в виде единовременного взноса в ПДС, в случае если ваши пенсионные накопления находятся в </w:t>
      </w:r>
      <w:r w:rsidRPr="001B5025">
        <w:rPr>
          <w:b/>
        </w:rPr>
        <w:t>НПФ</w:t>
      </w:r>
      <w:r>
        <w:t xml:space="preserve"> Сбербанка. Оформить заявление на перевод ОПС в </w:t>
      </w:r>
      <w:r w:rsidRPr="001B5025">
        <w:rPr>
          <w:b/>
        </w:rPr>
        <w:t>НПФ</w:t>
      </w:r>
      <w:r>
        <w:t xml:space="preserve"> Cбербанка в этом году можно до 1 декабря 2023 года.</w:t>
      </w:r>
    </w:p>
    <w:p w:rsidR="001B5025" w:rsidRDefault="001B5025" w:rsidP="001B5025">
      <w:r>
        <w:t>4. Система гарантирования:</w:t>
      </w:r>
    </w:p>
    <w:p w:rsidR="001B5025" w:rsidRDefault="001B5025" w:rsidP="001B5025">
      <w:r>
        <w:t>a) ваши накопления защищены со стороны государства. Безубыточность взносов гарантируется Фондом на периодах от 1 до 5 лет;</w:t>
      </w:r>
    </w:p>
    <w:p w:rsidR="001B5025" w:rsidRDefault="001B5025" w:rsidP="001B5025">
      <w:r>
        <w:lastRenderedPageBreak/>
        <w:t>b) ваши накопления в объеме до 2,8 миллионов рублей застрахованы Агентством по страхованию вкладов.</w:t>
      </w:r>
    </w:p>
    <w:p w:rsidR="001B5025" w:rsidRDefault="001B5025" w:rsidP="001B5025">
      <w:r>
        <w:t>5. В случае сложных жизненных ситуаций (потеря кормильца или дорогостоящее лечение) можно забрать сформированные накопления досрочно.</w:t>
      </w:r>
    </w:p>
    <w:p w:rsidR="001B5025" w:rsidRDefault="001B5025" w:rsidP="001B5025">
      <w:r>
        <w:t>6. Единовременная выплата всех средств на счете после 15 лет действия программы, а также в случае, если размер назначенной пожизненной выплаты будет меньше 10% МРОТ пенсионера.</w:t>
      </w:r>
    </w:p>
    <w:p w:rsidR="001B5025" w:rsidRDefault="001B5025" w:rsidP="001B5025">
      <w:r>
        <w:t>Все накопления в ПДС наследуются (за единственным исключением, если уже назначены пожизненные регулярные выплаты).</w:t>
      </w:r>
    </w:p>
    <w:p w:rsidR="001B5025" w:rsidRDefault="001B5025" w:rsidP="001B5025">
      <w:r>
        <w:t xml:space="preserve">Когда будет запуск ПДС в </w:t>
      </w:r>
      <w:r w:rsidRPr="001B5025">
        <w:rPr>
          <w:b/>
        </w:rPr>
        <w:t>НПФ</w:t>
      </w:r>
      <w:r>
        <w:t xml:space="preserve"> Сбербанка?</w:t>
      </w:r>
    </w:p>
    <w:p w:rsidR="001B5025" w:rsidRDefault="001B5025" w:rsidP="001B5025">
      <w:r w:rsidRPr="001B5025">
        <w:rPr>
          <w:b/>
        </w:rPr>
        <w:t>НПФ</w:t>
      </w:r>
      <w:r>
        <w:t xml:space="preserve"> Сбербанка активно работает над внедрением ПДС в свою продуктовую линейку. Обратиться для вступления в ПДС можно с 01 января 2024 года.</w:t>
      </w:r>
    </w:p>
    <w:p w:rsidR="001B5025" w:rsidRDefault="001B5025" w:rsidP="001B5025">
      <w:r>
        <w:t>Также вы сможете оставить заявку на нашем сайте и мы поможем вам с оформлением продукта в числе первых клиентов.</w:t>
      </w:r>
    </w:p>
    <w:p w:rsidR="001B5025" w:rsidRDefault="001B5025" w:rsidP="001B5025">
      <w:r>
        <w:t xml:space="preserve">Следите за новостями на сайте </w:t>
      </w:r>
      <w:r w:rsidRPr="001B5025">
        <w:rPr>
          <w:b/>
        </w:rPr>
        <w:t>НПФ</w:t>
      </w:r>
      <w:r>
        <w:t xml:space="preserve"> Сбербанка.</w:t>
      </w:r>
    </w:p>
    <w:p w:rsidR="001B5025" w:rsidRDefault="001B5025" w:rsidP="001B5025">
      <w:r>
        <w:t>Кто может участвовать в ПДС?</w:t>
      </w:r>
    </w:p>
    <w:p w:rsidR="001B5025" w:rsidRDefault="001B5025" w:rsidP="001B5025">
      <w:r>
        <w:t xml:space="preserve">Воспользоваться программой сможет любой гражданин с 18 лет, участие — добровольное (независимо от того в каком </w:t>
      </w:r>
      <w:r w:rsidRPr="001B5025">
        <w:rPr>
          <w:b/>
        </w:rPr>
        <w:t>НПФ</w:t>
      </w:r>
      <w:r>
        <w:t xml:space="preserve"> ваши пенсионные накопления/договор ОПС).</w:t>
      </w:r>
    </w:p>
    <w:p w:rsidR="00FF658B" w:rsidRDefault="00E27BE0" w:rsidP="00B937BA">
      <w:hyperlink r:id="rId25" w:history="1">
        <w:r w:rsidR="001B5025" w:rsidRPr="0042274D">
          <w:rPr>
            <w:rStyle w:val="a3"/>
          </w:rPr>
          <w:t>http://pbroker.ru/?p=75233</w:t>
        </w:r>
      </w:hyperlink>
    </w:p>
    <w:p w:rsidR="00D94D15" w:rsidRDefault="00D94D15" w:rsidP="00D94D15">
      <w:pPr>
        <w:pStyle w:val="10"/>
      </w:pPr>
      <w:bookmarkStart w:id="58" w:name="_Toc99271691"/>
      <w:bookmarkStart w:id="59" w:name="_Toc99318654"/>
      <w:bookmarkStart w:id="60" w:name="_Toc99318783"/>
      <w:bookmarkStart w:id="61" w:name="_Toc396864672"/>
      <w:bookmarkStart w:id="62" w:name="_Toc140737898"/>
      <w:r>
        <w:t>Н</w:t>
      </w:r>
      <w:r w:rsidRPr="00880858">
        <w:t>овости развити</w:t>
      </w:r>
      <w:r>
        <w:t>я</w:t>
      </w:r>
      <w:r w:rsidRPr="00880858">
        <w:t xml:space="preserve"> системы обязательного пенсионного страхования и страховой пенсии</w:t>
      </w:r>
      <w:bookmarkEnd w:id="58"/>
      <w:bookmarkEnd w:id="59"/>
      <w:bookmarkEnd w:id="60"/>
      <w:bookmarkEnd w:id="62"/>
    </w:p>
    <w:p w:rsidR="00DE7338" w:rsidRPr="00142B9D" w:rsidRDefault="00DE7338" w:rsidP="00DE7338">
      <w:pPr>
        <w:pStyle w:val="2"/>
      </w:pPr>
      <w:bookmarkStart w:id="63" w:name="ф5"/>
      <w:bookmarkStart w:id="64" w:name="_Toc140737899"/>
      <w:bookmarkEnd w:id="63"/>
      <w:r w:rsidRPr="00142B9D">
        <w:t>ПРАЙМ, 19.07.2023, Дума установила фиксированные страховые взносы для самозанятых новых российских регионов</w:t>
      </w:r>
      <w:bookmarkEnd w:id="64"/>
    </w:p>
    <w:p w:rsidR="00DE7338" w:rsidRDefault="00DE7338" w:rsidP="001B5025">
      <w:pPr>
        <w:pStyle w:val="3"/>
      </w:pPr>
      <w:bookmarkStart w:id="65" w:name="_Toc140737900"/>
      <w:r>
        <w:t>Госдума приняла во втором и третьем чтении закон, который устанавливает на 2023-2025 годы фиксированный размер страховых взносов на обязательное пенсионное и медицинское страхование (ОПС и ОМС) для индивидуальных предпринимателей (ИП) и других приравненных к ним лиц в новых регионах РФ.</w:t>
      </w:r>
      <w:bookmarkEnd w:id="65"/>
    </w:p>
    <w:p w:rsidR="00DE7338" w:rsidRDefault="00DE7338" w:rsidP="00DE7338">
      <w:r>
        <w:t>ИП, адвокаты, нотариусы и другие занимающиеся частной практикой граждане, которые поставлены на учет и работают в Донецкой и Луганской народных республиках, Запорожской и Херсонской областях, будут уплачивать страховые взносы на ОПС и ОМС только в совокупном фиксированном размере: 14 400 рублей – в 2023 году, 25 200 рублей – в 2024 году, 36 000 рублей – в 2025 году.</w:t>
      </w:r>
    </w:p>
    <w:p w:rsidR="00DE7338" w:rsidRDefault="00DE7338" w:rsidP="00DE7338">
      <w:r>
        <w:t xml:space="preserve">Кроме того, действующим законодательством с 1 января 2023 года установлены единые тарифы страховых взносов, в том числе пониженные тарифы. Однако если </w:t>
      </w:r>
      <w:r>
        <w:lastRenderedPageBreak/>
        <w:t>международный договор РФ устанавливает иные правила и нормы, страховые взносы должны уплачиваться с учетом положений такого договора.</w:t>
      </w:r>
    </w:p>
    <w:p w:rsidR="00DE7338" w:rsidRDefault="00DE7338" w:rsidP="00DE7338">
      <w:r>
        <w:t>Принятый закон устанавливает особый порядок уплаты страховых взносов в пользу российских или иностранных граждан, если по условиям международного договора они подлежат страхованию только по одному или двум из трех видов обязательного социального страхования (ОСС) в России. Этот порядок связан с нормативами зачисления страховых взносов по ОСС, установленными статьей 146 Бюджетного кодекса (БК).</w:t>
      </w:r>
    </w:p>
    <w:p w:rsidR="00DE7338" w:rsidRDefault="00DE7338" w:rsidP="00DE7338">
      <w:r>
        <w:t>Страховые взносы с выплат физлицам, подлежащим в соответствии с международными договорами РФ отдельным видам (виду) обязательного социального страхования, составят: на обязательное пенсионное страхование в размере установленного БК норматива — 72,8% от суммы страховых взносов, исчисленных по единому тарифу; на обязательное социальное страхование на случай временной нетрудоспособности и в связи с материнством — 8,9%; на обязательное медицинское страхование — 18,3%.</w:t>
      </w:r>
    </w:p>
    <w:p w:rsidR="00DE7338" w:rsidRDefault="00DE7338" w:rsidP="00DE7338">
      <w:r>
        <w:t>Также лица, самостоятельно обеспечивающие себя работой и получающие пенсию за выслугу лет или пенсию по инвалидности в соответствии с законом РФ № 4468-1 (в частности, военные, полицейские, росгвардейцы, пожарные), будут платить взносы только на ОМС в соответствии с отдельным тарифом, установленным в БК — 19,8922% от совокупного фиксированного размера страховых взносов.</w:t>
      </w:r>
    </w:p>
    <w:p w:rsidR="00DE7338" w:rsidRDefault="00DE7338" w:rsidP="00DE7338">
      <w:r>
        <w:t>Закон должен вступить в силу со дня официального опубликования.</w:t>
      </w:r>
    </w:p>
    <w:p w:rsidR="00DE7338" w:rsidRDefault="00E27BE0" w:rsidP="00DE7338">
      <w:hyperlink r:id="rId26" w:history="1">
        <w:r w:rsidR="00DE7338" w:rsidRPr="008F42C4">
          <w:rPr>
            <w:rStyle w:val="a3"/>
          </w:rPr>
          <w:t>https://1prime.ru/state_regulation/20230719/841126727.html</w:t>
        </w:r>
      </w:hyperlink>
      <w:r w:rsidR="00DE7338">
        <w:t xml:space="preserve"> </w:t>
      </w:r>
    </w:p>
    <w:p w:rsidR="00DE7338" w:rsidRPr="00142B9D" w:rsidRDefault="00DE7338" w:rsidP="00DE7338">
      <w:pPr>
        <w:pStyle w:val="2"/>
      </w:pPr>
      <w:bookmarkStart w:id="66" w:name="_Toc140737901"/>
      <w:r w:rsidRPr="00142B9D">
        <w:t>ТАСС, 19.07.2023, Госдума приняла закон об уплате страховых взносов с учетом международных договоров</w:t>
      </w:r>
      <w:bookmarkEnd w:id="66"/>
    </w:p>
    <w:p w:rsidR="00DE7338" w:rsidRDefault="00DE7338" w:rsidP="001B5025">
      <w:pPr>
        <w:pStyle w:val="3"/>
      </w:pPr>
      <w:bookmarkStart w:id="67" w:name="_Toc140737902"/>
      <w:r>
        <w:t>Госдума приняла сразу во втором и третьем чтениях закон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России. Поправки вносятся в Налоговый кодекс РФ.</w:t>
      </w:r>
      <w:bookmarkEnd w:id="67"/>
    </w:p>
    <w:p w:rsidR="00DE7338" w:rsidRDefault="00DE7338" w:rsidP="00DE7338">
      <w:r>
        <w:t>Как сообщил ранее статс-секретарь - заместитель министра финансов РФ Алексей Сазанов, с 1 января 2023 года в РФ установлен единый совокупный тариф, но есть международные договоры, в соответствии с которыми применяются только отдельные тарифы страховых взносов, а не все в совокупности. В связи с этим остался неурегулированным вопрос уплаты с 1 января 2023 года страховых взносов на отдельные виды обязательного социального страхования с учетом положений международных договоров РФ, пояснил он.</w:t>
      </w:r>
    </w:p>
    <w:p w:rsidR="00DE7338" w:rsidRDefault="00DE7338" w:rsidP="00DE7338">
      <w:r>
        <w:t xml:space="preserve">Законом устанавливается порядок уплаты страховых взносов с выплат в пользу российских и иностранных граждан на отдельные виды обязательного социального страхования, то есть либо пенсионное, либо социальное, либо медицинское страхование в случаях, когда положениями международных договоров предусмотрено, что эти лица застрахованы только по одному или двум из трех видов обязательного социального страхования. Кроме того, из числа застрахованных лиц по обязательному </w:t>
      </w:r>
      <w:r>
        <w:lastRenderedPageBreak/>
        <w:t>пенсионному страхованию исключаются лица, самостоятельно обеспечивающие себя работой и являющиеся военными пенсионерами - у них особый порядок начисления пенсий, поэтому они не платят страховые взносы на пенсионное страхование. Закон устанавливает возможность уплаты такими лицами взносов только на обязательное медицинское страхование.</w:t>
      </w:r>
    </w:p>
    <w:p w:rsidR="00DE7338" w:rsidRDefault="00DE7338" w:rsidP="00DE7338">
      <w:r>
        <w:t>Порядок исчисления</w:t>
      </w:r>
    </w:p>
    <w:p w:rsidR="00DE7338" w:rsidRDefault="00DE7338" w:rsidP="00DE7338">
      <w:r>
        <w:t>Предусмотренный законом порядок исчисления увязан с нормативами зачисления страховых взносов в бюджеты государственных внебюджетных фондов по соответствующему виду обязательного социального страхования, установленными от суммы страховых взносов, исчисленной по единому тарифу. Документ предлагает ввести следующие страховые тарифы для плательщиков страховых взносов, производящих выплаты и иные вознаграждения в пользу физлиц в соответствии с международными договорами РФ: на обязательное пенсионной страхование - 72,8% от взносов по единому тарифу, на обязательное медицинское страхование - 18,3%, на обязательное социальное страхование - 8,9%.</w:t>
      </w:r>
    </w:p>
    <w:p w:rsidR="00DE7338" w:rsidRDefault="00DE7338" w:rsidP="00DE7338">
      <w:r>
        <w:t>Согласно принятым поправкам, поставленные на учет в налоговых органах на территории новых регионов РФ индивидуальные предприниматели и занимающиеся частной практикой физлица уплачивают страховые взносы на обязательное пенсионное страхование, на обязательное медицинское страхование только в совокупном фиксированном размере 14,4 тыс. рублей за расчетный период 2023 года, 25,2 тыс. рублей за расчетный период 2024 года, 36 тыс. рублей за расчетный период 2025 года. Кроме того, предусматривается, что главы крестьянских (фермерских) хозяйств начиная с 2023 года уплачивают страховые взносы на обязательное пенсионное страхование, на обязательное медицинское страхование в совокупном фиксированном размере за себя и за каждого члена хозяйства.</w:t>
      </w:r>
    </w:p>
    <w:p w:rsidR="00DE7338" w:rsidRDefault="00DE7338" w:rsidP="00DE7338">
      <w:r>
        <w:t>Закон вступит в силу со дня официального опубликования.</w:t>
      </w:r>
    </w:p>
    <w:p w:rsidR="00DE7338" w:rsidRDefault="00E27BE0" w:rsidP="00DE7338">
      <w:hyperlink r:id="rId27" w:history="1">
        <w:r w:rsidR="00DE7338" w:rsidRPr="008F42C4">
          <w:rPr>
            <w:rStyle w:val="a3"/>
          </w:rPr>
          <w:t>https://tass.ru/obschestvo/18312105</w:t>
        </w:r>
      </w:hyperlink>
      <w:r w:rsidR="00DE7338">
        <w:t xml:space="preserve"> </w:t>
      </w:r>
    </w:p>
    <w:p w:rsidR="00256E78" w:rsidRPr="00142B9D" w:rsidRDefault="00256E78" w:rsidP="00256E78">
      <w:pPr>
        <w:pStyle w:val="2"/>
      </w:pPr>
      <w:bookmarkStart w:id="68" w:name="ф6"/>
      <w:bookmarkStart w:id="69" w:name="_Toc140737903"/>
      <w:bookmarkEnd w:id="68"/>
      <w:r w:rsidRPr="00142B9D">
        <w:t>Парламентская газета, 19.07.2023, Профицит Пенсионного фонда в 2022 году составил более 1 триллиона рублей</w:t>
      </w:r>
      <w:bookmarkEnd w:id="69"/>
    </w:p>
    <w:p w:rsidR="00256E78" w:rsidRDefault="00256E78" w:rsidP="001B5025">
      <w:pPr>
        <w:pStyle w:val="3"/>
      </w:pPr>
      <w:bookmarkStart w:id="70" w:name="_Toc140737904"/>
      <w:r>
        <w:t xml:space="preserve">Совет Федерации одобрил Закон </w:t>
      </w:r>
      <w:r w:rsidR="001B5025">
        <w:t>«</w:t>
      </w:r>
      <w:r>
        <w:t>Об исполнении бюджета Пенсионного фонда РФ за 2022 год</w:t>
      </w:r>
      <w:r w:rsidR="001B5025">
        <w:t>»</w:t>
      </w:r>
      <w:r>
        <w:t>. Как отметила заместитель председателя Комитета Совета Федерации по социальной политике Елена Бибикова, общий объем доходов пенсионного бюджета в прошлом году достиг 12,48 триллиона рублей, что составило 99,2 процента от утвержденных указанным Федеральным законом показателей общего объема доходов.</w:t>
      </w:r>
      <w:bookmarkEnd w:id="70"/>
    </w:p>
    <w:p w:rsidR="00256E78" w:rsidRDefault="00256E78" w:rsidP="00256E78">
      <w:r>
        <w:t>Исполнение бюджета Пенсионного фонда РФ в 2022 году по доходам организовывалось на основе прогнозных поступлений, по межбюджетным трансфертам из федерального бюджета, по расходам — на основе сводной бюджетной росписи с учетом изменений, внесенных в нее в соответствии с Бюджетным кодексом РФ.</w:t>
      </w:r>
    </w:p>
    <w:p w:rsidR="00256E78" w:rsidRDefault="00256E78" w:rsidP="00256E78">
      <w:r>
        <w:lastRenderedPageBreak/>
        <w:t xml:space="preserve">Бибикова напомнила, что в 2022 году пенсии в РФ индексировались дважды. Средний размер пенсии по старости составил 20 842 рубля. </w:t>
      </w:r>
      <w:r w:rsidR="001B5025">
        <w:t>«</w:t>
      </w:r>
      <w:r>
        <w:t>Таким образом, показатель, запланированный на 2024 год, достигнут к концу 2022 года</w:t>
      </w:r>
      <w:r w:rsidR="001B5025">
        <w:t>»</w:t>
      </w:r>
      <w:r>
        <w:t>, — отметила сенатор.</w:t>
      </w:r>
    </w:p>
    <w:p w:rsidR="00256E78" w:rsidRDefault="00256E78" w:rsidP="00256E78">
      <w:r>
        <w:t>Общий объем доходов бюджета Пенсионного фонда Российской Федерации за 2022 год составил 12,48 триллиона рублей, что составляет более 99 процентов от утвержденных показателей общего объема доходов. Общий объем расходов пенсионного бюджета — 11,37 триллиона рублей, что составляет 92,8 процента к уточненной сводной бюджетной росписи.</w:t>
      </w:r>
    </w:p>
    <w:p w:rsidR="00256E78" w:rsidRDefault="00256E78" w:rsidP="00256E78">
      <w:r>
        <w:t>При этом объем профицита бюджета Пенсионного фонда РФ составил 1,1 триллиона рублей.</w:t>
      </w:r>
    </w:p>
    <w:p w:rsidR="00256E78" w:rsidRDefault="00E27BE0" w:rsidP="00256E78">
      <w:hyperlink r:id="rId28" w:history="1">
        <w:r w:rsidR="00256E78" w:rsidRPr="008F42C4">
          <w:rPr>
            <w:rStyle w:val="a3"/>
          </w:rPr>
          <w:t>https://www.pnp.ru/economics/proficit-pensionnogo-fonda-v-2022-godu-sostavil-bolee-1-trln-rubley.html</w:t>
        </w:r>
      </w:hyperlink>
    </w:p>
    <w:p w:rsidR="00704C84" w:rsidRPr="00142B9D" w:rsidRDefault="00704C84" w:rsidP="00704C84">
      <w:pPr>
        <w:pStyle w:val="2"/>
      </w:pPr>
      <w:bookmarkStart w:id="71" w:name="ф7"/>
      <w:bookmarkStart w:id="72" w:name="_Российская_газета,_20.07.2023,"/>
      <w:bookmarkStart w:id="73" w:name="_Toc140737905"/>
      <w:bookmarkEnd w:id="71"/>
      <w:bookmarkEnd w:id="72"/>
      <w:r w:rsidRPr="00704C84">
        <w:t>Российская газета</w:t>
      </w:r>
      <w:r w:rsidRPr="00142B9D">
        <w:t xml:space="preserve">, </w:t>
      </w:r>
      <w:r>
        <w:t>20</w:t>
      </w:r>
      <w:r w:rsidRPr="00142B9D">
        <w:t xml:space="preserve">.07.2023, </w:t>
      </w:r>
      <w:r>
        <w:t xml:space="preserve">Ольга ИГНАТОВА, </w:t>
      </w:r>
      <w:r w:rsidRPr="00704C84">
        <w:t>С 1 августа работающим пенсионерам прибавят пенсию</w:t>
      </w:r>
      <w:bookmarkEnd w:id="73"/>
    </w:p>
    <w:p w:rsidR="00704C84" w:rsidRDefault="00704C84" w:rsidP="001B5025">
      <w:pPr>
        <w:pStyle w:val="3"/>
      </w:pPr>
      <w:bookmarkStart w:id="74" w:name="_Toc140737906"/>
      <w:r>
        <w:t>С 1 августа произойдет традиционный перерасчёт пенсий работающих пенсионеров. Это не индексация, а прибавка, которая зависит от уплаты работодателем социальных взносов за работающих пенсионеров в предыдущем году. Размер повышения рассчитывается индивидуально, однако по закону не может превышать трех пенсионных коэффициентов.</w:t>
      </w:r>
      <w:bookmarkEnd w:id="74"/>
    </w:p>
    <w:p w:rsidR="00704C84" w:rsidRDefault="001B5025" w:rsidP="00704C84">
      <w:r>
        <w:t>«</w:t>
      </w:r>
      <w:r w:rsidR="00704C84">
        <w:t>Работающие пенсионеры получают страховую пенсию и фиксированную выплату к ней без учета плановых индексаций, перерасчет их пенсий происходит каждый год 1 августа, учитывая общий уровень заработка пенсионеров за прошлый год.</w:t>
      </w:r>
    </w:p>
    <w:p w:rsidR="00704C84" w:rsidRDefault="00704C84" w:rsidP="00704C84">
      <w:r>
        <w:t>Поскольку стоимость пенсионного коэффициента в 2023 году составляет 123,77 рубля, максимальная прибавка к пенсии у работающих пенсионеров составит 372,31 рубля</w:t>
      </w:r>
      <w:r w:rsidR="001B5025">
        <w:t>»</w:t>
      </w:r>
      <w:r>
        <w:t xml:space="preserve">, - пояснила </w:t>
      </w:r>
      <w:r w:rsidR="001B5025">
        <w:t>«</w:t>
      </w:r>
      <w:r>
        <w:t>Российской газете</w:t>
      </w:r>
      <w:r w:rsidR="001B5025">
        <w:t>»</w:t>
      </w:r>
      <w:r>
        <w:t xml:space="preserve"> юрист, арбитражный управляющий Анна Хрусталева.</w:t>
      </w:r>
    </w:p>
    <w:p w:rsidR="00704C84" w:rsidRDefault="00704C84" w:rsidP="00704C84">
      <w:r>
        <w:t>Напомним, что с 2016 года пенсии работающих пенсионеров не индексируются, в отличие от пенсий неработающих граждан пенсионного возраста. Их индексируют ежегодно. Но когда человек прекращает работать, ему должны пересчитать пенсии с учетом всех пропущенных им индексаций. Чем дольше после выхода на пенсию человек продолжает работать, тем выше в итоге будет его пенсия, когда гражданин все-таки решит уйти на заслуженный отдых</w:t>
      </w:r>
    </w:p>
    <w:p w:rsidR="00704C84" w:rsidRDefault="00704C84" w:rsidP="00704C84">
      <w:r>
        <w:t>Например , если отложить выход на пенсию на 5 лет, ее можно увеличить почти на 50 процентов, а если обратиться за ней на 10 лет позже, то она увеличится в два раза. На размер будущей пенсии влияет не только то время, когда человек работал, получал зарплату и за него уплачивались работодателем страховые взносы, но и так называемые нестраховые периоды, к которым относятся, например, время ухода за ребенком или за пожилым родственником, служба в армии.</w:t>
      </w:r>
    </w:p>
    <w:p w:rsidR="00704C84" w:rsidRDefault="00E27BE0" w:rsidP="00704C84">
      <w:hyperlink r:id="rId29" w:history="1">
        <w:r w:rsidR="00704C84" w:rsidRPr="0042274D">
          <w:rPr>
            <w:rStyle w:val="a3"/>
          </w:rPr>
          <w:t>https://rg.ru/2023/07/20/s-1-avgusta-rabotaiushchim-pensioneram-pribaviat-pensiiu.html</w:t>
        </w:r>
      </w:hyperlink>
    </w:p>
    <w:p w:rsidR="0094451E" w:rsidRPr="00142B9D" w:rsidRDefault="0094451E" w:rsidP="0094451E">
      <w:pPr>
        <w:pStyle w:val="2"/>
      </w:pPr>
      <w:bookmarkStart w:id="75" w:name="_Toc140737907"/>
      <w:r w:rsidRPr="0094451E">
        <w:lastRenderedPageBreak/>
        <w:t>МК</w:t>
      </w:r>
      <w:r w:rsidRPr="00142B9D">
        <w:t xml:space="preserve">, </w:t>
      </w:r>
      <w:r>
        <w:t>20</w:t>
      </w:r>
      <w:r w:rsidRPr="00142B9D">
        <w:t xml:space="preserve">.07.2023, </w:t>
      </w:r>
      <w:r>
        <w:t xml:space="preserve">Олег ТИМОФЕЕВ, </w:t>
      </w:r>
      <w:r w:rsidRPr="0094451E">
        <w:t>Эксперт Иванова-Швец: с 1 августа пересчитают пенсии работающим пенсионерам</w:t>
      </w:r>
      <w:bookmarkEnd w:id="75"/>
    </w:p>
    <w:p w:rsidR="0094451E" w:rsidRDefault="0094451E" w:rsidP="001B5025">
      <w:pPr>
        <w:pStyle w:val="3"/>
      </w:pPr>
      <w:bookmarkStart w:id="76" w:name="_Toc140737908"/>
      <w:r>
        <w:t>Эксперт Иванова-Швец рассказала, что с 1 августа пересчитают пенсии работающим пенсионерам на три балла</w:t>
      </w:r>
      <w:bookmarkEnd w:id="76"/>
    </w:p>
    <w:p w:rsidR="0094451E" w:rsidRDefault="0094451E" w:rsidP="0094451E">
      <w:r>
        <w:t xml:space="preserve">Согласно информации, ежегодный пересчет пенсий работающим пенсионерам будет произведен с 1 августа. Людмила Иванова-Швец, доцент кафедры </w:t>
      </w:r>
      <w:r w:rsidR="001B5025">
        <w:t>«</w:t>
      </w:r>
      <w:r>
        <w:t>Управление человеческими ресурсами</w:t>
      </w:r>
      <w:r w:rsidR="001B5025">
        <w:t>»</w:t>
      </w:r>
      <w:r>
        <w:t xml:space="preserve"> РЭУ им. Г. В. Плеханова, сообщила агентству </w:t>
      </w:r>
      <w:r w:rsidR="001B5025">
        <w:t>«</w:t>
      </w:r>
      <w:r>
        <w:t>Прайм</w:t>
      </w:r>
      <w:r w:rsidR="001B5025">
        <w:t>»</w:t>
      </w:r>
      <w:r>
        <w:t>, что максимальная выплата может увеличиться на стоимость 3 пенсионных баллов.</w:t>
      </w:r>
    </w:p>
    <w:p w:rsidR="0094451E" w:rsidRDefault="0094451E" w:rsidP="0094451E">
      <w:r>
        <w:t>Для расчета будущей пенсии можно воспользоваться формулой, основанной на количестве пенсионных баллов. Количество баллов зависит от суммы отчислений в Социальный фонд, а стоимость балла определяется годом оформления пенсии. В настоящее время стоимость одного пенсионного балла составляет 123 рубля, что означает, что прибавка может составить около 370 рублей в месяц. Не требуется подача заявлений, перерасчет будет проведен автоматически.</w:t>
      </w:r>
    </w:p>
    <w:p w:rsidR="0094451E" w:rsidRDefault="0094451E" w:rsidP="0094451E">
      <w:r>
        <w:t>Кроме того, с 1 числа каждого месяца производится перерасчет пенсий для определенных категорий пенсионеров.</w:t>
      </w:r>
    </w:p>
    <w:p w:rsidR="0094451E" w:rsidRDefault="0094451E" w:rsidP="0094451E">
      <w:r>
        <w:t>Перерасчет происходит для пенсионеров, которые уволились и перешли в статус неработающих, их пенсия увеличивается на размер предыдущей индексации. Также пенсии удваиваются для тех, кто достиг 80-летнего возраста в предыдущем месяце. В настоящее время фиксированная часть пенсии для данной категории составляет 7567 рублей.</w:t>
      </w:r>
    </w:p>
    <w:p w:rsidR="0094451E" w:rsidRDefault="0094451E" w:rsidP="0094451E">
      <w:r>
        <w:t>Все перерасчеты выполняются автоматически, и нет необходимости обращаться в Социальный фонд. Кроме того, возможны изменения пенсии для тех, кто предоставил дополнительные документы для изменения условий выплаты.</w:t>
      </w:r>
    </w:p>
    <w:p w:rsidR="0094451E" w:rsidRDefault="00E27BE0" w:rsidP="0094451E">
      <w:hyperlink r:id="rId30" w:history="1">
        <w:r w:rsidR="0094451E" w:rsidRPr="0042274D">
          <w:rPr>
            <w:rStyle w:val="a3"/>
          </w:rPr>
          <w:t>https://www.mk.ru/economics/2023/07/20/ekspert-ivanovashvec-s-1-avgusta-pereschitayut-pensii-rabotayushhim-pensioneram.html</w:t>
        </w:r>
      </w:hyperlink>
    </w:p>
    <w:p w:rsidR="00EF4246" w:rsidRPr="00142B9D" w:rsidRDefault="00EF4246" w:rsidP="00EF4246">
      <w:pPr>
        <w:pStyle w:val="2"/>
      </w:pPr>
      <w:bookmarkStart w:id="77" w:name="_ПРАЙМ,_19.07.2023,_Льготы"/>
      <w:bookmarkStart w:id="78" w:name="_Toc140737909"/>
      <w:bookmarkEnd w:id="77"/>
      <w:r w:rsidRPr="00142B9D">
        <w:t>ПРАЙМ, 19.07.2023, Льготы ветеранам труда-2023: кому положены и как их оформить</w:t>
      </w:r>
      <w:bookmarkEnd w:id="78"/>
    </w:p>
    <w:p w:rsidR="00EF4246" w:rsidRDefault="00EF4246" w:rsidP="001B5025">
      <w:pPr>
        <w:pStyle w:val="3"/>
      </w:pPr>
      <w:bookmarkStart w:id="79" w:name="_Toc140737910"/>
      <w:r>
        <w:t xml:space="preserve">Льготы ветеранам труда -- это денежные выплаты и другие преференции, в том числе по оплате ЖКХ, которые в определенных случаях положены гражданину за трудовую деятельность. О том, какие меры социальной помощи может получить ветеран труда в 2023 году, куда обращаться, можно ли получить компенсацию, если какими-то льготами человек не пользуется - в материале агентства </w:t>
      </w:r>
      <w:r w:rsidR="001B5025">
        <w:t>«</w:t>
      </w:r>
      <w:r>
        <w:t>Прайм</w:t>
      </w:r>
      <w:r w:rsidR="001B5025">
        <w:t>»</w:t>
      </w:r>
      <w:r>
        <w:t>.</w:t>
      </w:r>
      <w:bookmarkEnd w:id="79"/>
    </w:p>
    <w:p w:rsidR="00EF4246" w:rsidRDefault="00EF4246" w:rsidP="00EF4246">
      <w:r>
        <w:t>Звание ветерана труда присваивают за многолетние трудовые заслуги. Оно дает гражданам право на получение помощи от государства в виде дополнительных денежных выплат и социальных мер защиты.</w:t>
      </w:r>
    </w:p>
    <w:p w:rsidR="00EF4246" w:rsidRDefault="00EF4246" w:rsidP="00EF4246">
      <w:r>
        <w:t xml:space="preserve">По словам Татьяны Улейской, руководителя </w:t>
      </w:r>
      <w:r w:rsidR="001B5025">
        <w:t>«</w:t>
      </w:r>
      <w:r>
        <w:t>Правового бюро Татьяны Улейской</w:t>
      </w:r>
      <w:r w:rsidR="001B5025">
        <w:t>»</w:t>
      </w:r>
      <w:r>
        <w:t>, к льготам для ветеранов труда, в зависимости от региона, могут относиться:</w:t>
      </w:r>
    </w:p>
    <w:p w:rsidR="00EF4246" w:rsidRDefault="00EF4246" w:rsidP="00EF4246">
      <w:r>
        <w:t xml:space="preserve">бесплатное изготовление и ремонт зубных протезов; бесплатный проезд на городском наземном транспорте; бесплатный проезд на железнодорожном транспорте </w:t>
      </w:r>
      <w:r>
        <w:lastRenderedPageBreak/>
        <w:t>пригородного сообщения (кроме скорых и скоростных поездов повышенной комфортности); ежемесячная денежная выплата; компенсация расходов на оплату жилых помещений и коммунальных услуг; компенсация расходов по оплате услуг местных телефонных соединений; обеспечение бесплатного слухопротезирования; обеспечение бесплатными санаторно-курортными путевками; обеспечение протезно-ортопедическими изделиями.</w:t>
      </w:r>
    </w:p>
    <w:p w:rsidR="00EF4246" w:rsidRDefault="00EF4246" w:rsidP="00EF4246">
      <w:r>
        <w:t>Также льготы можно монетизировать, если гражданин ими не пользуется.</w:t>
      </w:r>
    </w:p>
    <w:p w:rsidR="00EF4246" w:rsidRDefault="00EF4246" w:rsidP="00EF4246">
      <w:r>
        <w:t xml:space="preserve">Виды льгот для ветеранов труда определяет закон N 5-ФЗ </w:t>
      </w:r>
      <w:r w:rsidR="001B5025">
        <w:t>«</w:t>
      </w:r>
      <w:r>
        <w:t>О ветеранах</w:t>
      </w:r>
      <w:r w:rsidR="001B5025">
        <w:t>»</w:t>
      </w:r>
      <w:r>
        <w:t>, принятый в 1995 году. До этого в СССР за трудовые заслуги награждали лишь медалью, но ее получение не предусматривало никаких преференций. Сейчас вместо нее выдают бессрочное удостоверение, которое в дальнейшем подтверждать не нужно.</w:t>
      </w:r>
    </w:p>
    <w:p w:rsidR="00EF4246" w:rsidRDefault="00EF4246" w:rsidP="00EF4246">
      <w:r>
        <w:t>Условия получения льгот и размеры выплат устанавливают регионы через свои законы и другие нормативные акты.. Поэтому в зависимости от субъекта страны они могут отличаться. Например, в Москве размер ЕДВ для ветеранов труда в 2023 году составляет 1 264 рубля, а в Санкт-Петербурге -- 1 113 рублей.</w:t>
      </w:r>
    </w:p>
    <w:p w:rsidR="00EF4246" w:rsidRDefault="00EF4246" w:rsidP="00EF4246">
      <w:r>
        <w:t>Звание ветерана труда присваивают на федеральном и региональном уровне. Основания (определенный стаж работы, государственные награды за трудовую деятельность и т.д.) отличаются от региона к региону.</w:t>
      </w:r>
    </w:p>
    <w:p w:rsidR="00EF4246" w:rsidRDefault="00EF4246" w:rsidP="00EF4246">
      <w:r>
        <w:t>Чтобы получить удостоверение, необходимо написать заявление и подать документы в органы социальной защиты по месту регистрации.</w:t>
      </w:r>
    </w:p>
    <w:p w:rsidR="00EF4246" w:rsidRDefault="00EF4246" w:rsidP="00EF4246">
      <w:r>
        <w:t>Условия</w:t>
      </w:r>
    </w:p>
    <w:p w:rsidR="00EF4246" w:rsidRDefault="00EF4246" w:rsidP="00EF4246">
      <w:r>
        <w:t xml:space="preserve">Юрист Данил Стренин отметил, что ветеранами труда могут стать лица, которые набрали достаточное количество лет трудового стажа. Так, к </w:t>
      </w:r>
      <w:r w:rsidR="001B5025">
        <w:t>«</w:t>
      </w:r>
      <w:r>
        <w:t>федеральным</w:t>
      </w:r>
      <w:r w:rsidR="001B5025">
        <w:t>»</w:t>
      </w:r>
      <w:r>
        <w:t xml:space="preserve"> ветеранам относятся:</w:t>
      </w:r>
    </w:p>
    <w:p w:rsidR="00EF4246" w:rsidRDefault="00EF4246" w:rsidP="00EF4246">
      <w:r>
        <w:t>Лица, которые имеют ордена или медали СССР или РФ; почетные звания СССР или РФ; почетные грамоты или благодарности президента РФ и при этом их трудовой стаж составляет не менее 25 лет для мужчин и 20 лет для женщин или же имеется стаж, необходимый для назначения пенсии за выслугу лет в календарном исчислении. Лица, у которых стаж в одной отрасли не менее 15 лет, кроме этого общий стаж составляет не менее 20 лет для женщин и 25 лет для мужчин. Также они должны быть награждены определенными ведомственными знаками отличия. Лица, которые начали работать в возрасте до 18 лет в период Великой Отечественной войны, а их общий стаж составляет не менее 35 лет для женщин и 40 для мужчин.</w:t>
      </w:r>
    </w:p>
    <w:p w:rsidR="00EF4246" w:rsidRDefault="00EF4246" w:rsidP="00EF4246">
      <w:r>
        <w:t>Подтвердить стаж можно трудовой книжкой, справкой с работы или архивными документами.</w:t>
      </w:r>
    </w:p>
    <w:p w:rsidR="00EF4246" w:rsidRDefault="00EF4246" w:rsidP="00EF4246">
      <w:r>
        <w:t>Для получения звания ветерана труда потребуются:</w:t>
      </w:r>
    </w:p>
    <w:p w:rsidR="00EF4246" w:rsidRDefault="00EF4246" w:rsidP="00EF4246">
      <w:r>
        <w:t>трудовая книжка; для несовершеннолетних, работавших в Великой Отечественной годы войны, -- справки, подтверждающие трудовую деятельность в несовершеннолетнем возрасте с 22 июня 1941 года по 9 мая 1945 года (если их нет, используют показания двух свидетелей, которые могут подтвердить факт работы); пенсионное удостоверение либо заменяющий его документ; документы, подтверждающие наличие наград; фотография 3х4 см; паспорт гражданина РФ.</w:t>
      </w:r>
    </w:p>
    <w:p w:rsidR="00EF4246" w:rsidRDefault="00EF4246" w:rsidP="00EF4246">
      <w:r>
        <w:lastRenderedPageBreak/>
        <w:t>Отказать в присуждении звания могут в двух случаях: если нет подтверждающих деятельность документов или свидетелей, отсутствуют записи о медалях или свидетели их вручения. Если не удалось найти документы и очевидцев, можно обжаловать решение в досудебном порядке или в суде.</w:t>
      </w:r>
    </w:p>
    <w:p w:rsidR="00EF4246" w:rsidRDefault="00EF4246" w:rsidP="00EF4246">
      <w:r>
        <w:t>В случае, когда человек не может сам обратиться за получением статуса ветерана труда, оформляют доверенность на представителя.</w:t>
      </w:r>
    </w:p>
    <w:p w:rsidR="00EF4246" w:rsidRDefault="00EF4246" w:rsidP="00EF4246">
      <w:r>
        <w:t>Виды</w:t>
      </w:r>
    </w:p>
    <w:p w:rsidR="00EF4246" w:rsidRDefault="00EF4246" w:rsidP="00EF4246">
      <w:r>
        <w:t xml:space="preserve">Закон </w:t>
      </w:r>
      <w:r w:rsidR="001B5025">
        <w:t>«</w:t>
      </w:r>
      <w:r>
        <w:t>О ветеранах</w:t>
      </w:r>
      <w:r w:rsidR="001B5025">
        <w:t>»</w:t>
      </w:r>
      <w:r>
        <w:t xml:space="preserve"> предусматривает два статуса: федеральный, который действует на всей территории РФ, и региональный. Получать льготы по нему можно только в регионе, где его присвоили. Также существует звание ветерана труда предприятия и организации.</w:t>
      </w:r>
    </w:p>
    <w:p w:rsidR="00EF4246" w:rsidRDefault="00EF4246" w:rsidP="00EF4246">
      <w:r>
        <w:t>Федеральное звание</w:t>
      </w:r>
    </w:p>
    <w:p w:rsidR="00EF4246" w:rsidRDefault="00EF4246" w:rsidP="00EF4246">
      <w:r>
        <w:t xml:space="preserve">Федеральное звание присваивают на основании ст. 7 закона </w:t>
      </w:r>
      <w:r w:rsidR="001B5025">
        <w:t>«</w:t>
      </w:r>
      <w:r>
        <w:t>О ветеранах</w:t>
      </w:r>
      <w:r w:rsidR="001B5025">
        <w:t>»</w:t>
      </w:r>
      <w:r>
        <w:t>. Кроме необходимого стажа работы, нужно иметь государственные награды:</w:t>
      </w:r>
    </w:p>
    <w:p w:rsidR="00EF4246" w:rsidRDefault="00EF4246" w:rsidP="00EF4246">
      <w:r>
        <w:t>ордена или медали СССР или РФ; почетные звания СССР или РФ; почетные грамоты или благодарности президента РФ.</w:t>
      </w:r>
    </w:p>
    <w:p w:rsidR="00EF4246" w:rsidRDefault="00EF4246" w:rsidP="00EF4246">
      <w:r>
        <w:t>Виды государственных наград и порядок награждения установлены указом президента N 1099. При получении федерального звания в удостоверении ветерана будет написано, что оно действует на всей территории России..</w:t>
      </w:r>
    </w:p>
    <w:p w:rsidR="00EF4246" w:rsidRDefault="00EF4246" w:rsidP="00EF4246">
      <w:r>
        <w:t>Региональное звание</w:t>
      </w:r>
    </w:p>
    <w:p w:rsidR="00EF4246" w:rsidRDefault="00EF4246" w:rsidP="00EF4246">
      <w:r>
        <w:t>Основания для получения регионального звания могут меняться в зависимости от региона, но, как правило, статус дают гражданам, у которых есть награды субъекта или определенный трудовой стаж на его территории. Например, чтобы получить звание ветерана труда Мурманской области, мужчины должны отработать в регионе минимум 40 лет, а женщины -- 35. Если человек большую часть жизни трудился в другом субъекте страны, то он не сможет претендовать на получение этого статуса, даже если зарегистрирован в Мурманске.</w:t>
      </w:r>
    </w:p>
    <w:p w:rsidR="00EF4246" w:rsidRDefault="00EF4246" w:rsidP="00EF4246">
      <w:r>
        <w:t>Корпоративное звание</w:t>
      </w:r>
    </w:p>
    <w:p w:rsidR="00EF4246" w:rsidRDefault="00EF4246" w:rsidP="00EF4246">
      <w:r>
        <w:t xml:space="preserve">Некоторые организации учреждают собственные звания -- в таком случае человек получает статус </w:t>
      </w:r>
      <w:r w:rsidR="001B5025">
        <w:t>«</w:t>
      </w:r>
      <w:r>
        <w:t>Заслуженного ветерана предприятия</w:t>
      </w:r>
      <w:r w:rsidR="001B5025">
        <w:t>»</w:t>
      </w:r>
      <w:r>
        <w:t>. Почетному работнику могут дарить подарки на Новый год или отправить бесплатно в санаторий или на базу отдыха. Компании сами решают, какие привилегии предоставляет корпоративный статус..</w:t>
      </w:r>
    </w:p>
    <w:p w:rsidR="00EF4246" w:rsidRDefault="00EF4246" w:rsidP="00EF4246">
      <w:r>
        <w:t>При этом такое звание не дает автоматически федеральных или региональных льгот, но их можно получить при наличии оснований -- стажа и государственных наград. Поэтому человеку могут присвоить сразу три звания ветерана -- федерального, регионального и ветерана предприятия.</w:t>
      </w:r>
    </w:p>
    <w:p w:rsidR="00EF4246" w:rsidRDefault="00EF4246" w:rsidP="00EF4246">
      <w:r>
        <w:t>Особенности</w:t>
      </w:r>
    </w:p>
    <w:p w:rsidR="00EF4246" w:rsidRDefault="00EF4246" w:rsidP="00EF4246">
      <w:r>
        <w:t xml:space="preserve">У некоторых категорий граждан есть свои особенности получения звания ветерана труда. Например, сотрудникам МВД, Росгвардии, Минобороны и других силовых ведомств считают выслугу лет, которая дает право выходить на пенсию досрочно. Также нужны государственные или ведомственные награды. Для работников сферы </w:t>
      </w:r>
      <w:r>
        <w:lastRenderedPageBreak/>
        <w:t>образования нет отдельных правил получения звания, но зато есть широкий список наград. Порядок их назначения установлен приказом Минобрнауки от 13 августа 2021 года N 748.</w:t>
      </w:r>
    </w:p>
    <w:p w:rsidR="00EF4246" w:rsidRDefault="00EF4246" w:rsidP="00EF4246">
      <w:r>
        <w:t>Если у человека нет наград, а только трудовой стаж, получить федеральное звание могут лишь те, кто работал несовершеннолетним во время Великой Отечественной войны. В остальных случаях это невозможно, каким бы ни был стаж.</w:t>
      </w:r>
    </w:p>
    <w:p w:rsidR="00EF4246" w:rsidRDefault="00EF4246" w:rsidP="00EF4246">
      <w:r>
        <w:t>Сейчас на федеральном уровне закреплены общие права ветеранов на получение мер социальной поддержки, а все льготы, выплаты и правила их получения устанавливают региональные власти. Поэтому преференции могут варьироваться в зависимости от региона.</w:t>
      </w:r>
    </w:p>
    <w:p w:rsidR="00EF4246" w:rsidRDefault="00EF4246" w:rsidP="00EF4246">
      <w:r>
        <w:t>Федеральные</w:t>
      </w:r>
    </w:p>
    <w:p w:rsidR="00EF4246" w:rsidRDefault="00EF4246" w:rsidP="00EF4246">
      <w:r>
        <w:t>По федеральному закону все ветераны имеют право на:</w:t>
      </w:r>
    </w:p>
    <w:p w:rsidR="00EF4246" w:rsidRDefault="00EF4246" w:rsidP="00EF4246">
      <w:r>
        <w:t>Ежемесячные денежные выплаты. Предоставление жилья, если ветеран нуждается в улучшении жилищных условий. Компенсацию расходов на оплату жилых помещений и коммунальных услуг. Оказание медицинской и протезно-ортопедической помощи.</w:t>
      </w:r>
    </w:p>
    <w:p w:rsidR="00EF4246" w:rsidRDefault="00EF4246" w:rsidP="00EF4246">
      <w:r>
        <w:t>Размеры льгот каждый регион определяет самостоятельно.</w:t>
      </w:r>
    </w:p>
    <w:p w:rsidR="00EF4246" w:rsidRDefault="00EF4246" w:rsidP="00EF4246">
      <w:r>
        <w:t>Коммунальная компенсация</w:t>
      </w:r>
    </w:p>
    <w:p w:rsidR="00EF4246" w:rsidRDefault="00EF4246" w:rsidP="00EF4246">
      <w:r>
        <w:t>Ветераны труда имеют право на компенсацию оплаты жилищно-коммунальных услуг. Так, им могут возместить следующие расходы:</w:t>
      </w:r>
    </w:p>
    <w:p w:rsidR="00EF4246" w:rsidRDefault="00EF4246" w:rsidP="00EF4246">
      <w:r>
        <w:t>Взнос за капремонт многоквартирного дома. На содержание и ремонт жилья или наем жилого помещения по договору социального найма. На оплату коммунальных услуг. На оплату топлива -- дров или угля, если ветеран живет в доме, в котором нет центрального отопления.</w:t>
      </w:r>
    </w:p>
    <w:p w:rsidR="00EF4246" w:rsidRDefault="00EF4246" w:rsidP="00EF4246">
      <w:r>
        <w:t>Герои Социалистического труда, Герои Труда Российской Федерации, полные кавалеры ордена Трудовой Славы освобождены от уплаты взносов за жилье и коммунальные услуги.</w:t>
      </w:r>
    </w:p>
    <w:p w:rsidR="00EF4246" w:rsidRDefault="00EF4246" w:rsidP="00EF4246">
      <w:r>
        <w:t xml:space="preserve">Нужно учитывать, что при назначении льгот сумма в квитанциях не уменьшится -- ветеран получит компенсацию в виде прибавки к пенсии. Это называется </w:t>
      </w:r>
      <w:r w:rsidR="001B5025">
        <w:t>«</w:t>
      </w:r>
      <w:r>
        <w:t>денежным эквивалентом скидки</w:t>
      </w:r>
      <w:r w:rsidR="001B5025">
        <w:t>»</w:t>
      </w:r>
      <w:r>
        <w:t>.</w:t>
      </w:r>
    </w:p>
    <w:p w:rsidR="00EF4246" w:rsidRDefault="00EF4246" w:rsidP="00EF4246">
      <w:r>
        <w:t xml:space="preserve">С 1 июля в силу вступил федеральный закон от 29.12.2022 N614-ФЗ, который внес изменения в Жилищный кодекс. Он предусматривает единый подход в отношении порядка предоставления льгот ветеранам труда, который должны будут соблюдать все регионы. При этом конкретный набор льгот и их объем по-прежнему будет зависеть от того, на территории какого субъекта РФ проживает ветеран труда. Также для назначения компенсации за ЖКУ большую часть документов ведомства должны запрашивать самостоятельно.. Еще единый стандарт предполагает, что льготы можно оформить через </w:t>
      </w:r>
      <w:r w:rsidR="001B5025">
        <w:t>«</w:t>
      </w:r>
      <w:r>
        <w:t>Госуслуги</w:t>
      </w:r>
      <w:r w:rsidR="001B5025">
        <w:t>»</w:t>
      </w:r>
      <w:r>
        <w:t>.</w:t>
      </w:r>
    </w:p>
    <w:p w:rsidR="00EF4246" w:rsidRDefault="00EF4246" w:rsidP="00EF4246">
      <w:r>
        <w:t>Налоговые льготы</w:t>
      </w:r>
    </w:p>
    <w:p w:rsidR="00EF4246" w:rsidRDefault="00EF4246" w:rsidP="00EF4246">
      <w:r>
        <w:t>По словам Татьяны Улейской, налоговых льгот для ветеранов труда на федеральном уровне не предусмотрено.</w:t>
      </w:r>
    </w:p>
    <w:p w:rsidR="00EF4246" w:rsidRDefault="001B5025" w:rsidP="00EF4246">
      <w:r>
        <w:lastRenderedPageBreak/>
        <w:t>«</w:t>
      </w:r>
      <w:r w:rsidR="00EF4246">
        <w:t>При этом они предоставляются пенсионерам, которые, по сути, и являются ветеранами труда, но могут не иметь данного статуса</w:t>
      </w:r>
      <w:r>
        <w:t>»</w:t>
      </w:r>
      <w:r w:rsidR="00EF4246">
        <w:t>, -- добавила эксперт.</w:t>
      </w:r>
    </w:p>
    <w:p w:rsidR="00EF4246" w:rsidRDefault="00EF4246" w:rsidP="00EF4246">
      <w:r>
        <w:t>Так, пенсионеры вправе не платить налог на имущество по одному объекту, подоходный налог с пенсии и социальных выплат. Еще можно уменьшить базу по земельному налогу.</w:t>
      </w:r>
    </w:p>
    <w:p w:rsidR="00EF4246" w:rsidRDefault="00EF4246" w:rsidP="00EF4246">
      <w:r>
        <w:t>Бесплатное протезирование зубов</w:t>
      </w:r>
    </w:p>
    <w:p w:rsidR="00EF4246" w:rsidRDefault="00EF4246" w:rsidP="00EF4246">
      <w:r>
        <w:t>Ветераны труда имеют право на бесплатное протезирование зубов. Льготой можно воспользоваться в любой медицинской организации, которая заключила договор с региональным минздравом.. Список таких учреждений должен быть на сайте местного профильного ведомства.</w:t>
      </w:r>
    </w:p>
    <w:p w:rsidR="00EF4246" w:rsidRDefault="00EF4246" w:rsidP="00EF4246">
      <w:r>
        <w:t>Обычно протезирование проводят не сразу, а в порядке очереди. Для этого необходимо написать заявление в поликлинике. Понадобятся паспорт и удостоверение ветерана труда, хотя могут попросить и другие документы в зависимости от региона. Их список можно уточнить в органах социальной защиты.</w:t>
      </w:r>
    </w:p>
    <w:p w:rsidR="00EF4246" w:rsidRDefault="00EF4246" w:rsidP="00EF4246">
      <w:r>
        <w:t>Екатерина Туслякова, юрист Европейской юридической службы, отметила, что при бесплатном изготовлении и ремонте зубных протезов не учитываются расходы на оплату стоимости драгоценных металлов и металлокерамики. Также регионы устанавливают, как часто ветеран может пользоваться льготой. Например, в Омске она доступна один раз в пять лет.</w:t>
      </w:r>
    </w:p>
    <w:p w:rsidR="00EF4246" w:rsidRDefault="00EF4246" w:rsidP="00EF4246">
      <w:r>
        <w:t>Региональные</w:t>
      </w:r>
    </w:p>
    <w:p w:rsidR="00EF4246" w:rsidRDefault="00EF4246" w:rsidP="00EF4246">
      <w:r>
        <w:t>Меры социальной поддержки ветеранов труда определяются законами и иными нормативными правовыми актами субъектов Российской Федерации. В качестве примера Екатерина Туслякова привела список льгот, доступных в Москве. В список входят:</w:t>
      </w:r>
    </w:p>
    <w:p w:rsidR="00EF4246" w:rsidRDefault="00EF4246" w:rsidP="00EF4246">
      <w:r>
        <w:t>ежемесячная денежная выплата; право на бесплатный проезд на всех видах городского пассажирского транспорта (кроме такси и маршруток); право на бесплатный проезд железнодорожным пригородным транспортом; 50-процентная скидка по оплате за жилое помещение и коммунальные услуги; ежемесячная денежная компенсация на оплату услуг местной телефонной связи, предоставляемых на территории города Москвы; бесплатное изготовление и ремонт зубных протезов; обеспечение неработающих ветеранов труда бесплатными путевками на санаторно-курортное лечение через органы социальной защиты населения и возмещение расходов на проезд.</w:t>
      </w:r>
    </w:p>
    <w:p w:rsidR="00EF4246" w:rsidRDefault="00EF4246" w:rsidP="00EF4246">
      <w:r>
        <w:t>При этом в других регионах льготы могут быть иными. Например, в Омске в месяц можно совершить только 30 бесплатных поездок на пригородных электричках, также величина ЕДВ меньше, чем в столице на тысячу рублей и составляет 250 рублей.</w:t>
      </w:r>
    </w:p>
    <w:p w:rsidR="00EF4246" w:rsidRDefault="00EF4246" w:rsidP="00EF4246">
      <w:r>
        <w:t>Бесплатный проезд</w:t>
      </w:r>
    </w:p>
    <w:p w:rsidR="00EF4246" w:rsidRDefault="00EF4246" w:rsidP="00EF4246">
      <w:r>
        <w:t>В некоторых субъектах РФ у ветеранов труда есть право на бесплатный проезд на общественном транспорте. Так, льготники Санкт-Петербурга могут приобрести единый месячный (трамвай, троллейбус, автобус, метро) именной билет. Нужно учитывать, что не во всех регионах власти предоставляют подобную преференцию. Например, ее нет в Воронежской области.</w:t>
      </w:r>
    </w:p>
    <w:p w:rsidR="00EF4246" w:rsidRDefault="00EF4246" w:rsidP="00EF4246">
      <w:r>
        <w:t>Медицинские льготы</w:t>
      </w:r>
    </w:p>
    <w:p w:rsidR="00EF4246" w:rsidRDefault="00EF4246" w:rsidP="00EF4246">
      <w:r>
        <w:lastRenderedPageBreak/>
        <w:t>Медицинские льготы включают в себя протезирование зубов, изготовление протезов и ортопедических изделий.</w:t>
      </w:r>
    </w:p>
    <w:p w:rsidR="00EF4246" w:rsidRDefault="001B5025" w:rsidP="00EF4246">
      <w:r>
        <w:t>«</w:t>
      </w:r>
      <w:r w:rsidR="00EF4246">
        <w:t>При наличии медицинских показаний неработающих ветеранов труда могут обеспечить бесплатными путевками на санаторно-курортное лечение и возместить расходы на проезд железнодорожным транспортом к месту лечения и обратно по указанным путевкам</w:t>
      </w:r>
      <w:r>
        <w:t>»</w:t>
      </w:r>
      <w:r w:rsidR="00EF4246">
        <w:t>, -- сообщила Екатерина Туслякова.</w:t>
      </w:r>
    </w:p>
    <w:p w:rsidR="00EF4246" w:rsidRDefault="00EF4246" w:rsidP="00EF4246">
      <w:r>
        <w:t>Индексация пособий и выплат</w:t>
      </w:r>
    </w:p>
    <w:p w:rsidR="00EF4246" w:rsidRDefault="00EF4246" w:rsidP="00EF4246">
      <w:r>
        <w:t xml:space="preserve">Индексацию социальных выплат проводят власти регионов. В некоторых субъектах ЕДВ повышают каждый год на уровень инфляции, в других пособие не увеличивается уже несколько лет. Например, в Омске доплату региональным ветеранам труда не повышали с 2017 года, хотя в 2022 году ввели доплату к пенсии в размере 550 рублей всем, кто имеет звание </w:t>
      </w:r>
      <w:r w:rsidR="001B5025">
        <w:t>«</w:t>
      </w:r>
      <w:r>
        <w:t>Ветеран Омской области</w:t>
      </w:r>
      <w:r w:rsidR="001B5025">
        <w:t>»</w:t>
      </w:r>
      <w:r>
        <w:t>.</w:t>
      </w:r>
    </w:p>
    <w:p w:rsidR="00EF4246" w:rsidRDefault="00EF4246" w:rsidP="00EF4246">
      <w:r>
        <w:t>Если человек не пользуется некоторыми льготами, их можно монетизировать, то есть получить денежную компенсацию. Например, ветеран редко ездит на общественном транспорте, а ему положен бесплатный проезд. В таком случае от преференции можно отказаться и получить доплату. В Москве ее сумма составит 479 рублей, к ней прибавят еще 239 рублей, если льготник откажется и от проезда по пригородным железным дорогам. Список льгот, которые можно монетизировать, лучше уточнить в региональном ведомстве соцзащиты.</w:t>
      </w:r>
    </w:p>
    <w:p w:rsidR="00EF4246" w:rsidRDefault="00EF4246" w:rsidP="00EF4246">
      <w:r>
        <w:t>Для получения льгот необходимо написать заявление и подтвердить свое право на них документами.</w:t>
      </w:r>
    </w:p>
    <w:p w:rsidR="00EF4246" w:rsidRDefault="00EF4246" w:rsidP="00EF4246">
      <w:r>
        <w:t xml:space="preserve">Чтобы оформить дополнительную денежную выплату, скидки на оплату ЖКХ или другие преференции, нужно обратиться в отделение социальной защиты своего региона. Также это можно сделать через МФЦ и </w:t>
      </w:r>
      <w:r w:rsidR="001B5025">
        <w:t>«</w:t>
      </w:r>
      <w:r>
        <w:t>Госуслуги</w:t>
      </w:r>
      <w:r w:rsidR="001B5025">
        <w:t>»</w:t>
      </w:r>
      <w:r>
        <w:t>, но для этого на портале должна быть подтвержденная учетная запись.</w:t>
      </w:r>
    </w:p>
    <w:p w:rsidR="00EF4246" w:rsidRDefault="00EF4246" w:rsidP="00EF4246">
      <w:r>
        <w:t>Кроме этого, некоторые льготы получают без заявления. Например, пользоваться бесплатными поездками на общественном транспорте можно сразу после того, как удостоверение ветерана труда окажется на руках. Для этого его нужно предъявить во время поездки.</w:t>
      </w:r>
    </w:p>
    <w:p w:rsidR="00EF4246" w:rsidRDefault="00EF4246" w:rsidP="00EF4246">
      <w:r>
        <w:t xml:space="preserve">Перечень документов может меняться в зависимости от вида льготы и региона, где живет ветеран. Точный список можно узнать в органах соцзащиты, МФЦ или на </w:t>
      </w:r>
      <w:r w:rsidR="001B5025">
        <w:t>«</w:t>
      </w:r>
      <w:r>
        <w:t>Госуслугах</w:t>
      </w:r>
      <w:r w:rsidR="001B5025">
        <w:t>»</w:t>
      </w:r>
      <w:r>
        <w:t>. Обычно в пакет бумаг входят:</w:t>
      </w:r>
    </w:p>
    <w:p w:rsidR="00EF4246" w:rsidRDefault="00EF4246" w:rsidP="00EF4246">
      <w:r>
        <w:t>удостоверение ветерана труда; паспорт; трудовая книжка; пенсионное удостоверение (при наличии); СНИЛС; реквизиты банковской карты (для получения выплат); документы на жилье и карточка лицевого счета по квартплате (для получения скидки на оплату жилья).</w:t>
      </w:r>
    </w:p>
    <w:p w:rsidR="00EF4246" w:rsidRDefault="00EF4246" w:rsidP="00EF4246">
      <w:r>
        <w:t>Отказать в предоставлении льгот могут, если у заявителя нет документов, которые подтверждают статус ветерана. Это касается наград и работы в военное время. Ведомства не занимаются поиском таких данных -- их должен предоставить заявитель. Если удостоверение утеряно, то его можно восстановить. Для этого следует обратиться в учреждение, где его оформляли в первый раз.</w:t>
      </w:r>
    </w:p>
    <w:p w:rsidR="00EF4246" w:rsidRDefault="00EF4246" w:rsidP="00EF4246">
      <w:r>
        <w:t>На популярные вопросы читателей ответила юрист Татьяна Улейская.</w:t>
      </w:r>
    </w:p>
    <w:p w:rsidR="00EF4246" w:rsidRDefault="00EF4246" w:rsidP="00EF4246">
      <w:r>
        <w:lastRenderedPageBreak/>
        <w:t>Меры социальной поддержки для ветеранов труда предоставляются после назначения страховой пенсии. Какие льготы положены пенсионеру можно узнать на портале госуслуг, в органах социальной защиты населения, многофункциональном центре, в местной администрации.</w:t>
      </w:r>
      <w:r>
        <w:cr/>
      </w:r>
    </w:p>
    <w:p w:rsidR="00EF4246" w:rsidRDefault="001B5025" w:rsidP="00EF4246">
      <w:r>
        <w:t>«</w:t>
      </w:r>
      <w:r w:rsidR="00EF4246">
        <w:t>Ветеран труда -- звание, которые получают граждане РФ, добросовестно трудившиеся много лет. Ветеран боевых действий -- военнослужащие, в том числе и бывшие, которые принимали непосредственное участие в военных конфликтах. Исходя из определений, можно сделать вывод, что вышеуказанные звания абсолютно разные.</w:t>
      </w:r>
    </w:p>
    <w:p w:rsidR="00EF4246" w:rsidRDefault="00EF4246" w:rsidP="00EF4246">
      <w:r>
        <w:t>При этом, у каждой категории предусмотрены как одинаковые льготы, так и отличные: некоторые предоставляются только ветерану боевых действий, какие-то -- ветерану труда.</w:t>
      </w:r>
    </w:p>
    <w:p w:rsidR="00EF4246" w:rsidRDefault="00EF4246" w:rsidP="00EF4246">
      <w:r>
        <w:t>В соответствии с действующим законодательством ветераны труда, получающие страховую пенсию, могут претендовать на ежемесячную денежную выплату. Причем решение о ее предоставлении или об отказе принимается районной администрацией.</w:t>
      </w:r>
    </w:p>
    <w:p w:rsidR="00EF4246" w:rsidRDefault="00EF4246" w:rsidP="00EF4246">
      <w:r>
        <w:t>Когда могут прекратить предоставлять ЕДВ:</w:t>
      </w:r>
    </w:p>
    <w:p w:rsidR="00EF4246" w:rsidRPr="00DE7338" w:rsidRDefault="00EF4246" w:rsidP="00EF4246">
      <w:r>
        <w:t>В случае наступления смерти лица, которому производилась выплата, в случае признания его безвестно отсутствующим или пропавшим, а также признания его умершим. Утрата права на получения данной выплаты. Если гражданин подал заявление об отказе от денежной выплаты. Если администрацией субъекта принято решения о выплате данных денежных средств по иным основаниям, отличным от оснований, которые были предусмотрены при получении ее. Если гражданин в течение трех месяцев с момента приостановки перечисления ежемесячной денежной выплаты не подтвердит имеющиеся сведения в электронном социальном регистре получателей.</w:t>
      </w:r>
    </w:p>
    <w:p w:rsidR="00DE7338" w:rsidRPr="00142B9D" w:rsidRDefault="00DE7338" w:rsidP="00DE7338">
      <w:pPr>
        <w:pStyle w:val="2"/>
      </w:pPr>
      <w:bookmarkStart w:id="80" w:name="_Toc140737911"/>
      <w:r w:rsidRPr="00142B9D">
        <w:t>Интересная Россия, 19.07.2023, Пенсионная реформа в России: простят ли её Путину?</w:t>
      </w:r>
      <w:bookmarkEnd w:id="80"/>
    </w:p>
    <w:p w:rsidR="00DE7338" w:rsidRDefault="00DE7338" w:rsidP="001B5025">
      <w:pPr>
        <w:pStyle w:val="3"/>
      </w:pPr>
      <w:bookmarkStart w:id="81" w:name="_Toc140737912"/>
      <w:r>
        <w:t>Уже почти пять лет прошло со дня принятия в России Пенсионной реформы, которую народ так и не принял. За это время, по мнению экспертов страна должна была смириться с повышением пенсионного возрасти и принять эту реформу как неизбежность, однако часть граждан так и не смогли согласиться с такими решениями властей.</w:t>
      </w:r>
      <w:bookmarkEnd w:id="81"/>
    </w:p>
    <w:p w:rsidR="00DE7338" w:rsidRDefault="00DE7338" w:rsidP="00DE7338">
      <w:r>
        <w:t>Исходя из данного положения дел, будет интересно понять причины таких настроений населения и ещё разобраться, а может ли что-то заставить людей поменять точку зрения по вопросу одобрения пресловутой пенсионной реформы 2018 года.</w:t>
      </w:r>
    </w:p>
    <w:p w:rsidR="00DE7338" w:rsidRDefault="00DE7338" w:rsidP="00DE7338">
      <w:r>
        <w:t>Если начать с причин неприятия повышения пенсионного возраста, то тут всё достаточно просто. Основная претензия к нашим чиновникам и президенту России Владимиру Путину относительно увеличения возрастного ценза для ухода на заслуженный отдых состоит в том, что люди считают, что у них фактически отняли пять лет их жизни и не дали им ничего взамен.</w:t>
      </w:r>
    </w:p>
    <w:p w:rsidR="00DE7338" w:rsidRDefault="00DE7338" w:rsidP="00DE7338">
      <w:r>
        <w:t>Иными словами, многие граждане, вероятно, и были бы готовы принять повышение пенсионного возраста, но лишь в том случае, если бы им компенсировали данное изменение некими другими преференциями и улучшениями качестве их жизни.</w:t>
      </w:r>
    </w:p>
    <w:p w:rsidR="00DE7338" w:rsidRDefault="00DE7338" w:rsidP="00DE7338">
      <w:r>
        <w:lastRenderedPageBreak/>
        <w:t>На деле этого не произошло. Пенсионный возраст в России был повышен без каких-либо встречных бонусов для людей со стороны государства и это очень сильно раздосадовало всё население. Потому что это совершенно несправедливая сделка, в результате которой одна из сторон не получается ничего за то, что она соглашается на её условия.</w:t>
      </w:r>
    </w:p>
    <w:p w:rsidR="00DE7338" w:rsidRDefault="00DE7338" w:rsidP="00DE7338">
      <w:r>
        <w:t>И вот уже на этом месте возникает резонный вопрос: а могли ли власти и лично президент Путин предложить народу что-либо такое, что позволило бы смягчить эффект от пенсионной реформы или даже вызвать её одобрение и приветствие?</w:t>
      </w:r>
    </w:p>
    <w:p w:rsidR="00DE7338" w:rsidRDefault="00DE7338" w:rsidP="00DE7338">
      <w:r>
        <w:t>Пенсионная реформа в России: простят ли её Путину?</w:t>
      </w:r>
    </w:p>
    <w:p w:rsidR="00DE7338" w:rsidRDefault="00DE7338" w:rsidP="00DE7338">
      <w:r>
        <w:t>Да. Глава государства вместе с членами правительства действительно мог бы инициировать ряд социальных мер, реализация которых вполне могла бы привести к тому, что народ бы простил Путину пенсионную реформу и в целом не стал бы затаивать на президента обиду.</w:t>
      </w:r>
    </w:p>
    <w:p w:rsidR="00DE7338" w:rsidRDefault="00DE7338" w:rsidP="00DE7338">
      <w:r>
        <w:t>Так могло бы случиться, в частности, если бы Путин одновременно с повышение возраста выхода на пенсию ввёл бы в России специальные продовольственные карточки для представителей старшего поколения. Кроме этого, народ мог бы простить Путину пенсионную реформу, если бы в России ввели бы безусловный базовый доход. Вот тогда бы одно решение перекрыло бы другое.</w:t>
      </w:r>
    </w:p>
    <w:p w:rsidR="00DE7338" w:rsidRDefault="00DE7338" w:rsidP="00DE7338">
      <w:r>
        <w:t>Сейчас же в условиях, когда за прошедшие пять лет ничего так и не было сделано для того, чтобы смягчить последствия пенсионной реформы для населения, у Путина осталась фактически всего одна возможность как-то выйти из этого положения и устранить обиду граждан за его решение по повышению пенсионного возраста — это отменить пенсионную реформу. Е</w:t>
      </w:r>
    </w:p>
    <w:p w:rsidR="00DE7338" w:rsidRDefault="00DE7338" w:rsidP="00DE7338">
      <w:r>
        <w:t>Если он это сделает, то народ его простит за ошибку, совершённую им в 2018 году, и даже спустя много лет с того момента, простит Путина. Без отмены пенсионной реформы в её нынешнем виде большое количество россиян так и будет продолжать обижаться на президента и дальше.</w:t>
      </w:r>
    </w:p>
    <w:p w:rsidR="00DE7338" w:rsidRPr="00DE7338" w:rsidRDefault="00E27BE0" w:rsidP="00DE7338">
      <w:hyperlink r:id="rId31" w:history="1">
        <w:r w:rsidR="00DE7338" w:rsidRPr="008F42C4">
          <w:rPr>
            <w:rStyle w:val="a3"/>
          </w:rPr>
          <w:t>https://ptoday.ru/novosti-i-sobytiya/pensionnaya-reforma-v-rossii-prostyat-li-eyo-putinu</w:t>
        </w:r>
      </w:hyperlink>
      <w:r w:rsidR="00DE7338">
        <w:t xml:space="preserve"> </w:t>
      </w:r>
    </w:p>
    <w:p w:rsidR="00E54A30" w:rsidRPr="00142B9D" w:rsidRDefault="00E54A30" w:rsidP="00E54A30">
      <w:pPr>
        <w:pStyle w:val="2"/>
      </w:pPr>
      <w:bookmarkStart w:id="82" w:name="_Toc140737913"/>
      <w:r w:rsidRPr="00142B9D">
        <w:t>PRIMPRESS, 19.07.2023, Указ подписан. Пенсионерам с 20 июля зачислят на карту разовую выплату с четырьмя нулями</w:t>
      </w:r>
      <w:bookmarkEnd w:id="82"/>
      <w:r w:rsidRPr="00142B9D">
        <w:t xml:space="preserve"> </w:t>
      </w:r>
    </w:p>
    <w:p w:rsidR="00E54A30" w:rsidRDefault="00E54A30" w:rsidP="001B5025">
      <w:pPr>
        <w:pStyle w:val="3"/>
      </w:pPr>
      <w:bookmarkStart w:id="83" w:name="_Toc140737914"/>
      <w:r>
        <w:t>Пенсионерам рассказали о разовой денежной выплате, которую начнут перечислять многим уже с 20 июля. Выплата будет содержать в себе четыре нуля. А выдавать такие деньги будут тем, кто подтвердил наличие у себя долгого периода. Об этом рассказал пенсионный эксперт Сергей Власов, сообщает PRIMPRESS.</w:t>
      </w:r>
      <w:bookmarkEnd w:id="83"/>
    </w:p>
    <w:p w:rsidR="00E54A30" w:rsidRDefault="00E54A30" w:rsidP="00E54A30">
      <w:r>
        <w:t>По его словам, уже в ближайшие дни во многих регионах начнутся перечисления выплат, которые полагаются гражданам, долгое время прожившим вместе. Важно, чтобы их брак был зарегистрирован официально и ни разу не прерывался. А размер пособия будет зависеть от количества прожитых лет.</w:t>
      </w:r>
    </w:p>
    <w:p w:rsidR="00E54A30" w:rsidRDefault="00E54A30" w:rsidP="00E54A30">
      <w:r>
        <w:lastRenderedPageBreak/>
        <w:t>Например, одни из самых высоких выплат за это действуют в Ленинградской области, Санкт-Петербурге и ЯНАО. Там власти материально поддерживают тех граждан, которые прожили вместе от 50 до 75 лет.</w:t>
      </w:r>
    </w:p>
    <w:p w:rsidR="00E54A30" w:rsidRDefault="001B5025" w:rsidP="00E54A30">
      <w:r>
        <w:t>«</w:t>
      </w:r>
      <w:r w:rsidR="00E54A30">
        <w:t>Фактически пенсионерам выплачивают по тысяче рублей за каждый год совместной жизни: от 50 тысяч рублей до 75 тысяч соответственно. Получить такие деньги можно один раз после того, как состоится юбилей. Важно подать заявление в течение полугода от заветной даты</w:t>
      </w:r>
      <w:r>
        <w:t>»</w:t>
      </w:r>
      <w:r w:rsidR="00E54A30">
        <w:t>, – рассказал Власов.</w:t>
      </w:r>
    </w:p>
    <w:p w:rsidR="00E54A30" w:rsidRDefault="00E54A30" w:rsidP="00E54A30">
      <w:r>
        <w:t>Он уточнил, что в таких регионах тем, кто ранее подал заявление и получил одобрение, начнут перечислять средства уже с 20 июля. Соответствующий указ уже подписан на местном уровне. А все остальные смогут получить деньги позже.</w:t>
      </w:r>
    </w:p>
    <w:p w:rsidR="00E54A30" w:rsidRDefault="00E54A30" w:rsidP="00E54A30">
      <w:r>
        <w:t>По словам эксперта, такое пособие можно получить сейчас почти в двух десятках российских регионов от Москвы и Подмосковья до Татарстана, Башкирии, Приморья и Хабаровского края. Условия для выдачи денег различаются в зависимости от субъекта Федерации, а минимальная сумма составляет пять тысяч рублей. При этом регионы нередко требуют, чтобы брак был зарегистрирован именно на их территории, чтобы выплата была одобрена.</w:t>
      </w:r>
    </w:p>
    <w:p w:rsidR="00E54A30" w:rsidRPr="00E54A30" w:rsidRDefault="00E27BE0" w:rsidP="00E54A30">
      <w:hyperlink r:id="rId32" w:history="1">
        <w:r w:rsidR="00E54A30" w:rsidRPr="008F42C4">
          <w:rPr>
            <w:rStyle w:val="a3"/>
          </w:rPr>
          <w:t>https://primpress.ru/article/103023</w:t>
        </w:r>
      </w:hyperlink>
      <w:r w:rsidR="00E54A30">
        <w:t xml:space="preserve"> </w:t>
      </w:r>
    </w:p>
    <w:p w:rsidR="00E54A30" w:rsidRPr="00142B9D" w:rsidRDefault="00E54A30" w:rsidP="00E54A30">
      <w:pPr>
        <w:pStyle w:val="2"/>
      </w:pPr>
      <w:bookmarkStart w:id="84" w:name="_Toc140737915"/>
      <w:r w:rsidRPr="00142B9D">
        <w:t>PRIMPRESS, 19.07.2023, Указ подписан. Пенсионеров, которым от 60 до 80 лет, ждет неожиданное изменение с 20 июля</w:t>
      </w:r>
      <w:bookmarkEnd w:id="84"/>
      <w:r w:rsidRPr="00142B9D">
        <w:t xml:space="preserve"> </w:t>
      </w:r>
    </w:p>
    <w:p w:rsidR="00E54A30" w:rsidRDefault="00E54A30" w:rsidP="001B5025">
      <w:pPr>
        <w:pStyle w:val="3"/>
      </w:pPr>
      <w:bookmarkStart w:id="85" w:name="_Toc140737916"/>
      <w:r>
        <w:t>Пенсионерам, которые достигли возраста от 60 до 80 лет, рассказали о неожиданном изменении. Уже с 20 июля пожилых граждан ждет новый процесс, который затронет все регионы. И в итоге жизнь пенсионеров значительно изменится. Об этом рассказала пенсионный эксперт Анастасия Киреева, сообщает PRIMPRESS.</w:t>
      </w:r>
      <w:bookmarkEnd w:id="85"/>
    </w:p>
    <w:p w:rsidR="00E54A30" w:rsidRDefault="00E54A30" w:rsidP="00E54A30">
      <w:r>
        <w:t>По ее словам, приятное изменение ждет пенсионеров в связи с открытием центров общения для старшего поколения. Такие центры будут открываться на базе клиентских служб бывшего Пенсионного фонда, который сейчас находится в составе Социального фонда (СФР).</w:t>
      </w:r>
    </w:p>
    <w:p w:rsidR="00E54A30" w:rsidRDefault="001B5025" w:rsidP="00E54A30">
      <w:r>
        <w:t>«</w:t>
      </w:r>
      <w:r w:rsidR="00E54A30">
        <w:t>Ранее было принято решение, что подобные центры в итоге появятся во всех российских регионах. Они смогут значительно разнообразить досуг пожилых граждан, особенно тех, кто проживает в отдаленных районах. А все занятия там будут бесплатными для пожилых граждан</w:t>
      </w:r>
      <w:r>
        <w:t>»</w:t>
      </w:r>
      <w:r w:rsidR="00E54A30">
        <w:t>, – рассказала Киреева.</w:t>
      </w:r>
    </w:p>
    <w:p w:rsidR="00E54A30" w:rsidRDefault="00E54A30" w:rsidP="00E54A30">
      <w:r>
        <w:t>Так, на днях такие центры были открыты в Башкирии и Челябинской области. А с 20 июля ожидается новое расширение географии этого проекта. По сути такие клубы, по словам эксперта, будут работать как программы активного долголетия. То есть пенсионеры смогут посещать там лекции и мастер-классы, принимать участие в литературных вечерах, посещать комьютерные курсы и другие полезные занятия, которые будут вести специалисты своего дела.</w:t>
      </w:r>
    </w:p>
    <w:p w:rsidR="00E54A30" w:rsidRDefault="001B5025" w:rsidP="00E54A30">
      <w:r>
        <w:t>«</w:t>
      </w:r>
      <w:r w:rsidR="00E54A30">
        <w:t>Строгих возрастных ограничения для посещения таких центров нет, но ожидается, что основным ядром станут граждане от 60 до 80 лет. Хотя в целом там ждут всех пенсионеров, в том числе и тех, кто получает выплату за выслугу лет</w:t>
      </w:r>
      <w:r>
        <w:t>»</w:t>
      </w:r>
      <w:r w:rsidR="00E54A30">
        <w:t>, – добавила эксперт.</w:t>
      </w:r>
    </w:p>
    <w:p w:rsidR="00E54A30" w:rsidRDefault="00E54A30" w:rsidP="00E54A30">
      <w:r>
        <w:lastRenderedPageBreak/>
        <w:t xml:space="preserve">По ее словам, центры будут работать по такому же графику, что раньше работали клиентские службы </w:t>
      </w:r>
      <w:r w:rsidR="001B5025" w:rsidRPr="001B5025">
        <w:rPr>
          <w:b/>
        </w:rPr>
        <w:t>ПФР</w:t>
      </w:r>
      <w:r>
        <w:t>. А узнать расписание занятий и получить консультацию можно будет через новый Соцфонд.</w:t>
      </w:r>
    </w:p>
    <w:p w:rsidR="00D1642B" w:rsidRDefault="00E27BE0" w:rsidP="00E54A30">
      <w:hyperlink r:id="rId33" w:history="1">
        <w:r w:rsidR="00E54A30" w:rsidRPr="008F42C4">
          <w:rPr>
            <w:rStyle w:val="a3"/>
          </w:rPr>
          <w:t>https://primpress.ru/article/103022</w:t>
        </w:r>
      </w:hyperlink>
    </w:p>
    <w:p w:rsidR="00A71D7C" w:rsidRPr="00142B9D" w:rsidRDefault="00A71D7C" w:rsidP="00A71D7C">
      <w:pPr>
        <w:pStyle w:val="2"/>
      </w:pPr>
      <w:bookmarkStart w:id="86" w:name="_Toc140737917"/>
      <w:r w:rsidRPr="00142B9D">
        <w:t xml:space="preserve">Говорит Москва, 19.07.2023, В Госдуме назвали демографическую ситуацию в России </w:t>
      </w:r>
      <w:r w:rsidR="001B5025">
        <w:t>«</w:t>
      </w:r>
      <w:r w:rsidRPr="00142B9D">
        <w:t>катастрофической</w:t>
      </w:r>
      <w:r w:rsidR="001B5025">
        <w:t>»</w:t>
      </w:r>
      <w:bookmarkEnd w:id="86"/>
    </w:p>
    <w:p w:rsidR="00A71D7C" w:rsidRDefault="00A71D7C" w:rsidP="001B5025">
      <w:pPr>
        <w:pStyle w:val="3"/>
      </w:pPr>
      <w:bookmarkStart w:id="87" w:name="_Toc140737918"/>
      <w:r>
        <w:t xml:space="preserve">В ближайшие десять лет она не изменится. Такое мнение в эфире радиостанции </w:t>
      </w:r>
      <w:r w:rsidR="001B5025">
        <w:t>«</w:t>
      </w:r>
      <w:r>
        <w:t>Говорит Москва</w:t>
      </w:r>
      <w:r w:rsidR="001B5025">
        <w:t>»</w:t>
      </w:r>
      <w:r>
        <w:t xml:space="preserve"> выразил зампредседателя комитета ГД по охр</w:t>
      </w:r>
      <w:r w:rsidR="00FC2E25">
        <w:t>ане здоровья Алексей Куринный.</w:t>
      </w:r>
      <w:bookmarkEnd w:id="87"/>
      <w:r w:rsidR="00FC2E25">
        <w:t xml:space="preserve"> </w:t>
      </w:r>
    </w:p>
    <w:p w:rsidR="00A71D7C" w:rsidRDefault="00A71D7C" w:rsidP="00A71D7C">
      <w:r>
        <w:t xml:space="preserve">В Минздраве ранее заявили о планах ограничить продажу препаратов для абортов. Комментируя тему, депутат Куринный сообщил, что мера не поможет повысить рождаемость в стране.  </w:t>
      </w:r>
    </w:p>
    <w:p w:rsidR="00A71D7C" w:rsidRDefault="001B5025" w:rsidP="00A71D7C">
      <w:r>
        <w:t>«</w:t>
      </w:r>
      <w:r w:rsidR="00A71D7C">
        <w:t>Я не думаю, что это сильно повлияет на демографические процессы. Сомневаюсь, что мера будет эффективная. Демографические проблемы решит комплекс разных мер. Начиная с поддержки многодетной семьи, заканчивая общеэкономической ситуацией, доходами, социальными гарантиями и так далее. Это большая, комплексная и очень дорогая программа. В настоящее время Россия находится в рамках демографической катастрофы. Выхода из неё в ближайшие 10 лет нет</w:t>
      </w:r>
      <w:r>
        <w:t>»</w:t>
      </w:r>
      <w:r w:rsidR="00A71D7C">
        <w:t xml:space="preserve">.  </w:t>
      </w:r>
    </w:p>
    <w:p w:rsidR="00A71D7C" w:rsidRDefault="00A71D7C" w:rsidP="00A71D7C">
      <w:r>
        <w:t xml:space="preserve">Минздрав планирует до конца года завершить процесс введения ограничений продажи препаратов для прерывания беременности и их учёта, сообщил глава ведомства Михаил Мурашко. </w:t>
      </w:r>
    </w:p>
    <w:p w:rsidR="00A71D7C" w:rsidRDefault="00A71D7C" w:rsidP="00A71D7C">
      <w:r>
        <w:t xml:space="preserve">Такие препараты должны </w:t>
      </w:r>
      <w:r w:rsidR="001B5025">
        <w:t>«</w:t>
      </w:r>
      <w:r>
        <w:t>жёстко контролироваться для обращения в медицинских и фармацевтических организациях</w:t>
      </w:r>
      <w:r w:rsidR="001B5025">
        <w:t>»</w:t>
      </w:r>
      <w:r>
        <w:t xml:space="preserve">, заявил он </w:t>
      </w:r>
      <w:r w:rsidR="001B5025">
        <w:t>«</w:t>
      </w:r>
      <w:r>
        <w:t>Интерфаксу</w:t>
      </w:r>
      <w:r w:rsidR="001B5025">
        <w:t>»</w:t>
      </w:r>
      <w:r>
        <w:t xml:space="preserve">. </w:t>
      </w:r>
    </w:p>
    <w:p w:rsidR="00A71D7C" w:rsidRDefault="00A71D7C" w:rsidP="00A71D7C">
      <w:r>
        <w:t>Медикаментозное прерывание беременности проводится на ранних сроках до шести-семи недель. Использующиеся для этого препараты вызывают отторжение плодного яйца, провоцируется выкидыш. Такой аборт не советуют проводить самостоятельно и рекомендуют обращаться за консультацией к гинекологам. Препараты подобного рода, как правило, в аптеках отпускают по рецепту.</w:t>
      </w:r>
    </w:p>
    <w:p w:rsidR="00A71D7C" w:rsidRDefault="00E27BE0" w:rsidP="00A71D7C">
      <w:hyperlink r:id="rId34" w:history="1">
        <w:r w:rsidR="00A71D7C" w:rsidRPr="008F42C4">
          <w:rPr>
            <w:rStyle w:val="a3"/>
          </w:rPr>
          <w:t>https://govoritmoskva.ru/news/372399/</w:t>
        </w:r>
      </w:hyperlink>
      <w:r w:rsidR="00A71D7C">
        <w:t xml:space="preserve"> </w:t>
      </w:r>
    </w:p>
    <w:p w:rsidR="00A71D7C" w:rsidRPr="00142B9D" w:rsidRDefault="00A71D7C" w:rsidP="00A71D7C">
      <w:pPr>
        <w:pStyle w:val="2"/>
      </w:pPr>
      <w:bookmarkStart w:id="88" w:name="_Toc140737919"/>
      <w:r w:rsidRPr="00142B9D">
        <w:t>INFOX, 19.07.2023, Для родителей нет условий: почему Россия скатывается в демографическую пропасть</w:t>
      </w:r>
      <w:bookmarkEnd w:id="88"/>
    </w:p>
    <w:p w:rsidR="00A71D7C" w:rsidRDefault="00A71D7C" w:rsidP="001B5025">
      <w:pPr>
        <w:pStyle w:val="3"/>
      </w:pPr>
      <w:bookmarkStart w:id="89" w:name="_Toc140737920"/>
      <w:r>
        <w:t>Демографическая ситуация в России настолько катастрофична, что отдельными мерами ситуацию не исправить. Более того, ее никак не исправить как минимум в ближайшие 10 лет. Таким мнением поделился зампред Комитета Госдумы по охране здоровья Алексей Куринный, комментируя планы Минздрава ограничить продажу препаратов для абортов.</w:t>
      </w:r>
      <w:bookmarkEnd w:id="89"/>
    </w:p>
    <w:p w:rsidR="00A71D7C" w:rsidRDefault="00A71D7C" w:rsidP="00A71D7C">
      <w:r>
        <w:t xml:space="preserve">В беседе с радиостанцией </w:t>
      </w:r>
      <w:r w:rsidR="001B5025">
        <w:t>«</w:t>
      </w:r>
      <w:r>
        <w:t>Говорит Москва</w:t>
      </w:r>
      <w:r w:rsidR="001B5025">
        <w:t>»</w:t>
      </w:r>
      <w:r>
        <w:t xml:space="preserve"> он выразил уверенность, что это решение никак не повлияет на демографические процессы. </w:t>
      </w:r>
      <w:r w:rsidR="001B5025">
        <w:t>«</w:t>
      </w:r>
      <w:r>
        <w:t xml:space="preserve">Демографические проблемы решит комплекс разных мер. Начиная с поддержки многодетной семьи, заканчивая </w:t>
      </w:r>
      <w:r>
        <w:lastRenderedPageBreak/>
        <w:t>общеэкономической ситуацией, доходами, социальными гарантиями и так далее</w:t>
      </w:r>
      <w:r w:rsidR="001B5025">
        <w:t>»</w:t>
      </w:r>
      <w:r>
        <w:t>, - сказал парламентарий.</w:t>
      </w:r>
    </w:p>
    <w:p w:rsidR="00A71D7C" w:rsidRDefault="00A71D7C" w:rsidP="00A71D7C">
      <w:r>
        <w:t xml:space="preserve">В настоящее время страна находится в состоянии </w:t>
      </w:r>
      <w:r w:rsidR="001B5025">
        <w:t>«</w:t>
      </w:r>
      <w:r>
        <w:t>демографической катастрофы</w:t>
      </w:r>
      <w:r w:rsidR="001B5025">
        <w:t>»</w:t>
      </w:r>
      <w:r>
        <w:t xml:space="preserve">, и </w:t>
      </w:r>
      <w:r w:rsidR="001B5025">
        <w:t>«</w:t>
      </w:r>
      <w:r>
        <w:t>выхода из неё в ближайшие 10 лет нет</w:t>
      </w:r>
      <w:r w:rsidR="001B5025">
        <w:t>»</w:t>
      </w:r>
      <w:r>
        <w:t>, заключил Куринный.</w:t>
      </w:r>
    </w:p>
    <w:p w:rsidR="00A71D7C" w:rsidRDefault="00A71D7C" w:rsidP="00A71D7C">
      <w:r>
        <w:t xml:space="preserve">Во вторник глава Минздрава Михаил Мурашко выступил в Госдуме. Там он отметился заявлением о том, что в России процветает </w:t>
      </w:r>
      <w:r w:rsidR="001B5025">
        <w:t>«</w:t>
      </w:r>
      <w:r>
        <w:t>порочная практика</w:t>
      </w:r>
      <w:r w:rsidR="001B5025">
        <w:t>»</w:t>
      </w:r>
      <w:r>
        <w:t>, когда женщины вначале предпочитают построить карьеру и только потом - рожать детей.</w:t>
      </w:r>
    </w:p>
    <w:p w:rsidR="00A71D7C" w:rsidRDefault="00A71D7C" w:rsidP="00A71D7C">
      <w:r>
        <w:t xml:space="preserve">Позже в тот же день в беседе с Интерфаксом министр рассказал о намерениях ведомства завершить процесс введения ограничений продажи препаратов для прерывания беременности и их учёта. Такие препараты должны </w:t>
      </w:r>
      <w:r w:rsidR="001B5025">
        <w:t>«</w:t>
      </w:r>
      <w:r>
        <w:t>жёстко контролироваться для обращения в медицинских и фармацевтических организациях</w:t>
      </w:r>
      <w:r w:rsidR="001B5025">
        <w:t>»</w:t>
      </w:r>
      <w:r>
        <w:t>, заявил Мурашко.</w:t>
      </w:r>
    </w:p>
    <w:p w:rsidR="00A71D7C" w:rsidRDefault="00A71D7C" w:rsidP="00A71D7C">
      <w:r>
        <w:t>Почему в России не хотят рожать</w:t>
      </w:r>
    </w:p>
    <w:p w:rsidR="00A71D7C" w:rsidRDefault="00A71D7C" w:rsidP="00A71D7C">
      <w:r>
        <w:t xml:space="preserve">Родительское движение </w:t>
      </w:r>
      <w:r w:rsidR="001B5025">
        <w:t>«</w:t>
      </w:r>
      <w:r>
        <w:t>РВС</w:t>
      </w:r>
      <w:r w:rsidR="001B5025">
        <w:t>»</w:t>
      </w:r>
      <w:r>
        <w:t xml:space="preserve"> Марии Мамиконян представило несколько комментариев от своих подписчиков по поводу высказываний Мурашко. В основном люди отмечают, что проблема демографии укоренилась намного глубже, чем в простое желание женщин сделать карьеру и распространение медицинских препаратов для аборта.</w:t>
      </w:r>
    </w:p>
    <w:p w:rsidR="00A71D7C" w:rsidRDefault="00A71D7C" w:rsidP="00A71D7C">
      <w:r>
        <w:t xml:space="preserve">Многие написали о том, как продвигаются новые законы, призванные контролировать </w:t>
      </w:r>
      <w:r w:rsidR="001B5025">
        <w:t>«</w:t>
      </w:r>
      <w:r>
        <w:t>качество</w:t>
      </w:r>
      <w:r w:rsidR="001B5025">
        <w:t>»</w:t>
      </w:r>
      <w:r>
        <w:t xml:space="preserve"> родительства. В результате таких нововведений родители станут бесправными. </w:t>
      </w:r>
      <w:r w:rsidR="001B5025">
        <w:t>«</w:t>
      </w:r>
      <w:r>
        <w:t>Когда это было? Чтобы даже в школу не пускали ? Любая кляуза складывается в копилочку. За то ответственность твоя курируется всем миром, практически. Да и не только это</w:t>
      </w:r>
      <w:r w:rsidR="001B5025">
        <w:t>»</w:t>
      </w:r>
      <w:r>
        <w:t xml:space="preserve">, - посетовала подписчица канала, и в дополнение указала на состояние системы здравоохранения и уличную преступность, с которой </w:t>
      </w:r>
      <w:r w:rsidR="001B5025">
        <w:t>«</w:t>
      </w:r>
      <w:r>
        <w:t>на улицу выпустить ребенка невозможно</w:t>
      </w:r>
      <w:r w:rsidR="001B5025">
        <w:t>»</w:t>
      </w:r>
      <w:r>
        <w:t>, - как на другие факторы низкой рождаемости.</w:t>
      </w:r>
    </w:p>
    <w:p w:rsidR="00A71D7C" w:rsidRDefault="00A71D7C" w:rsidP="00A71D7C">
      <w:r>
        <w:t>Некоторые предложили Мурашко рассмотреть гипотезу, что женщины делают ставку на карьеру и материальное положение не просто так и не от скуки. Кое-кто вспомнил о повышении пенсионного возраста, после чего родителям стало невозможно оставить ребенка с дедушками и бабушками, которые вынуждены работать вместо того, чтобы посвятить себя внукам.</w:t>
      </w:r>
    </w:p>
    <w:p w:rsidR="00A71D7C" w:rsidRDefault="00A71D7C" w:rsidP="00A71D7C">
      <w:r>
        <w:t xml:space="preserve">Наиболее пессимистично настроенные подписчики вовсе предрекают, что через пару десятилетий пенсий не будет, а внукам придется </w:t>
      </w:r>
      <w:r w:rsidR="001B5025">
        <w:t>«</w:t>
      </w:r>
      <w:r>
        <w:t>пахать с 15 лет</w:t>
      </w:r>
      <w:r w:rsidR="001B5025">
        <w:t>»</w:t>
      </w:r>
      <w:r>
        <w:t xml:space="preserve">. Соответственно, в свете таких перспектив у людей не возникает желания заводить детей и </w:t>
      </w:r>
      <w:r w:rsidR="001B5025">
        <w:t>«</w:t>
      </w:r>
      <w:r>
        <w:t>делать их рабами вампиров</w:t>
      </w:r>
      <w:r w:rsidR="001B5025">
        <w:t>»</w:t>
      </w:r>
      <w:r>
        <w:t>.</w:t>
      </w:r>
    </w:p>
    <w:p w:rsidR="00A71D7C" w:rsidRDefault="00A71D7C" w:rsidP="00A71D7C">
      <w:r>
        <w:t xml:space="preserve">Некоторые вспомнили известную фразу как </w:t>
      </w:r>
      <w:r w:rsidR="001B5025">
        <w:t>«</w:t>
      </w:r>
      <w:r>
        <w:t>государство не просило рожать</w:t>
      </w:r>
      <w:r w:rsidR="001B5025">
        <w:t>»</w:t>
      </w:r>
      <w:r>
        <w:t>, и выразили удивление, почему это вдруг стране понадобились молодые люди.</w:t>
      </w:r>
    </w:p>
    <w:p w:rsidR="00A71D7C" w:rsidRDefault="00A71D7C" w:rsidP="00A71D7C">
      <w:r>
        <w:t xml:space="preserve">Многие согласились с посылом Мурашко о приоритете деторождения над карьерой при условии, что у мужчин будут достойные зарплаты, которых хватит на содержание семьи, что люди смогу позволить себе хорошее питание, образование, бесплатную медицину, </w:t>
      </w:r>
      <w:r w:rsidR="001B5025">
        <w:t>«</w:t>
      </w:r>
      <w:r>
        <w:t>если просто работать</w:t>
      </w:r>
      <w:r w:rsidR="001B5025">
        <w:t>»</w:t>
      </w:r>
      <w:r>
        <w:t xml:space="preserve">, а не </w:t>
      </w:r>
      <w:r w:rsidR="001B5025">
        <w:t>«</w:t>
      </w:r>
      <w:r>
        <w:t>вкалывать</w:t>
      </w:r>
      <w:r w:rsidR="001B5025">
        <w:t>»</w:t>
      </w:r>
      <w:r>
        <w:t xml:space="preserve"> на нескольких работах. Сюда же добавили гарантии от государства, что каждый человек будет обеспечен жильём, и тогда женщинам </w:t>
      </w:r>
      <w:r w:rsidR="001B5025">
        <w:t>«</w:t>
      </w:r>
      <w:r>
        <w:t>не нужно будет думать и решать когда и сколько детей они потянут</w:t>
      </w:r>
      <w:r w:rsidR="001B5025">
        <w:t>»</w:t>
      </w:r>
      <w:r>
        <w:t>.</w:t>
      </w:r>
    </w:p>
    <w:p w:rsidR="00A71D7C" w:rsidRDefault="00E27BE0" w:rsidP="00A71D7C">
      <w:hyperlink r:id="rId35" w:history="1">
        <w:r w:rsidR="00A71D7C" w:rsidRPr="008F42C4">
          <w:rPr>
            <w:rStyle w:val="a3"/>
          </w:rPr>
          <w:t>https://m.infox.ru/news/251/301560-dla-roditelej-net-uslovij-pocemu-rossia-skatyvaetsa-v-demograficeskuu-propast</w:t>
        </w:r>
      </w:hyperlink>
      <w:r w:rsidR="00A71D7C">
        <w:t xml:space="preserve"> </w:t>
      </w:r>
    </w:p>
    <w:p w:rsidR="00B937BA" w:rsidRPr="00142B9D" w:rsidRDefault="00B937BA" w:rsidP="00B937BA">
      <w:pPr>
        <w:pStyle w:val="2"/>
      </w:pPr>
      <w:bookmarkStart w:id="90" w:name="_Toc140737921"/>
      <w:r w:rsidRPr="00142B9D">
        <w:t>ИА REX, 19.07.2023, В Госдуме назвали причины дальнейшего сокращения числа работающих пенсионеров</w:t>
      </w:r>
      <w:bookmarkEnd w:id="90"/>
    </w:p>
    <w:p w:rsidR="00B937BA" w:rsidRDefault="00B937BA" w:rsidP="001B5025">
      <w:pPr>
        <w:pStyle w:val="3"/>
      </w:pPr>
      <w:bookmarkStart w:id="91" w:name="_Toc140737922"/>
      <w:r>
        <w:t>Число работающих пенсионеров в России будет сокращаться по двум причинам. Как передает корреспондент REX, об этом заявил лидер СРЗП депутат Госдумы Сергей Миронов.</w:t>
      </w:r>
      <w:bookmarkEnd w:id="91"/>
    </w:p>
    <w:p w:rsidR="00B937BA" w:rsidRDefault="00B937BA" w:rsidP="00B937BA">
      <w:r>
        <w:t>Первая причина - это повышение пенсионного возраста, из-за которого все меньше людей будут доживать до пенсии, не говоря о том, чтобы работать после, отметил Миронов.</w:t>
      </w:r>
    </w:p>
    <w:p w:rsidR="00B937BA" w:rsidRDefault="00B937BA" w:rsidP="00B937BA">
      <w:r>
        <w:t>Вторая - отказ правительства от индексации пенсий работающим пенсионерам, из-за чего их число с 2016 года уже сократилось почти вдвое, на 6,2 миллиона человек.</w:t>
      </w:r>
    </w:p>
    <w:p w:rsidR="00B937BA" w:rsidRDefault="001B5025" w:rsidP="00B937BA">
      <w:r>
        <w:t>«</w:t>
      </w:r>
      <w:r w:rsidR="00B937BA">
        <w:t xml:space="preserve">Большинство этих людей ушли в </w:t>
      </w:r>
      <w:r>
        <w:t>«</w:t>
      </w:r>
      <w:r w:rsidR="00B937BA">
        <w:t>теневую</w:t>
      </w:r>
      <w:r>
        <w:t>»</w:t>
      </w:r>
      <w:r w:rsidR="00B937BA">
        <w:t xml:space="preserve"> занятость. Из-за этого, по оценкам экспертов нашей фракции, государство недополучило около 2,4 триллиона рублей. Отказ от индексации выплат работающим пенсионерам убыточен для государства. Как и вся пенсионная реформа</w:t>
      </w:r>
      <w:r>
        <w:t>»</w:t>
      </w:r>
      <w:r w:rsidR="00B937BA">
        <w:t>, — заявил Миронов.</w:t>
      </w:r>
    </w:p>
    <w:p w:rsidR="00B937BA" w:rsidRDefault="00B937BA" w:rsidP="00B937BA">
      <w:r>
        <w:t>Депутаты партии настаивают на возвращении к полноценной индексации пенсий и прежнему пенсионному возрасту.</w:t>
      </w:r>
    </w:p>
    <w:p w:rsidR="00B937BA" w:rsidRDefault="001B5025" w:rsidP="00B937BA">
      <w:r>
        <w:t>«</w:t>
      </w:r>
      <w:r w:rsidR="00B937BA">
        <w:t>Возврат к прежнему пенсионному возрасту и полноценной индексации – на сегодня вопрос не только социальной справедливости, но и экономической целесообразности</w:t>
      </w:r>
      <w:r>
        <w:t>»</w:t>
      </w:r>
      <w:r w:rsidR="00B937BA">
        <w:t>, — подчеркнул он.</w:t>
      </w:r>
    </w:p>
    <w:p w:rsidR="00B937BA" w:rsidRDefault="00B937BA" w:rsidP="00B937BA">
      <w:r>
        <w:t>По прогнозу экспертов Института демографических исследований ФНИСЦ РАН, число работающих пенсионеров к 2025 году снизится с 7,9 до 5,6 млн.</w:t>
      </w:r>
    </w:p>
    <w:p w:rsidR="00E54A30" w:rsidRDefault="00E27BE0" w:rsidP="00B937BA">
      <w:hyperlink r:id="rId36" w:history="1">
        <w:r w:rsidR="00B937BA" w:rsidRPr="008F42C4">
          <w:rPr>
            <w:rStyle w:val="a3"/>
          </w:rPr>
          <w:t>https://iarex.ru/news/103691.html</w:t>
        </w:r>
      </w:hyperlink>
    </w:p>
    <w:p w:rsidR="00EF4246" w:rsidRPr="00142B9D" w:rsidRDefault="00EF4246" w:rsidP="00EF4246">
      <w:pPr>
        <w:pStyle w:val="2"/>
      </w:pPr>
      <w:bookmarkStart w:id="92" w:name="_Toc140737923"/>
      <w:r w:rsidRPr="00142B9D">
        <w:t>Свободная пресса, 19.07.2023, Военный эксперт объяснил, зачем в России подняли планку предельного возраста для военнообязанных</w:t>
      </w:r>
      <w:bookmarkEnd w:id="92"/>
    </w:p>
    <w:p w:rsidR="00EF4246" w:rsidRDefault="00EF4246" w:rsidP="001B5025">
      <w:pPr>
        <w:pStyle w:val="3"/>
      </w:pPr>
      <w:bookmarkStart w:id="93" w:name="_Toc140737924"/>
      <w:r>
        <w:t>Военно-политический обозреватель, глава Центра изучения военных и политических конфликтов Андрей Клинцевич указал, что решение Госдумы повысить предельный возраст пребывания некоторых категорий военнообязанных граждан в запасе, ни в коей мере не связано с тем, что у нас высокие потери.</w:t>
      </w:r>
      <w:bookmarkEnd w:id="93"/>
    </w:p>
    <w:p w:rsidR="00EF4246" w:rsidRDefault="001B5025" w:rsidP="00EF4246">
      <w:r>
        <w:t>«</w:t>
      </w:r>
      <w:r w:rsidR="00EF4246">
        <w:t>Конечно, любые боевые действия ведут к людским потерям. Но у России они несоразмерны с тем, что несет Украина. Мы же свой костяк сохраняем</w:t>
      </w:r>
      <w:r>
        <w:t>»</w:t>
      </w:r>
      <w:r w:rsidR="00EF4246">
        <w:t>, - уточнил эксперт.</w:t>
      </w:r>
    </w:p>
    <w:p w:rsidR="00EF4246" w:rsidRDefault="00EF4246" w:rsidP="00EF4246">
      <w:r>
        <w:t xml:space="preserve">Ранее сообщалось, что накануне Госдума приняла в третьем, окончательном чтении закон, повышающий на пять лет предельный возраст пребывания в запасе некоторых категорий военнообязанных. В частности, речь идет о солдатах, матросах, сержантах, старшинах, прапорщиках или мичманах. Для тех из них, кто относится к первому </w:t>
      </w:r>
      <w:r>
        <w:lastRenderedPageBreak/>
        <w:t>разряду, предельный возраст повышается с 35 до 40 лет, ко второму - с 45 до 50 лет, к третьему - с 50 до 55 лет. Кроме того, увеличивается предельный возраст пребывания в мобилизационном резерве. Для старших офицеров он составит 65 лет, для младших - 60.</w:t>
      </w:r>
    </w:p>
    <w:p w:rsidR="00EF4246" w:rsidRDefault="00EF4246" w:rsidP="00EF4246">
      <w:r>
        <w:t xml:space="preserve">Собеседник </w:t>
      </w:r>
      <w:r w:rsidR="001B5025">
        <w:t>«</w:t>
      </w:r>
      <w:r>
        <w:t>Свободной прессы</w:t>
      </w:r>
      <w:r w:rsidR="001B5025">
        <w:t>»</w:t>
      </w:r>
      <w:r>
        <w:t xml:space="preserve"> обратил внимание, что сейчас, как и с пенсионным возрастом, с учетом здравоохранения, здорового образа жизни, люди достаточно долго сохраняют свои высокие кондиции по физическому состоянию: </w:t>
      </w:r>
      <w:r w:rsidR="001B5025">
        <w:t>«</w:t>
      </w:r>
      <w:r>
        <w:t>Поэтому возрастная планка дееспособности и трудоспособности увеличивается. Многие граждане в 60-летнем возрасте отлично выглядят, и вполне адекватно себя чувствуют, однако с достижением предельного возраста их, как бы обязаны списывать. Однако, многие хотят остаться в зоне боевых действий и продолжать работать</w:t>
      </w:r>
      <w:r w:rsidR="001B5025">
        <w:t>»</w:t>
      </w:r>
      <w:r>
        <w:t>.</w:t>
      </w:r>
    </w:p>
    <w:p w:rsidR="00EF4246" w:rsidRDefault="00EF4246" w:rsidP="00EF4246">
      <w:r>
        <w:t>Эта практика вовсе не связана с тем, чтобы расширять призывной возраст здесь, подчеркнул военный эксперт.</w:t>
      </w:r>
    </w:p>
    <w:p w:rsidR="00EF4246" w:rsidRDefault="001B5025" w:rsidP="00EF4246">
      <w:r>
        <w:t>«</w:t>
      </w:r>
      <w:r w:rsidR="00EF4246">
        <w:t>Просто принятый Госдумой закон даст возможность таким людям на фронте и дальше оставаться в строю и выполнять свои обязанности</w:t>
      </w:r>
      <w:r>
        <w:t>»</w:t>
      </w:r>
      <w:r w:rsidR="00EF4246">
        <w:t>, - резюмировал Андрей Клинцевич.</w:t>
      </w:r>
    </w:p>
    <w:p w:rsidR="00B937BA" w:rsidRDefault="00E27BE0" w:rsidP="00EF4246">
      <w:hyperlink r:id="rId37" w:history="1">
        <w:r w:rsidR="00EF4246" w:rsidRPr="008F42C4">
          <w:rPr>
            <w:rStyle w:val="a3"/>
          </w:rPr>
          <w:t>https://svpressa.ru/war21/news/380461/?rss=1</w:t>
        </w:r>
      </w:hyperlink>
    </w:p>
    <w:p w:rsidR="00D1642B" w:rsidRDefault="00D1642B" w:rsidP="00D1642B">
      <w:pPr>
        <w:pStyle w:val="10"/>
      </w:pPr>
      <w:bookmarkStart w:id="94" w:name="_Toc99318655"/>
      <w:bookmarkStart w:id="95" w:name="_Toc140737925"/>
      <w:r>
        <w:t>Региональные СМИ</w:t>
      </w:r>
      <w:bookmarkEnd w:id="61"/>
      <w:bookmarkEnd w:id="94"/>
      <w:bookmarkEnd w:id="95"/>
    </w:p>
    <w:p w:rsidR="00CB4014" w:rsidRPr="00142B9D" w:rsidRDefault="00CB4014" w:rsidP="00CB4014">
      <w:pPr>
        <w:pStyle w:val="2"/>
      </w:pPr>
      <w:bookmarkStart w:id="96" w:name="_Toc140737926"/>
      <w:r w:rsidRPr="00142B9D">
        <w:t>Сиб.фм, 19.07.2023, Ситуация - критическая: в Госдуме требуют отменить пенсионную реформу, пока не поздно</w:t>
      </w:r>
      <w:bookmarkEnd w:id="96"/>
    </w:p>
    <w:p w:rsidR="00CB4014" w:rsidRDefault="00CB4014" w:rsidP="001B5025">
      <w:pPr>
        <w:pStyle w:val="3"/>
      </w:pPr>
      <w:bookmarkStart w:id="97" w:name="_Toc140737927"/>
      <w:r>
        <w:t xml:space="preserve">Российские законотворцы перешли к активной фазе продвижения инициативы об отмене пенсионной реформы, которая, по их мнению, наносит ущерб экономике страны и не дает пожилым гражданам доживать до повышенного пенсионного возраста. Портал </w:t>
      </w:r>
      <w:r w:rsidR="001B5025">
        <w:t>«</w:t>
      </w:r>
      <w:r>
        <w:t>Сиб.фм</w:t>
      </w:r>
      <w:r w:rsidR="001B5025">
        <w:t>»</w:t>
      </w:r>
      <w:r>
        <w:t xml:space="preserve"> публикует последние открытые заявления авторов этой идеи.</w:t>
      </w:r>
      <w:bookmarkEnd w:id="97"/>
    </w:p>
    <w:p w:rsidR="00CB4014" w:rsidRDefault="00CB4014" w:rsidP="00CB4014">
      <w:r>
        <w:t xml:space="preserve">Основным инициатором отмены действующей в нашей стране пенсионной реформы выступает партия </w:t>
      </w:r>
      <w:r w:rsidR="001B5025">
        <w:t>«</w:t>
      </w:r>
      <w:r>
        <w:t>Справедливая Россия</w:t>
      </w:r>
      <w:r w:rsidR="001B5025">
        <w:t>»</w:t>
      </w:r>
      <w:r>
        <w:t xml:space="preserve">, уже не единожды предлагавшая вернуть прежний пенсионный возраст: 55 лет для женщин и 60 лет для мужчин. Кстати, своё протестное мнение глава </w:t>
      </w:r>
      <w:r w:rsidR="001B5025">
        <w:t>«</w:t>
      </w:r>
      <w:r>
        <w:t>справедливороссов</w:t>
      </w:r>
      <w:r w:rsidR="001B5025">
        <w:t>»</w:t>
      </w:r>
      <w:r>
        <w:t xml:space="preserve"> Сергей Миронов открыто высказывал ещё на заре реформы в 2018 году и настойчиво повторял каждый год.</w:t>
      </w:r>
    </w:p>
    <w:p w:rsidR="00CB4014" w:rsidRDefault="00CB4014" w:rsidP="00CB4014">
      <w:r>
        <w:t xml:space="preserve">И тогда, и сейчас, спустя пять лет, он заявляет, что </w:t>
      </w:r>
      <w:r w:rsidR="001B5025">
        <w:t>«</w:t>
      </w:r>
      <w:r>
        <w:t>попытка сэкономить деньги из Пенсионного фонда России (</w:t>
      </w:r>
      <w:r w:rsidR="001B5025" w:rsidRPr="001B5025">
        <w:rPr>
          <w:b/>
        </w:rPr>
        <w:t>ПФР</w:t>
      </w:r>
      <w:r>
        <w:t>) провалилась. Дефицит по-прежнему наблюдается, и пенсии по-прежнему выплачиваются из федерального бюджета</w:t>
      </w:r>
      <w:r w:rsidR="001B5025">
        <w:t>»</w:t>
      </w:r>
      <w:r>
        <w:t>. Более того, Миронов считает, что пенсионная реформа стала настоящей трагедией для целого поколения граждан. Для многих, по мнению политика, может оказаться невозможным дожить до пенсии.</w:t>
      </w:r>
    </w:p>
    <w:p w:rsidR="00CB4014" w:rsidRDefault="00CB4014" w:rsidP="00CB4014">
      <w:r>
        <w:t xml:space="preserve">Политик довольно жестко высказывается о причинах, по которым реформа не дала должного результата. </w:t>
      </w:r>
      <w:r w:rsidR="001B5025">
        <w:t>«</w:t>
      </w:r>
      <w:r>
        <w:t xml:space="preserve">Причина — в повышении пенсионного возраста, из-за которого все меньше людей будут доживать до пенсии, не говоря о том, чтобы работать после. И отказ от индексации пенсий работающим пенсионерам, из-за чего их число с 2016 года </w:t>
      </w:r>
      <w:r>
        <w:lastRenderedPageBreak/>
        <w:t xml:space="preserve">уже сократилось почти вдвое, на 6,2 миллиона человек. Большинство этих людей ушли в </w:t>
      </w:r>
      <w:r w:rsidR="001B5025">
        <w:t>«</w:t>
      </w:r>
      <w:r>
        <w:t>теневую</w:t>
      </w:r>
      <w:r w:rsidR="001B5025">
        <w:t>»</w:t>
      </w:r>
      <w:r>
        <w:t xml:space="preserve"> занятость</w:t>
      </w:r>
      <w:r w:rsidR="001B5025">
        <w:t>»</w:t>
      </w:r>
      <w:r>
        <w:t xml:space="preserve">, — рассуждает Миронов. </w:t>
      </w:r>
    </w:p>
    <w:p w:rsidR="00CB4014" w:rsidRDefault="00CB4014" w:rsidP="00CB4014">
      <w:r>
        <w:t>Миронов с единомышленниками пошли дальше и провели собственную экспертную оценку убытков от пенсионных нововведений последних лет. Итогом стало заключение, поразившее даже самих инициаторов — государство недополучило около 2,4 триллиона рублей, поскольку, по мнению Миронова сотоварищи, отказ от индексации выплат работающим пенсионерам убыточен для государства, как и вся пенсионная реформа.</w:t>
      </w:r>
    </w:p>
    <w:p w:rsidR="00CB4014" w:rsidRDefault="00CB4014" w:rsidP="00CB4014">
      <w:r>
        <w:t xml:space="preserve">Добиваясь справедливости с момента старта реформы в 2018 году, глава </w:t>
      </w:r>
      <w:r w:rsidR="001B5025">
        <w:t>«</w:t>
      </w:r>
      <w:r>
        <w:t>справедливоросов</w:t>
      </w:r>
      <w:r w:rsidR="001B5025">
        <w:t>»</w:t>
      </w:r>
      <w:r>
        <w:t xml:space="preserve"> на днях с высокой трибуны Госдумы предложил наградить россиян снижением пенсионного возраста за поддержку СВО: </w:t>
      </w:r>
      <w:r w:rsidR="001B5025">
        <w:t>«</w:t>
      </w:r>
      <w:r>
        <w:t>Разве не справедливо будет сейчас раз и навсегда зачеркнуть эту антинародную пенсионную реформу и вернуть прежний пенсионный возраст в 55 лет для женщин и 60 для мужчин?</w:t>
      </w:r>
      <w:r w:rsidR="001B5025">
        <w:t>»</w:t>
      </w:r>
      <w:r>
        <w:t>, вопрошает Миронов. По его словам, эта мера должна распространяться на самих участников СВО, а также на волонтеров.</w:t>
      </w:r>
    </w:p>
    <w:p w:rsidR="00CB4014" w:rsidRDefault="00E27BE0" w:rsidP="00CB4014">
      <w:hyperlink r:id="rId38" w:history="1">
        <w:r w:rsidR="00CB4014" w:rsidRPr="008F42C4">
          <w:rPr>
            <w:rStyle w:val="a3"/>
          </w:rPr>
          <w:t>https://sib.fm/news/2023/07/19/situatsiya---kriticheskaya-v-gosdume-trebuyut-otmenit-pensionnuyu-reformu-poka-ne-pozdno</w:t>
        </w:r>
      </w:hyperlink>
    </w:p>
    <w:p w:rsidR="00DE7338" w:rsidRPr="00142B9D" w:rsidRDefault="00DE7338" w:rsidP="00DE7338">
      <w:pPr>
        <w:pStyle w:val="2"/>
      </w:pPr>
      <w:bookmarkStart w:id="98" w:name="_Toc140737928"/>
      <w:r w:rsidRPr="00142B9D">
        <w:t>Деловой квартал (Красноярск), 19.07.2023, Топ-менеджмент красноярского пенсионного фонда попал под еще одно уголовное дело</w:t>
      </w:r>
      <w:bookmarkEnd w:id="98"/>
    </w:p>
    <w:p w:rsidR="00DE7338" w:rsidRDefault="00DE7338" w:rsidP="001B5025">
      <w:pPr>
        <w:pStyle w:val="3"/>
      </w:pPr>
      <w:bookmarkStart w:id="99" w:name="_Toc140737929"/>
      <w:r>
        <w:t>Против бывшего начальника управления информационных технологий отделения пенсионного фонда России по Красноярскому краю возбудили уголовное дело за коррупцию. Об этом рассказали в региональном Главке Следственного комитета.</w:t>
      </w:r>
      <w:bookmarkEnd w:id="99"/>
    </w:p>
    <w:p w:rsidR="00DE7338" w:rsidRDefault="00DE7338" w:rsidP="00DE7338">
      <w:r>
        <w:t xml:space="preserve">Вместе с топ-менеджером под уголовное преследование попал и руководитель компании </w:t>
      </w:r>
      <w:r w:rsidR="001B5025">
        <w:t>«</w:t>
      </w:r>
      <w:r>
        <w:t>Лерком</w:t>
      </w:r>
      <w:r w:rsidR="001B5025">
        <w:t>»</w:t>
      </w:r>
      <w:r>
        <w:t>. Его организация должна была в 2021 модернизировать локально- вычислительную сеть фонда. Стоимость работ составляла более 5,3 млн рублей. Однако работы в полном объеме не выполнила, что не помешало начальнику управления информационных технологий краевого О</w:t>
      </w:r>
      <w:r w:rsidR="001B5025" w:rsidRPr="001B5025">
        <w:rPr>
          <w:b/>
        </w:rPr>
        <w:t>ПФР</w:t>
      </w:r>
      <w:r>
        <w:t xml:space="preserve"> принять их и подписать соответствующие документы, в результате чего все положенные деньги были переведены </w:t>
      </w:r>
      <w:r w:rsidR="001B5025">
        <w:t>«</w:t>
      </w:r>
      <w:r>
        <w:t>Леркому</w:t>
      </w:r>
      <w:r w:rsidR="001B5025">
        <w:t>»</w:t>
      </w:r>
      <w:r>
        <w:t>.</w:t>
      </w:r>
    </w:p>
    <w:p w:rsidR="00DE7338" w:rsidRDefault="00DE7338" w:rsidP="00DE7338">
      <w:r>
        <w:t>До настоящего времени подозреваемым не выполнены работы в полном объеме, О</w:t>
      </w:r>
      <w:r w:rsidR="001B5025" w:rsidRPr="001B5025">
        <w:rPr>
          <w:b/>
        </w:rPr>
        <w:t>ПФР</w:t>
      </w:r>
      <w:r>
        <w:t xml:space="preserve"> по Красноярскому краю в части объема невыполненных работ причинен ущерб в сумме более 2,5 миллионов рублей</w:t>
      </w:r>
      <w:r w:rsidR="001B5025">
        <w:t>»</w:t>
      </w:r>
      <w:r>
        <w:t>, — рассказали в Следкоме.</w:t>
      </w:r>
    </w:p>
    <w:p w:rsidR="00DE7338" w:rsidRDefault="00DE7338" w:rsidP="00DE7338">
      <w:r>
        <w:t>Ранее начальника управления информационных технологий О</w:t>
      </w:r>
      <w:r w:rsidR="001B5025" w:rsidRPr="001B5025">
        <w:rPr>
          <w:b/>
        </w:rPr>
        <w:t>ПФР</w:t>
      </w:r>
      <w:r>
        <w:t xml:space="preserve"> по Красноярскому краю признали виновным в покушении на получение взятки в крупном размере. Его оштрафовали на 2 млн рублей и дисквалифицировали на пять лет.</w:t>
      </w:r>
    </w:p>
    <w:p w:rsidR="00DE7338" w:rsidRDefault="00DE7338" w:rsidP="00DE7338">
      <w:r>
        <w:t>Также сейчас расследуется дело в отношении заместителя управляющего О</w:t>
      </w:r>
      <w:r w:rsidR="001B5025" w:rsidRPr="001B5025">
        <w:rPr>
          <w:b/>
        </w:rPr>
        <w:t>ПФР</w:t>
      </w:r>
      <w:r>
        <w:t xml:space="preserve"> и бывшего заместителя начальника Управления материально-технического обеспечения фонда. Их подозревают во взяточничестве.</w:t>
      </w:r>
    </w:p>
    <w:p w:rsidR="00D1642B" w:rsidRDefault="00E27BE0" w:rsidP="00DE7338">
      <w:hyperlink r:id="rId39" w:history="1">
        <w:r w:rsidR="00DE7338" w:rsidRPr="008F42C4">
          <w:rPr>
            <w:rStyle w:val="a3"/>
          </w:rPr>
          <w:t>https://krasnoyarsk.dk.ru/news/237187273</w:t>
        </w:r>
      </w:hyperlink>
    </w:p>
    <w:p w:rsidR="00D1642B" w:rsidRDefault="00D1642B" w:rsidP="00D1642B">
      <w:pPr>
        <w:pStyle w:val="251"/>
      </w:pPr>
      <w:bookmarkStart w:id="100" w:name="_Toc99271704"/>
      <w:bookmarkStart w:id="101" w:name="_Toc99318656"/>
      <w:bookmarkStart w:id="102" w:name="_Toc62681899"/>
      <w:bookmarkStart w:id="103" w:name="_Toc140737930"/>
      <w:bookmarkEnd w:id="17"/>
      <w:bookmarkEnd w:id="18"/>
      <w:bookmarkEnd w:id="22"/>
      <w:bookmarkEnd w:id="23"/>
      <w:bookmarkEnd w:id="24"/>
      <w:r>
        <w:lastRenderedPageBreak/>
        <w:t>НОВОСТИ МАКРОЭКОНОМИКИ</w:t>
      </w:r>
      <w:bookmarkEnd w:id="100"/>
      <w:bookmarkEnd w:id="101"/>
      <w:bookmarkEnd w:id="103"/>
    </w:p>
    <w:p w:rsidR="00152436" w:rsidRPr="00142B9D" w:rsidRDefault="00152436" w:rsidP="00152436">
      <w:pPr>
        <w:pStyle w:val="2"/>
      </w:pPr>
      <w:bookmarkStart w:id="104" w:name="_Toc99271711"/>
      <w:bookmarkStart w:id="105" w:name="_Toc99318657"/>
      <w:bookmarkStart w:id="106" w:name="_Toc140737931"/>
      <w:r w:rsidRPr="00142B9D">
        <w:t>РИА Новости, 19.07.2023, Совфед одобрил законы об исполнении бюджетов соцфондов за 2022 г</w:t>
      </w:r>
      <w:bookmarkEnd w:id="106"/>
    </w:p>
    <w:p w:rsidR="00152436" w:rsidRPr="001B5025" w:rsidRDefault="00152436" w:rsidP="001B5025">
      <w:pPr>
        <w:pStyle w:val="3"/>
      </w:pPr>
      <w:bookmarkStart w:id="107" w:name="_Toc140737932"/>
      <w:r w:rsidRPr="001B5025">
        <w:t>Российские сенаторы на заседании в среду одобрили законы об исполнении бюджетов социальных фондов за 2022 год. В частности, Совфед одобрил закон об исполнении бюджета Пенсионного фонда России (</w:t>
      </w:r>
      <w:r w:rsidR="001B5025" w:rsidRPr="001B5025">
        <w:t>ПФР</w:t>
      </w:r>
      <w:r w:rsidRPr="001B5025">
        <w:t>) за 2022 год.</w:t>
      </w:r>
      <w:bookmarkEnd w:id="107"/>
    </w:p>
    <w:p w:rsidR="00152436" w:rsidRDefault="00152436" w:rsidP="00152436">
      <w:r>
        <w:t xml:space="preserve">Документ, внесенный правительством РФ, предусматривает утверждение отчета об исполнении бюджета фонда за прошлый год по доходам в сумме около 12,478 триллиона рублей (8,5% ВВП), из них 12,426 триллиона в части, не связанной с формированием средств для финансирования накопительной пенсии. Расходы </w:t>
      </w:r>
      <w:r w:rsidR="001B5025" w:rsidRPr="001B5025">
        <w:rPr>
          <w:b/>
        </w:rPr>
        <w:t>ПФР</w:t>
      </w:r>
      <w:r>
        <w:t>, согласно отчету, составили 11,374 триллиона рублей (7,8% ВВП), из них 11,338 триллиона в части, не связанной с формированием средств для финансирования накопительной пенсии.</w:t>
      </w:r>
    </w:p>
    <w:p w:rsidR="00152436" w:rsidRDefault="00152436" w:rsidP="00152436">
      <w:r>
        <w:t xml:space="preserve">Таким образом, бюджет фонда был исполнен с профицитом в сумме порядка 1,104 триллиона рублей вместо утвержденного ранее законом на 2022 год дефицита в 122,4 миллиарда рублей. При этом исполнение бюджета </w:t>
      </w:r>
      <w:r w:rsidR="001B5025" w:rsidRPr="001B5025">
        <w:rPr>
          <w:b/>
        </w:rPr>
        <w:t>ПФР</w:t>
      </w:r>
      <w:r>
        <w:t xml:space="preserve"> за 2022 год по доходам в целом составило 124,4% от утвержденных бюджетных назначений, по расходам - 112%.</w:t>
      </w:r>
    </w:p>
    <w:p w:rsidR="00152436" w:rsidRDefault="00152436" w:rsidP="00152436">
      <w:r>
        <w:t xml:space="preserve">Сумма межбюджетных трансфертов, полученных </w:t>
      </w:r>
      <w:r w:rsidR="001B5025" w:rsidRPr="001B5025">
        <w:rPr>
          <w:b/>
        </w:rPr>
        <w:t>ПФР</w:t>
      </w:r>
      <w:r>
        <w:t xml:space="preserve"> из федерального бюджета, составила около 6,83 триллиона рублей, из региональных бюджетов - 90 миллиардов. На исполнение публичных нормативных обязательств в 2022 году фондом было направлено 11,22 триллиона рублей.</w:t>
      </w:r>
    </w:p>
    <w:p w:rsidR="00152436" w:rsidRDefault="00152436" w:rsidP="00152436">
      <w:r>
        <w:t>ФОНД СОЦСТРАХОВАНИЯ</w:t>
      </w:r>
    </w:p>
    <w:p w:rsidR="00152436" w:rsidRDefault="00152436" w:rsidP="00152436">
      <w:r>
        <w:t>Одобрили парламентарии и закон об исполнении бюджета Фонда социального страхования (ФСС) РФ за прошлый год.</w:t>
      </w:r>
    </w:p>
    <w:p w:rsidR="00152436" w:rsidRDefault="00152436" w:rsidP="00152436">
      <w:r>
        <w:t>Документ предусматривает утверждение отчета об исполнении бюджета фонда по доходам в сумме порядка 1,029 триллиона рублей, по расходам - 1,149 триллиона, то есть с дефицитом около 120 миллиардов рублей.</w:t>
      </w:r>
    </w:p>
    <w:p w:rsidR="00152436" w:rsidRDefault="00152436" w:rsidP="00152436">
      <w:r>
        <w:t>Доходы бюджета фонда выполнены на 104,2%, при этом основную долю в их структуре составили страховые взносы - 76%. Расходы составили 121,7% к показателям, утвержденным законом о бюджете ФСС, и 95,3% к ассигнованиям, установленным сводной бюджетной росписью. По сравнению с 2021 годом расходы уменьшились на 12,7%.</w:t>
      </w:r>
    </w:p>
    <w:p w:rsidR="00152436" w:rsidRDefault="00152436" w:rsidP="00152436">
      <w:r>
        <w:t>При этом расходы фонда по обязательному соцстрахованию на случай временной нетрудоспособности и в связи с материнством составили 820,756 миллиарда рублей, или 108,4% к показателям закона о бюджете ФСС и 99,2% к утвержденной бюджетной росписи. Расходы по обязательному соцстрахованию от несчастных случаев на производстве и профессиональных заболеваний составили 117,332 миллиарда рублей, или 97,4% к бюджетной росписи (на 1,8% ниже утвержденных законом).</w:t>
      </w:r>
    </w:p>
    <w:p w:rsidR="00152436" w:rsidRDefault="00152436" w:rsidP="00152436">
      <w:r>
        <w:lastRenderedPageBreak/>
        <w:t>ФОНД МЕДСТРАХОВАНИЯ</w:t>
      </w:r>
    </w:p>
    <w:p w:rsidR="00152436" w:rsidRDefault="00152436" w:rsidP="00152436">
      <w:r>
        <w:t>Поддержали сенаторы и закон об исполнении бюджета Федерального фонда обязательного медицинского страхования (ФФОМС) за 2022 год.</w:t>
      </w:r>
    </w:p>
    <w:p w:rsidR="00152436" w:rsidRDefault="00152436" w:rsidP="00152436">
      <w:r>
        <w:t>Документ предусматривает утверждение отчета об исполнении бюджета фонда за прошлый год по доходам в сумме 2,919 триллиона рублей, или 105,1% к общему объему доходов, утвержденных законом о бюджете ФОМС; по расходам - 2,797 триллиона рублей (99,4% к плану).</w:t>
      </w:r>
    </w:p>
    <w:p w:rsidR="00152436" w:rsidRDefault="00152436" w:rsidP="00152436">
      <w:r>
        <w:t>Таким образом, бюджет фонда исполнен с профицитом в 122 миллиарда рублей при планировавшемся дефиците в 21,8 миллиарда рублей.</w:t>
      </w:r>
    </w:p>
    <w:p w:rsidR="00152436" w:rsidRDefault="00152436" w:rsidP="00152436">
      <w:r>
        <w:t>За 2022 год ФОМС из федерального бюджета было передано около 47,5 миллиарда рублей (на 33,9% больше по сравнению с предыдущим годом) на компенсацию выпадающих доходов в связи с установлением пониженных тарифов страховых взносов на ОМС для отдельных категорий страхователей. Кроме того, в связи с изменением сроков уплаты страховых взносов в 2022 году на компенсацию выпадающих доходов фонду из бюджета РФ было передано 148,21 миллиарда рублей.</w:t>
      </w:r>
    </w:p>
    <w:p w:rsidR="00152436" w:rsidRDefault="00152436" w:rsidP="00152436">
      <w:r>
        <w:t xml:space="preserve">Бюджету ФФОМС, как и в 2021 году, был предоставлен трансферт из федерального бюджета в объеме 140 миллиардов рублей на финансовое обеспечение оказания медицинской помощи больным с онкологическими заболеваниями в рамках национального проекта </w:t>
      </w:r>
      <w:r w:rsidR="001B5025">
        <w:t>«</w:t>
      </w:r>
      <w:r>
        <w:t>Здравоохранение</w:t>
      </w:r>
      <w:r w:rsidR="001B5025">
        <w:t>»</w:t>
      </w:r>
      <w:r>
        <w:t>. Межбюджетный трансферт на финансовое обеспечение отдельных нестраховых расходов составил 121,325 миллиарда рублей.</w:t>
      </w:r>
    </w:p>
    <w:p w:rsidR="00152436" w:rsidRPr="00142B9D" w:rsidRDefault="00152436" w:rsidP="00152436">
      <w:pPr>
        <w:pStyle w:val="2"/>
      </w:pPr>
      <w:bookmarkStart w:id="108" w:name="_Toc140737933"/>
      <w:r w:rsidRPr="00142B9D">
        <w:t>РИА Новости, 19.07.2023, Совфед одобрил закон о цифровом рубле</w:t>
      </w:r>
      <w:bookmarkEnd w:id="108"/>
    </w:p>
    <w:p w:rsidR="00152436" w:rsidRDefault="00152436" w:rsidP="001B5025">
      <w:pPr>
        <w:pStyle w:val="3"/>
      </w:pPr>
      <w:bookmarkStart w:id="109" w:name="_Toc140737934"/>
      <w:r>
        <w:t>Совфед одобрил базовый закон, закрепляющий правовые нормы введения в России цифрового рубля - третьей формы национальной валюты.</w:t>
      </w:r>
      <w:bookmarkEnd w:id="109"/>
    </w:p>
    <w:p w:rsidR="00152436" w:rsidRDefault="00152436" w:rsidP="00152436">
      <w:r>
        <w:t>Документ вводит в правовую плоскость основные понятия, необходимые для внедрения цифрового рубля, в том числе определяет его правовой статус и операций с ним, взаимоотношения оператора платформы цифрового рубля - Банка России, ее участников (финансовых посредников) и пользователей (граждан и компаний).</w:t>
      </w:r>
    </w:p>
    <w:p w:rsidR="00152436" w:rsidRDefault="00152436" w:rsidP="00152436">
      <w:r>
        <w:t>Операции на платформе цифрового рубля будут проходить по правилам, которые утвердит Совет директоров Банка России. Также он определит тарифы на операции с третьей формой национальной валюты и сроки, в которые банки должны будут обеспечить клиентам возможность проведения таких операций. Планируется, что для граждан переводы и платежи в цифровых рублях будут бесплатными, а тарифы для бизнеса за прием оплаты цифровыми рублями составят 0,3% от платежа. На законодательном уровне закрепляются обязательства ЦБ как оператора платформы цифрового рубля перед пользователями. Это означает, что Банк России несет ответственность за открытие цифровых кошельков, проведение операций с цифровыми рублями и ряд других функций регулятора.</w:t>
      </w:r>
    </w:p>
    <w:p w:rsidR="00152436" w:rsidRDefault="00152436" w:rsidP="00152436">
      <w:r>
        <w:t>Цифровой рубль создается прежде всего, как еще одно средство для платежей и переводов. Поэтому в законе закреплено, что в цифровых рублях нельзя будет открыть вклад и получить кредит, а проценты на остатки средств в цифровых кошельках начисляться не будут.</w:t>
      </w:r>
    </w:p>
    <w:p w:rsidR="00152436" w:rsidRDefault="00152436" w:rsidP="00152436">
      <w:r>
        <w:lastRenderedPageBreak/>
        <w:t xml:space="preserve">В заключении бюджетного комитета СФ отмечается, что в целях организации и обеспечения функционирования платформы цифрового рубля оператору платформы предоставляется право осуществлять обработку персональных данных. Вводится запрет на использование словосочетания </w:t>
      </w:r>
      <w:r w:rsidR="001B5025">
        <w:t>«</w:t>
      </w:r>
      <w:r>
        <w:t>платформа цифрового рубля</w:t>
      </w:r>
      <w:r w:rsidR="001B5025">
        <w:t>»</w:t>
      </w:r>
      <w:r>
        <w:t xml:space="preserve">, производных от него слов и словосочетаний в рекламе иными лицами, не являющимися оператором платформы. В связи с введением цифровых валют иностранными государствами уточняется понятие </w:t>
      </w:r>
      <w:r w:rsidR="001B5025">
        <w:t>«</w:t>
      </w:r>
      <w:r>
        <w:t>иностранная валюта</w:t>
      </w:r>
      <w:r w:rsidR="001B5025">
        <w:t>»</w:t>
      </w:r>
      <w:r>
        <w:t xml:space="preserve"> - к ней будет относиться также национальная денежная единица иностранного государства (группы иностранных государств), выпускаемая в цифровой форме.</w:t>
      </w:r>
    </w:p>
    <w:p w:rsidR="00152436" w:rsidRDefault="00152436" w:rsidP="00152436">
      <w:r>
        <w:t>Основные положения закона вступят в силу 1 августа 2023 года.</w:t>
      </w:r>
    </w:p>
    <w:p w:rsidR="00152436" w:rsidRPr="00142B9D" w:rsidRDefault="00152436" w:rsidP="00152436">
      <w:pPr>
        <w:pStyle w:val="2"/>
      </w:pPr>
      <w:bookmarkStart w:id="110" w:name="_Toc140737935"/>
      <w:r w:rsidRPr="00142B9D">
        <w:t>РИА Новости, 19.07.2023, СФ одобрил поправки в ГК, допускающие завещание и наследование цифровых рублей</w:t>
      </w:r>
      <w:bookmarkEnd w:id="110"/>
    </w:p>
    <w:p w:rsidR="00152436" w:rsidRDefault="00152436" w:rsidP="001B5025">
      <w:pPr>
        <w:pStyle w:val="3"/>
      </w:pPr>
      <w:bookmarkStart w:id="111" w:name="_Toc140737936"/>
      <w:r>
        <w:t>Сенаторы одобрили изменения в Гражданский кодекс РФ в связи с внедрением цифрового рубля, предусматривающие в том числе возможность завещания и наследования таких активов.</w:t>
      </w:r>
      <w:bookmarkEnd w:id="111"/>
    </w:p>
    <w:p w:rsidR="00152436" w:rsidRDefault="00152436" w:rsidP="00152436">
      <w:r>
        <w:t>Документ относит цифровые рубли к безналичным денежным средствам и предусматривает возможность завещания прав на них, в том числе посредством завещательных распоряжений. Порядок совершения завещательных распоряжений цифровыми рублями определит правительство РФ по согласованию с Банком России.</w:t>
      </w:r>
    </w:p>
    <w:p w:rsidR="00152436" w:rsidRDefault="00152436" w:rsidP="00152436">
      <w:r>
        <w:t>Расчеты цифровыми рублями будут осуществляться путем их перевода Банком России в рамках платформы цифрового рубля в соответствии с законодательством о национальной платежной системе.</w:t>
      </w:r>
    </w:p>
    <w:p w:rsidR="00152436" w:rsidRDefault="00152436" w:rsidP="00152436">
      <w:r>
        <w:t>Одновременно закон вводит возможность для наследников получать цифровые рубли со счета наследодателя для организации его похорон, по аналогии с действующим порядком получения в подобном случае денег наследодателя с его банковских счетов. При наличии цифровых рублей на соответствующем счете наследодателя ЦБ будет обязан предоставить их лицу, указанному в постановлении нотариуса, для оплаты данных расходов.</w:t>
      </w:r>
    </w:p>
    <w:p w:rsidR="00152436" w:rsidRDefault="00152436" w:rsidP="00152436">
      <w:r>
        <w:t>Наследник, которому завещаны (в том числе путем завещательного распоряжения) цифровые рубли, сможет в любое время в течение шести месяцев со дня открытия наследства получить со счета наследодателя необходимые для похорон средства.</w:t>
      </w:r>
    </w:p>
    <w:p w:rsidR="00152436" w:rsidRDefault="00152436" w:rsidP="00152436">
      <w:r>
        <w:t xml:space="preserve">В заключении конституционного комитета СФ отмечается, что закон </w:t>
      </w:r>
      <w:r w:rsidR="001B5025">
        <w:t>«</w:t>
      </w:r>
      <w:r>
        <w:t>направлен на расширение применения цифровых технологий и обеспечение возможности участникам гражданского оборота осуществлять безналичные расчеты цифровыми рублями в рамках гражданско-правовых отношений</w:t>
      </w:r>
      <w:r w:rsidR="001B5025">
        <w:t>»</w:t>
      </w:r>
      <w:r>
        <w:t>.</w:t>
      </w:r>
    </w:p>
    <w:p w:rsidR="00152436" w:rsidRDefault="00152436" w:rsidP="00152436">
      <w:r>
        <w:t>Документ должен вступить в силу с 1 августа 2023 года, норма об определении правительством порядка совершения завещательных распоряжений цифровыми рублями - с 1 августа 2024 года.</w:t>
      </w:r>
    </w:p>
    <w:p w:rsidR="00152436" w:rsidRPr="00142B9D" w:rsidRDefault="00152436" w:rsidP="00152436">
      <w:pPr>
        <w:pStyle w:val="2"/>
      </w:pPr>
      <w:bookmarkStart w:id="112" w:name="_Toc140737937"/>
      <w:r w:rsidRPr="00142B9D">
        <w:lastRenderedPageBreak/>
        <w:t>РИА Новости, 19.07.2023, СФ продлил на 2024 г право банков РФ передавать замороженные активы новому юрлицу</w:t>
      </w:r>
      <w:bookmarkEnd w:id="112"/>
    </w:p>
    <w:p w:rsidR="00152436" w:rsidRDefault="00152436" w:rsidP="001B5025">
      <w:pPr>
        <w:pStyle w:val="3"/>
      </w:pPr>
      <w:bookmarkStart w:id="113" w:name="_Toc140737938"/>
      <w:r>
        <w:t>Сенаторы одобрили закон, продлевающий на 2024 год право российских банков, находящихся под санкциями, переводить свои замороженные активы на отдельное юридическое лицо.</w:t>
      </w:r>
      <w:bookmarkEnd w:id="113"/>
    </w:p>
    <w:p w:rsidR="00152436" w:rsidRDefault="00152436" w:rsidP="00152436">
      <w:r>
        <w:t>Сейчас законодательство разрешает таким кредитным организациям до конца 2023 года проводить реорганизацию с целью выделения нового юрлица, к которому переходят активы, замороженные в результате санкций, и пассивы в виде обязательств перед иностранными кредиторами.</w:t>
      </w:r>
    </w:p>
    <w:p w:rsidR="00152436" w:rsidRDefault="00152436" w:rsidP="00152436">
      <w:r>
        <w:t>Кредиторы банка, как юрлица, так и физлица, в связи с такой реорганизацией вправе потребовать у банка досрочного исполнения обязательств, а если это невозможно - прекращения обязательств и возмещения убытков. Однако у иностранных кредиторов из недружественных стран такого права нет.</w:t>
      </w:r>
    </w:p>
    <w:p w:rsidR="00152436" w:rsidRDefault="00152436" w:rsidP="00152436">
      <w:r>
        <w:t xml:space="preserve">Новый закон продлевает возможность проведения такой реорганизации </w:t>
      </w:r>
      <w:r w:rsidR="001B5025">
        <w:t>«</w:t>
      </w:r>
      <w:r>
        <w:t>до 31 декабря 2024 года включительно</w:t>
      </w:r>
      <w:r w:rsidR="001B5025">
        <w:t>»</w:t>
      </w:r>
      <w:r>
        <w:t>. Одновременно он приостанавливает на этот период в данном случае и право акционеров - владельцев голосующих акций требовать выкупа части или всех принадлежащих им акций.</w:t>
      </w:r>
    </w:p>
    <w:p w:rsidR="00152436" w:rsidRDefault="00152436" w:rsidP="00152436">
      <w:r>
        <w:t>Закон должен вступить в силу через 10 дней после официального опубликования.</w:t>
      </w:r>
    </w:p>
    <w:p w:rsidR="00152436" w:rsidRPr="00142B9D" w:rsidRDefault="00152436" w:rsidP="00152436">
      <w:pPr>
        <w:pStyle w:val="2"/>
      </w:pPr>
      <w:bookmarkStart w:id="114" w:name="_Toc140737939"/>
      <w:r w:rsidRPr="00142B9D">
        <w:t>РИА Новости, 19.07.2023, Совфед обязал банки проверять все переводы физлиц на мошенничество</w:t>
      </w:r>
      <w:bookmarkEnd w:id="114"/>
    </w:p>
    <w:p w:rsidR="00152436" w:rsidRDefault="00152436" w:rsidP="001B5025">
      <w:pPr>
        <w:pStyle w:val="3"/>
      </w:pPr>
      <w:bookmarkStart w:id="115" w:name="_Toc140737940"/>
      <w:r>
        <w:t>Сенаторы одобрили закон, обязывающий банки проверять все денежные переводы физлиц и приостанавливать подозрительные операции на два дня, а также возмещать в полном объеме средства, переведенные без их согласия на счета злоумышленников, находящиеся в базе ЦБ РФ.</w:t>
      </w:r>
      <w:bookmarkEnd w:id="115"/>
    </w:p>
    <w:p w:rsidR="00152436" w:rsidRDefault="00152436" w:rsidP="00152436">
      <w:r>
        <w:t>Документ направлен на совершенствование механизма противодействия хищению средств клиентов с банковских счетов (антифрода) и увеличение суммы возврата банками уже похищенных средств.</w:t>
      </w:r>
    </w:p>
    <w:p w:rsidR="00152436" w:rsidRDefault="00152436" w:rsidP="00152436">
      <w:r>
        <w:t>Ранее законодатели уже обращали внимание на рост случаев мошенничества с использованием социальной инженерии, когда граждане добровольно передают сведения (номера платежных карт, коды, пароли), которые используются преступниками для несанкционированных операций, в том числе переводов без согласия клиентов.</w:t>
      </w:r>
    </w:p>
    <w:p w:rsidR="00152436" w:rsidRDefault="00152436" w:rsidP="00152436">
      <w:r>
        <w:t>В связи с этим закон обязывает банки проверять все денежные переводы на наличие признаков мошенничества до момента списания средств, включая сверку с базой данных Банка России о случаях и попытках несанкционированных переводов. Если деньги переводятся на счета, которые вызывают вопросы, или сомнения вызывают сами операции, банк может приостановить такие переводы или операции на два дня.</w:t>
      </w:r>
    </w:p>
    <w:p w:rsidR="00152436" w:rsidRDefault="00152436" w:rsidP="00152436">
      <w:r>
        <w:t xml:space="preserve">Кроме того, банки должны будут отключать дистанционное обслуживание мошенника при наличии информации от МВД о возбужденном уголовном деле либо записи в книге учета заявлений и сообщений о преступлениях. Банк России, получив такую </w:t>
      </w:r>
      <w:r>
        <w:lastRenderedPageBreak/>
        <w:t>информацию от МВД, будет доводить ее до кредитных организаций, пояснял ранее директор департамента информационной безопасности ЦБ Вадим Уваров.</w:t>
      </w:r>
    </w:p>
    <w:p w:rsidR="00152436" w:rsidRDefault="00152436" w:rsidP="00152436">
      <w:r>
        <w:t>Одновременно уточняется механизм возврата похищенных денежных средств. В настоящее время ФинЦЕРТ (Центр мониторинга и реагирования на компьютерные атаки в кредитно-финансовой сфере) Банка России распространяет информацию о счетах, которые используются злоумышленниками и уже попали в базу данных ЦБ о случаях и попытках проведения операций без согласия клиента.</w:t>
      </w:r>
    </w:p>
    <w:p w:rsidR="00152436" w:rsidRDefault="00152436" w:rsidP="00152436">
      <w:r>
        <w:t>Если банк, получив такую информацию и видя, что средства переводятся на счет, который используется злоумышленниками, все же осуществит перевод, то будет обязан возместить эти средства в полном объеме, отмечал Уваров. Средства должны быть возмещены банком в течение 30 дней после получения заявления клиента, а при трансграничном переводе - в течение 60 дней.</w:t>
      </w:r>
    </w:p>
    <w:p w:rsidR="00152436" w:rsidRDefault="00152436" w:rsidP="00152436">
      <w:r>
        <w:t>Закон должен вступить в силу через год после его официального опубликования.</w:t>
      </w:r>
    </w:p>
    <w:p w:rsidR="00152436" w:rsidRPr="00142B9D" w:rsidRDefault="00152436" w:rsidP="00152436">
      <w:pPr>
        <w:pStyle w:val="2"/>
      </w:pPr>
      <w:bookmarkStart w:id="116" w:name="_Toc140737941"/>
      <w:r w:rsidRPr="00142B9D">
        <w:t>РИА Новости, 19.07.2023, СФ одобрил закон об информировании заемщика о полной стоимости потребкредита</w:t>
      </w:r>
      <w:bookmarkEnd w:id="116"/>
    </w:p>
    <w:p w:rsidR="00152436" w:rsidRDefault="00152436" w:rsidP="001B5025">
      <w:pPr>
        <w:pStyle w:val="3"/>
      </w:pPr>
      <w:bookmarkStart w:id="117" w:name="_Toc140737942"/>
      <w:r>
        <w:t>Сенаторы одобрили закон, направленный на более полное информирование заемщика о полной стоимости потребительского кредита (ПСК) и платежах по нему.</w:t>
      </w:r>
      <w:bookmarkEnd w:id="117"/>
    </w:p>
    <w:p w:rsidR="00152436" w:rsidRDefault="00152436" w:rsidP="00152436">
      <w:r>
        <w:t>Документ подготовлен в целях защиты прав потребителей финансовых услуг, ограничения рисков чрезмерной закредитованности населения и снижения долговой нагрузки. В расчет ПСК будут включаться платежи заемщика по погашению основной суммы долга и процентов, а также платежи по оплате услуг (работ, товаров), в том числе по договору страхования и по иным основаниям в пользу кредитора и (или) третьих лиц.</w:t>
      </w:r>
    </w:p>
    <w:p w:rsidR="00152436" w:rsidRDefault="00152436" w:rsidP="00152436">
      <w:r>
        <w:t>Платежи, связанные с неисполнением или ненадлежащим исполнением обязательств по возврату потребительского кредита (займа) и уплате процентов, в расчет включаться не будут.</w:t>
      </w:r>
    </w:p>
    <w:p w:rsidR="00152436" w:rsidRDefault="00152436" w:rsidP="00152436">
      <w:r>
        <w:t>Практически все услуги, которые оплачивает заемщик, даже если они напрямую не связаны с потребительским кредитом, должны включаться в ПСК, чтобы гражданин понимал, какую нагрузку на себя принимает, отмечают законодатели.</w:t>
      </w:r>
    </w:p>
    <w:p w:rsidR="00152436" w:rsidRDefault="00152436" w:rsidP="00152436">
      <w:r>
        <w:t>Изначально при рассмотрении документа в Госдуме планировалось запретить банкам использовать в рекламе процентную ставку по кредиту, но в рамках второго чтения это ограничение убрали. Ставку использовать разрешено, но только вместе с ПСК или информацией о диапазоне ее значений. Причем информация о ПСК должна размещаться до информации о процентных ставках и шрифтом не меньшего размера.</w:t>
      </w:r>
    </w:p>
    <w:p w:rsidR="00152436" w:rsidRDefault="00152436" w:rsidP="00152436">
      <w:r>
        <w:t>Закон должен вступить в силу через 180 дней после официального опубликования, а в части рекламы - через 90 дней после публикации.</w:t>
      </w:r>
    </w:p>
    <w:p w:rsidR="00152436" w:rsidRPr="00142B9D" w:rsidRDefault="00152436" w:rsidP="00152436">
      <w:pPr>
        <w:pStyle w:val="2"/>
      </w:pPr>
      <w:bookmarkStart w:id="118" w:name="_Toc140737943"/>
      <w:r w:rsidRPr="00142B9D">
        <w:lastRenderedPageBreak/>
        <w:t>РИА Новости, 19.07.2023, СФ отменил обязательный аудит финансовой отчетности инвестсоветников</w:t>
      </w:r>
      <w:bookmarkEnd w:id="118"/>
    </w:p>
    <w:p w:rsidR="00152436" w:rsidRDefault="00152436" w:rsidP="001B5025">
      <w:pPr>
        <w:pStyle w:val="3"/>
      </w:pPr>
      <w:bookmarkStart w:id="119" w:name="_Toc140737944"/>
      <w:r>
        <w:t>Сенаторы одобрили закон об отмене обязательного аудита финансовой отчетности инвестиционных советников.</w:t>
      </w:r>
      <w:bookmarkEnd w:id="119"/>
    </w:p>
    <w:p w:rsidR="00152436" w:rsidRDefault="00152436" w:rsidP="00152436">
      <w:r>
        <w:t>Документ отменяет требование об обязательном аудите бухгалтерской (финансовой) отчетности инвестиционных советников, занимающихся только инвестиционным консультированием или совмещающих эту деятельность с любой другой, не подлежащей лицензированию. Это требование отменяется, начиная с отчетности инвестиционных советников за 2022 год.</w:t>
      </w:r>
    </w:p>
    <w:p w:rsidR="00152436" w:rsidRDefault="00152436" w:rsidP="00152436">
      <w:r>
        <w:t>Изменения направлены на развитие регулирования и стимулирование деятельности инвестиционных советников, снижение административной и финансовой нагрузки на них. Согласно сопроводительным документам, обязательный аудит отчетности является излишней обязанностью для таких инвестиционных советников, поскольку эта отчетность не представляет интереса для широкого круга субъектов гражданского оборота.</w:t>
      </w:r>
    </w:p>
    <w:p w:rsidR="00152436" w:rsidRDefault="00152436" w:rsidP="00152436">
      <w:r>
        <w:t>При этом обязательный аудит сохраняется для тех инвестиционных советников, которые наряду с инвестиционным консультированием занимаются профессиональной деятельностью на рынке ценных бумаг и в кредитных организациях.</w:t>
      </w:r>
    </w:p>
    <w:p w:rsidR="00152436" w:rsidRDefault="00152436" w:rsidP="00152436">
      <w:r>
        <w:t>Закон должен вступить в силу через 10 дней после официального опубликования.</w:t>
      </w:r>
    </w:p>
    <w:p w:rsidR="0034483B" w:rsidRPr="00142B9D" w:rsidRDefault="0034483B" w:rsidP="0034483B">
      <w:pPr>
        <w:pStyle w:val="2"/>
      </w:pPr>
      <w:bookmarkStart w:id="120" w:name="_Toc140737945"/>
      <w:r w:rsidRPr="00142B9D">
        <w:t>Интерфакс, 19.07.2023, Госдума приняла в I чтении законопроект о долевом страховании жизни</w:t>
      </w:r>
      <w:bookmarkEnd w:id="120"/>
    </w:p>
    <w:p w:rsidR="0034483B" w:rsidRDefault="0034483B" w:rsidP="001B5025">
      <w:pPr>
        <w:pStyle w:val="3"/>
      </w:pPr>
      <w:bookmarkStart w:id="121" w:name="_Toc140737946"/>
      <w:r>
        <w:t>Госдума приняла в первом чтении законопроект о долевом страховании жизни (ДСЖ), который вводит в России новый вид страхования - жизни с инвестиционной составляющей.</w:t>
      </w:r>
      <w:bookmarkEnd w:id="121"/>
    </w:p>
    <w:p w:rsidR="0034483B" w:rsidRDefault="0034483B" w:rsidP="0034483B">
      <w:r>
        <w:t>Законопроект (№216703-8), который вводит в российское правовое поле продукт, известный в мировой практике как unit-linked, был внесен в Госдуму в конце октября 2022 г. группой депутатов и сенаторов.</w:t>
      </w:r>
    </w:p>
    <w:p w:rsidR="0034483B" w:rsidRDefault="0034483B" w:rsidP="0034483B">
      <w:r>
        <w:t>По замыслу авторов, ДСЖ будет, с одной стороны, работать как классическое страхование, с другой стороны, предполагается возможность инвестирования части уплаченной страховой премии в выбранные гражданами инвестиционные паи.</w:t>
      </w:r>
    </w:p>
    <w:p w:rsidR="0034483B" w:rsidRDefault="0034483B" w:rsidP="0034483B">
      <w:r>
        <w:t>Проект предусматривает, что для осуществления ДСЖ страховщику, помимо получения лицензии на осуществление добровольного страхования жизни, потребуется также получить лицензию управляющей компании на осуществление деятельности по управлению инвестиционными фондами, паевыми инвестиционными фондами (ПИФ) и негосударственными пенсионными фондами (</w:t>
      </w:r>
      <w:r w:rsidR="001B5025" w:rsidRPr="001B5025">
        <w:rPr>
          <w:b/>
        </w:rPr>
        <w:t>НПФ</w:t>
      </w:r>
      <w:r>
        <w:t>). Но есть вариант, который предполагает возможность работы по линии ДСЖ страховщику без получения дополнительных лицензий: при условии передачи средств в доверительное управление управляющей компании.</w:t>
      </w:r>
    </w:p>
    <w:p w:rsidR="0034483B" w:rsidRDefault="0034483B" w:rsidP="0034483B">
      <w:r>
        <w:t xml:space="preserve">В рамках договора ДСЖ страхователь вправе самостоятельно выбирать паи, в которые страховщик будет инвестировать полученные средства, и формировать инвестиционный портфель, менять структуру портфеля, давая соответствующие </w:t>
      </w:r>
      <w:r>
        <w:lastRenderedPageBreak/>
        <w:t>распоряжения страховщику. Однако такое право страхователя подразумевает, что инвестиционный риск в этом случае несет сам страхователь, а не страховщик. В настоящее время действующие договоры, относящиеся к инвестиционному страхованию жизни (ИСЖ) предполагают 100%-ную гарантию возврата капитала.</w:t>
      </w:r>
    </w:p>
    <w:p w:rsidR="0034483B" w:rsidRDefault="0034483B" w:rsidP="0034483B">
      <w:r>
        <w:t>Таким образом, размер страховой выплаты (страховой суммы по договору) или выкупной суммы по договору ДСЖ преимущественно будет зависеть от рыночной стоимости приобретенных паев.</w:t>
      </w:r>
    </w:p>
    <w:p w:rsidR="0034483B" w:rsidRDefault="0034483B" w:rsidP="0034483B">
      <w:r>
        <w:t>Согласно законопроекту, в ДСЖ инвестиционная часть премии по полису может быть направлена на приобретение инвестиционных паев паевых инвестиционных фондов, предназначенных исключительно для неквалифицированных инвесторов.</w:t>
      </w:r>
    </w:p>
    <w:p w:rsidR="0034483B" w:rsidRDefault="0034483B" w:rsidP="0034483B">
      <w:r>
        <w:t>Размер инвестдохода, подлежащего распределению по полису ДСЖ, определяется страховщиком. Порядок расчета указанного дохода и методика его распределения между договорами страхования жизни устанавливаются Всероссийским союзом страховщиков.</w:t>
      </w:r>
    </w:p>
    <w:p w:rsidR="0034483B" w:rsidRDefault="0034483B" w:rsidP="0034483B">
      <w:r>
        <w:t>На инвестиционные паи, приобретенные при осуществлении долевого страхования жизни, не может быть обращено взыскание по долгам страховой организации, отмечается в проекте документа.</w:t>
      </w:r>
    </w:p>
    <w:p w:rsidR="0034483B" w:rsidRDefault="0034483B" w:rsidP="0034483B">
      <w:r>
        <w:t>Полис ДСЖ позволяет владельцу получать дополнительные сервисы от страховщика по добровольному медицинскому страхованию (ДМС). Так, согласно законопроекту,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оплатить медицинские услуги, оказанные застрахованному лицу.</w:t>
      </w:r>
    </w:p>
    <w:p w:rsidR="0034483B" w:rsidRDefault="0034483B" w:rsidP="0034483B">
      <w:r>
        <w:t>Предполагается, что закон о ДСЖ в случае принятия вступает в силу по истечении девяноста дней после дня его официального опубликования.</w:t>
      </w:r>
    </w:p>
    <w:p w:rsidR="0034483B" w:rsidRDefault="0034483B" w:rsidP="0034483B">
      <w:r>
        <w:t>На договор ДСЖ будут распространяться преимущества, действующие в отношении договоров добровольного страхования жизни в части особого порядка наследования, налоговых льгот - речь идет о получении социального налогового вычета, освобождения от уплаты НДФЛ.</w:t>
      </w:r>
    </w:p>
    <w:p w:rsidR="00D94D15" w:rsidRDefault="00E27BE0" w:rsidP="0034483B">
      <w:hyperlink r:id="rId40" w:history="1">
        <w:r w:rsidR="0034483B" w:rsidRPr="008F42C4">
          <w:rPr>
            <w:rStyle w:val="a3"/>
          </w:rPr>
          <w:t>https://www.interfax.ru/russia/912321</w:t>
        </w:r>
      </w:hyperlink>
    </w:p>
    <w:p w:rsidR="00A12BF0" w:rsidRPr="00142B9D" w:rsidRDefault="00A12BF0" w:rsidP="00A12BF0">
      <w:pPr>
        <w:pStyle w:val="2"/>
      </w:pPr>
      <w:bookmarkStart w:id="122" w:name="_Toc140737947"/>
      <w:r w:rsidRPr="00142B9D">
        <w:t>ТАСС, 19.07.2023, Госдума приняла в I чтении законопроект о долевом страховании жизни</w:t>
      </w:r>
      <w:bookmarkEnd w:id="122"/>
    </w:p>
    <w:p w:rsidR="00A12BF0" w:rsidRDefault="00A12BF0" w:rsidP="001B5025">
      <w:pPr>
        <w:pStyle w:val="3"/>
      </w:pPr>
      <w:bookmarkStart w:id="123" w:name="_Toc140737948"/>
      <w:r>
        <w:t>Госдума приняла в первом чтении законопроект, который предусматривает введение нового на российском страховом рынке вида страхования с инвестиционной составляющей - долевого страхования жизни (ДСЖ). Документ был инициирован группой депутатов и сенаторов во главе с председателем комитета Госдумы по финрынку Анатолием Аксаковым.</w:t>
      </w:r>
      <w:bookmarkEnd w:id="123"/>
    </w:p>
    <w:p w:rsidR="00A12BF0" w:rsidRDefault="00A12BF0" w:rsidP="00A12BF0">
      <w:r>
        <w:t xml:space="preserve">Этот вид страхования представляет собой аналог распространенного на зарубежных страховых рынках долевого страхования жизни (unit-linked) и включает одновременно предоставление страховой защиты страхователю или лицу, в пользу которого заключен такой договор страхования, и возможность инвестирования части уплаченной страховой премии в выбранные страхователем паи и получения инвестиционного </w:t>
      </w:r>
      <w:r>
        <w:lastRenderedPageBreak/>
        <w:t>дохода в зависимости от их рыночной стоимости. Для осуществления ДСЖ страховщику (страховой организации), помимо получения лицензии на осуществление добровольного страхования жизни, потребуется также получить лицензию управляющей компании на управление инвестфондами, паевыми инвестфондами и негосударственными пенсионными фондами.</w:t>
      </w:r>
    </w:p>
    <w:p w:rsidR="00A12BF0" w:rsidRDefault="00A12BF0" w:rsidP="00A12BF0">
      <w:r>
        <w:t>Вместе с тем законопроект предусматривает возможность такого страхования без получения дополнительных лицензий при передаче страховщиком средств в доверительное управление управляющей компании. В рамках договора ДСЖ страхователь вправе самостоятельно выбирать паи, в которые страховщик будет инвестировать полученные средства, и формировать инвестиционный портфель, менять структуру портфеля, давая соответствующие распоряжения страховщику. Однако такое право страхователя подразумевает, что инвестиционный риск в этом случае несет сам страхователь, а не страховщик.</w:t>
      </w:r>
    </w:p>
    <w:p w:rsidR="00A12BF0" w:rsidRDefault="00A12BF0" w:rsidP="00A12BF0">
      <w:r>
        <w:t>Таким образом, размер страховой выплаты (страховой суммы) или выкупной суммы по договору ДСЖ преимущественно будет зависеть от рыночной стоимости приобретенных паев. На договор ДСЖ будут распространяться преимущества, действующие в отношении договоров добровольного страхования жизни в части особого порядка наследования, налоговых льгот (получение социального налогового вычета, освобождение от уплаты НДФЛ по договорам).</w:t>
      </w:r>
    </w:p>
    <w:p w:rsidR="00A12BF0" w:rsidRDefault="00A12BF0" w:rsidP="00A12BF0">
      <w:r>
        <w:t xml:space="preserve">Источник </w:t>
      </w:r>
      <w:r w:rsidR="001B5025">
        <w:t>«</w:t>
      </w:r>
      <w:r>
        <w:t>длинных денег</w:t>
      </w:r>
      <w:r w:rsidR="001B5025">
        <w:t>»</w:t>
      </w:r>
    </w:p>
    <w:p w:rsidR="00A12BF0" w:rsidRDefault="001B5025" w:rsidP="00A12BF0">
      <w:r>
        <w:t>«</w:t>
      </w:r>
      <w:r w:rsidR="00A12BF0">
        <w:t>Введение на российском страховом рынке ДСЖ позволит развить сегмент добровольного страхования жизни и классифицировать виды добровольного страхования жизни таким образом, что будет обеспечиваться удовлетворение потребностей различных категорий потребителей страховых услуг в зависимости от целей инвестирования и организации страховой защиты, ожидаемого инвестиционного дохода, а также готовности нести сопутствующие риски</w:t>
      </w:r>
      <w:r>
        <w:t>»</w:t>
      </w:r>
      <w:r w:rsidR="00A12BF0">
        <w:t>, - говорится в пояснительной записке.</w:t>
      </w:r>
    </w:p>
    <w:p w:rsidR="00A12BF0" w:rsidRDefault="00A12BF0" w:rsidP="00A12BF0">
      <w:r>
        <w:t xml:space="preserve">Для потребителей финансовых услуг такой страховой продукт будет рассматриваться в качестве еще одного инструмента для долгосрочного инвестирования и накопления денежных средств с одновременным получением страховой защиты, для экономики - служить источником </w:t>
      </w:r>
      <w:r w:rsidR="001B5025">
        <w:t>«</w:t>
      </w:r>
      <w:r>
        <w:t>длинных денег</w:t>
      </w:r>
      <w:r w:rsidR="001B5025">
        <w:t>»</w:t>
      </w:r>
      <w:r>
        <w:t xml:space="preserve"> и способствовать развитию конкуренции на страховом рынке, для страховщиков это будет способствовать расширению сферы их деятельности, считают авторы документа.</w:t>
      </w:r>
    </w:p>
    <w:p w:rsidR="0034483B" w:rsidRDefault="00A12BF0" w:rsidP="00A12BF0">
      <w:r>
        <w:t xml:space="preserve">Как отметил член комитета по экономической политике Сергей Алтухов, ДСЖ - это сложный структурный продукт, сочетающий в себе страховую защиту и потенциальный инвестиционный доход. </w:t>
      </w:r>
      <w:r w:rsidR="001B5025">
        <w:t>«</w:t>
      </w:r>
      <w:r>
        <w:t>Однако принципиальное отличие в том, что инвестиционный риск по продукту несет сам страхователь. Мы по сути создаем новую финансовую систему и инструменты, независимые от санкционного давления на нашу страну. Это такое импортозамещение в страховании</w:t>
      </w:r>
      <w:r w:rsidR="001B5025">
        <w:t>»</w:t>
      </w:r>
      <w:r>
        <w:t>, - пояснил он.</w:t>
      </w:r>
    </w:p>
    <w:p w:rsidR="00A12BF0" w:rsidRDefault="00E27BE0" w:rsidP="00A12BF0">
      <w:hyperlink r:id="rId41" w:history="1">
        <w:r w:rsidR="00A12BF0" w:rsidRPr="008F42C4">
          <w:rPr>
            <w:rStyle w:val="a3"/>
          </w:rPr>
          <w:t>https://tass.ru/ekonomika/18313257</w:t>
        </w:r>
      </w:hyperlink>
    </w:p>
    <w:p w:rsidR="00152436" w:rsidRPr="00142B9D" w:rsidRDefault="00152436" w:rsidP="00152436">
      <w:pPr>
        <w:pStyle w:val="2"/>
      </w:pPr>
      <w:bookmarkStart w:id="124" w:name="_Toc140737949"/>
      <w:r w:rsidRPr="00142B9D">
        <w:lastRenderedPageBreak/>
        <w:t>ТАСС, 19.07.2023, Доходы бюджета РФ вырастут в 2023-2024 гг., существенный рост будет по ненефтегазовым</w:t>
      </w:r>
      <w:bookmarkEnd w:id="124"/>
    </w:p>
    <w:p w:rsidR="00152436" w:rsidRDefault="00152436" w:rsidP="001B5025">
      <w:pPr>
        <w:pStyle w:val="3"/>
      </w:pPr>
      <w:bookmarkStart w:id="125" w:name="_Toc140737950"/>
      <w:r>
        <w:t xml:space="preserve">Доходы бюджета РФ увеличатся в 2023 и 2024 годах, существенное увеличение Минфин ожидает по ненефтегазовым доходам, сообщил журналистам министр финансов РФ Антон Силуанов. Комментируя вопрос о сокращении и перераспределении расходов, глава Минфина сказал, что по предварительным расчетам расходы бюджета в 2024 г. превысят плановые значения в законе о бюджете. </w:t>
      </w:r>
      <w:r w:rsidR="001B5025">
        <w:t>«</w:t>
      </w:r>
      <w:r>
        <w:t>Могут. И превысят</w:t>
      </w:r>
      <w:r w:rsidR="001B5025">
        <w:t>»</w:t>
      </w:r>
      <w:r>
        <w:t>, - сказал он. Однако, по его словам, превышение запланированного уровня в 2024 г. обусловлено увеличением доходов в 2023 и 2024 годах.</w:t>
      </w:r>
      <w:bookmarkEnd w:id="125"/>
    </w:p>
    <w:p w:rsidR="00A12BF0" w:rsidRDefault="001B5025" w:rsidP="00152436">
      <w:r>
        <w:t>«</w:t>
      </w:r>
      <w:r w:rsidR="00152436">
        <w:t>У нас сейчас макроэкономика лучше и видим, что в этом году с доходами будет получше и в следующем году получше. Поэтому и расходы увеличатся, - сказал Силуанов, не уточнив объем. - Достаточно существенное (увеличение - прим. ТАСС) по ненефтегазовым доходам и в этом и в следующем (году - прим.ТАСС)</w:t>
      </w:r>
      <w:r>
        <w:t>»</w:t>
      </w:r>
      <w:r w:rsidR="00152436">
        <w:t>, - отметил министр.</w:t>
      </w:r>
    </w:p>
    <w:p w:rsidR="00152436" w:rsidRPr="0090779C" w:rsidRDefault="00152436" w:rsidP="00152436"/>
    <w:p w:rsidR="00D1642B" w:rsidRDefault="00D1642B" w:rsidP="00D1642B">
      <w:pPr>
        <w:pStyle w:val="251"/>
      </w:pPr>
      <w:bookmarkStart w:id="126" w:name="_Toc99271712"/>
      <w:bookmarkStart w:id="127" w:name="_Toc99318658"/>
      <w:bookmarkStart w:id="128" w:name="_Toc140737951"/>
      <w:bookmarkEnd w:id="104"/>
      <w:bookmarkEnd w:id="105"/>
      <w:r w:rsidRPr="00073D82">
        <w:lastRenderedPageBreak/>
        <w:t>НОВОСТИ ЗАРУБЕЖНЫХ ПЕНСИОННЫХ СИСТЕМ</w:t>
      </w:r>
      <w:bookmarkEnd w:id="126"/>
      <w:bookmarkEnd w:id="127"/>
      <w:bookmarkEnd w:id="128"/>
    </w:p>
    <w:p w:rsidR="00D1642B" w:rsidRPr="0090779C" w:rsidRDefault="00D1642B" w:rsidP="00D1642B">
      <w:pPr>
        <w:pStyle w:val="10"/>
      </w:pPr>
      <w:bookmarkStart w:id="129" w:name="_Toc99271713"/>
      <w:bookmarkStart w:id="130" w:name="_Toc99318659"/>
      <w:bookmarkStart w:id="131" w:name="_Toc140737952"/>
      <w:r w:rsidRPr="000138E0">
        <w:t>Новости пенсионной отрасли стран ближнего зарубежья</w:t>
      </w:r>
      <w:bookmarkEnd w:id="129"/>
      <w:bookmarkEnd w:id="130"/>
      <w:bookmarkEnd w:id="131"/>
    </w:p>
    <w:p w:rsidR="007167A4" w:rsidRDefault="007167A4" w:rsidP="001B5025">
      <w:pPr>
        <w:pStyle w:val="3"/>
      </w:pPr>
      <w:bookmarkStart w:id="132" w:name="_Toc140737953"/>
      <w:r>
        <w:t>Арменпресс, 19.07.2023, Амунди-Акба сделал большую инвестицию в экономику Армении</w:t>
      </w:r>
      <w:bookmarkEnd w:id="132"/>
    </w:p>
    <w:p w:rsidR="007167A4" w:rsidRDefault="007167A4" w:rsidP="007167A4">
      <w:r>
        <w:t xml:space="preserve">Из активов Сбалансированного и Консервативного пенсионных фондов Амунди-Акба осуществлена </w:t>
      </w:r>
      <w:r>
        <w:rPr>
          <w:rFonts w:ascii="Cambria Math" w:hAnsi="Cambria Math" w:cs="Cambria Math"/>
        </w:rPr>
        <w:t>​​</w:t>
      </w:r>
      <w:r>
        <w:t>инвестиция в первый фонд прямых инвестиций ЕС-Армения для малого и среднего бизнеса, который инвестирует в акционерный капитал компаний, работающих в различных секторах экономики РА.</w:t>
      </w:r>
    </w:p>
    <w:p w:rsidR="007167A4" w:rsidRDefault="007167A4" w:rsidP="007167A4">
      <w:r>
        <w:t>Фондом управляет Амбер Капитал Армения, чьи активы составляют около &amp;60 миллионов. Инвестиции Амунди-Акба w nem составляют &amp;6 млн, что составляет 10% от активов фонда.</w:t>
      </w:r>
    </w:p>
    <w:p w:rsidR="007167A4" w:rsidRDefault="007167A4" w:rsidP="007167A4">
      <w:r>
        <w:t xml:space="preserve">Одна из инвестиций фонда была сделана в Walnut Farms. Amber Capital Armenia инвестировала в Walnut Farms $3 миллиона, из которых около $300 000 приходится на долю компании </w:t>
      </w:r>
      <w:r w:rsidR="001B5025">
        <w:t>«</w:t>
      </w:r>
      <w:r>
        <w:t>Амунди-Акба</w:t>
      </w:r>
      <w:r w:rsidR="001B5025">
        <w:t>»</w:t>
      </w:r>
      <w:r>
        <w:t>.</w:t>
      </w:r>
    </w:p>
    <w:p w:rsidR="007167A4" w:rsidRDefault="007167A4" w:rsidP="007167A4">
      <w:r>
        <w:t xml:space="preserve">Компания </w:t>
      </w:r>
      <w:r w:rsidR="001B5025">
        <w:t>«</w:t>
      </w:r>
      <w:r>
        <w:t>Walnut Farms</w:t>
      </w:r>
      <w:r w:rsidR="001B5025">
        <w:t>»</w:t>
      </w:r>
      <w:r>
        <w:t xml:space="preserve"> уже 6 лет занимается выращиванием грецких орехов, на 100 га земли в Армавирской области создается будущий новый армянский бренд - грецкие орехи.</w:t>
      </w:r>
    </w:p>
    <w:p w:rsidR="007167A4" w:rsidRDefault="007167A4" w:rsidP="007167A4">
      <w:r>
        <w:t>Учредителем компании является армянин ливанского происхождения Самуэль Самуелян. Он отметил, что это инвестиция, направлена на будущее, потому что ее результат будет виден спустя годы, но дело долгосрочное и перспективное, оно будет способствовать формированию индустрии выращивания в Армении орехов.</w:t>
      </w:r>
    </w:p>
    <w:p w:rsidR="007167A4" w:rsidRDefault="007167A4" w:rsidP="007167A4">
      <w:r>
        <w:t xml:space="preserve">Исполнительный директор Амунди-Акба Жан Мазеджян отметил: </w:t>
      </w:r>
      <w:r w:rsidR="001B5025">
        <w:t>«</w:t>
      </w:r>
      <w:r>
        <w:t xml:space="preserve">В Walnut Farms мы сделали косвенные инвестиции из пенсионных фондов посредством Амбер Капитала. Сельское хозяйство является приоритетным направлением экономики Армении. Деятельность Walnut Farms является новшеством, которое вскоре сформирует новую отрасль в стране, а в перспективе развития продукция будет представлена </w:t>
      </w:r>
      <w:r>
        <w:rPr>
          <w:rFonts w:ascii="Cambria Math" w:hAnsi="Cambria Math" w:cs="Cambria Math"/>
        </w:rPr>
        <w:t>​​</w:t>
      </w:r>
      <w:r>
        <w:t>за рубежом. Помимо создания рабочих мест, развития местного рынка и экономики, Walnut Farms, внедряя новейшие технологии в бизнес-процессы, создает в стране экосистему, которая способствует тому, чтобы Армения стала частью мировой экономики</w:t>
      </w:r>
      <w:r w:rsidR="001B5025">
        <w:t>»</w:t>
      </w:r>
      <w:r>
        <w:t>.</w:t>
      </w:r>
    </w:p>
    <w:p w:rsidR="007167A4" w:rsidRDefault="007167A4" w:rsidP="007167A4">
      <w:r>
        <w:t xml:space="preserve">Заместитель исполнительного директора </w:t>
      </w:r>
      <w:r w:rsidR="001B5025">
        <w:t>«</w:t>
      </w:r>
      <w:r>
        <w:t>Амунди-Акба Эссет Менеджмент</w:t>
      </w:r>
      <w:r w:rsidR="001B5025">
        <w:t>»</w:t>
      </w:r>
      <w:r>
        <w:t xml:space="preserve">, управляющий фондом Грайр Асланян подчеркнул: </w:t>
      </w:r>
      <w:r w:rsidR="001B5025">
        <w:t>«</w:t>
      </w:r>
      <w:r>
        <w:t>Благодаря этим инвестициям у компании появится возможность значительно увеличить ореховые сады и построить новый цех. Кроме того, это способствует созданию новых рабочих мест, особенно в сельской местности. И самым важным фактором в контексте инвестирования из пенсионных фондов является опыт партнера, соответствующий стандартам Амунди-Акба</w:t>
      </w:r>
      <w:r w:rsidR="001B5025">
        <w:t>»</w:t>
      </w:r>
      <w:r>
        <w:t>.</w:t>
      </w:r>
    </w:p>
    <w:p w:rsidR="007167A4" w:rsidRDefault="001B5025" w:rsidP="007167A4">
      <w:r>
        <w:t>«</w:t>
      </w:r>
      <w:r w:rsidR="007167A4">
        <w:t xml:space="preserve">У основателей бизнеса есть два источника финансирования. Один - кредитные инструменты, банк, другой - собственный капитал. Банковский сектор в Армении </w:t>
      </w:r>
      <w:r w:rsidR="007167A4">
        <w:lastRenderedPageBreak/>
        <w:t>достаточно насыщен и эффективно работает, но в нем не было части собственного капитала. Помимо финансирования, Амбер Капитал смог предоставить компании ряд других преимуществ, в основном в сфере корпоративного управления. После инвестиции был создан Совет директоров, в котором есть наш представитель, назначен финансовый директор, введен институт внешнего аудита. Все это способствует формированию новой корпоративной культуры, она переходит от небольшого учреждения к корпоративной стадии. Роль Амунди-Акба Эссет Менеджмент очень важна. Они были с нами с первого дня, если бы не эта первая инвестиция, вложение всего фонда, в общей сложности $60 миллионов, было бы невозможно</w:t>
      </w:r>
      <w:r>
        <w:t>»</w:t>
      </w:r>
      <w:r w:rsidR="007167A4">
        <w:t>, - сказал Григор Арутюнян, инвестиционный директор Амбер Капитала.</w:t>
      </w:r>
    </w:p>
    <w:p w:rsidR="007167A4" w:rsidRDefault="007167A4" w:rsidP="007167A4">
      <w:r>
        <w:t>Walnut Farms хочет создать сообщество, в котором все производители смогут делиться друг с другом своим опытом: как сажать сады, выращивать, внедрять технологии.</w:t>
      </w:r>
    </w:p>
    <w:p w:rsidR="007167A4" w:rsidRDefault="007167A4" w:rsidP="007167A4">
      <w:r>
        <w:t xml:space="preserve">Амунди-Акба Эссет Менеджмент была основана в 2013 году французскими компаниями Амунди и Акба Банк. Компания управляет тремя накопительными пенсионными фондами, опираясь на передовой опыт Амунди, а также на профессиональную и технологическую поддержку. По состоянию на 30 июня 2023 активы под управлением </w:t>
      </w:r>
      <w:r w:rsidR="001B5025">
        <w:t>«</w:t>
      </w:r>
      <w:r>
        <w:t>Амунди-Акба</w:t>
      </w:r>
      <w:r w:rsidR="001B5025">
        <w:t>»</w:t>
      </w:r>
      <w:r>
        <w:t xml:space="preserve"> составляли около 351 млрд драмов.</w:t>
      </w:r>
    </w:p>
    <w:p w:rsidR="007167A4" w:rsidRDefault="007167A4" w:rsidP="007167A4">
      <w:r>
        <w:t>Еще в 2020 году Амунди-Акба инвестировала определенную часть пенсионных средств в Фонд малого и среднего предпринимательства ЕС-Армения, которым управляет Амбер Капитал Армения. Фонд инвестирует в различные компании, работающие в реальном секторе экономики.</w:t>
      </w:r>
    </w:p>
    <w:p w:rsidR="007167A4" w:rsidRDefault="007167A4" w:rsidP="007167A4">
      <w:r>
        <w:t>Амбер Капитал Армения является первым институциональным управляющим фондом прямых инвестиций в Армении. Фонд зарегистрирован в Люксембурге, активы составляют около $60 миллионов. Инвестиции в Walnut Farms составляют 5% от общего фонда.</w:t>
      </w:r>
    </w:p>
    <w:p w:rsidR="007167A4" w:rsidRDefault="007167A4" w:rsidP="007167A4">
      <w:r>
        <w:t>Компания Walnut Farms работает в сфере выращивания ценных сельскохозяйственных продуктов в Армении. Компания является переработчиком и экспортером грецкого ореха из экологически чистых регионов Армении.</w:t>
      </w:r>
    </w:p>
    <w:p w:rsidR="007167A4" w:rsidRDefault="00E27BE0" w:rsidP="007167A4">
      <w:hyperlink r:id="rId42" w:history="1">
        <w:r w:rsidR="007167A4" w:rsidRPr="008F42C4">
          <w:rPr>
            <w:rStyle w:val="a3"/>
          </w:rPr>
          <w:t>https://armenpress.am/rus/news/1115757.html</w:t>
        </w:r>
      </w:hyperlink>
      <w:r w:rsidR="007167A4">
        <w:t xml:space="preserve"> </w:t>
      </w:r>
    </w:p>
    <w:p w:rsidR="00CB4014" w:rsidRPr="00142B9D" w:rsidRDefault="00CB4014" w:rsidP="00CB4014">
      <w:pPr>
        <w:pStyle w:val="2"/>
      </w:pPr>
      <w:bookmarkStart w:id="133" w:name="_Toc140737954"/>
      <w:r w:rsidRPr="00142B9D">
        <w:t xml:space="preserve">Tochka.by, 19.07.2023, Сколько белорусов откладывает на </w:t>
      </w:r>
      <w:r w:rsidR="001B5025">
        <w:t>«</w:t>
      </w:r>
      <w:r w:rsidRPr="00142B9D">
        <w:t>вторую пенсию</w:t>
      </w:r>
      <w:r w:rsidR="001B5025">
        <w:t>»</w:t>
      </w:r>
      <w:r w:rsidRPr="00142B9D">
        <w:t>, рассказали в ФСЗН</w:t>
      </w:r>
      <w:bookmarkEnd w:id="133"/>
    </w:p>
    <w:p w:rsidR="00CB4014" w:rsidRDefault="00CB4014" w:rsidP="001B5025">
      <w:pPr>
        <w:pStyle w:val="3"/>
      </w:pPr>
      <w:bookmarkStart w:id="134" w:name="_Toc140737955"/>
      <w:r>
        <w:t>За девять месяцев к программе добровольного пенсионного страхования присоединились более 17,5 тысяч белорусов. Об этом рассказала управляющая Фондом социальной защиты населения Юлия Бердникова.</w:t>
      </w:r>
      <w:bookmarkEnd w:id="134"/>
    </w:p>
    <w:p w:rsidR="00CB4014" w:rsidRDefault="00CB4014" w:rsidP="00CB4014">
      <w:r>
        <w:t xml:space="preserve">Власти оптимистично смотрят на программу пенсионного страхования. Правда, для ФСЗН – это, скорее, </w:t>
      </w:r>
      <w:r w:rsidR="001B5025">
        <w:t>«</w:t>
      </w:r>
      <w:r>
        <w:t>выпадающие доходы</w:t>
      </w:r>
      <w:r w:rsidR="001B5025">
        <w:t>»</w:t>
      </w:r>
      <w:r>
        <w:t>, но для самих граждан – возможность в будущем получать пенсию чуть больше.</w:t>
      </w:r>
    </w:p>
    <w:p w:rsidR="00CB4014" w:rsidRDefault="001B5025" w:rsidP="00CB4014">
      <w:r>
        <w:t>«</w:t>
      </w:r>
      <w:r w:rsidR="00CB4014">
        <w:t xml:space="preserve">По итогам девяти месяцев на их именные лицевые счета в предприятие </w:t>
      </w:r>
      <w:r>
        <w:t>«</w:t>
      </w:r>
      <w:r w:rsidR="00CB4014">
        <w:t>Стравита</w:t>
      </w:r>
      <w:r>
        <w:t>»</w:t>
      </w:r>
      <w:r w:rsidR="00CB4014">
        <w:t xml:space="preserve"> из бюджета фонда направлено около 4 миллионов рублей</w:t>
      </w:r>
      <w:r>
        <w:t>»</w:t>
      </w:r>
      <w:r w:rsidR="00CB4014">
        <w:t xml:space="preserve">, – добавила Юлия Бердникова. </w:t>
      </w:r>
    </w:p>
    <w:p w:rsidR="00CB4014" w:rsidRDefault="00CB4014" w:rsidP="00CB4014">
      <w:r>
        <w:lastRenderedPageBreak/>
        <w:t>Сейчас в стране трудовую пенсию получают 2,3 млн белорусов. По итогам 2022 года средний размер пенсий составил Br602,69 (по нынешнему курсу - $199), в первом полугодии 2023-го – Br681,21.</w:t>
      </w:r>
    </w:p>
    <w:p w:rsidR="00CB4014" w:rsidRDefault="00CB4014" w:rsidP="00CB4014">
      <w:r>
        <w:t>По словам управляющей ФСЗН, сейчас фонд совместно с Минфином просчитывает возможность очередного повышения пенсий.</w:t>
      </w:r>
    </w:p>
    <w:p w:rsidR="00CB4014" w:rsidRDefault="00CB4014" w:rsidP="00CB4014">
      <w:r>
        <w:t>Вторая пенсия для белоруса</w:t>
      </w:r>
    </w:p>
    <w:p w:rsidR="00CB4014" w:rsidRDefault="00CB4014" w:rsidP="00CB4014">
      <w:r>
        <w:t>Новый вид страхования, которое помогает накопить белорусам на вторую пенсию, действует в стране с 1 октября 2022 года.</w:t>
      </w:r>
    </w:p>
    <w:p w:rsidR="00CB4014" w:rsidRDefault="00CB4014" w:rsidP="00CB4014">
      <w:r>
        <w:t>Система добровольного пенсионного страхования, работающая в Беларуси почти год, предполагает государственное софинансирование. То есть кроме работника на будущую вторую пенсию будет помогать копить и работодатель.</w:t>
      </w:r>
    </w:p>
    <w:p w:rsidR="00CB4014" w:rsidRDefault="00CB4014" w:rsidP="00CB4014">
      <w:r>
        <w:t xml:space="preserve">В программе участвует только одна государственная компания – этим занимается </w:t>
      </w:r>
      <w:r w:rsidR="001B5025">
        <w:t>«</w:t>
      </w:r>
      <w:r>
        <w:t>Стравита</w:t>
      </w:r>
      <w:r w:rsidR="001B5025">
        <w:t>»</w:t>
      </w:r>
      <w:r>
        <w:t>.</w:t>
      </w:r>
    </w:p>
    <w:p w:rsidR="00CB4014" w:rsidRDefault="00CB4014" w:rsidP="00CB4014">
      <w:r>
        <w:t xml:space="preserve">Тарифов для накопления </w:t>
      </w:r>
      <w:r w:rsidR="001B5025">
        <w:t>«</w:t>
      </w:r>
      <w:r>
        <w:t>второй пенсии</w:t>
      </w:r>
      <w:r w:rsidR="001B5025">
        <w:t>»</w:t>
      </w:r>
      <w:r>
        <w:t xml:space="preserve"> несколько, но наибольшим спросом пользуется </w:t>
      </w:r>
      <w:r w:rsidR="001B5025">
        <w:t>«</w:t>
      </w:r>
      <w:r>
        <w:t>3 плюс 3</w:t>
      </w:r>
      <w:r w:rsidR="001B5025">
        <w:t>»</w:t>
      </w:r>
      <w:r>
        <w:t xml:space="preserve"> (3% платит работник и 3% – наниматель).</w:t>
      </w:r>
    </w:p>
    <w:p w:rsidR="00CB4014" w:rsidRDefault="00CB4014" w:rsidP="00CB4014">
      <w:r>
        <w:t>Чтобы начать копить на вторую пенсию, работник должен определиться с суммой, которая будет отчисляться из его зарплаты на специальный счет. Максимум, который может выбрать сотрудник для накопления второй пенсии, – 10% от зарплаты. Еще 3% добавит наниматель.</w:t>
      </w:r>
    </w:p>
    <w:p w:rsidR="00CB4014" w:rsidRDefault="00CB4014" w:rsidP="00CB4014">
      <w:r>
        <w:t>Выплачивать пенсию будут по достижении пенсионного возраста либо 5 лет, либо 10 – как выберете.</w:t>
      </w:r>
    </w:p>
    <w:p w:rsidR="00CB4014" w:rsidRDefault="00CB4014" w:rsidP="00CB4014">
      <w:r>
        <w:t xml:space="preserve">Чтобы присоединиться к накопительному пенсионному страхованию, нужно заключить договор с компанией </w:t>
      </w:r>
      <w:r w:rsidR="001B5025">
        <w:t>«</w:t>
      </w:r>
      <w:r>
        <w:t>Стравита</w:t>
      </w:r>
      <w:r w:rsidR="001B5025">
        <w:t>»</w:t>
      </w:r>
      <w:r>
        <w:t xml:space="preserve">. Сделать это можно как в офисе организации, так и на ее сайте. </w:t>
      </w:r>
    </w:p>
    <w:p w:rsidR="007167A4" w:rsidRDefault="00E27BE0" w:rsidP="00CB4014">
      <w:hyperlink r:id="rId43" w:history="1">
        <w:r w:rsidR="00CB4014" w:rsidRPr="008F42C4">
          <w:rPr>
            <w:rStyle w:val="a3"/>
          </w:rPr>
          <w:t>https://tochka.by/articles/life/skolko_belorusov_otkladyvaet_na_vtoruyu_pensiyu_rasskazali_v_fszn</w:t>
        </w:r>
      </w:hyperlink>
    </w:p>
    <w:p w:rsidR="00CB4014" w:rsidRPr="00142B9D" w:rsidRDefault="00CB4014" w:rsidP="00CB4014">
      <w:pPr>
        <w:pStyle w:val="2"/>
      </w:pPr>
      <w:bookmarkStart w:id="135" w:name="_Toc140737956"/>
      <w:r w:rsidRPr="00142B9D">
        <w:t>Total.kz, 19.07.2023, Более 1,6 триллиона тенге получили пенсионеры в 2023 году — Минтруда</w:t>
      </w:r>
      <w:bookmarkEnd w:id="135"/>
    </w:p>
    <w:p w:rsidR="00CB4014" w:rsidRDefault="00CB4014" w:rsidP="001B5025">
      <w:pPr>
        <w:pStyle w:val="3"/>
      </w:pPr>
      <w:bookmarkStart w:id="136" w:name="_Toc140737957"/>
      <w:r>
        <w:t>С начала года из республиканского бюджета выплачено пенсий на сумму 1 триллион 649 миллиардов тенге, передает корреспондент Total.kz.</w:t>
      </w:r>
      <w:bookmarkEnd w:id="136"/>
    </w:p>
    <w:p w:rsidR="00CB4014" w:rsidRDefault="00CB4014" w:rsidP="00CB4014">
      <w:r>
        <w:t>Из них на выплату базовой пенсии — 506,3 миллиарда тенге, солидарной пенсии — 1 триллион 142,7 миллиарда тенге.</w:t>
      </w:r>
    </w:p>
    <w:p w:rsidR="00CB4014" w:rsidRDefault="001B5025" w:rsidP="00CB4014">
      <w:r>
        <w:t>«</w:t>
      </w:r>
      <w:r w:rsidR="00CB4014">
        <w:t>По состоянию на 1 июля 2023 года численность пенсионеров составляет 2 миллиона 300 тысяч человек. Средний размер совокупной пенсии на 1 июля 2023 года составил 120 641 тенге, в том числе размер солидарной пенсии — 82 805 тенге, базовой пенсии — 37 836 тенге</w:t>
      </w:r>
      <w:r>
        <w:t>»</w:t>
      </w:r>
      <w:r w:rsidR="00CB4014">
        <w:t>, — уточнили в пресс-службе Министерства труда и социальной защиты населения.</w:t>
      </w:r>
    </w:p>
    <w:p w:rsidR="00CB4014" w:rsidRDefault="00CB4014" w:rsidP="00CB4014">
      <w:r>
        <w:t>В ведомстве также напомнили, что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rsidR="00CB4014" w:rsidRDefault="00CB4014" w:rsidP="00CB4014">
      <w:r>
        <w:lastRenderedPageBreak/>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(ОПВ).</w:t>
      </w:r>
    </w:p>
    <w:p w:rsidR="00CB4014" w:rsidRDefault="001B5025" w:rsidP="00CB4014">
      <w:r>
        <w:t>«</w:t>
      </w:r>
      <w:r w:rsidR="00CB4014">
        <w:t>Если стаж участия в пенсионной системе составляет 10 и менее лет, а также при его отсутствии размер базовой пенсии равен 60%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80% от прожиточного минимума. При стаже 30 и более лет она устанавливается в максимальном размере — 100% от прожиточного минимума</w:t>
      </w:r>
      <w:r>
        <w:t>»</w:t>
      </w:r>
      <w:r w:rsidR="00CB4014">
        <w:t>, — пояснили в ведомстве.</w:t>
      </w:r>
    </w:p>
    <w:p w:rsidR="00CB4014" w:rsidRDefault="00CB4014" w:rsidP="00CB4014">
      <w:r>
        <w:t>Если за один месяц в Е</w:t>
      </w:r>
      <w:r w:rsidR="001B5025" w:rsidRPr="001B5025">
        <w:rPr>
          <w:b/>
        </w:rPr>
        <w:t>НПФ</w:t>
      </w:r>
      <w:r>
        <w:t xml:space="preserve"> осуществлено перечисление ОПВ несколько раз, период участия в накопительной системе составляет один месяц.</w:t>
      </w:r>
    </w:p>
    <w:p w:rsidR="00CB4014" w:rsidRDefault="00CB4014" w:rsidP="00CB4014">
      <w:r>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rsidR="00CB4014" w:rsidRDefault="00CB4014" w:rsidP="00CB4014">
      <w:r>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rsidR="00CB4014" w:rsidRDefault="00E27BE0" w:rsidP="00CB4014">
      <w:hyperlink r:id="rId44" w:history="1">
        <w:r w:rsidR="00CB4014" w:rsidRPr="008F42C4">
          <w:rPr>
            <w:rStyle w:val="a3"/>
          </w:rPr>
          <w:t>https://total.kz/ru/news/finansi/bolee_16_trilliona_tenge_poluchili_pensioneri_v_2023_godu__mintruda_date_2023_07_19_10_32_19</w:t>
        </w:r>
      </w:hyperlink>
    </w:p>
    <w:p w:rsidR="00D1642B" w:rsidRDefault="00D1642B" w:rsidP="00D1642B">
      <w:pPr>
        <w:pStyle w:val="10"/>
      </w:pPr>
      <w:bookmarkStart w:id="137" w:name="_Toc99271715"/>
      <w:bookmarkStart w:id="138" w:name="_Toc99318660"/>
      <w:bookmarkStart w:id="139" w:name="_Toc140737958"/>
      <w:r w:rsidRPr="000138E0">
        <w:t>Новости пенсионной отрасли стран дальнего зарубежья</w:t>
      </w:r>
      <w:bookmarkEnd w:id="137"/>
      <w:bookmarkEnd w:id="138"/>
      <w:bookmarkEnd w:id="139"/>
    </w:p>
    <w:p w:rsidR="00CB4014" w:rsidRPr="00142B9D" w:rsidRDefault="00CB4014" w:rsidP="00CB4014">
      <w:pPr>
        <w:pStyle w:val="2"/>
      </w:pPr>
      <w:bookmarkStart w:id="140" w:name="_Toc140737959"/>
      <w:r w:rsidRPr="00142B9D">
        <w:t>Обзор (Литва), 19.07.2023, Большинство жителей Литвы считает, что следует разрешить выход из пенсионных фондов</w:t>
      </w:r>
      <w:bookmarkEnd w:id="140"/>
    </w:p>
    <w:p w:rsidR="00CB4014" w:rsidRDefault="00CB4014" w:rsidP="001B5025">
      <w:pPr>
        <w:pStyle w:val="3"/>
      </w:pPr>
      <w:bookmarkStart w:id="141" w:name="_Toc140737960"/>
      <w:r>
        <w:t>Почти девять из десяти (88%) жителей Литвы считают, что нужно разрешить забирать из накопленных в частных пенсионных фондах дополнительные пенсионные накопления до достижения пенсионного возраста, а также забирать накопленные деньги, свидетельствуют результаты последнего опроса, опубликованного порталом LRT.</w:t>
      </w:r>
      <w:bookmarkEnd w:id="141"/>
    </w:p>
    <w:p w:rsidR="00CB4014" w:rsidRDefault="00CB4014" w:rsidP="00CB4014">
      <w:r>
        <w:t xml:space="preserve">Согласно опросу, проведенному по заказу литовкой национальной теле-радиовещательной компании LRT, на вопрос, следует ли разрешать жителям снимать пенсионные накопления 60% опрошенных ответили </w:t>
      </w:r>
      <w:r w:rsidR="001B5025">
        <w:t>«</w:t>
      </w:r>
      <w:r>
        <w:t>точно да</w:t>
      </w:r>
      <w:r w:rsidR="001B5025">
        <w:t>»</w:t>
      </w:r>
      <w:r>
        <w:t xml:space="preserve">, 28% - </w:t>
      </w:r>
      <w:r w:rsidR="001B5025">
        <w:t>«</w:t>
      </w:r>
      <w:r>
        <w:t>скорее да</w:t>
      </w:r>
      <w:r w:rsidR="001B5025">
        <w:t>»</w:t>
      </w:r>
      <w:r>
        <w:t xml:space="preserve">. Только 6 процентов опрошенных не согласились бы с таким решением: 1% респондентов ответил </w:t>
      </w:r>
      <w:r w:rsidR="001B5025">
        <w:t>«</w:t>
      </w:r>
      <w:r>
        <w:t>определенно нет</w:t>
      </w:r>
      <w:r w:rsidR="001B5025">
        <w:t>»</w:t>
      </w:r>
      <w:r>
        <w:t xml:space="preserve"> и 5% - </w:t>
      </w:r>
      <w:r w:rsidR="001B5025">
        <w:t>«</w:t>
      </w:r>
      <w:r>
        <w:t>скорее нет</w:t>
      </w:r>
      <w:r w:rsidR="001B5025">
        <w:t>»</w:t>
      </w:r>
      <w:r>
        <w:t>. У 6% не было мнения о накоплении пенсий.</w:t>
      </w:r>
    </w:p>
    <w:p w:rsidR="00CB4014" w:rsidRDefault="00CB4014" w:rsidP="00CB4014">
      <w:r>
        <w:t>Трое из четырех респондентов предпенсионного возраста (50-64 года) также поддержали бы предложение разрешить жителям отказываться от накопления пенсии до достижения пенсионного возраста.</w:t>
      </w:r>
    </w:p>
    <w:p w:rsidR="00CB4014" w:rsidRDefault="00CB4014" w:rsidP="00CB4014">
      <w:r>
        <w:t>В период с 14 по 29 июня компания по изучению рынка и общественного мнения Baltijos tyrimai опросила 1020 жителей в возрасте от 18 лет и старше.</w:t>
      </w:r>
    </w:p>
    <w:p w:rsidR="00CB4014" w:rsidRDefault="00CB4014" w:rsidP="00CB4014">
      <w:r>
        <w:lastRenderedPageBreak/>
        <w:t>В Литве люди моложе 40 лет включаются в пенсионные накопления автоматически каждые три года, но могут отказаться от участия в них.</w:t>
      </w:r>
    </w:p>
    <w:p w:rsidR="00CB4014" w:rsidRDefault="00CB4014" w:rsidP="00CB4014">
      <w:r>
        <w:t>В настоящее время в пенсионных накоплениях второй ступени участвуют около 1,4 млн человек.</w:t>
      </w:r>
    </w:p>
    <w:p w:rsidR="00D1642B" w:rsidRDefault="00E27BE0" w:rsidP="00CB4014">
      <w:hyperlink r:id="rId45" w:history="1">
        <w:r w:rsidR="00CB4014" w:rsidRPr="008F42C4">
          <w:rPr>
            <w:rStyle w:val="a3"/>
          </w:rPr>
          <w:t>https://obzor.lt/news/n92987.html</w:t>
        </w:r>
      </w:hyperlink>
    </w:p>
    <w:p w:rsidR="00CB4014" w:rsidRPr="001E1CEF" w:rsidRDefault="00CB4014" w:rsidP="00CB4014"/>
    <w:p w:rsidR="00D1642B" w:rsidRDefault="00D1642B" w:rsidP="00D1642B">
      <w:pPr>
        <w:pStyle w:val="251"/>
      </w:pPr>
      <w:bookmarkStart w:id="142" w:name="_Toc99318661"/>
      <w:bookmarkStart w:id="143" w:name="_Toc140737961"/>
      <w:r>
        <w:lastRenderedPageBreak/>
        <w:t xml:space="preserve">КОРОНАВИРУС COVID-19 – </w:t>
      </w:r>
      <w:r w:rsidRPr="00F811B7">
        <w:t>ПОСЛЕДНИЕ НОВОСТИ</w:t>
      </w:r>
      <w:bookmarkEnd w:id="102"/>
      <w:bookmarkEnd w:id="142"/>
      <w:bookmarkEnd w:id="143"/>
    </w:p>
    <w:p w:rsidR="00C9513E" w:rsidRPr="00142B9D" w:rsidRDefault="00C9513E" w:rsidP="00C9513E">
      <w:pPr>
        <w:pStyle w:val="2"/>
      </w:pPr>
      <w:bookmarkStart w:id="144" w:name="_Toc140737962"/>
      <w:r w:rsidRPr="00142B9D">
        <w:t>ТАСС, 18.07.2023, Около 3,4 тыс. случаев заболевания ковидом зарегистрировано в РФ за неделю</w:t>
      </w:r>
      <w:bookmarkEnd w:id="144"/>
    </w:p>
    <w:p w:rsidR="00C9513E" w:rsidRDefault="00C9513E" w:rsidP="001B5025">
      <w:pPr>
        <w:pStyle w:val="3"/>
      </w:pPr>
      <w:bookmarkStart w:id="145" w:name="_Toc140737963"/>
      <w:r>
        <w:t>Число зарегистрированных в России случаев заболевания ковидом за прошедшую неделю снизилось до почти 3,4 тыс., сообщили журналистам во вторник в пресс-службе Роспотребнадзора.</w:t>
      </w:r>
      <w:bookmarkEnd w:id="145"/>
    </w:p>
    <w:p w:rsidR="00C9513E" w:rsidRDefault="001B5025" w:rsidP="00C9513E">
      <w:r>
        <w:t>«</w:t>
      </w:r>
      <w:r w:rsidR="00C9513E">
        <w:t>Заболеваемость COVID-19 снизилась по сравнению с прошлой неделей почти на 16%. Зарегистрировано 3 389 случаев заболевания</w:t>
      </w:r>
      <w:r>
        <w:t>»</w:t>
      </w:r>
      <w:r w:rsidR="00C9513E">
        <w:t>, - говорится в сообщении.</w:t>
      </w:r>
    </w:p>
    <w:p w:rsidR="00C9513E" w:rsidRDefault="00C9513E" w:rsidP="00C9513E">
      <w:r>
        <w:t xml:space="preserve">Преобладающими остаются геноварианты штамма </w:t>
      </w:r>
      <w:r w:rsidR="001B5025">
        <w:t>«</w:t>
      </w:r>
      <w:r>
        <w:t>омикрон</w:t>
      </w:r>
      <w:r w:rsidR="001B5025">
        <w:t>»</w:t>
      </w:r>
      <w:r>
        <w:t>, добавили в Роспотребнадзоре.</w:t>
      </w:r>
    </w:p>
    <w:p w:rsidR="00C9513E" w:rsidRDefault="00C9513E" w:rsidP="00C9513E">
      <w:r>
        <w:t>Как ранее сообщили журналистам в федеральном оперативном штабе по борьбе с инфекцией, число госпитализаций с коронавирусом за неделю сократилось на 21,7%.</w:t>
      </w:r>
    </w:p>
    <w:p w:rsidR="00C9513E" w:rsidRPr="00142B9D" w:rsidRDefault="00C9513E" w:rsidP="00C9513E">
      <w:pPr>
        <w:pStyle w:val="2"/>
      </w:pPr>
      <w:bookmarkStart w:id="146" w:name="_Toc140737964"/>
      <w:r w:rsidRPr="00142B9D">
        <w:t>ТАСС, 18.07.2023, В России заболеваемость ковидом снизилась на 17,1% за неделю - оперативный штаб</w:t>
      </w:r>
      <w:bookmarkEnd w:id="146"/>
    </w:p>
    <w:p w:rsidR="00C9513E" w:rsidRDefault="00C9513E" w:rsidP="001B5025">
      <w:pPr>
        <w:pStyle w:val="3"/>
      </w:pPr>
      <w:bookmarkStart w:id="147" w:name="_Toc140737965"/>
      <w:r>
        <w:t>Заболеваемость ковидом в России за прошедшую неделю снизилась на 17,1%, а число госпитализаций сократилось на 21,7%. Об этом сообщили журналистам во вторник в федеральном оперативном штабе по борьбе с инфекцией.</w:t>
      </w:r>
      <w:bookmarkEnd w:id="147"/>
    </w:p>
    <w:p w:rsidR="00C9513E" w:rsidRDefault="00C9513E" w:rsidP="00C9513E">
      <w:r>
        <w:t>Увеличение числа госпитализаций произошло в 15 субъектах РФ, заболеваемость выросла в 12 регионах.</w:t>
      </w:r>
    </w:p>
    <w:p w:rsidR="00C9513E" w:rsidRDefault="00C9513E" w:rsidP="00C9513E">
      <w:r>
        <w:t>По данным штаба, за неделю выздоровели 4 643 человека, что на 26% меньше в сравнении с предыдущей неделей, 57 человек умерли за этот период.</w:t>
      </w:r>
    </w:p>
    <w:p w:rsidR="00C9513E" w:rsidRDefault="00C9513E" w:rsidP="00C9513E">
      <w:r>
        <w:t xml:space="preserve">Всего с начала пандемии в России выявили 22 971 107 случаев заражения и 22 419 628 случаев выздоровления, 399 772 человек умерли. </w:t>
      </w:r>
    </w:p>
    <w:p w:rsidR="00C9513E" w:rsidRPr="00142B9D" w:rsidRDefault="00C9513E" w:rsidP="00C9513E">
      <w:pPr>
        <w:pStyle w:val="2"/>
      </w:pPr>
      <w:bookmarkStart w:id="148" w:name="_Toc140737966"/>
      <w:r w:rsidRPr="00142B9D">
        <w:t>РИА Новости, 18.07.2023, За неделю в Москве выявлено 575 случаев COVID-19, скончались 26 человек - портал</w:t>
      </w:r>
      <w:bookmarkEnd w:id="148"/>
    </w:p>
    <w:p w:rsidR="00C9513E" w:rsidRDefault="00C9513E" w:rsidP="001B5025">
      <w:pPr>
        <w:pStyle w:val="3"/>
      </w:pPr>
      <w:bookmarkStart w:id="149" w:name="_Toc140737967"/>
      <w:r>
        <w:t>За неделю с 10 по 16 июля в Москве выявлено 575 случаев COVID-19, умерли 26 человек, сообщаетс</w:t>
      </w:r>
      <w:r w:rsidR="001B5025">
        <w:t>я на портале стопкоронавирус.рф</w:t>
      </w:r>
      <w:r>
        <w:t>.</w:t>
      </w:r>
      <w:bookmarkEnd w:id="149"/>
    </w:p>
    <w:p w:rsidR="00C9513E" w:rsidRDefault="001B5025" w:rsidP="00C9513E">
      <w:r>
        <w:t>«</w:t>
      </w:r>
      <w:r w:rsidR="00C9513E">
        <w:t>Выявлено случаев за неделю - 575, госпитализированы 277 человек, выздоровели 594 человека, 26 человек умерли</w:t>
      </w:r>
      <w:r>
        <w:t>»</w:t>
      </w:r>
      <w:r w:rsidR="00C9513E">
        <w:t>, - говорится в сводке по столице.</w:t>
      </w:r>
    </w:p>
    <w:p w:rsidR="00D1642B" w:rsidRDefault="00C9513E" w:rsidP="00C9513E">
      <w:r>
        <w:t>Всего с начала пандемии в Москве было выявлено 3 524 470 случаев коронавируса, выздоровели 3 339 116 человек, умерли 49 100 человек.</w:t>
      </w:r>
    </w:p>
    <w:p w:rsidR="00C9513E" w:rsidRDefault="00C9513E" w:rsidP="00C9513E"/>
    <w:sectPr w:rsidR="00C9513E" w:rsidSect="00B01BEA">
      <w:headerReference w:type="even" r:id="rId46"/>
      <w:headerReference w:type="default" r:id="rId47"/>
      <w:footerReference w:type="even" r:id="rId48"/>
      <w:footerReference w:type="default" r:id="rId49"/>
      <w:headerReference w:type="first" r:id="rId50"/>
      <w:footerReference w:type="firs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8B" w:rsidRDefault="00FF658B">
      <w:r>
        <w:separator/>
      </w:r>
    </w:p>
  </w:endnote>
  <w:endnote w:type="continuationSeparator" w:id="0">
    <w:p w:rsidR="00FF658B" w:rsidRDefault="00FF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8B" w:rsidRDefault="00FF658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8B" w:rsidRPr="00D64E5C" w:rsidRDefault="00FF658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27BE0" w:rsidRPr="00E27BE0">
      <w:rPr>
        <w:rFonts w:ascii="Cambria" w:hAnsi="Cambria"/>
        <w:b/>
        <w:noProof/>
      </w:rPr>
      <w:t>11</w:t>
    </w:r>
    <w:r w:rsidRPr="00CB47BF">
      <w:rPr>
        <w:b/>
      </w:rPr>
      <w:fldChar w:fldCharType="end"/>
    </w:r>
  </w:p>
  <w:p w:rsidR="00FF658B" w:rsidRPr="00D15988" w:rsidRDefault="00FF658B"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8B" w:rsidRDefault="00FF65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8B" w:rsidRDefault="00FF658B">
      <w:r>
        <w:separator/>
      </w:r>
    </w:p>
  </w:footnote>
  <w:footnote w:type="continuationSeparator" w:id="0">
    <w:p w:rsidR="00FF658B" w:rsidRDefault="00FF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8B" w:rsidRDefault="00FF658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8B" w:rsidRDefault="00E27BE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FF658B" w:rsidRPr="000C041B" w:rsidRDefault="00FF658B" w:rsidP="00122493">
                <w:pPr>
                  <w:ind w:right="423"/>
                  <w:jc w:val="center"/>
                  <w:rPr>
                    <w:rFonts w:cs="Arial"/>
                    <w:b/>
                    <w:color w:val="EEECE1"/>
                    <w:sz w:val="6"/>
                    <w:szCs w:val="6"/>
                  </w:rPr>
                </w:pPr>
                <w:r w:rsidRPr="000C041B">
                  <w:rPr>
                    <w:rFonts w:cs="Arial"/>
                    <w:b/>
                    <w:color w:val="EEECE1"/>
                    <w:sz w:val="6"/>
                    <w:szCs w:val="6"/>
                  </w:rPr>
                  <w:t xml:space="preserve">        </w:t>
                </w:r>
              </w:p>
              <w:p w:rsidR="00FF658B" w:rsidRPr="00D15988" w:rsidRDefault="00FF658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F658B" w:rsidRPr="007336C7" w:rsidRDefault="00FF658B" w:rsidP="00122493">
                <w:pPr>
                  <w:ind w:right="423"/>
                  <w:rPr>
                    <w:rFonts w:cs="Arial"/>
                  </w:rPr>
                </w:pPr>
              </w:p>
              <w:p w:rsidR="00FF658B" w:rsidRPr="00267F53" w:rsidRDefault="00FF658B" w:rsidP="00122493"/>
            </w:txbxContent>
          </v:textbox>
        </v:roundrect>
      </w:pict>
    </w:r>
    <w:r w:rsidR="00FF658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FF658B">
      <w:t xml:space="preserve">            </w:t>
    </w:r>
    <w:r w:rsidR="00FF658B">
      <w:tab/>
    </w:r>
    <w:r w:rsidR="00FF658B">
      <w:fldChar w:fldCharType="begin"/>
    </w:r>
    <w:r w:rsidR="00FF658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F658B">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FF658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8B" w:rsidRDefault="00FF658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1C06"/>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B9D"/>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436"/>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25"/>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0FF4"/>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E78"/>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3B"/>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525"/>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34D"/>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88"/>
    <w:rsid w:val="006F4FB4"/>
    <w:rsid w:val="006F58B6"/>
    <w:rsid w:val="006F781E"/>
    <w:rsid w:val="006F7C4C"/>
    <w:rsid w:val="006F7D3D"/>
    <w:rsid w:val="007002F7"/>
    <w:rsid w:val="00700533"/>
    <w:rsid w:val="007015FD"/>
    <w:rsid w:val="0070301B"/>
    <w:rsid w:val="00703F65"/>
    <w:rsid w:val="00704451"/>
    <w:rsid w:val="00704908"/>
    <w:rsid w:val="00704C84"/>
    <w:rsid w:val="0070501D"/>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7A4"/>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88F"/>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3D3C"/>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51E"/>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2B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7C1"/>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1D7C"/>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7BA"/>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13E"/>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014"/>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338"/>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27BE0"/>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30"/>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4246"/>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2E25"/>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658B"/>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6066001">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443456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0219914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33904369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918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if.ru/money/mymoney/kopit_po-novomu_kak_budut_rabotat_programmy_dolgosrochnyh_sberezheniy" TargetMode="External"/><Relationship Id="rId18" Type="http://schemas.openxmlformats.org/officeDocument/2006/relationships/hyperlink" Target="https://1prime.ru/banks/20230719/841128419.html" TargetMode="External"/><Relationship Id="rId26" Type="http://schemas.openxmlformats.org/officeDocument/2006/relationships/hyperlink" Target="https://1prime.ru/state_regulation/20230719/841126727.html" TargetMode="External"/><Relationship Id="rId39" Type="http://schemas.openxmlformats.org/officeDocument/2006/relationships/hyperlink" Target="https://krasnoyarsk.dk.ru/news/237187273" TargetMode="External"/><Relationship Id="rId3" Type="http://schemas.microsoft.com/office/2007/relationships/stylesWithEffects" Target="stylesWithEffects.xml"/><Relationship Id="rId21" Type="http://schemas.openxmlformats.org/officeDocument/2006/relationships/hyperlink" Target="https://www.dohod.ru/news/rejting-negosudarstvennyix-pensionnyix-fondov-versiya-uk-doxod" TargetMode="External"/><Relationship Id="rId34" Type="http://schemas.openxmlformats.org/officeDocument/2006/relationships/hyperlink" Target="https://govoritmoskva.ru/news/372399/" TargetMode="External"/><Relationship Id="rId42" Type="http://schemas.openxmlformats.org/officeDocument/2006/relationships/hyperlink" Target="https://armenpress.am/rus/news/1115757.htm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g.ru/2023/07/19/vlozhit-chtoby-zhit.html" TargetMode="External"/><Relationship Id="rId17" Type="http://schemas.openxmlformats.org/officeDocument/2006/relationships/hyperlink" Target="https://tass.ru/ekonomika/18312575" TargetMode="External"/><Relationship Id="rId25" Type="http://schemas.openxmlformats.org/officeDocument/2006/relationships/hyperlink" Target="http://pbroker.ru/?p=75233" TargetMode="External"/><Relationship Id="rId33" Type="http://schemas.openxmlformats.org/officeDocument/2006/relationships/hyperlink" Target="https://primpress.ru/article/103022" TargetMode="External"/><Relationship Id="rId38" Type="http://schemas.openxmlformats.org/officeDocument/2006/relationships/hyperlink" Target="https://sib.fm/news/2023/07/19/situatsiya---kriticheskaya-v-gosdume-trebuyut-otmenit-pensionnuyu-reformu-poka-ne-pozdno"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nterfax.ru/russia/912311" TargetMode="External"/><Relationship Id="rId20" Type="http://schemas.openxmlformats.org/officeDocument/2006/relationships/hyperlink" Target="https://vmo24.ru/news/ekonomist_rasskazal_zachem_v_rossii_sozdayut_programmu_dolgosrochnyh_sberezheniy" TargetMode="External"/><Relationship Id="rId29" Type="http://schemas.openxmlformats.org/officeDocument/2006/relationships/hyperlink" Target="https://rg.ru/2023/07/20/s-1-avgusta-rabotaiushchim-pensioneram-pribaviat-pensiiu.html" TargetMode="External"/><Relationship Id="rId41" Type="http://schemas.openxmlformats.org/officeDocument/2006/relationships/hyperlink" Target="https://tass.ru/ekonomika/1831325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pbroker.ru/?p=75231" TargetMode="External"/><Relationship Id="rId32" Type="http://schemas.openxmlformats.org/officeDocument/2006/relationships/hyperlink" Target="https://primpress.ru/article/103023" TargetMode="External"/><Relationship Id="rId37" Type="http://schemas.openxmlformats.org/officeDocument/2006/relationships/hyperlink" Target="https://svpressa.ru/war21/news/380461/?rss=1" TargetMode="External"/><Relationship Id="rId40" Type="http://schemas.openxmlformats.org/officeDocument/2006/relationships/hyperlink" Target="https://www.interfax.ru/russia/912321" TargetMode="External"/><Relationship Id="rId45" Type="http://schemas.openxmlformats.org/officeDocument/2006/relationships/hyperlink" Target="https://obzor.lt/news/n92987.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np.ru/politics/anatoliy-aksakov-est-veroyatnost-chto-cb-povysit-klyuchevuyu-stavku-na-05.html" TargetMode="External"/><Relationship Id="rId23" Type="http://schemas.openxmlformats.org/officeDocument/2006/relationships/hyperlink" Target="http://pbroker.ru/?p=75227" TargetMode="External"/><Relationship Id="rId28" Type="http://schemas.openxmlformats.org/officeDocument/2006/relationships/hyperlink" Target="https://www.pnp.ru/economics/proficit-pensionnogo-fonda-v-2022-godu-sostavil-bolee-1-trln-rubley.html" TargetMode="External"/><Relationship Id="rId36" Type="http://schemas.openxmlformats.org/officeDocument/2006/relationships/hyperlink" Target="https://iarex.ru/news/103691.html" TargetMode="External"/><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78.ru/articles/2023-07-19/programma-dolgosrochnih-sberezhenii-kak-rabotaet-novii-finansovii-instrument" TargetMode="External"/><Relationship Id="rId31" Type="http://schemas.openxmlformats.org/officeDocument/2006/relationships/hyperlink" Target="https://ptoday.ru/novosti-i-sobytiya/pensionnaya-reforma-v-rossii-prostyat-li-eyo-putinu" TargetMode="External"/><Relationship Id="rId44" Type="http://schemas.openxmlformats.org/officeDocument/2006/relationships/hyperlink" Target="https://total.kz/ru/news/finansi/bolee_16_trilliona_tenge_poluchili_pensioneri_v_2023_godu__mintruda_date_2023_07_19_10_32_1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pnp.ru/economics/aksakov-obyasnil-kak-budet-rabotat-programma-dolgosrochnykh-sberezheniy.html" TargetMode="External"/><Relationship Id="rId22" Type="http://schemas.openxmlformats.org/officeDocument/2006/relationships/hyperlink" Target="https://fintolk.pro/news/dohodnost-chastnyh-upravlyayushhih-pensionnymi-nakopleniyami-oboshla-veb-i-dostigla-35/" TargetMode="External"/><Relationship Id="rId27" Type="http://schemas.openxmlformats.org/officeDocument/2006/relationships/hyperlink" Target="https://tass.ru/obschestvo/18312105" TargetMode="External"/><Relationship Id="rId30" Type="http://schemas.openxmlformats.org/officeDocument/2006/relationships/hyperlink" Target="https://www.mk.ru/economics/2023/07/20/ekspert-ivanovashvec-s-1-avgusta-pereschitayut-pensii-rabotayushhim-pensioneram.html" TargetMode="External"/><Relationship Id="rId35" Type="http://schemas.openxmlformats.org/officeDocument/2006/relationships/hyperlink" Target="https://m.infox.ru/news/251/301560-dla-roditelej-net-uslovij-pocemu-rossia-skatyvaetsa-v-demograficeskuu-propast" TargetMode="External"/><Relationship Id="rId43" Type="http://schemas.openxmlformats.org/officeDocument/2006/relationships/hyperlink" Target="https://tochka.by/articles/life/skolko_belorusov_otkladyvaet_na_vtoruyu_pensiyu_rasskazali_v_fszn"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57</Pages>
  <Words>22041</Words>
  <Characters>125637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147384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14</cp:revision>
  <cp:lastPrinted>2009-04-02T10:14:00Z</cp:lastPrinted>
  <dcterms:created xsi:type="dcterms:W3CDTF">2023-07-12T10:35:00Z</dcterms:created>
  <dcterms:modified xsi:type="dcterms:W3CDTF">2023-07-20T05:30:00Z</dcterms:modified>
  <cp:category>И-Консалтинг</cp:category>
  <cp:contentStatus>И-Консалтинг</cp:contentStatus>
</cp:coreProperties>
</file>