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585D3B"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85D3B"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60FC" w:rsidP="00C70A20">
      <w:pPr>
        <w:jc w:val="center"/>
        <w:rPr>
          <w:b/>
          <w:sz w:val="40"/>
          <w:szCs w:val="40"/>
        </w:rPr>
      </w:pPr>
      <w:r>
        <w:rPr>
          <w:b/>
          <w:sz w:val="40"/>
          <w:szCs w:val="40"/>
          <w:lang w:val="en-US"/>
        </w:rPr>
        <w:t>2</w:t>
      </w:r>
      <w:r w:rsidR="00394C6F">
        <w:rPr>
          <w:b/>
          <w:sz w:val="40"/>
          <w:szCs w:val="40"/>
        </w:rPr>
        <w:t>6</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85D3B" w:rsidP="000C1A46">
      <w:pPr>
        <w:jc w:val="center"/>
        <w:rPr>
          <w:b/>
          <w:sz w:val="40"/>
          <w:szCs w:val="40"/>
        </w:rPr>
      </w:pPr>
      <w:hyperlink r:id="rId9" w:history="1">
        <w:r w:rsidR="00AC4B73">
          <w:fldChar w:fldCharType="begin"/>
        </w:r>
        <w:r w:rsidR="00AC4B7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C4B7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AC4B73">
          <w:fldChar w:fldCharType="end"/>
        </w:r>
      </w:hyperlink>
    </w:p>
    <w:p w:rsidR="009D66A1" w:rsidRDefault="009B23FE" w:rsidP="009B23FE">
      <w:pPr>
        <w:pStyle w:val="10"/>
        <w:jc w:val="center"/>
      </w:pPr>
      <w:r>
        <w:br w:type="page"/>
      </w:r>
      <w:bookmarkStart w:id="4" w:name="_Toc396864626"/>
      <w:bookmarkStart w:id="5" w:name="_Toc14125611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7C4747" w:rsidP="00676D5F">
      <w:pPr>
        <w:numPr>
          <w:ilvl w:val="0"/>
          <w:numId w:val="25"/>
        </w:numPr>
        <w:rPr>
          <w:i/>
        </w:rPr>
      </w:pPr>
      <w:r w:rsidRPr="007C4747">
        <w:rPr>
          <w:i/>
        </w:rPr>
        <w:t>Отцы, которым перешло право на материнский капитал после того, как матери их детей умерли или были лишены родительских прав, получат право направить средства сертификата на формирование своей накопительной пенсии. Такой законопроект, разработанный группой депутатов Комитета Госдумы по вопросам семьи, женщин и детей и сенатором, Госдума приняла во втором чтении 25 июля</w:t>
      </w:r>
      <w:r>
        <w:rPr>
          <w:i/>
        </w:rPr>
        <w:t xml:space="preserve">, </w:t>
      </w:r>
      <w:hyperlink w:anchor="ф1" w:history="1">
        <w:r w:rsidRPr="00D04862">
          <w:rPr>
            <w:rStyle w:val="a3"/>
            <w:i/>
          </w:rPr>
          <w:t xml:space="preserve">пишет </w:t>
        </w:r>
        <w:r w:rsidR="00500892">
          <w:rPr>
            <w:rStyle w:val="a3"/>
            <w:i/>
          </w:rPr>
          <w:t>«</w:t>
        </w:r>
        <w:r w:rsidRPr="00D04862">
          <w:rPr>
            <w:rStyle w:val="a3"/>
            <w:i/>
          </w:rPr>
          <w:t>Парламентская газета</w:t>
        </w:r>
        <w:r w:rsidR="00500892">
          <w:rPr>
            <w:rStyle w:val="a3"/>
            <w:i/>
          </w:rPr>
          <w:t>»</w:t>
        </w:r>
      </w:hyperlink>
    </w:p>
    <w:p w:rsidR="007C4747" w:rsidRDefault="007C4747" w:rsidP="00676D5F">
      <w:pPr>
        <w:numPr>
          <w:ilvl w:val="0"/>
          <w:numId w:val="25"/>
        </w:numPr>
        <w:rPr>
          <w:i/>
        </w:rPr>
      </w:pPr>
      <w:r w:rsidRPr="007C4747">
        <w:rPr>
          <w:i/>
        </w:rPr>
        <w:t>Госдума приняла во втором чтении законопроект, согласно которому негосударственные пенсионные фонды (</w:t>
      </w:r>
      <w:r w:rsidR="00500892" w:rsidRPr="00500892">
        <w:rPr>
          <w:i/>
        </w:rPr>
        <w:t>НПФ</w:t>
      </w:r>
      <w:r w:rsidRPr="007C4747">
        <w:rPr>
          <w:i/>
        </w:rPr>
        <w:t xml:space="preserve">) смогут направлять уведомление о начале процедуры реорганизации через портал государственных и муниципальных услуг. Предусматривается возможность направления каждому кредитору </w:t>
      </w:r>
      <w:r w:rsidR="00500892" w:rsidRPr="00500892">
        <w:rPr>
          <w:i/>
        </w:rPr>
        <w:t>НПФ</w:t>
      </w:r>
      <w:r w:rsidRPr="007C4747">
        <w:rPr>
          <w:i/>
        </w:rPr>
        <w:t xml:space="preserve"> уведомления о начале процедуры реорганизации в форме электронного документа с использованием личного кабинета на едином портале </w:t>
      </w:r>
      <w:r w:rsidR="00500892">
        <w:rPr>
          <w:i/>
        </w:rPr>
        <w:t>«</w:t>
      </w:r>
      <w:r w:rsidRPr="007C4747">
        <w:rPr>
          <w:i/>
        </w:rPr>
        <w:t>Госуслуги</w:t>
      </w:r>
      <w:r w:rsidR="00500892">
        <w:rPr>
          <w:i/>
        </w:rPr>
        <w:t>»</w:t>
      </w:r>
      <w:r w:rsidRPr="007C4747">
        <w:rPr>
          <w:i/>
        </w:rPr>
        <w:t>. Устанавливается, что в случае направления кредитору фонда уведомления по почте заказным письмом оно будет считаться полученным по истечении шести рабочих дней со дня отправления заказного письма</w:t>
      </w:r>
      <w:r>
        <w:rPr>
          <w:i/>
        </w:rPr>
        <w:t xml:space="preserve">, </w:t>
      </w:r>
      <w:hyperlink w:anchor="ф2" w:history="1">
        <w:r w:rsidRPr="00D04862">
          <w:rPr>
            <w:rStyle w:val="a3"/>
            <w:i/>
          </w:rPr>
          <w:t>передает ТАСС</w:t>
        </w:r>
      </w:hyperlink>
    </w:p>
    <w:p w:rsidR="007C4747" w:rsidRDefault="007C4747" w:rsidP="00676D5F">
      <w:pPr>
        <w:numPr>
          <w:ilvl w:val="0"/>
          <w:numId w:val="25"/>
        </w:numPr>
        <w:rPr>
          <w:i/>
        </w:rPr>
      </w:pPr>
      <w:r w:rsidRPr="007C4747">
        <w:rPr>
          <w:i/>
        </w:rPr>
        <w:t xml:space="preserve">Госдума приняла в третьем чтении закон, который обяжет банки и финансовые организации отвечать на письма и жалобы клиентов в течение 15 календарных дней. Закон распространяется на кредитные организации, страховые компании, сельскохозяйственные кооперативы, профессиональных участников финансового рынка, </w:t>
      </w:r>
      <w:r w:rsidR="00500892" w:rsidRPr="00500892">
        <w:rPr>
          <w:i/>
        </w:rPr>
        <w:t>НПФ</w:t>
      </w:r>
      <w:r w:rsidRPr="007C4747">
        <w:rPr>
          <w:i/>
        </w:rPr>
        <w:t>, бюро кредитных историй, ломбарды, микрофинансовые организации, рейтинговые агентства, клиринговые организации, организаторов торговли, операторов финансовой и инвестиционной платформы, а также операторов информационной системы, в которой осуществляется выпуск цифровых финансовых активов</w:t>
      </w:r>
      <w:r>
        <w:rPr>
          <w:i/>
        </w:rPr>
        <w:t xml:space="preserve">, </w:t>
      </w:r>
      <w:hyperlink w:anchor="ф3" w:history="1">
        <w:r w:rsidRPr="00D04862">
          <w:rPr>
            <w:rStyle w:val="a3"/>
            <w:i/>
          </w:rPr>
          <w:t xml:space="preserve">сообщает </w:t>
        </w:r>
        <w:r w:rsidR="00500892">
          <w:rPr>
            <w:rStyle w:val="a3"/>
            <w:i/>
          </w:rPr>
          <w:t>«</w:t>
        </w:r>
        <w:r w:rsidRPr="00D04862">
          <w:rPr>
            <w:rStyle w:val="a3"/>
            <w:i/>
          </w:rPr>
          <w:t>Интерфакс</w:t>
        </w:r>
        <w:r w:rsidR="00500892">
          <w:rPr>
            <w:rStyle w:val="a3"/>
            <w:i/>
          </w:rPr>
          <w:t>»</w:t>
        </w:r>
      </w:hyperlink>
    </w:p>
    <w:p w:rsidR="007C4747" w:rsidRDefault="007C4747" w:rsidP="00676D5F">
      <w:pPr>
        <w:numPr>
          <w:ilvl w:val="0"/>
          <w:numId w:val="25"/>
        </w:numPr>
        <w:rPr>
          <w:i/>
        </w:rPr>
      </w:pPr>
      <w:r w:rsidRPr="007C4747">
        <w:rPr>
          <w:i/>
        </w:rPr>
        <w:t xml:space="preserve">Россия готовится к новым изменениям в системе выплат пенсии. Совсем скоро должна начать работать госпрограмма долгосрочных вложений. Да, снова что-то вроде пенсионной реформы. А как мы вообще дошли до жизни такой? Как менялась пенсионная система с 1991 года, почему власти выбирали непопулярные решения и что ждет будущих пенсионеров? </w:t>
      </w:r>
      <w:hyperlink w:anchor="ф4" w:history="1">
        <w:r w:rsidRPr="00D04862">
          <w:rPr>
            <w:rStyle w:val="a3"/>
            <w:i/>
          </w:rPr>
          <w:t>Финтолк объясняет</w:t>
        </w:r>
      </w:hyperlink>
    </w:p>
    <w:p w:rsidR="002C2584" w:rsidRDefault="002C2584" w:rsidP="00676D5F">
      <w:pPr>
        <w:numPr>
          <w:ilvl w:val="0"/>
          <w:numId w:val="25"/>
        </w:numPr>
        <w:rPr>
          <w:i/>
        </w:rPr>
      </w:pPr>
      <w:r w:rsidRPr="002C2584">
        <w:rPr>
          <w:i/>
        </w:rPr>
        <w:t xml:space="preserve">В 2023 году рекордное число россиян хотят получать корпоративную пенсию в дополнение к пенсии от государства. При этом желаемый размер пенсии от работодателя почти каждый второй оценил в сумму свыше 30 тыс. рублей в месяц. Таковы </w:t>
      </w:r>
      <w:hyperlink w:anchor="ф5" w:history="1">
        <w:r w:rsidRPr="005E443D">
          <w:rPr>
            <w:rStyle w:val="a3"/>
            <w:i/>
          </w:rPr>
          <w:t>результаты опроса, проведённого Работа.ру и Сбер</w:t>
        </w:r>
        <w:r w:rsidR="00500892" w:rsidRPr="00585D3B">
          <w:rPr>
            <w:rStyle w:val="a3"/>
            <w:i/>
          </w:rPr>
          <w:t>НПФ</w:t>
        </w:r>
      </w:hyperlink>
      <w:r w:rsidRPr="002C2584">
        <w:rPr>
          <w:i/>
        </w:rPr>
        <w:t xml:space="preserve"> в июле 2023 года среди 3200 респондентов старше 18 лет во всех регионах России</w:t>
      </w:r>
    </w:p>
    <w:p w:rsidR="007C4747" w:rsidRDefault="007C4747" w:rsidP="00676D5F">
      <w:pPr>
        <w:numPr>
          <w:ilvl w:val="0"/>
          <w:numId w:val="25"/>
        </w:numPr>
        <w:rPr>
          <w:i/>
        </w:rPr>
      </w:pPr>
      <w:r w:rsidRPr="007C4747">
        <w:rPr>
          <w:i/>
        </w:rPr>
        <w:t xml:space="preserve">В России 1 августа ожидается ежегодный перерасчет пенсий. Работающие пенсионеры получат надбавку. Ее размер зависит от количества пенсионных баллов, объяснила доцент кафедры Торгово-промышленной палаты </w:t>
      </w:r>
      <w:r w:rsidR="00500892">
        <w:rPr>
          <w:i/>
        </w:rPr>
        <w:t>«</w:t>
      </w:r>
      <w:r w:rsidRPr="007C4747">
        <w:rPr>
          <w:i/>
        </w:rPr>
        <w:t>Управление человеческими ресурсами</w:t>
      </w:r>
      <w:r w:rsidR="00500892">
        <w:rPr>
          <w:i/>
        </w:rPr>
        <w:t>»</w:t>
      </w:r>
      <w:r w:rsidRPr="007C4747">
        <w:rPr>
          <w:i/>
        </w:rPr>
        <w:t xml:space="preserve"> РЭУ им. Г.В. Плеханова Людмила Иванова-Швец. </w:t>
      </w:r>
      <w:r>
        <w:rPr>
          <w:i/>
        </w:rPr>
        <w:t>Она</w:t>
      </w:r>
      <w:r w:rsidRPr="007C4747">
        <w:rPr>
          <w:i/>
        </w:rPr>
        <w:t xml:space="preserve"> объяснила, что пенсия может быть увеличена не более чем </w:t>
      </w:r>
      <w:r w:rsidRPr="007C4747">
        <w:rPr>
          <w:i/>
        </w:rPr>
        <w:lastRenderedPageBreak/>
        <w:t>на стоимость трех пенсионных баллов. Стоимость балла зависит от года оформления пенсии. Для тех, кто это сделал в 2022 году, сумма составит 371,31 руб.</w:t>
      </w:r>
      <w:r>
        <w:rPr>
          <w:i/>
        </w:rPr>
        <w:t xml:space="preserve">, </w:t>
      </w:r>
      <w:hyperlink w:anchor="ф6" w:history="1">
        <w:r w:rsidRPr="005E443D">
          <w:rPr>
            <w:rStyle w:val="a3"/>
            <w:i/>
          </w:rPr>
          <w:t>пишет РБК</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FB68BD" w:rsidP="003B3BAA">
      <w:pPr>
        <w:numPr>
          <w:ilvl w:val="0"/>
          <w:numId w:val="27"/>
        </w:numPr>
        <w:rPr>
          <w:i/>
        </w:rPr>
      </w:pPr>
      <w:r w:rsidRPr="00FB68BD">
        <w:rPr>
          <w:i/>
        </w:rPr>
        <w:t>Григорьева Елена, замдекана по науке экономического факультета РУДН</w:t>
      </w:r>
      <w:r>
        <w:rPr>
          <w:i/>
        </w:rPr>
        <w:t>:</w:t>
      </w:r>
      <w:r w:rsidRPr="00FB68BD">
        <w:rPr>
          <w:i/>
        </w:rPr>
        <w:t xml:space="preserve"> </w:t>
      </w:r>
      <w:r w:rsidR="00500892">
        <w:rPr>
          <w:i/>
        </w:rPr>
        <w:t>«</w:t>
      </w:r>
      <w:r w:rsidRPr="00FB68BD">
        <w:rPr>
          <w:i/>
        </w:rPr>
        <w:t xml:space="preserve">Заморозка пенсионных накоплений и постоянная ее пролонгация поставила крест на попытках привнести рыночный аспект в систему пенсионного обеспечения. Накопительные средства в настоящее время будут пытаться достать через создание </w:t>
      </w:r>
      <w:r w:rsidR="00500892">
        <w:rPr>
          <w:i/>
        </w:rPr>
        <w:t>«</w:t>
      </w:r>
      <w:r w:rsidRPr="00FB68BD">
        <w:rPr>
          <w:i/>
        </w:rPr>
        <w:t>системы долгосрочных пенсионных сбережений</w:t>
      </w:r>
      <w:r w:rsidR="00500892">
        <w:rPr>
          <w:i/>
        </w:rPr>
        <w:t>»</w:t>
      </w:r>
      <w:r w:rsidRPr="00FB68BD">
        <w:rPr>
          <w:i/>
        </w:rPr>
        <w:t>. Государство хочет на легитимной основе уйти от формирования накопительной части пенсии, размер отчислений в которую сейчас составляет 6 %, причем они не идут на накопления, а за их счет просто платятся деньги действующим пенсионерам. Сейчас в негосударственных пенсионных фондах заморожено, по разным оценкам, около 4,5 трлн рублей таких средс</w:t>
      </w:r>
      <w:r>
        <w:rPr>
          <w:i/>
        </w:rPr>
        <w:t>тв</w:t>
      </w:r>
      <w:r w:rsidR="00500892">
        <w:rPr>
          <w:i/>
        </w:rPr>
        <w:t>»</w:t>
      </w:r>
    </w:p>
    <w:p w:rsidR="00FB68BD" w:rsidRPr="003B3BAA" w:rsidRDefault="00FB68BD" w:rsidP="003B3BAA">
      <w:pPr>
        <w:numPr>
          <w:ilvl w:val="0"/>
          <w:numId w:val="27"/>
        </w:numPr>
        <w:rPr>
          <w:i/>
        </w:rPr>
      </w:pPr>
      <w:r w:rsidRPr="00FB68BD">
        <w:rPr>
          <w:i/>
        </w:rPr>
        <w:t xml:space="preserve">Ирина Андриевская, директор по контенту и аналитике финансового маркетплейса </w:t>
      </w:r>
      <w:r w:rsidR="00500892">
        <w:rPr>
          <w:i/>
        </w:rPr>
        <w:t>«</w:t>
      </w:r>
      <w:r w:rsidRPr="00FB68BD">
        <w:rPr>
          <w:i/>
        </w:rPr>
        <w:t>Выберу.ру</w:t>
      </w:r>
      <w:r w:rsidR="00500892">
        <w:rPr>
          <w:i/>
        </w:rPr>
        <w:t>»</w:t>
      </w:r>
      <w:r>
        <w:rPr>
          <w:i/>
        </w:rPr>
        <w:t xml:space="preserve">: </w:t>
      </w:r>
      <w:r w:rsidR="00500892">
        <w:rPr>
          <w:i/>
        </w:rPr>
        <w:t>«</w:t>
      </w:r>
      <w:r w:rsidRPr="00FB68BD">
        <w:rPr>
          <w:i/>
        </w:rPr>
        <w:t xml:space="preserve">После заморозки сбережений в 2014 году говорить о доверии людей к идее копить на старость с помощью государства особо не приходится. Июньский опрос </w:t>
      </w:r>
      <w:r w:rsidR="00500892">
        <w:rPr>
          <w:i/>
        </w:rPr>
        <w:t>«</w:t>
      </w:r>
      <w:r w:rsidRPr="00FB68BD">
        <w:rPr>
          <w:i/>
        </w:rPr>
        <w:t>Выберу.ру</w:t>
      </w:r>
      <w:r w:rsidR="00500892">
        <w:rPr>
          <w:i/>
        </w:rPr>
        <w:t>»</w:t>
      </w:r>
      <w:r w:rsidRPr="00FB68BD">
        <w:rPr>
          <w:i/>
        </w:rPr>
        <w:t xml:space="preserve"> показал: лишь 17 % согласны, чтобы их пенсионными накоплениями распоряжалось государство. Вместе с тем 32 % рассматривают для себя возможность снова копить деньги по программе долгосрочных сбережений (ПДС), которую ЦБ и Минфин предложили в 2023 году, чтобы привлечь </w:t>
      </w:r>
      <w:r w:rsidR="00500892">
        <w:rPr>
          <w:i/>
        </w:rPr>
        <w:t>«</w:t>
      </w:r>
      <w:r w:rsidRPr="00FB68BD">
        <w:rPr>
          <w:i/>
        </w:rPr>
        <w:t>длинные пенсионные деньги россиян</w:t>
      </w:r>
      <w:r w:rsidR="00500892">
        <w:rPr>
          <w:i/>
        </w:rPr>
        <w:t>»</w:t>
      </w:r>
      <w:r w:rsidRPr="00FB68BD">
        <w:rPr>
          <w:i/>
        </w:rPr>
        <w:t xml:space="preserve"> в экономику</w:t>
      </w:r>
      <w:r w:rsidR="0050089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85D3B" w:rsidRDefault="008A59AB">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1256111" w:history="1">
        <w:r w:rsidR="00585D3B" w:rsidRPr="006F396E">
          <w:rPr>
            <w:rStyle w:val="a3"/>
            <w:noProof/>
          </w:rPr>
          <w:t>Темы</w:t>
        </w:r>
        <w:r w:rsidR="00585D3B" w:rsidRPr="006F396E">
          <w:rPr>
            <w:rStyle w:val="a3"/>
            <w:rFonts w:ascii="Arial Rounded MT Bold" w:hAnsi="Arial Rounded MT Bold"/>
            <w:noProof/>
          </w:rPr>
          <w:t xml:space="preserve"> </w:t>
        </w:r>
        <w:r w:rsidR="00585D3B" w:rsidRPr="006F396E">
          <w:rPr>
            <w:rStyle w:val="a3"/>
            <w:noProof/>
          </w:rPr>
          <w:t>дня</w:t>
        </w:r>
        <w:r w:rsidR="00585D3B">
          <w:rPr>
            <w:noProof/>
            <w:webHidden/>
          </w:rPr>
          <w:tab/>
        </w:r>
        <w:r w:rsidR="00585D3B">
          <w:rPr>
            <w:noProof/>
            <w:webHidden/>
          </w:rPr>
          <w:fldChar w:fldCharType="begin"/>
        </w:r>
        <w:r w:rsidR="00585D3B">
          <w:rPr>
            <w:noProof/>
            <w:webHidden/>
          </w:rPr>
          <w:instrText xml:space="preserve"> PAGEREF _Toc141256111 \h </w:instrText>
        </w:r>
        <w:r w:rsidR="00585D3B">
          <w:rPr>
            <w:noProof/>
            <w:webHidden/>
          </w:rPr>
        </w:r>
        <w:r w:rsidR="00585D3B">
          <w:rPr>
            <w:noProof/>
            <w:webHidden/>
          </w:rPr>
          <w:fldChar w:fldCharType="separate"/>
        </w:r>
        <w:r w:rsidR="00585D3B">
          <w:rPr>
            <w:noProof/>
            <w:webHidden/>
          </w:rPr>
          <w:t>2</w:t>
        </w:r>
        <w:r w:rsidR="00585D3B">
          <w:rPr>
            <w:noProof/>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12" w:history="1">
        <w:r w:rsidRPr="006F396E">
          <w:rPr>
            <w:rStyle w:val="a3"/>
            <w:noProof/>
          </w:rPr>
          <w:t>НОВОСТИ ПЕНСИОННОЙ ОТРАСЛИ</w:t>
        </w:r>
        <w:r>
          <w:rPr>
            <w:noProof/>
            <w:webHidden/>
          </w:rPr>
          <w:tab/>
        </w:r>
        <w:r>
          <w:rPr>
            <w:noProof/>
            <w:webHidden/>
          </w:rPr>
          <w:fldChar w:fldCharType="begin"/>
        </w:r>
        <w:r>
          <w:rPr>
            <w:noProof/>
            <w:webHidden/>
          </w:rPr>
          <w:instrText xml:space="preserve"> PAGEREF _Toc141256112 \h </w:instrText>
        </w:r>
        <w:r>
          <w:rPr>
            <w:noProof/>
            <w:webHidden/>
          </w:rPr>
        </w:r>
        <w:r>
          <w:rPr>
            <w:noProof/>
            <w:webHidden/>
          </w:rPr>
          <w:fldChar w:fldCharType="separate"/>
        </w:r>
        <w:r>
          <w:rPr>
            <w:noProof/>
            <w:webHidden/>
          </w:rPr>
          <w:t>10</w:t>
        </w:r>
        <w:r>
          <w:rPr>
            <w:noProof/>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13" w:history="1">
        <w:r w:rsidRPr="006F396E">
          <w:rPr>
            <w:rStyle w:val="a3"/>
            <w:noProof/>
          </w:rPr>
          <w:t>Новости отрасли НПФ</w:t>
        </w:r>
        <w:r>
          <w:rPr>
            <w:noProof/>
            <w:webHidden/>
          </w:rPr>
          <w:tab/>
        </w:r>
        <w:r>
          <w:rPr>
            <w:noProof/>
            <w:webHidden/>
          </w:rPr>
          <w:fldChar w:fldCharType="begin"/>
        </w:r>
        <w:r>
          <w:rPr>
            <w:noProof/>
            <w:webHidden/>
          </w:rPr>
          <w:instrText xml:space="preserve"> PAGEREF _Toc141256113 \h </w:instrText>
        </w:r>
        <w:r>
          <w:rPr>
            <w:noProof/>
            <w:webHidden/>
          </w:rPr>
        </w:r>
        <w:r>
          <w:rPr>
            <w:noProof/>
            <w:webHidden/>
          </w:rPr>
          <w:fldChar w:fldCharType="separate"/>
        </w:r>
        <w:r>
          <w:rPr>
            <w:noProof/>
            <w:webHidden/>
          </w:rPr>
          <w:t>10</w:t>
        </w:r>
        <w:r>
          <w:rPr>
            <w:noProof/>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14" w:history="1">
        <w:r w:rsidRPr="006F396E">
          <w:rPr>
            <w:rStyle w:val="a3"/>
            <w:noProof/>
          </w:rPr>
          <w:t>Парламентская газета, 25.07.2023, Папам разрешат отправлять маткапитал на будущую пенсию</w:t>
        </w:r>
        <w:r>
          <w:rPr>
            <w:noProof/>
            <w:webHidden/>
          </w:rPr>
          <w:tab/>
        </w:r>
        <w:r>
          <w:rPr>
            <w:noProof/>
            <w:webHidden/>
          </w:rPr>
          <w:fldChar w:fldCharType="begin"/>
        </w:r>
        <w:r>
          <w:rPr>
            <w:noProof/>
            <w:webHidden/>
          </w:rPr>
          <w:instrText xml:space="preserve"> PAGEREF _Toc141256114 \h </w:instrText>
        </w:r>
        <w:r>
          <w:rPr>
            <w:noProof/>
            <w:webHidden/>
          </w:rPr>
        </w:r>
        <w:r>
          <w:rPr>
            <w:noProof/>
            <w:webHidden/>
          </w:rPr>
          <w:fldChar w:fldCharType="separate"/>
        </w:r>
        <w:r>
          <w:rPr>
            <w:noProof/>
            <w:webHidden/>
          </w:rPr>
          <w:t>10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15" w:history="1">
        <w:r w:rsidRPr="006F396E">
          <w:rPr>
            <w:rStyle w:val="a3"/>
          </w:rPr>
          <w:t>Отцы, которым перешло право на материнский капитал после того, как матери их детей умерли или были лишены родительских прав, получат право направить средства сертификата на формирование своей накопительной пенсии. Такой законопроект, разработанный группой депутатов Комитета Госдумы по вопросам семьи, женщин и детей и сенатором, Госдума приняла во втором чтении 25 июля.</w:t>
        </w:r>
        <w:r>
          <w:rPr>
            <w:webHidden/>
          </w:rPr>
          <w:tab/>
        </w:r>
        <w:r>
          <w:rPr>
            <w:webHidden/>
          </w:rPr>
          <w:fldChar w:fldCharType="begin"/>
        </w:r>
        <w:r>
          <w:rPr>
            <w:webHidden/>
          </w:rPr>
          <w:instrText xml:space="preserve"> PAGEREF _Toc141256115 \h </w:instrText>
        </w:r>
        <w:r>
          <w:rPr>
            <w:webHidden/>
          </w:rPr>
        </w:r>
        <w:r>
          <w:rPr>
            <w:webHidden/>
          </w:rPr>
          <w:fldChar w:fldCharType="separate"/>
        </w:r>
        <w:r>
          <w:rPr>
            <w:webHidden/>
          </w:rPr>
          <w:t>10</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16" w:history="1">
        <w:r w:rsidRPr="006F396E">
          <w:rPr>
            <w:rStyle w:val="a3"/>
            <w:noProof/>
          </w:rPr>
          <w:t>РИА Новости, 25.07.2023, Госдума во II чтении разрешает уведомлять кредиторов о реорганизации НПФ через «Госуслуги»</w:t>
        </w:r>
        <w:r>
          <w:rPr>
            <w:noProof/>
            <w:webHidden/>
          </w:rPr>
          <w:tab/>
        </w:r>
        <w:r>
          <w:rPr>
            <w:noProof/>
            <w:webHidden/>
          </w:rPr>
          <w:fldChar w:fldCharType="begin"/>
        </w:r>
        <w:r>
          <w:rPr>
            <w:noProof/>
            <w:webHidden/>
          </w:rPr>
          <w:instrText xml:space="preserve"> PAGEREF _Toc141256116 \h </w:instrText>
        </w:r>
        <w:r>
          <w:rPr>
            <w:noProof/>
            <w:webHidden/>
          </w:rPr>
        </w:r>
        <w:r>
          <w:rPr>
            <w:noProof/>
            <w:webHidden/>
          </w:rPr>
          <w:fldChar w:fldCharType="separate"/>
        </w:r>
        <w:r>
          <w:rPr>
            <w:noProof/>
            <w:webHidden/>
          </w:rPr>
          <w:t>10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17" w:history="1">
        <w:r w:rsidRPr="006F396E">
          <w:rPr>
            <w:rStyle w:val="a3"/>
          </w:rPr>
          <w:t>Госдума приняла во втором чтении законопроект, который позволит негосударственным пенсионным фондам (НПФ) уведомлять кредиторов о своей реорганизации через единый портал государственных и муниципальных слуг («Госуслуги»). Третье чтение запланировано на 26 июля.</w:t>
        </w:r>
        <w:r>
          <w:rPr>
            <w:webHidden/>
          </w:rPr>
          <w:tab/>
        </w:r>
        <w:r>
          <w:rPr>
            <w:webHidden/>
          </w:rPr>
          <w:fldChar w:fldCharType="begin"/>
        </w:r>
        <w:r>
          <w:rPr>
            <w:webHidden/>
          </w:rPr>
          <w:instrText xml:space="preserve"> PAGEREF _Toc141256117 \h </w:instrText>
        </w:r>
        <w:r>
          <w:rPr>
            <w:webHidden/>
          </w:rPr>
        </w:r>
        <w:r>
          <w:rPr>
            <w:webHidden/>
          </w:rPr>
          <w:fldChar w:fldCharType="separate"/>
        </w:r>
        <w:r>
          <w:rPr>
            <w:webHidden/>
          </w:rPr>
          <w:t>10</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18" w:history="1">
        <w:r w:rsidRPr="006F396E">
          <w:rPr>
            <w:rStyle w:val="a3"/>
            <w:noProof/>
          </w:rPr>
          <w:t>РИА Новости, 25.07.2023, Госдума во II чтении разрешает уведомлять кредиторов о реорганизации НПФ через «Госуслуги»</w:t>
        </w:r>
        <w:r>
          <w:rPr>
            <w:noProof/>
            <w:webHidden/>
          </w:rPr>
          <w:tab/>
        </w:r>
        <w:r>
          <w:rPr>
            <w:noProof/>
            <w:webHidden/>
          </w:rPr>
          <w:fldChar w:fldCharType="begin"/>
        </w:r>
        <w:r>
          <w:rPr>
            <w:noProof/>
            <w:webHidden/>
          </w:rPr>
          <w:instrText xml:space="preserve"> PAGEREF _Toc141256118 \h </w:instrText>
        </w:r>
        <w:r>
          <w:rPr>
            <w:noProof/>
            <w:webHidden/>
          </w:rPr>
        </w:r>
        <w:r>
          <w:rPr>
            <w:noProof/>
            <w:webHidden/>
          </w:rPr>
          <w:fldChar w:fldCharType="separate"/>
        </w:r>
        <w:r>
          <w:rPr>
            <w:noProof/>
            <w:webHidden/>
          </w:rPr>
          <w:t>11</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19" w:history="1">
        <w:r w:rsidRPr="006F396E">
          <w:rPr>
            <w:rStyle w:val="a3"/>
          </w:rPr>
          <w:t>Госдума приняла во втором чтении законопроект, который позволит негосударственным пенсионным фондам (НПФ) уведомлять кредиторов о своей реорганизации через единый портал государственных и муниципальных слуг («Госуслуги»). Третье чтение запланировано на 26 июля.</w:t>
        </w:r>
        <w:r>
          <w:rPr>
            <w:webHidden/>
          </w:rPr>
          <w:tab/>
        </w:r>
        <w:r>
          <w:rPr>
            <w:webHidden/>
          </w:rPr>
          <w:fldChar w:fldCharType="begin"/>
        </w:r>
        <w:r>
          <w:rPr>
            <w:webHidden/>
          </w:rPr>
          <w:instrText xml:space="preserve"> PAGEREF _Toc141256119 \h </w:instrText>
        </w:r>
        <w:r>
          <w:rPr>
            <w:webHidden/>
          </w:rPr>
        </w:r>
        <w:r>
          <w:rPr>
            <w:webHidden/>
          </w:rPr>
          <w:fldChar w:fldCharType="separate"/>
        </w:r>
        <w:r>
          <w:rPr>
            <w:webHidden/>
          </w:rPr>
          <w:t>11</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20" w:history="1">
        <w:r w:rsidRPr="006F396E">
          <w:rPr>
            <w:rStyle w:val="a3"/>
            <w:noProof/>
          </w:rPr>
          <w:t>ТАСС, 25.07.2023, Госдума одобрила во II чтении порядок уведомлений о реорганизации НПФ через «Госуслуги»</w:t>
        </w:r>
        <w:r>
          <w:rPr>
            <w:noProof/>
            <w:webHidden/>
          </w:rPr>
          <w:tab/>
        </w:r>
        <w:r>
          <w:rPr>
            <w:noProof/>
            <w:webHidden/>
          </w:rPr>
          <w:fldChar w:fldCharType="begin"/>
        </w:r>
        <w:r>
          <w:rPr>
            <w:noProof/>
            <w:webHidden/>
          </w:rPr>
          <w:instrText xml:space="preserve"> PAGEREF _Toc141256120 \h </w:instrText>
        </w:r>
        <w:r>
          <w:rPr>
            <w:noProof/>
            <w:webHidden/>
          </w:rPr>
        </w:r>
        <w:r>
          <w:rPr>
            <w:noProof/>
            <w:webHidden/>
          </w:rPr>
          <w:fldChar w:fldCharType="separate"/>
        </w:r>
        <w:r>
          <w:rPr>
            <w:noProof/>
            <w:webHidden/>
          </w:rPr>
          <w:t>12</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21" w:history="1">
        <w:r w:rsidRPr="006F396E">
          <w:rPr>
            <w:rStyle w:val="a3"/>
          </w:rPr>
          <w:t>Госдума приняла во втором чтении законопроект, согласно которому негосударственные пенсионные фонды (НПФ) смогут направлять уведомление о начале процедуры реорганизации через портал государственных и муниципальных услуг. Документ инициирован главой комитета Госдумы по финансовому рынку Анатолием Аксаковым и депутатом Олегом Савченко.</w:t>
        </w:r>
        <w:r>
          <w:rPr>
            <w:webHidden/>
          </w:rPr>
          <w:tab/>
        </w:r>
        <w:r>
          <w:rPr>
            <w:webHidden/>
          </w:rPr>
          <w:fldChar w:fldCharType="begin"/>
        </w:r>
        <w:r>
          <w:rPr>
            <w:webHidden/>
          </w:rPr>
          <w:instrText xml:space="preserve"> PAGEREF _Toc141256121 \h </w:instrText>
        </w:r>
        <w:r>
          <w:rPr>
            <w:webHidden/>
          </w:rPr>
        </w:r>
        <w:r>
          <w:rPr>
            <w:webHidden/>
          </w:rPr>
          <w:fldChar w:fldCharType="separate"/>
        </w:r>
        <w:r>
          <w:rPr>
            <w:webHidden/>
          </w:rPr>
          <w:t>12</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22" w:history="1">
        <w:r w:rsidRPr="006F396E">
          <w:rPr>
            <w:rStyle w:val="a3"/>
            <w:noProof/>
          </w:rPr>
          <w:t>Интерфакс, 25.07.2023, Новые правила рассмотрения Банком России обращений граждан прошли III чтение</w:t>
        </w:r>
        <w:r>
          <w:rPr>
            <w:noProof/>
            <w:webHidden/>
          </w:rPr>
          <w:tab/>
        </w:r>
        <w:r>
          <w:rPr>
            <w:noProof/>
            <w:webHidden/>
          </w:rPr>
          <w:fldChar w:fldCharType="begin"/>
        </w:r>
        <w:r>
          <w:rPr>
            <w:noProof/>
            <w:webHidden/>
          </w:rPr>
          <w:instrText xml:space="preserve"> PAGEREF _Toc141256122 \h </w:instrText>
        </w:r>
        <w:r>
          <w:rPr>
            <w:noProof/>
            <w:webHidden/>
          </w:rPr>
        </w:r>
        <w:r>
          <w:rPr>
            <w:noProof/>
            <w:webHidden/>
          </w:rPr>
          <w:fldChar w:fldCharType="separate"/>
        </w:r>
        <w:r>
          <w:rPr>
            <w:noProof/>
            <w:webHidden/>
          </w:rPr>
          <w:t>13</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23" w:history="1">
        <w:r w:rsidRPr="006F396E">
          <w:rPr>
            <w:rStyle w:val="a3"/>
          </w:rPr>
          <w:t>Госдума приняла в третьем чтении закон, который обяжет банки и финансовые организации отвечать на письма и жалобы клиентов в течение 15 календарных дней. Закон распространяется на кредитные организации, страховые компании, сельскохозяйственные кооперативы, профессиональных участников финансового рынка, НПФ, бюро кредитных историй, ломбарды, микрофинансовые организации, рейтинговые агентства, клиринговые организации, организаторов торговли, операторов финансовой и инвестиционной платформы, а также операторов информационной системы, в которой осуществляется выпуск цифровых финансовых активов.</w:t>
        </w:r>
        <w:r>
          <w:rPr>
            <w:webHidden/>
          </w:rPr>
          <w:tab/>
        </w:r>
        <w:r>
          <w:rPr>
            <w:webHidden/>
          </w:rPr>
          <w:fldChar w:fldCharType="begin"/>
        </w:r>
        <w:r>
          <w:rPr>
            <w:webHidden/>
          </w:rPr>
          <w:instrText xml:space="preserve"> PAGEREF _Toc141256123 \h </w:instrText>
        </w:r>
        <w:r>
          <w:rPr>
            <w:webHidden/>
          </w:rPr>
        </w:r>
        <w:r>
          <w:rPr>
            <w:webHidden/>
          </w:rPr>
          <w:fldChar w:fldCharType="separate"/>
        </w:r>
        <w:r>
          <w:rPr>
            <w:webHidden/>
          </w:rPr>
          <w:t>13</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24" w:history="1">
        <w:r w:rsidRPr="006F396E">
          <w:rPr>
            <w:rStyle w:val="a3"/>
            <w:noProof/>
          </w:rPr>
          <w:t>РИА Новости, 25.07.2023, Госдума обязала финансовые организации отвечать на обращения клиентов</w:t>
        </w:r>
        <w:r>
          <w:rPr>
            <w:noProof/>
            <w:webHidden/>
          </w:rPr>
          <w:tab/>
        </w:r>
        <w:r>
          <w:rPr>
            <w:noProof/>
            <w:webHidden/>
          </w:rPr>
          <w:fldChar w:fldCharType="begin"/>
        </w:r>
        <w:r>
          <w:rPr>
            <w:noProof/>
            <w:webHidden/>
          </w:rPr>
          <w:instrText xml:space="preserve"> PAGEREF _Toc141256124 \h </w:instrText>
        </w:r>
        <w:r>
          <w:rPr>
            <w:noProof/>
            <w:webHidden/>
          </w:rPr>
        </w:r>
        <w:r>
          <w:rPr>
            <w:noProof/>
            <w:webHidden/>
          </w:rPr>
          <w:fldChar w:fldCharType="separate"/>
        </w:r>
        <w:r>
          <w:rPr>
            <w:noProof/>
            <w:webHidden/>
          </w:rPr>
          <w:t>14</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25" w:history="1">
        <w:r w:rsidRPr="006F396E">
          <w:rPr>
            <w:rStyle w:val="a3"/>
          </w:rPr>
          <w:t>Госдума приняла во втором и третьем чтении закон, обязывающий кредитные и некредитные финансовые организации отвечать на обращения клиентов.</w:t>
        </w:r>
        <w:r>
          <w:rPr>
            <w:webHidden/>
          </w:rPr>
          <w:tab/>
        </w:r>
        <w:r>
          <w:rPr>
            <w:webHidden/>
          </w:rPr>
          <w:fldChar w:fldCharType="begin"/>
        </w:r>
        <w:r>
          <w:rPr>
            <w:webHidden/>
          </w:rPr>
          <w:instrText xml:space="preserve"> PAGEREF _Toc141256125 \h </w:instrText>
        </w:r>
        <w:r>
          <w:rPr>
            <w:webHidden/>
          </w:rPr>
        </w:r>
        <w:r>
          <w:rPr>
            <w:webHidden/>
          </w:rPr>
          <w:fldChar w:fldCharType="separate"/>
        </w:r>
        <w:r>
          <w:rPr>
            <w:webHidden/>
          </w:rPr>
          <w:t>14</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26" w:history="1">
        <w:r w:rsidRPr="006F396E">
          <w:rPr>
            <w:rStyle w:val="a3"/>
            <w:noProof/>
          </w:rPr>
          <w:t>Финтолк, 25.07.2023, Светлана ИВАНОВА, От первых НПФ до повышения пенсионного возраста: как менялась пенсионная система России</w:t>
        </w:r>
        <w:r>
          <w:rPr>
            <w:noProof/>
            <w:webHidden/>
          </w:rPr>
          <w:tab/>
        </w:r>
        <w:r>
          <w:rPr>
            <w:noProof/>
            <w:webHidden/>
          </w:rPr>
          <w:fldChar w:fldCharType="begin"/>
        </w:r>
        <w:r>
          <w:rPr>
            <w:noProof/>
            <w:webHidden/>
          </w:rPr>
          <w:instrText xml:space="preserve"> PAGEREF _Toc141256126 \h </w:instrText>
        </w:r>
        <w:r>
          <w:rPr>
            <w:noProof/>
            <w:webHidden/>
          </w:rPr>
        </w:r>
        <w:r>
          <w:rPr>
            <w:noProof/>
            <w:webHidden/>
          </w:rPr>
          <w:fldChar w:fldCharType="separate"/>
        </w:r>
        <w:r>
          <w:rPr>
            <w:noProof/>
            <w:webHidden/>
          </w:rPr>
          <w:t>15</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27" w:history="1">
        <w:r w:rsidRPr="006F396E">
          <w:rPr>
            <w:rStyle w:val="a3"/>
          </w:rPr>
          <w:t>Россия готовится к новым изменениям в системе выплат пенсии. Совсем скоро должна начать работать госпрограмма долгосрочных вложений. Да, снова что-то вроде пенсионной реформы. А как мы вообще дошли до жизни такой? Как менялась пенсионная система с 1991 года, почему власти выбирали непопулярные решения и что ждет будущих пенсионеров? Финтолк объясняет.</w:t>
        </w:r>
        <w:r>
          <w:rPr>
            <w:webHidden/>
          </w:rPr>
          <w:tab/>
        </w:r>
        <w:r>
          <w:rPr>
            <w:webHidden/>
          </w:rPr>
          <w:fldChar w:fldCharType="begin"/>
        </w:r>
        <w:r>
          <w:rPr>
            <w:webHidden/>
          </w:rPr>
          <w:instrText xml:space="preserve"> PAGEREF _Toc141256127 \h </w:instrText>
        </w:r>
        <w:r>
          <w:rPr>
            <w:webHidden/>
          </w:rPr>
        </w:r>
        <w:r>
          <w:rPr>
            <w:webHidden/>
          </w:rPr>
          <w:fldChar w:fldCharType="separate"/>
        </w:r>
        <w:r>
          <w:rPr>
            <w:webHidden/>
          </w:rPr>
          <w:t>15</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28" w:history="1">
        <w:r w:rsidRPr="006F396E">
          <w:rPr>
            <w:rStyle w:val="a3"/>
            <w:noProof/>
          </w:rPr>
          <w:t>Работа.ру, 25.07.2023, СберНПФ и Работа.ру: россияне хотят получать пенсию от работодателя 30 тыс. рублей в месяц</w:t>
        </w:r>
        <w:r>
          <w:rPr>
            <w:noProof/>
            <w:webHidden/>
          </w:rPr>
          <w:tab/>
        </w:r>
        <w:r>
          <w:rPr>
            <w:noProof/>
            <w:webHidden/>
          </w:rPr>
          <w:fldChar w:fldCharType="begin"/>
        </w:r>
        <w:r>
          <w:rPr>
            <w:noProof/>
            <w:webHidden/>
          </w:rPr>
          <w:instrText xml:space="preserve"> PAGEREF _Toc141256128 \h </w:instrText>
        </w:r>
        <w:r>
          <w:rPr>
            <w:noProof/>
            <w:webHidden/>
          </w:rPr>
        </w:r>
        <w:r>
          <w:rPr>
            <w:noProof/>
            <w:webHidden/>
          </w:rPr>
          <w:fldChar w:fldCharType="separate"/>
        </w:r>
        <w:r>
          <w:rPr>
            <w:noProof/>
            <w:webHidden/>
          </w:rPr>
          <w:t>20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29" w:history="1">
        <w:r w:rsidRPr="006F396E">
          <w:rPr>
            <w:rStyle w:val="a3"/>
          </w:rPr>
          <w:t>В 2023 году рекордное число россиян хотят получать корпоративную пенсию в дополнение к пенсии от государства. При этом желаемый размер пенсии от работодателя почти каждый второй оценил в сумму свыше 30 тыс. рублей в месяц. Таковы результаты опроса, проведённого Работа.ру и СберНПФ в июле 2023 года среди 3200 респондентов старше 18 лет во всех регионах России.</w:t>
        </w:r>
        <w:r>
          <w:rPr>
            <w:webHidden/>
          </w:rPr>
          <w:tab/>
        </w:r>
        <w:r>
          <w:rPr>
            <w:webHidden/>
          </w:rPr>
          <w:fldChar w:fldCharType="begin"/>
        </w:r>
        <w:r>
          <w:rPr>
            <w:webHidden/>
          </w:rPr>
          <w:instrText xml:space="preserve"> PAGEREF _Toc141256129 \h </w:instrText>
        </w:r>
        <w:r>
          <w:rPr>
            <w:webHidden/>
          </w:rPr>
        </w:r>
        <w:r>
          <w:rPr>
            <w:webHidden/>
          </w:rPr>
          <w:fldChar w:fldCharType="separate"/>
        </w:r>
        <w:r>
          <w:rPr>
            <w:webHidden/>
          </w:rPr>
          <w:t>20</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30" w:history="1">
        <w:r w:rsidRPr="006F396E">
          <w:rPr>
            <w:rStyle w:val="a3"/>
            <w:noProof/>
          </w:rPr>
          <w:t>Пенсионный Брокер, 26.07.2023, О государственной регистрации изменений, вносимых в устав АО «НПФ «Достойное БУДУЩЕЕ»</w:t>
        </w:r>
        <w:r>
          <w:rPr>
            <w:noProof/>
            <w:webHidden/>
          </w:rPr>
          <w:tab/>
        </w:r>
        <w:r>
          <w:rPr>
            <w:noProof/>
            <w:webHidden/>
          </w:rPr>
          <w:fldChar w:fldCharType="begin"/>
        </w:r>
        <w:r>
          <w:rPr>
            <w:noProof/>
            <w:webHidden/>
          </w:rPr>
          <w:instrText xml:space="preserve"> PAGEREF _Toc141256130 \h </w:instrText>
        </w:r>
        <w:r>
          <w:rPr>
            <w:noProof/>
            <w:webHidden/>
          </w:rPr>
        </w:r>
        <w:r>
          <w:rPr>
            <w:noProof/>
            <w:webHidden/>
          </w:rPr>
          <w:fldChar w:fldCharType="separate"/>
        </w:r>
        <w:r>
          <w:rPr>
            <w:noProof/>
            <w:webHidden/>
          </w:rPr>
          <w:t>22</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31" w:history="1">
        <w:r w:rsidRPr="006F396E">
          <w:rPr>
            <w:rStyle w:val="a3"/>
          </w:rPr>
          <w:t>Банк России 24.07.2023 принял решение зарегистрировать изменения, вносимые в устав Акционерного общества «Негосударственный пенсионный фонд «Достойное БУДУЩЕЕ» (г. Москва).</w:t>
        </w:r>
        <w:r>
          <w:rPr>
            <w:webHidden/>
          </w:rPr>
          <w:tab/>
        </w:r>
        <w:r>
          <w:rPr>
            <w:webHidden/>
          </w:rPr>
          <w:fldChar w:fldCharType="begin"/>
        </w:r>
        <w:r>
          <w:rPr>
            <w:webHidden/>
          </w:rPr>
          <w:instrText xml:space="preserve"> PAGEREF _Toc141256131 \h </w:instrText>
        </w:r>
        <w:r>
          <w:rPr>
            <w:webHidden/>
          </w:rPr>
        </w:r>
        <w:r>
          <w:rPr>
            <w:webHidden/>
          </w:rPr>
          <w:fldChar w:fldCharType="separate"/>
        </w:r>
        <w:r>
          <w:rPr>
            <w:webHidden/>
          </w:rPr>
          <w:t>22</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32" w:history="1">
        <w:r w:rsidRPr="006F396E">
          <w:rPr>
            <w:rStyle w:val="a3"/>
            <w:noProof/>
          </w:rPr>
          <w:t>Пенсионный Брокер, 26.07.2023, Опубликован график выплаты пенсии в августе НПФ «БЛАГОСОСТОЯНИЕ»</w:t>
        </w:r>
        <w:r>
          <w:rPr>
            <w:noProof/>
            <w:webHidden/>
          </w:rPr>
          <w:tab/>
        </w:r>
        <w:r>
          <w:rPr>
            <w:noProof/>
            <w:webHidden/>
          </w:rPr>
          <w:fldChar w:fldCharType="begin"/>
        </w:r>
        <w:r>
          <w:rPr>
            <w:noProof/>
            <w:webHidden/>
          </w:rPr>
          <w:instrText xml:space="preserve"> PAGEREF _Toc141256132 \h </w:instrText>
        </w:r>
        <w:r>
          <w:rPr>
            <w:noProof/>
            <w:webHidden/>
          </w:rPr>
        </w:r>
        <w:r>
          <w:rPr>
            <w:noProof/>
            <w:webHidden/>
          </w:rPr>
          <w:fldChar w:fldCharType="separate"/>
        </w:r>
        <w:r>
          <w:rPr>
            <w:noProof/>
            <w:webHidden/>
          </w:rPr>
          <w:t>22</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33" w:history="1">
        <w:r w:rsidRPr="006F396E">
          <w:rPr>
            <w:rStyle w:val="a3"/>
          </w:rPr>
          <w:t>НПФ «БЛАГОСОСТОЯНИЕ» выплатил негосударственные пенсии за июль. Объем выплат пенсионерам фонда с начала года составил 12 149 927 414 руб.</w:t>
        </w:r>
        <w:r>
          <w:rPr>
            <w:webHidden/>
          </w:rPr>
          <w:tab/>
        </w:r>
        <w:r>
          <w:rPr>
            <w:webHidden/>
          </w:rPr>
          <w:fldChar w:fldCharType="begin"/>
        </w:r>
        <w:r>
          <w:rPr>
            <w:webHidden/>
          </w:rPr>
          <w:instrText xml:space="preserve"> PAGEREF _Toc141256133 \h </w:instrText>
        </w:r>
        <w:r>
          <w:rPr>
            <w:webHidden/>
          </w:rPr>
        </w:r>
        <w:r>
          <w:rPr>
            <w:webHidden/>
          </w:rPr>
          <w:fldChar w:fldCharType="separate"/>
        </w:r>
        <w:r>
          <w:rPr>
            <w:webHidden/>
          </w:rPr>
          <w:t>22</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34" w:history="1">
        <w:r w:rsidRPr="006F396E">
          <w:rPr>
            <w:rStyle w:val="a3"/>
            <w:noProof/>
          </w:rPr>
          <w:t>Пенсионный Брокер, 26.07.2023, За 6 месяцев 2023 года АО МНПФ «БОЛЬШОЙ» выплатил 760 млн. рублей</w:t>
        </w:r>
        <w:r>
          <w:rPr>
            <w:noProof/>
            <w:webHidden/>
          </w:rPr>
          <w:tab/>
        </w:r>
        <w:r>
          <w:rPr>
            <w:noProof/>
            <w:webHidden/>
          </w:rPr>
          <w:fldChar w:fldCharType="begin"/>
        </w:r>
        <w:r>
          <w:rPr>
            <w:noProof/>
            <w:webHidden/>
          </w:rPr>
          <w:instrText xml:space="preserve"> PAGEREF _Toc141256134 \h </w:instrText>
        </w:r>
        <w:r>
          <w:rPr>
            <w:noProof/>
            <w:webHidden/>
          </w:rPr>
        </w:r>
        <w:r>
          <w:rPr>
            <w:noProof/>
            <w:webHidden/>
          </w:rPr>
          <w:fldChar w:fldCharType="separate"/>
        </w:r>
        <w:r>
          <w:rPr>
            <w:noProof/>
            <w:webHidden/>
          </w:rPr>
          <w:t>23</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35" w:history="1">
        <w:r w:rsidRPr="006F396E">
          <w:rPr>
            <w:rStyle w:val="a3"/>
          </w:rPr>
          <w:t>АО МНПФ «БОЛЬШОЙ» подвёл итоги выплат за первое полугодие 2023 года. В январе – июне фонд выплатил 760 млн. рублей. Это больше аналогичных показателей прошлого года в 2 раза.</w:t>
        </w:r>
        <w:r>
          <w:rPr>
            <w:webHidden/>
          </w:rPr>
          <w:tab/>
        </w:r>
        <w:r>
          <w:rPr>
            <w:webHidden/>
          </w:rPr>
          <w:fldChar w:fldCharType="begin"/>
        </w:r>
        <w:r>
          <w:rPr>
            <w:webHidden/>
          </w:rPr>
          <w:instrText xml:space="preserve"> PAGEREF _Toc141256135 \h </w:instrText>
        </w:r>
        <w:r>
          <w:rPr>
            <w:webHidden/>
          </w:rPr>
        </w:r>
        <w:r>
          <w:rPr>
            <w:webHidden/>
          </w:rPr>
          <w:fldChar w:fldCharType="separate"/>
        </w:r>
        <w:r>
          <w:rPr>
            <w:webHidden/>
          </w:rPr>
          <w:t>23</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36" w:history="1">
        <w:r w:rsidRPr="006F396E">
          <w:rPr>
            <w:rStyle w:val="a3"/>
            <w:noProof/>
          </w:rPr>
          <w:t>Пенсионный Брокер, 26.07.2023, О государственной регистрации изменений, вносимых в устав АО НПФ «ФЕДЕРАЦИЯ»</w:t>
        </w:r>
        <w:r>
          <w:rPr>
            <w:noProof/>
            <w:webHidden/>
          </w:rPr>
          <w:tab/>
        </w:r>
        <w:r>
          <w:rPr>
            <w:noProof/>
            <w:webHidden/>
          </w:rPr>
          <w:fldChar w:fldCharType="begin"/>
        </w:r>
        <w:r>
          <w:rPr>
            <w:noProof/>
            <w:webHidden/>
          </w:rPr>
          <w:instrText xml:space="preserve"> PAGEREF _Toc141256136 \h </w:instrText>
        </w:r>
        <w:r>
          <w:rPr>
            <w:noProof/>
            <w:webHidden/>
          </w:rPr>
        </w:r>
        <w:r>
          <w:rPr>
            <w:noProof/>
            <w:webHidden/>
          </w:rPr>
          <w:fldChar w:fldCharType="separate"/>
        </w:r>
        <w:r>
          <w:rPr>
            <w:noProof/>
            <w:webHidden/>
          </w:rPr>
          <w:t>23</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37" w:history="1">
        <w:r w:rsidRPr="006F396E">
          <w:rPr>
            <w:rStyle w:val="a3"/>
          </w:rPr>
          <w:t>Банк России 24.07.2023 принял решение зарегистрировать изменения, вносимые в устав Акционерного общества «Негосударственный пенсионный фонд «ФЕДЕРАЦИЯ» (г. Москва).</w:t>
        </w:r>
        <w:r>
          <w:rPr>
            <w:webHidden/>
          </w:rPr>
          <w:tab/>
        </w:r>
        <w:r>
          <w:rPr>
            <w:webHidden/>
          </w:rPr>
          <w:fldChar w:fldCharType="begin"/>
        </w:r>
        <w:r>
          <w:rPr>
            <w:webHidden/>
          </w:rPr>
          <w:instrText xml:space="preserve"> PAGEREF _Toc141256137 \h </w:instrText>
        </w:r>
        <w:r>
          <w:rPr>
            <w:webHidden/>
          </w:rPr>
        </w:r>
        <w:r>
          <w:rPr>
            <w:webHidden/>
          </w:rPr>
          <w:fldChar w:fldCharType="separate"/>
        </w:r>
        <w:r>
          <w:rPr>
            <w:webHidden/>
          </w:rPr>
          <w:t>23</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38" w:history="1">
        <w:r w:rsidRPr="006F396E">
          <w:rPr>
            <w:rStyle w:val="a3"/>
            <w:noProof/>
          </w:rPr>
          <w:t>Хабаровские вести, 26.07.2023, Под матрас или в фонд?</w:t>
        </w:r>
        <w:r>
          <w:rPr>
            <w:noProof/>
            <w:webHidden/>
          </w:rPr>
          <w:tab/>
        </w:r>
        <w:r>
          <w:rPr>
            <w:noProof/>
            <w:webHidden/>
          </w:rPr>
          <w:fldChar w:fldCharType="begin"/>
        </w:r>
        <w:r>
          <w:rPr>
            <w:noProof/>
            <w:webHidden/>
          </w:rPr>
          <w:instrText xml:space="preserve"> PAGEREF _Toc141256138 \h </w:instrText>
        </w:r>
        <w:r>
          <w:rPr>
            <w:noProof/>
            <w:webHidden/>
          </w:rPr>
        </w:r>
        <w:r>
          <w:rPr>
            <w:noProof/>
            <w:webHidden/>
          </w:rPr>
          <w:fldChar w:fldCharType="separate"/>
        </w:r>
        <w:r>
          <w:rPr>
            <w:noProof/>
            <w:webHidden/>
          </w:rPr>
          <w:t>23</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39" w:history="1">
        <w:r w:rsidRPr="006F396E">
          <w:rPr>
            <w:rStyle w:val="a3"/>
          </w:rPr>
          <w:t>Недавно Госдума приняла закон о долгосрочных сбережениях. Согласно нему россияне смогут делать взносы в негосударственные пенсионные фонды и получать софинансирование от государства. Целесообразно ли таким образом создавать финансовую подушку на будущее? И нужно ли заботиться о размере пенсии заранее? Об этом мы спросили хабаровчан.</w:t>
        </w:r>
        <w:r>
          <w:rPr>
            <w:webHidden/>
          </w:rPr>
          <w:tab/>
        </w:r>
        <w:r>
          <w:rPr>
            <w:webHidden/>
          </w:rPr>
          <w:fldChar w:fldCharType="begin"/>
        </w:r>
        <w:r>
          <w:rPr>
            <w:webHidden/>
          </w:rPr>
          <w:instrText xml:space="preserve"> PAGEREF _Toc141256139 \h </w:instrText>
        </w:r>
        <w:r>
          <w:rPr>
            <w:webHidden/>
          </w:rPr>
        </w:r>
        <w:r>
          <w:rPr>
            <w:webHidden/>
          </w:rPr>
          <w:fldChar w:fldCharType="separate"/>
        </w:r>
        <w:r>
          <w:rPr>
            <w:webHidden/>
          </w:rPr>
          <w:t>23</w:t>
        </w:r>
        <w:r>
          <w:rPr>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40" w:history="1">
        <w:r w:rsidRPr="006F396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_Toc141256140 \h </w:instrText>
        </w:r>
        <w:r>
          <w:rPr>
            <w:noProof/>
            <w:webHidden/>
          </w:rPr>
        </w:r>
        <w:r>
          <w:rPr>
            <w:noProof/>
            <w:webHidden/>
          </w:rPr>
          <w:fldChar w:fldCharType="separate"/>
        </w:r>
        <w:r>
          <w:rPr>
            <w:noProof/>
            <w:webHidden/>
          </w:rPr>
          <w:t>24</w:t>
        </w:r>
        <w:r>
          <w:rPr>
            <w:noProof/>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41" w:history="1">
        <w:r w:rsidRPr="006F396E">
          <w:rPr>
            <w:rStyle w:val="a3"/>
            <w:noProof/>
          </w:rPr>
          <w:t>РБК, 25.07.2023, С 1 августа повысят пенсии. Кому сделают прибавку и на сколько поднимут</w:t>
        </w:r>
        <w:r>
          <w:rPr>
            <w:noProof/>
            <w:webHidden/>
          </w:rPr>
          <w:tab/>
        </w:r>
        <w:r>
          <w:rPr>
            <w:noProof/>
            <w:webHidden/>
          </w:rPr>
          <w:fldChar w:fldCharType="begin"/>
        </w:r>
        <w:r>
          <w:rPr>
            <w:noProof/>
            <w:webHidden/>
          </w:rPr>
          <w:instrText xml:space="preserve"> PAGEREF _Toc141256141 \h </w:instrText>
        </w:r>
        <w:r>
          <w:rPr>
            <w:noProof/>
            <w:webHidden/>
          </w:rPr>
        </w:r>
        <w:r>
          <w:rPr>
            <w:noProof/>
            <w:webHidden/>
          </w:rPr>
          <w:fldChar w:fldCharType="separate"/>
        </w:r>
        <w:r>
          <w:rPr>
            <w:noProof/>
            <w:webHidden/>
          </w:rPr>
          <w:t>24</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42" w:history="1">
        <w:r w:rsidRPr="006F396E">
          <w:rPr>
            <w:rStyle w:val="a3"/>
          </w:rPr>
          <w:t>В России 1 августа ожидается ежегодный перерасчет пенсий. Работающие пенсионеры получат надбавку. Ее размер зависит от количества пенсионных баллов, объяснила доцент кафедры Торгово-промышленной палаты «Управление человеческими ресурсами» РЭУ им. Г.В. Плеханова Людмила Иванова-Швец.</w:t>
        </w:r>
        <w:r>
          <w:rPr>
            <w:webHidden/>
          </w:rPr>
          <w:tab/>
        </w:r>
        <w:r>
          <w:rPr>
            <w:webHidden/>
          </w:rPr>
          <w:fldChar w:fldCharType="begin"/>
        </w:r>
        <w:r>
          <w:rPr>
            <w:webHidden/>
          </w:rPr>
          <w:instrText xml:space="preserve"> PAGEREF _Toc141256142 \h </w:instrText>
        </w:r>
        <w:r>
          <w:rPr>
            <w:webHidden/>
          </w:rPr>
        </w:r>
        <w:r>
          <w:rPr>
            <w:webHidden/>
          </w:rPr>
          <w:fldChar w:fldCharType="separate"/>
        </w:r>
        <w:r>
          <w:rPr>
            <w:webHidden/>
          </w:rPr>
          <w:t>24</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43" w:history="1">
        <w:r w:rsidRPr="006F396E">
          <w:rPr>
            <w:rStyle w:val="a3"/>
            <w:noProof/>
          </w:rPr>
          <w:t>PRIMPRESS, 25.07.2023, Указ подписан. Пенсионеров, у которых есть стаж с 1991 по 1994 год, ждет сюрприз с 26 июля</w:t>
        </w:r>
        <w:r>
          <w:rPr>
            <w:noProof/>
            <w:webHidden/>
          </w:rPr>
          <w:tab/>
        </w:r>
        <w:r>
          <w:rPr>
            <w:noProof/>
            <w:webHidden/>
          </w:rPr>
          <w:fldChar w:fldCharType="begin"/>
        </w:r>
        <w:r>
          <w:rPr>
            <w:noProof/>
            <w:webHidden/>
          </w:rPr>
          <w:instrText xml:space="preserve"> PAGEREF _Toc141256143 \h </w:instrText>
        </w:r>
        <w:r>
          <w:rPr>
            <w:noProof/>
            <w:webHidden/>
          </w:rPr>
        </w:r>
        <w:r>
          <w:rPr>
            <w:noProof/>
            <w:webHidden/>
          </w:rPr>
          <w:fldChar w:fldCharType="separate"/>
        </w:r>
        <w:r>
          <w:rPr>
            <w:noProof/>
            <w:webHidden/>
          </w:rPr>
          <w:t>25</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44" w:history="1">
        <w:r w:rsidRPr="006F396E">
          <w:rPr>
            <w:rStyle w:val="a3"/>
          </w:rPr>
          <w:t>Пенсионерам, у которых есть стаж работы с 1991 по 1994 год, рассказали о важном изменении. Уже с 26 июля пожилые граждане смогут добиться справедливости по своему вопросу. А новые решения на этот счет начали принимать суды.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_Toc141256144 \h </w:instrText>
        </w:r>
        <w:r>
          <w:rPr>
            <w:webHidden/>
          </w:rPr>
        </w:r>
        <w:r>
          <w:rPr>
            <w:webHidden/>
          </w:rPr>
          <w:fldChar w:fldCharType="separate"/>
        </w:r>
        <w:r>
          <w:rPr>
            <w:webHidden/>
          </w:rPr>
          <w:t>25</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45" w:history="1">
        <w:r w:rsidRPr="006F396E">
          <w:rPr>
            <w:rStyle w:val="a3"/>
            <w:noProof/>
          </w:rPr>
          <w:t>PRIMPRESS, 25.07.2023, Пенсии пересчитают со дня назначения. Пенсионеров ждет большой сюрприз</w:t>
        </w:r>
        <w:r>
          <w:rPr>
            <w:noProof/>
            <w:webHidden/>
          </w:rPr>
          <w:tab/>
        </w:r>
        <w:r>
          <w:rPr>
            <w:noProof/>
            <w:webHidden/>
          </w:rPr>
          <w:fldChar w:fldCharType="begin"/>
        </w:r>
        <w:r>
          <w:rPr>
            <w:noProof/>
            <w:webHidden/>
          </w:rPr>
          <w:instrText xml:space="preserve"> PAGEREF _Toc141256145 \h </w:instrText>
        </w:r>
        <w:r>
          <w:rPr>
            <w:noProof/>
            <w:webHidden/>
          </w:rPr>
        </w:r>
        <w:r>
          <w:rPr>
            <w:noProof/>
            <w:webHidden/>
          </w:rPr>
          <w:fldChar w:fldCharType="separate"/>
        </w:r>
        <w:r>
          <w:rPr>
            <w:noProof/>
            <w:webHidden/>
          </w:rPr>
          <w:t>26</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46" w:history="1">
        <w:r w:rsidRPr="006F396E">
          <w:rPr>
            <w:rStyle w:val="a3"/>
          </w:rPr>
          <w:t>Пенсионерам рассказали о новых ситуациях, связанных с перерасчетом ежемесячной выплаты. Пенсии начали пересчитывать для пожилых со дня их назначения. И в итоге граждане получают все недополученные за многие годы деньги, сообщает PRIMPRESS.</w:t>
        </w:r>
        <w:r>
          <w:rPr>
            <w:webHidden/>
          </w:rPr>
          <w:tab/>
        </w:r>
        <w:r>
          <w:rPr>
            <w:webHidden/>
          </w:rPr>
          <w:fldChar w:fldCharType="begin"/>
        </w:r>
        <w:r>
          <w:rPr>
            <w:webHidden/>
          </w:rPr>
          <w:instrText xml:space="preserve"> PAGEREF _Toc141256146 \h </w:instrText>
        </w:r>
        <w:r>
          <w:rPr>
            <w:webHidden/>
          </w:rPr>
        </w:r>
        <w:r>
          <w:rPr>
            <w:webHidden/>
          </w:rPr>
          <w:fldChar w:fldCharType="separate"/>
        </w:r>
        <w:r>
          <w:rPr>
            <w:webHidden/>
          </w:rPr>
          <w:t>26</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47" w:history="1">
        <w:r w:rsidRPr="006F396E">
          <w:rPr>
            <w:rStyle w:val="a3"/>
            <w:noProof/>
          </w:rPr>
          <w:t>Pensnews.ru, 25.07.2023, Индексации пенсий в январе, похоже, не будет</w:t>
        </w:r>
        <w:r>
          <w:rPr>
            <w:noProof/>
            <w:webHidden/>
          </w:rPr>
          <w:tab/>
        </w:r>
        <w:r>
          <w:rPr>
            <w:noProof/>
            <w:webHidden/>
          </w:rPr>
          <w:fldChar w:fldCharType="begin"/>
        </w:r>
        <w:r>
          <w:rPr>
            <w:noProof/>
            <w:webHidden/>
          </w:rPr>
          <w:instrText xml:space="preserve"> PAGEREF _Toc141256147 \h </w:instrText>
        </w:r>
        <w:r>
          <w:rPr>
            <w:noProof/>
            <w:webHidden/>
          </w:rPr>
        </w:r>
        <w:r>
          <w:rPr>
            <w:noProof/>
            <w:webHidden/>
          </w:rPr>
          <w:fldChar w:fldCharType="separate"/>
        </w:r>
        <w:r>
          <w:rPr>
            <w:noProof/>
            <w:webHidden/>
          </w:rPr>
          <w:t>27</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48" w:history="1">
        <w:r w:rsidRPr="006F396E">
          <w:rPr>
            <w:rStyle w:val="a3"/>
          </w:rPr>
          <w:t>Слухи о том, что в январе не будет привычной индексации пенсий, находят все больше подтверждений, сообщает Pensnews.ru. Так, официальное заявление о том, что индексация пенсий будет перенесена на более поздний срок и проведена по другой, чем это было ранее, схеме, распространил депутат Государственной думы Ярослав Нилов.</w:t>
        </w:r>
        <w:r>
          <w:rPr>
            <w:webHidden/>
          </w:rPr>
          <w:tab/>
        </w:r>
        <w:r>
          <w:rPr>
            <w:webHidden/>
          </w:rPr>
          <w:fldChar w:fldCharType="begin"/>
        </w:r>
        <w:r>
          <w:rPr>
            <w:webHidden/>
          </w:rPr>
          <w:instrText xml:space="preserve"> PAGEREF _Toc141256148 \h </w:instrText>
        </w:r>
        <w:r>
          <w:rPr>
            <w:webHidden/>
          </w:rPr>
        </w:r>
        <w:r>
          <w:rPr>
            <w:webHidden/>
          </w:rPr>
          <w:fldChar w:fldCharType="separate"/>
        </w:r>
        <w:r>
          <w:rPr>
            <w:webHidden/>
          </w:rPr>
          <w:t>27</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49" w:history="1">
        <w:r w:rsidRPr="006F396E">
          <w:rPr>
            <w:rStyle w:val="a3"/>
            <w:noProof/>
          </w:rPr>
          <w:t>Набат, 25.07.2023, Пенсионеров в России стало на 800 тысяч меньше после начала пенсионной реформы</w:t>
        </w:r>
        <w:r>
          <w:rPr>
            <w:noProof/>
            <w:webHidden/>
          </w:rPr>
          <w:tab/>
        </w:r>
        <w:r>
          <w:rPr>
            <w:noProof/>
            <w:webHidden/>
          </w:rPr>
          <w:fldChar w:fldCharType="begin"/>
        </w:r>
        <w:r>
          <w:rPr>
            <w:noProof/>
            <w:webHidden/>
          </w:rPr>
          <w:instrText xml:space="preserve"> PAGEREF _Toc141256149 \h </w:instrText>
        </w:r>
        <w:r>
          <w:rPr>
            <w:noProof/>
            <w:webHidden/>
          </w:rPr>
        </w:r>
        <w:r>
          <w:rPr>
            <w:noProof/>
            <w:webHidden/>
          </w:rPr>
          <w:fldChar w:fldCharType="separate"/>
        </w:r>
        <w:r>
          <w:rPr>
            <w:noProof/>
            <w:webHidden/>
          </w:rPr>
          <w:t>27</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50" w:history="1">
        <w:r w:rsidRPr="006F396E">
          <w:rPr>
            <w:rStyle w:val="a3"/>
          </w:rPr>
          <w:t>Тренд на стремительное сокращение числа пенсионеров, начавшийся в России после пенсионной реформы и ускоренный пандемией коронавируса, не сбавляет оборотов, сообщает «Советская Россия» на основе отчетности Счетной палаты РФ по итогам проверки исполнения бюджета Пенсионного фонда.</w:t>
        </w:r>
        <w:r>
          <w:rPr>
            <w:webHidden/>
          </w:rPr>
          <w:tab/>
        </w:r>
        <w:r>
          <w:rPr>
            <w:webHidden/>
          </w:rPr>
          <w:fldChar w:fldCharType="begin"/>
        </w:r>
        <w:r>
          <w:rPr>
            <w:webHidden/>
          </w:rPr>
          <w:instrText xml:space="preserve"> PAGEREF _Toc141256150 \h </w:instrText>
        </w:r>
        <w:r>
          <w:rPr>
            <w:webHidden/>
          </w:rPr>
        </w:r>
        <w:r>
          <w:rPr>
            <w:webHidden/>
          </w:rPr>
          <w:fldChar w:fldCharType="separate"/>
        </w:r>
        <w:r>
          <w:rPr>
            <w:webHidden/>
          </w:rPr>
          <w:t>27</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51" w:history="1">
        <w:r w:rsidRPr="006F396E">
          <w:rPr>
            <w:rStyle w:val="a3"/>
            <w:noProof/>
          </w:rPr>
          <w:t>АиФ - Приложения, 26.07.2023, Почему три пенсионных балла, а не пять?</w:t>
        </w:r>
        <w:r>
          <w:rPr>
            <w:noProof/>
            <w:webHidden/>
          </w:rPr>
          <w:tab/>
        </w:r>
        <w:r>
          <w:rPr>
            <w:noProof/>
            <w:webHidden/>
          </w:rPr>
          <w:fldChar w:fldCharType="begin"/>
        </w:r>
        <w:r>
          <w:rPr>
            <w:noProof/>
            <w:webHidden/>
          </w:rPr>
          <w:instrText xml:space="preserve"> PAGEREF _Toc141256151 \h </w:instrText>
        </w:r>
        <w:r>
          <w:rPr>
            <w:noProof/>
            <w:webHidden/>
          </w:rPr>
        </w:r>
        <w:r>
          <w:rPr>
            <w:noProof/>
            <w:webHidden/>
          </w:rPr>
          <w:fldChar w:fldCharType="separate"/>
        </w:r>
        <w:r>
          <w:rPr>
            <w:noProof/>
            <w:webHidden/>
          </w:rPr>
          <w:t>29</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52" w:history="1">
        <w:r w:rsidRPr="006F396E">
          <w:rPr>
            <w:rStyle w:val="a3"/>
          </w:rPr>
          <w:t>Ежегодный пересчёт размера пенсий работающих пенсионеров на три пенсионных балла – не слишком ли это мало?</w:t>
        </w:r>
        <w:r>
          <w:rPr>
            <w:webHidden/>
          </w:rPr>
          <w:tab/>
        </w:r>
        <w:r>
          <w:rPr>
            <w:webHidden/>
          </w:rPr>
          <w:fldChar w:fldCharType="begin"/>
        </w:r>
        <w:r>
          <w:rPr>
            <w:webHidden/>
          </w:rPr>
          <w:instrText xml:space="preserve"> PAGEREF _Toc141256152 \h </w:instrText>
        </w:r>
        <w:r>
          <w:rPr>
            <w:webHidden/>
          </w:rPr>
        </w:r>
        <w:r>
          <w:rPr>
            <w:webHidden/>
          </w:rPr>
          <w:fldChar w:fldCharType="separate"/>
        </w:r>
        <w:r>
          <w:rPr>
            <w:webHidden/>
          </w:rPr>
          <w:t>29</w:t>
        </w:r>
        <w:r>
          <w:rPr>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53" w:history="1">
        <w:r w:rsidRPr="006F396E">
          <w:rPr>
            <w:rStyle w:val="a3"/>
            <w:noProof/>
          </w:rPr>
          <w:t>НОВОСТИ МАКРОЭКОНОМИКИ</w:t>
        </w:r>
        <w:r>
          <w:rPr>
            <w:noProof/>
            <w:webHidden/>
          </w:rPr>
          <w:tab/>
        </w:r>
        <w:r>
          <w:rPr>
            <w:noProof/>
            <w:webHidden/>
          </w:rPr>
          <w:fldChar w:fldCharType="begin"/>
        </w:r>
        <w:r>
          <w:rPr>
            <w:noProof/>
            <w:webHidden/>
          </w:rPr>
          <w:instrText xml:space="preserve"> PAGEREF _Toc141256153 \h </w:instrText>
        </w:r>
        <w:r>
          <w:rPr>
            <w:noProof/>
            <w:webHidden/>
          </w:rPr>
        </w:r>
        <w:r>
          <w:rPr>
            <w:noProof/>
            <w:webHidden/>
          </w:rPr>
          <w:fldChar w:fldCharType="separate"/>
        </w:r>
        <w:r>
          <w:rPr>
            <w:noProof/>
            <w:webHidden/>
          </w:rPr>
          <w:t>30</w:t>
        </w:r>
        <w:r>
          <w:rPr>
            <w:noProof/>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54" w:history="1">
        <w:r w:rsidRPr="006F396E">
          <w:rPr>
            <w:rStyle w:val="a3"/>
            <w:noProof/>
          </w:rPr>
          <w:t>Финмаркет, 25.07.2023, Полномочия ЦБ в борьбе с нарушителями специальных экономических мер, введенных РФ, предлагают усилить</w:t>
        </w:r>
        <w:r>
          <w:rPr>
            <w:noProof/>
            <w:webHidden/>
          </w:rPr>
          <w:tab/>
        </w:r>
        <w:r>
          <w:rPr>
            <w:noProof/>
            <w:webHidden/>
          </w:rPr>
          <w:fldChar w:fldCharType="begin"/>
        </w:r>
        <w:r>
          <w:rPr>
            <w:noProof/>
            <w:webHidden/>
          </w:rPr>
          <w:instrText xml:space="preserve"> PAGEREF _Toc141256154 \h </w:instrText>
        </w:r>
        <w:r>
          <w:rPr>
            <w:noProof/>
            <w:webHidden/>
          </w:rPr>
        </w:r>
        <w:r>
          <w:rPr>
            <w:noProof/>
            <w:webHidden/>
          </w:rPr>
          <w:fldChar w:fldCharType="separate"/>
        </w:r>
        <w:r>
          <w:rPr>
            <w:noProof/>
            <w:webHidden/>
          </w:rPr>
          <w:t>30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55" w:history="1">
        <w:r w:rsidRPr="006F396E">
          <w:rPr>
            <w:rStyle w:val="a3"/>
          </w:rPr>
          <w:t>Правительство предлагает наделить ЦБ полномочиями по взиманию штрафов в размере до 5 млн руб. с некредитных финансовых организаций за несоблюдение требований закона «О специальных экономических мерах и принудительных мерах». Этот закон (принятый в 2006 г.) позволяет России применять экономические санкции к компаниям и физическим лицам в условиях, представляющих угрозу безопасности страны, а также предусматривает блокировку денежных средств. Поправка о штрафах была внесена правительством ко второму чтению законопроекта (N 996800-7).</w:t>
        </w:r>
        <w:r>
          <w:rPr>
            <w:webHidden/>
          </w:rPr>
          <w:tab/>
        </w:r>
        <w:r>
          <w:rPr>
            <w:webHidden/>
          </w:rPr>
          <w:fldChar w:fldCharType="begin"/>
        </w:r>
        <w:r>
          <w:rPr>
            <w:webHidden/>
          </w:rPr>
          <w:instrText xml:space="preserve"> PAGEREF _Toc141256155 \h </w:instrText>
        </w:r>
        <w:r>
          <w:rPr>
            <w:webHidden/>
          </w:rPr>
        </w:r>
        <w:r>
          <w:rPr>
            <w:webHidden/>
          </w:rPr>
          <w:fldChar w:fldCharType="separate"/>
        </w:r>
        <w:r>
          <w:rPr>
            <w:webHidden/>
          </w:rPr>
          <w:t>30</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56" w:history="1">
        <w:r w:rsidRPr="006F396E">
          <w:rPr>
            <w:rStyle w:val="a3"/>
            <w:noProof/>
          </w:rPr>
          <w:t>ТАСС, 25.07.2023, Госдума одобрила во II чтении совершенствование реализации специальных экономических мер</w:t>
        </w:r>
        <w:r>
          <w:rPr>
            <w:noProof/>
            <w:webHidden/>
          </w:rPr>
          <w:tab/>
        </w:r>
        <w:r>
          <w:rPr>
            <w:noProof/>
            <w:webHidden/>
          </w:rPr>
          <w:fldChar w:fldCharType="begin"/>
        </w:r>
        <w:r>
          <w:rPr>
            <w:noProof/>
            <w:webHidden/>
          </w:rPr>
          <w:instrText xml:space="preserve"> PAGEREF _Toc141256156 \h </w:instrText>
        </w:r>
        <w:r>
          <w:rPr>
            <w:noProof/>
            <w:webHidden/>
          </w:rPr>
        </w:r>
        <w:r>
          <w:rPr>
            <w:noProof/>
            <w:webHidden/>
          </w:rPr>
          <w:fldChar w:fldCharType="separate"/>
        </w:r>
        <w:r>
          <w:rPr>
            <w:noProof/>
            <w:webHidden/>
          </w:rPr>
          <w:t>31</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57" w:history="1">
        <w:r w:rsidRPr="006F396E">
          <w:rPr>
            <w:rStyle w:val="a3"/>
          </w:rPr>
          <w:t>Госдума приняла во втором чтении законопроект, совершенствующий реализацию специальных экономических мер в отношении юрлиц и физлиц. Документ был инициирован правительством России и принят в первом чтении 27 октября 2020 года в связи с указом президента РФ «О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r>
          <w:rPr>
            <w:webHidden/>
          </w:rPr>
          <w:tab/>
        </w:r>
        <w:r>
          <w:rPr>
            <w:webHidden/>
          </w:rPr>
          <w:fldChar w:fldCharType="begin"/>
        </w:r>
        <w:r>
          <w:rPr>
            <w:webHidden/>
          </w:rPr>
          <w:instrText xml:space="preserve"> PAGEREF _Toc141256157 \h </w:instrText>
        </w:r>
        <w:r>
          <w:rPr>
            <w:webHidden/>
          </w:rPr>
        </w:r>
        <w:r>
          <w:rPr>
            <w:webHidden/>
          </w:rPr>
          <w:fldChar w:fldCharType="separate"/>
        </w:r>
        <w:r>
          <w:rPr>
            <w:webHidden/>
          </w:rPr>
          <w:t>31</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58" w:history="1">
        <w:r w:rsidRPr="006F396E">
          <w:rPr>
            <w:rStyle w:val="a3"/>
            <w:noProof/>
          </w:rPr>
          <w:t>РИА Новости, 25.07.2023, Госдума приняла во II чтении законопроект о повышении доступности ОЭЗ для инвесторов</w:t>
        </w:r>
        <w:r>
          <w:rPr>
            <w:noProof/>
            <w:webHidden/>
          </w:rPr>
          <w:tab/>
        </w:r>
        <w:r>
          <w:rPr>
            <w:noProof/>
            <w:webHidden/>
          </w:rPr>
          <w:fldChar w:fldCharType="begin"/>
        </w:r>
        <w:r>
          <w:rPr>
            <w:noProof/>
            <w:webHidden/>
          </w:rPr>
          <w:instrText xml:space="preserve"> PAGEREF _Toc141256158 \h </w:instrText>
        </w:r>
        <w:r>
          <w:rPr>
            <w:noProof/>
            <w:webHidden/>
          </w:rPr>
        </w:r>
        <w:r>
          <w:rPr>
            <w:noProof/>
            <w:webHidden/>
          </w:rPr>
          <w:fldChar w:fldCharType="separate"/>
        </w:r>
        <w:r>
          <w:rPr>
            <w:noProof/>
            <w:webHidden/>
          </w:rPr>
          <w:t>33</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59" w:history="1">
        <w:r w:rsidRPr="006F396E">
          <w:rPr>
            <w:rStyle w:val="a3"/>
          </w:rPr>
          <w:t>Госдума приняла во втором чтении законопроект, направленный на повышение доступности особых экономических зон (ОЭЗ) для потенциальных инвесторов и упрощение работы для действующих резидентов, третье чтение запланировано уже на 26 июля.</w:t>
        </w:r>
        <w:r>
          <w:rPr>
            <w:webHidden/>
          </w:rPr>
          <w:tab/>
        </w:r>
        <w:r>
          <w:rPr>
            <w:webHidden/>
          </w:rPr>
          <w:fldChar w:fldCharType="begin"/>
        </w:r>
        <w:r>
          <w:rPr>
            <w:webHidden/>
          </w:rPr>
          <w:instrText xml:space="preserve"> PAGEREF _Toc141256159 \h </w:instrText>
        </w:r>
        <w:r>
          <w:rPr>
            <w:webHidden/>
          </w:rPr>
        </w:r>
        <w:r>
          <w:rPr>
            <w:webHidden/>
          </w:rPr>
          <w:fldChar w:fldCharType="separate"/>
        </w:r>
        <w:r>
          <w:rPr>
            <w:webHidden/>
          </w:rPr>
          <w:t>33</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60" w:history="1">
        <w:r w:rsidRPr="006F396E">
          <w:rPr>
            <w:rStyle w:val="a3"/>
            <w:noProof/>
          </w:rPr>
          <w:t>ТАСС, 25.07.2023, Госдума одобрила в I чтении освобождение финансовых организаций от отчетности по МСФО</w:t>
        </w:r>
        <w:r>
          <w:rPr>
            <w:noProof/>
            <w:webHidden/>
          </w:rPr>
          <w:tab/>
        </w:r>
        <w:r>
          <w:rPr>
            <w:noProof/>
            <w:webHidden/>
          </w:rPr>
          <w:fldChar w:fldCharType="begin"/>
        </w:r>
        <w:r>
          <w:rPr>
            <w:noProof/>
            <w:webHidden/>
          </w:rPr>
          <w:instrText xml:space="preserve"> PAGEREF _Toc141256160 \h </w:instrText>
        </w:r>
        <w:r>
          <w:rPr>
            <w:noProof/>
            <w:webHidden/>
          </w:rPr>
        </w:r>
        <w:r>
          <w:rPr>
            <w:noProof/>
            <w:webHidden/>
          </w:rPr>
          <w:fldChar w:fldCharType="separate"/>
        </w:r>
        <w:r>
          <w:rPr>
            <w:noProof/>
            <w:webHidden/>
          </w:rPr>
          <w:t>34</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61" w:history="1">
        <w:r w:rsidRPr="006F396E">
          <w:rPr>
            <w:rStyle w:val="a3"/>
          </w:rPr>
          <w:t>Госдума приняла в первом чтении законопроект, предусматривающий исключение избыточной регуляторной нагрузки на участников финансового рынка. Документ инициирован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_Toc141256161 \h </w:instrText>
        </w:r>
        <w:r>
          <w:rPr>
            <w:webHidden/>
          </w:rPr>
        </w:r>
        <w:r>
          <w:rPr>
            <w:webHidden/>
          </w:rPr>
          <w:fldChar w:fldCharType="separate"/>
        </w:r>
        <w:r>
          <w:rPr>
            <w:webHidden/>
          </w:rPr>
          <w:t>34</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62" w:history="1">
        <w:r w:rsidRPr="006F396E">
          <w:rPr>
            <w:rStyle w:val="a3"/>
            <w:noProof/>
          </w:rPr>
          <w:t>РИА Новости, 25.07.2023, Госдума обязала финансовые организации отвечать на обращения клиентов</w:t>
        </w:r>
        <w:r>
          <w:rPr>
            <w:noProof/>
            <w:webHidden/>
          </w:rPr>
          <w:tab/>
        </w:r>
        <w:r>
          <w:rPr>
            <w:noProof/>
            <w:webHidden/>
          </w:rPr>
          <w:fldChar w:fldCharType="begin"/>
        </w:r>
        <w:r>
          <w:rPr>
            <w:noProof/>
            <w:webHidden/>
          </w:rPr>
          <w:instrText xml:space="preserve"> PAGEREF _Toc141256162 \h </w:instrText>
        </w:r>
        <w:r>
          <w:rPr>
            <w:noProof/>
            <w:webHidden/>
          </w:rPr>
        </w:r>
        <w:r>
          <w:rPr>
            <w:noProof/>
            <w:webHidden/>
          </w:rPr>
          <w:fldChar w:fldCharType="separate"/>
        </w:r>
        <w:r>
          <w:rPr>
            <w:noProof/>
            <w:webHidden/>
          </w:rPr>
          <w:t>34</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63" w:history="1">
        <w:r w:rsidRPr="006F396E">
          <w:rPr>
            <w:rStyle w:val="a3"/>
          </w:rPr>
          <w:t>Госдума приняла во втором и третьем чтении закон, обязывающий кредитные и некредитные финансовые организации отвечать на обращения клиентов.</w:t>
        </w:r>
        <w:r>
          <w:rPr>
            <w:webHidden/>
          </w:rPr>
          <w:tab/>
        </w:r>
        <w:r>
          <w:rPr>
            <w:webHidden/>
          </w:rPr>
          <w:fldChar w:fldCharType="begin"/>
        </w:r>
        <w:r>
          <w:rPr>
            <w:webHidden/>
          </w:rPr>
          <w:instrText xml:space="preserve"> PAGEREF _Toc141256163 \h </w:instrText>
        </w:r>
        <w:r>
          <w:rPr>
            <w:webHidden/>
          </w:rPr>
        </w:r>
        <w:r>
          <w:rPr>
            <w:webHidden/>
          </w:rPr>
          <w:fldChar w:fldCharType="separate"/>
        </w:r>
        <w:r>
          <w:rPr>
            <w:webHidden/>
          </w:rPr>
          <w:t>34</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64" w:history="1">
        <w:r w:rsidRPr="006F396E">
          <w:rPr>
            <w:rStyle w:val="a3"/>
            <w:noProof/>
          </w:rPr>
          <w:t>25.07.2023, РИА Новости. Все Новости, ГД во II чтении разрешает бесплатно переводить между своими счетами до 30 млн руб в месяц</w:t>
        </w:r>
        <w:r>
          <w:rPr>
            <w:noProof/>
            <w:webHidden/>
          </w:rPr>
          <w:tab/>
        </w:r>
        <w:r>
          <w:rPr>
            <w:noProof/>
            <w:webHidden/>
          </w:rPr>
          <w:fldChar w:fldCharType="begin"/>
        </w:r>
        <w:r>
          <w:rPr>
            <w:noProof/>
            <w:webHidden/>
          </w:rPr>
          <w:instrText xml:space="preserve"> PAGEREF _Toc141256164 \h </w:instrText>
        </w:r>
        <w:r>
          <w:rPr>
            <w:noProof/>
            <w:webHidden/>
          </w:rPr>
        </w:r>
        <w:r>
          <w:rPr>
            <w:noProof/>
            <w:webHidden/>
          </w:rPr>
          <w:fldChar w:fldCharType="separate"/>
        </w:r>
        <w:r>
          <w:rPr>
            <w:noProof/>
            <w:webHidden/>
          </w:rPr>
          <w:t>35</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65" w:history="1">
        <w:r w:rsidRPr="006F396E">
          <w:rPr>
            <w:rStyle w:val="a3"/>
          </w:rPr>
          <w:t>Госдума приняла во втором чтении законопроект, позволяющий гражданам без комиссий переводить между своими счетами в разных банках до 30 миллионов рублей в месяц, за некоторыми исключениями. Третье чтение запланировано на 26 июля.</w:t>
        </w:r>
        <w:r>
          <w:rPr>
            <w:webHidden/>
          </w:rPr>
          <w:tab/>
        </w:r>
        <w:r>
          <w:rPr>
            <w:webHidden/>
          </w:rPr>
          <w:fldChar w:fldCharType="begin"/>
        </w:r>
        <w:r>
          <w:rPr>
            <w:webHidden/>
          </w:rPr>
          <w:instrText xml:space="preserve"> PAGEREF _Toc141256165 \h </w:instrText>
        </w:r>
        <w:r>
          <w:rPr>
            <w:webHidden/>
          </w:rPr>
        </w:r>
        <w:r>
          <w:rPr>
            <w:webHidden/>
          </w:rPr>
          <w:fldChar w:fldCharType="separate"/>
        </w:r>
        <w:r>
          <w:rPr>
            <w:webHidden/>
          </w:rPr>
          <w:t>35</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66" w:history="1">
        <w:r w:rsidRPr="006F396E">
          <w:rPr>
            <w:rStyle w:val="a3"/>
            <w:noProof/>
          </w:rPr>
          <w:t>РИА Новости, 25.07.2023, Дефицит бюджета РФ по итогам 2023 года составит 2-2,5% ВВП - Силуанов</w:t>
        </w:r>
        <w:r>
          <w:rPr>
            <w:noProof/>
            <w:webHidden/>
          </w:rPr>
          <w:tab/>
        </w:r>
        <w:r>
          <w:rPr>
            <w:noProof/>
            <w:webHidden/>
          </w:rPr>
          <w:fldChar w:fldCharType="begin"/>
        </w:r>
        <w:r>
          <w:rPr>
            <w:noProof/>
            <w:webHidden/>
          </w:rPr>
          <w:instrText xml:space="preserve"> PAGEREF _Toc141256166 \h </w:instrText>
        </w:r>
        <w:r>
          <w:rPr>
            <w:noProof/>
            <w:webHidden/>
          </w:rPr>
        </w:r>
        <w:r>
          <w:rPr>
            <w:noProof/>
            <w:webHidden/>
          </w:rPr>
          <w:fldChar w:fldCharType="separate"/>
        </w:r>
        <w:r>
          <w:rPr>
            <w:noProof/>
            <w:webHidden/>
          </w:rPr>
          <w:t>36</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67" w:history="1">
        <w:r w:rsidRPr="006F396E">
          <w:rPr>
            <w:rStyle w:val="a3"/>
          </w:rPr>
          <w:t>Дефицит бюджета РФ по итогам 2023 года составит 2-2,5% ВВП, однако ресурсов для выполнения плановых и дополнительных расходов бюджета, которые возникают в течение года, достаточно, заявил министр финансов Антон Силуанов.</w:t>
        </w:r>
        <w:r>
          <w:rPr>
            <w:webHidden/>
          </w:rPr>
          <w:tab/>
        </w:r>
        <w:r>
          <w:rPr>
            <w:webHidden/>
          </w:rPr>
          <w:fldChar w:fldCharType="begin"/>
        </w:r>
        <w:r>
          <w:rPr>
            <w:webHidden/>
          </w:rPr>
          <w:instrText xml:space="preserve"> PAGEREF _Toc141256167 \h </w:instrText>
        </w:r>
        <w:r>
          <w:rPr>
            <w:webHidden/>
          </w:rPr>
        </w:r>
        <w:r>
          <w:rPr>
            <w:webHidden/>
          </w:rPr>
          <w:fldChar w:fldCharType="separate"/>
        </w:r>
        <w:r>
          <w:rPr>
            <w:webHidden/>
          </w:rPr>
          <w:t>36</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68" w:history="1">
        <w:r w:rsidRPr="006F396E">
          <w:rPr>
            <w:rStyle w:val="a3"/>
            <w:noProof/>
          </w:rPr>
          <w:t>ТАСС, 25.07.2023, Глава Минфина назвал бюджетное правило «хорошо работающим механизмом»</w:t>
        </w:r>
        <w:r>
          <w:rPr>
            <w:noProof/>
            <w:webHidden/>
          </w:rPr>
          <w:tab/>
        </w:r>
        <w:r>
          <w:rPr>
            <w:noProof/>
            <w:webHidden/>
          </w:rPr>
          <w:fldChar w:fldCharType="begin"/>
        </w:r>
        <w:r>
          <w:rPr>
            <w:noProof/>
            <w:webHidden/>
          </w:rPr>
          <w:instrText xml:space="preserve"> PAGEREF _Toc141256168 \h </w:instrText>
        </w:r>
        <w:r>
          <w:rPr>
            <w:noProof/>
            <w:webHidden/>
          </w:rPr>
        </w:r>
        <w:r>
          <w:rPr>
            <w:noProof/>
            <w:webHidden/>
          </w:rPr>
          <w:fldChar w:fldCharType="separate"/>
        </w:r>
        <w:r>
          <w:rPr>
            <w:noProof/>
            <w:webHidden/>
          </w:rPr>
          <w:t>37</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69" w:history="1">
        <w:r w:rsidRPr="006F396E">
          <w:rPr>
            <w:rStyle w:val="a3"/>
          </w:rPr>
          <w:t>Глава Министерства финансов РФ Антон Силуанов назвал бюджетное правило «хорошо работающим механизмом». Оно также сглаживает курсовые колебания, сказал министр в интервью aif.ru.</w:t>
        </w:r>
        <w:r>
          <w:rPr>
            <w:webHidden/>
          </w:rPr>
          <w:tab/>
        </w:r>
        <w:r>
          <w:rPr>
            <w:webHidden/>
          </w:rPr>
          <w:fldChar w:fldCharType="begin"/>
        </w:r>
        <w:r>
          <w:rPr>
            <w:webHidden/>
          </w:rPr>
          <w:instrText xml:space="preserve"> PAGEREF _Toc141256169 \h </w:instrText>
        </w:r>
        <w:r>
          <w:rPr>
            <w:webHidden/>
          </w:rPr>
        </w:r>
        <w:r>
          <w:rPr>
            <w:webHidden/>
          </w:rPr>
          <w:fldChar w:fldCharType="separate"/>
        </w:r>
        <w:r>
          <w:rPr>
            <w:webHidden/>
          </w:rPr>
          <w:t>37</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70" w:history="1">
        <w:r w:rsidRPr="006F396E">
          <w:rPr>
            <w:rStyle w:val="a3"/>
            <w:noProof/>
          </w:rPr>
          <w:t>РИА Новости, 25.07.2023, Банки РФ в июне нарастили прибыль на 15%, до 314 млрд руб - ЦБ России</w:t>
        </w:r>
        <w:r>
          <w:rPr>
            <w:noProof/>
            <w:webHidden/>
          </w:rPr>
          <w:tab/>
        </w:r>
        <w:r>
          <w:rPr>
            <w:noProof/>
            <w:webHidden/>
          </w:rPr>
          <w:fldChar w:fldCharType="begin"/>
        </w:r>
        <w:r>
          <w:rPr>
            <w:noProof/>
            <w:webHidden/>
          </w:rPr>
          <w:instrText xml:space="preserve"> PAGEREF _Toc141256170 \h </w:instrText>
        </w:r>
        <w:r>
          <w:rPr>
            <w:noProof/>
            <w:webHidden/>
          </w:rPr>
        </w:r>
        <w:r>
          <w:rPr>
            <w:noProof/>
            <w:webHidden/>
          </w:rPr>
          <w:fldChar w:fldCharType="separate"/>
        </w:r>
        <w:r>
          <w:rPr>
            <w:noProof/>
            <w:webHidden/>
          </w:rPr>
          <w:t>38</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71" w:history="1">
        <w:r w:rsidRPr="006F396E">
          <w:rPr>
            <w:rStyle w:val="a3"/>
          </w:rPr>
          <w:t>Совокупная чистая прибыль российских банков за июнь выросла на 15% по отношению к маю - до 314 миллиардов рублей, и в основном из-за валютной переоценки, в результате за первое полугодие текущего года их финансовый результат достиг 1,7 триллиона рублей после 1,5 триллионов убытков за тот же период годом ранее, говорится в материалах ЦБ.</w:t>
        </w:r>
        <w:r>
          <w:rPr>
            <w:webHidden/>
          </w:rPr>
          <w:tab/>
        </w:r>
        <w:r>
          <w:rPr>
            <w:webHidden/>
          </w:rPr>
          <w:fldChar w:fldCharType="begin"/>
        </w:r>
        <w:r>
          <w:rPr>
            <w:webHidden/>
          </w:rPr>
          <w:instrText xml:space="preserve"> PAGEREF _Toc141256171 \h </w:instrText>
        </w:r>
        <w:r>
          <w:rPr>
            <w:webHidden/>
          </w:rPr>
        </w:r>
        <w:r>
          <w:rPr>
            <w:webHidden/>
          </w:rPr>
          <w:fldChar w:fldCharType="separate"/>
        </w:r>
        <w:r>
          <w:rPr>
            <w:webHidden/>
          </w:rPr>
          <w:t>38</w:t>
        </w:r>
        <w:r>
          <w:rPr>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72" w:history="1">
        <w:r w:rsidRPr="006F396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_Toc141256172 \h </w:instrText>
        </w:r>
        <w:r>
          <w:rPr>
            <w:noProof/>
            <w:webHidden/>
          </w:rPr>
        </w:r>
        <w:r>
          <w:rPr>
            <w:noProof/>
            <w:webHidden/>
          </w:rPr>
          <w:fldChar w:fldCharType="separate"/>
        </w:r>
        <w:r>
          <w:rPr>
            <w:noProof/>
            <w:webHidden/>
          </w:rPr>
          <w:t>39</w:t>
        </w:r>
        <w:r>
          <w:rPr>
            <w:noProof/>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73" w:history="1">
        <w:r w:rsidRPr="006F396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_Toc141256173 \h </w:instrText>
        </w:r>
        <w:r>
          <w:rPr>
            <w:noProof/>
            <w:webHidden/>
          </w:rPr>
        </w:r>
        <w:r>
          <w:rPr>
            <w:noProof/>
            <w:webHidden/>
          </w:rPr>
          <w:fldChar w:fldCharType="separate"/>
        </w:r>
        <w:r>
          <w:rPr>
            <w:noProof/>
            <w:webHidden/>
          </w:rPr>
          <w:t>39</w:t>
        </w:r>
        <w:r>
          <w:rPr>
            <w:noProof/>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74" w:history="1">
        <w:r w:rsidRPr="006F396E">
          <w:rPr>
            <w:rStyle w:val="a3"/>
            <w:noProof/>
          </w:rPr>
          <w:t>1prof.by, 25.07.2023, Анжела ЛЮДЫНО, Что влияет на размер пенсии в Беларуси и когда ждать ее повышения в 2023 году</w:t>
        </w:r>
        <w:r>
          <w:rPr>
            <w:noProof/>
            <w:webHidden/>
          </w:rPr>
          <w:tab/>
        </w:r>
        <w:r>
          <w:rPr>
            <w:noProof/>
            <w:webHidden/>
          </w:rPr>
          <w:fldChar w:fldCharType="begin"/>
        </w:r>
        <w:r>
          <w:rPr>
            <w:noProof/>
            <w:webHidden/>
          </w:rPr>
          <w:instrText xml:space="preserve"> PAGEREF _Toc141256174 \h </w:instrText>
        </w:r>
        <w:r>
          <w:rPr>
            <w:noProof/>
            <w:webHidden/>
          </w:rPr>
        </w:r>
        <w:r>
          <w:rPr>
            <w:noProof/>
            <w:webHidden/>
          </w:rPr>
          <w:fldChar w:fldCharType="separate"/>
        </w:r>
        <w:r>
          <w:rPr>
            <w:noProof/>
            <w:webHidden/>
          </w:rPr>
          <w:t>39</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75" w:history="1">
        <w:r w:rsidRPr="006F396E">
          <w:rPr>
            <w:rStyle w:val="a3"/>
          </w:rPr>
          <w:t>В нашей стране получателями трудовых пенсий являются 2,3 млн человек. На пенсионные выплаты за год направляется порядка 77% из средств Фонда социальной защиты населения. Узнали, что влияет на размер пенсии, когда ждать очередного ее повышения, и сколько можно получить, если временно отказаться от пенсии и продолжить работать.</w:t>
        </w:r>
        <w:r>
          <w:rPr>
            <w:webHidden/>
          </w:rPr>
          <w:tab/>
        </w:r>
        <w:r>
          <w:rPr>
            <w:webHidden/>
          </w:rPr>
          <w:fldChar w:fldCharType="begin"/>
        </w:r>
        <w:r>
          <w:rPr>
            <w:webHidden/>
          </w:rPr>
          <w:instrText xml:space="preserve"> PAGEREF _Toc141256175 \h </w:instrText>
        </w:r>
        <w:r>
          <w:rPr>
            <w:webHidden/>
          </w:rPr>
        </w:r>
        <w:r>
          <w:rPr>
            <w:webHidden/>
          </w:rPr>
          <w:fldChar w:fldCharType="separate"/>
        </w:r>
        <w:r>
          <w:rPr>
            <w:webHidden/>
          </w:rPr>
          <w:t>39</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76" w:history="1">
        <w:r w:rsidRPr="006F396E">
          <w:rPr>
            <w:rStyle w:val="a3"/>
            <w:noProof/>
          </w:rPr>
          <w:t>Zakon.kz, 25.07.2023, Что скрывает фейк для пенсионеров: Каков сегодня уровень налоговой нагрузки для казахстанцев</w:t>
        </w:r>
        <w:r>
          <w:rPr>
            <w:noProof/>
            <w:webHidden/>
          </w:rPr>
          <w:tab/>
        </w:r>
        <w:r>
          <w:rPr>
            <w:noProof/>
            <w:webHidden/>
          </w:rPr>
          <w:fldChar w:fldCharType="begin"/>
        </w:r>
        <w:r>
          <w:rPr>
            <w:noProof/>
            <w:webHidden/>
          </w:rPr>
          <w:instrText xml:space="preserve"> PAGEREF _Toc141256176 \h </w:instrText>
        </w:r>
        <w:r>
          <w:rPr>
            <w:noProof/>
            <w:webHidden/>
          </w:rPr>
        </w:r>
        <w:r>
          <w:rPr>
            <w:noProof/>
            <w:webHidden/>
          </w:rPr>
          <w:fldChar w:fldCharType="separate"/>
        </w:r>
        <w:r>
          <w:rPr>
            <w:noProof/>
            <w:webHidden/>
          </w:rPr>
          <w:t>41</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77" w:history="1">
        <w:r w:rsidRPr="006F396E">
          <w:rPr>
            <w:rStyle w:val="a3"/>
          </w:rPr>
          <w:t>Почему в соцсетях появляется ложная информация о послаблениях для тех казахстанцев, кто постарше, и каков сегодня уровень налоговой нагрузки на пенсионеров, выяснял Zakon.kz.</w:t>
        </w:r>
        <w:r>
          <w:rPr>
            <w:webHidden/>
          </w:rPr>
          <w:tab/>
        </w:r>
        <w:r>
          <w:rPr>
            <w:webHidden/>
          </w:rPr>
          <w:fldChar w:fldCharType="begin"/>
        </w:r>
        <w:r>
          <w:rPr>
            <w:webHidden/>
          </w:rPr>
          <w:instrText xml:space="preserve"> PAGEREF _Toc141256177 \h </w:instrText>
        </w:r>
        <w:r>
          <w:rPr>
            <w:webHidden/>
          </w:rPr>
        </w:r>
        <w:r>
          <w:rPr>
            <w:webHidden/>
          </w:rPr>
          <w:fldChar w:fldCharType="separate"/>
        </w:r>
        <w:r>
          <w:rPr>
            <w:webHidden/>
          </w:rPr>
          <w:t>41</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78" w:history="1">
        <w:r w:rsidRPr="006F396E">
          <w:rPr>
            <w:rStyle w:val="a3"/>
            <w:noProof/>
          </w:rPr>
          <w:t>Nur.kz, 25.07.2023, Доход от пенсионных активов второй год подряд уступает инфляции в Казахстане</w:t>
        </w:r>
        <w:r>
          <w:rPr>
            <w:noProof/>
            <w:webHidden/>
          </w:rPr>
          <w:tab/>
        </w:r>
        <w:r>
          <w:rPr>
            <w:noProof/>
            <w:webHidden/>
          </w:rPr>
          <w:fldChar w:fldCharType="begin"/>
        </w:r>
        <w:r>
          <w:rPr>
            <w:noProof/>
            <w:webHidden/>
          </w:rPr>
          <w:instrText xml:space="preserve"> PAGEREF _Toc141256178 \h </w:instrText>
        </w:r>
        <w:r>
          <w:rPr>
            <w:noProof/>
            <w:webHidden/>
          </w:rPr>
        </w:r>
        <w:r>
          <w:rPr>
            <w:noProof/>
            <w:webHidden/>
          </w:rPr>
          <w:fldChar w:fldCharType="separate"/>
        </w:r>
        <w:r>
          <w:rPr>
            <w:noProof/>
            <w:webHidden/>
          </w:rPr>
          <w:t>43</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79" w:history="1">
        <w:r w:rsidRPr="006F396E">
          <w:rPr>
            <w:rStyle w:val="a3"/>
          </w:rPr>
          <w:t>Пенсионные накопления казахстанцев используются в инвестиционной деятельности для получения дополнительного дохода. Об их реальной доходности узнали журналисты NUR.KZ.</w:t>
        </w:r>
        <w:r>
          <w:rPr>
            <w:webHidden/>
          </w:rPr>
          <w:tab/>
        </w:r>
        <w:r>
          <w:rPr>
            <w:webHidden/>
          </w:rPr>
          <w:fldChar w:fldCharType="begin"/>
        </w:r>
        <w:r>
          <w:rPr>
            <w:webHidden/>
          </w:rPr>
          <w:instrText xml:space="preserve"> PAGEREF _Toc141256179 \h </w:instrText>
        </w:r>
        <w:r>
          <w:rPr>
            <w:webHidden/>
          </w:rPr>
        </w:r>
        <w:r>
          <w:rPr>
            <w:webHidden/>
          </w:rPr>
          <w:fldChar w:fldCharType="separate"/>
        </w:r>
        <w:r>
          <w:rPr>
            <w:webHidden/>
          </w:rPr>
          <w:t>43</w:t>
        </w:r>
        <w:r>
          <w:rPr>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80" w:history="1">
        <w:r w:rsidRPr="006F396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_Toc141256180 \h </w:instrText>
        </w:r>
        <w:r>
          <w:rPr>
            <w:noProof/>
            <w:webHidden/>
          </w:rPr>
        </w:r>
        <w:r>
          <w:rPr>
            <w:noProof/>
            <w:webHidden/>
          </w:rPr>
          <w:fldChar w:fldCharType="separate"/>
        </w:r>
        <w:r>
          <w:rPr>
            <w:noProof/>
            <w:webHidden/>
          </w:rPr>
          <w:t>44</w:t>
        </w:r>
        <w:r>
          <w:rPr>
            <w:noProof/>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81" w:history="1">
        <w:r w:rsidRPr="006F396E">
          <w:rPr>
            <w:rStyle w:val="a3"/>
            <w:noProof/>
          </w:rPr>
          <w:t>Переселенческий вестник, 25.07.2023, Новые пенсионные планы в Германии: чего ждать немцам</w:t>
        </w:r>
        <w:r>
          <w:rPr>
            <w:noProof/>
            <w:webHidden/>
          </w:rPr>
          <w:tab/>
        </w:r>
        <w:r>
          <w:rPr>
            <w:noProof/>
            <w:webHidden/>
          </w:rPr>
          <w:fldChar w:fldCharType="begin"/>
        </w:r>
        <w:r>
          <w:rPr>
            <w:noProof/>
            <w:webHidden/>
          </w:rPr>
          <w:instrText xml:space="preserve"> PAGEREF _Toc141256181 \h </w:instrText>
        </w:r>
        <w:r>
          <w:rPr>
            <w:noProof/>
            <w:webHidden/>
          </w:rPr>
        </w:r>
        <w:r>
          <w:rPr>
            <w:noProof/>
            <w:webHidden/>
          </w:rPr>
          <w:fldChar w:fldCharType="separate"/>
        </w:r>
        <w:r>
          <w:rPr>
            <w:noProof/>
            <w:webHidden/>
          </w:rPr>
          <w:t>44</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82" w:history="1">
        <w:r w:rsidRPr="006F396E">
          <w:rPr>
            <w:rStyle w:val="a3"/>
          </w:rPr>
          <w:t>Министры финансов и труда хотят представить проект закона о пенсиях до окончания летних каникул. Ключевым элементом выступает долевая пенсия.</w:t>
        </w:r>
        <w:r>
          <w:rPr>
            <w:webHidden/>
          </w:rPr>
          <w:tab/>
        </w:r>
        <w:r>
          <w:rPr>
            <w:webHidden/>
          </w:rPr>
          <w:fldChar w:fldCharType="begin"/>
        </w:r>
        <w:r>
          <w:rPr>
            <w:webHidden/>
          </w:rPr>
          <w:instrText xml:space="preserve"> PAGEREF _Toc141256182 \h </w:instrText>
        </w:r>
        <w:r>
          <w:rPr>
            <w:webHidden/>
          </w:rPr>
        </w:r>
        <w:r>
          <w:rPr>
            <w:webHidden/>
          </w:rPr>
          <w:fldChar w:fldCharType="separate"/>
        </w:r>
        <w:r>
          <w:rPr>
            <w:webHidden/>
          </w:rPr>
          <w:t>44</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83" w:history="1">
        <w:r w:rsidRPr="006F396E">
          <w:rPr>
            <w:rStyle w:val="a3"/>
            <w:noProof/>
          </w:rPr>
          <w:t>РЕН ТВ, 25.07.2023, Что известно о массовых протестах из-за пенсионной реформы в Израиле</w:t>
        </w:r>
        <w:r>
          <w:rPr>
            <w:noProof/>
            <w:webHidden/>
          </w:rPr>
          <w:tab/>
        </w:r>
        <w:r>
          <w:rPr>
            <w:noProof/>
            <w:webHidden/>
          </w:rPr>
          <w:fldChar w:fldCharType="begin"/>
        </w:r>
        <w:r>
          <w:rPr>
            <w:noProof/>
            <w:webHidden/>
          </w:rPr>
          <w:instrText xml:space="preserve"> PAGEREF _Toc141256183 \h </w:instrText>
        </w:r>
        <w:r>
          <w:rPr>
            <w:noProof/>
            <w:webHidden/>
          </w:rPr>
        </w:r>
        <w:r>
          <w:rPr>
            <w:noProof/>
            <w:webHidden/>
          </w:rPr>
          <w:fldChar w:fldCharType="separate"/>
        </w:r>
        <w:r>
          <w:rPr>
            <w:noProof/>
            <w:webHidden/>
          </w:rPr>
          <w:t>45</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84" w:history="1">
        <w:r w:rsidRPr="006F396E">
          <w:rPr>
            <w:rStyle w:val="a3"/>
          </w:rPr>
          <w:t>Израильские города погрузились в хаос после того, как парламент принял первую часть скандальной судебной реформы. Тысячи сторонников оппозиции устроили беспорядки, которые уже переросли в стычки с полицейскими. Почему новый закон вызвал такое сопротивление и готово ли правительство идти на уступки? Подробности – в сюжете РЕН ТВ.</w:t>
        </w:r>
        <w:r>
          <w:rPr>
            <w:webHidden/>
          </w:rPr>
          <w:tab/>
        </w:r>
        <w:r>
          <w:rPr>
            <w:webHidden/>
          </w:rPr>
          <w:fldChar w:fldCharType="begin"/>
        </w:r>
        <w:r>
          <w:rPr>
            <w:webHidden/>
          </w:rPr>
          <w:instrText xml:space="preserve"> PAGEREF _Toc141256184 \h </w:instrText>
        </w:r>
        <w:r>
          <w:rPr>
            <w:webHidden/>
          </w:rPr>
        </w:r>
        <w:r>
          <w:rPr>
            <w:webHidden/>
          </w:rPr>
          <w:fldChar w:fldCharType="separate"/>
        </w:r>
        <w:r>
          <w:rPr>
            <w:webHidden/>
          </w:rPr>
          <w:t>45</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85" w:history="1">
        <w:r w:rsidRPr="006F396E">
          <w:rPr>
            <w:rStyle w:val="a3"/>
            <w:noProof/>
          </w:rPr>
          <w:t>Московский Комсомолец – Эстония, 25.07.2023, Государство планирует отказаться от пенсии по потере кормильца: кого и когда это коснется?</w:t>
        </w:r>
        <w:r>
          <w:rPr>
            <w:noProof/>
            <w:webHidden/>
          </w:rPr>
          <w:tab/>
        </w:r>
        <w:r>
          <w:rPr>
            <w:noProof/>
            <w:webHidden/>
          </w:rPr>
          <w:fldChar w:fldCharType="begin"/>
        </w:r>
        <w:r>
          <w:rPr>
            <w:noProof/>
            <w:webHidden/>
          </w:rPr>
          <w:instrText xml:space="preserve"> PAGEREF _Toc141256185 \h </w:instrText>
        </w:r>
        <w:r>
          <w:rPr>
            <w:noProof/>
            <w:webHidden/>
          </w:rPr>
        </w:r>
        <w:r>
          <w:rPr>
            <w:noProof/>
            <w:webHidden/>
          </w:rPr>
          <w:fldChar w:fldCharType="separate"/>
        </w:r>
        <w:r>
          <w:rPr>
            <w:noProof/>
            <w:webHidden/>
          </w:rPr>
          <w:t>46</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86" w:history="1">
        <w:r w:rsidRPr="006F396E">
          <w:rPr>
            <w:rStyle w:val="a3"/>
          </w:rPr>
          <w:t>Министерство социальных дел планирует изменить систему пенсий по потере кормильца и уже направило на согласование проект предложения по разработке изменений. Изменения коснутся в первую очередь детей и молодых людей, которые лишились одного из родителей. Когда же планируется эта реформа и что будет с теми, кто уже получает пенсию по потере кормильца?</w:t>
        </w:r>
        <w:r>
          <w:rPr>
            <w:webHidden/>
          </w:rPr>
          <w:tab/>
        </w:r>
        <w:r>
          <w:rPr>
            <w:webHidden/>
          </w:rPr>
          <w:fldChar w:fldCharType="begin"/>
        </w:r>
        <w:r>
          <w:rPr>
            <w:webHidden/>
          </w:rPr>
          <w:instrText xml:space="preserve"> PAGEREF _Toc141256186 \h </w:instrText>
        </w:r>
        <w:r>
          <w:rPr>
            <w:webHidden/>
          </w:rPr>
        </w:r>
        <w:r>
          <w:rPr>
            <w:webHidden/>
          </w:rPr>
          <w:fldChar w:fldCharType="separate"/>
        </w:r>
        <w:r>
          <w:rPr>
            <w:webHidden/>
          </w:rPr>
          <w:t>46</w:t>
        </w:r>
        <w:r>
          <w:rPr>
            <w:webHidden/>
          </w:rPr>
          <w:fldChar w:fldCharType="end"/>
        </w:r>
      </w:hyperlink>
    </w:p>
    <w:p w:rsidR="00585D3B" w:rsidRDefault="00585D3B">
      <w:pPr>
        <w:pStyle w:val="12"/>
        <w:tabs>
          <w:tab w:val="right" w:leader="dot" w:pos="9061"/>
        </w:tabs>
        <w:rPr>
          <w:rFonts w:asciiTheme="minorHAnsi" w:eastAsiaTheme="minorEastAsia" w:hAnsiTheme="minorHAnsi" w:cstheme="minorBidi"/>
          <w:b w:val="0"/>
          <w:noProof/>
          <w:sz w:val="22"/>
          <w:szCs w:val="22"/>
        </w:rPr>
      </w:pPr>
      <w:hyperlink w:anchor="_Toc141256187" w:history="1">
        <w:r w:rsidRPr="006F396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_Toc141256187 \h </w:instrText>
        </w:r>
        <w:r>
          <w:rPr>
            <w:noProof/>
            <w:webHidden/>
          </w:rPr>
        </w:r>
        <w:r>
          <w:rPr>
            <w:noProof/>
            <w:webHidden/>
          </w:rPr>
          <w:fldChar w:fldCharType="separate"/>
        </w:r>
        <w:r>
          <w:rPr>
            <w:noProof/>
            <w:webHidden/>
          </w:rPr>
          <w:t>50</w:t>
        </w:r>
        <w:r>
          <w:rPr>
            <w:noProof/>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88" w:history="1">
        <w:r w:rsidRPr="006F396E">
          <w:rPr>
            <w:rStyle w:val="a3"/>
            <w:noProof/>
          </w:rPr>
          <w:t>ТАСС, 25.07.2023, Около 3,2 тыс. случаев ковида зафиксировано в РФ за неделю - Роспотребнадзор</w:t>
        </w:r>
        <w:r>
          <w:rPr>
            <w:noProof/>
            <w:webHidden/>
          </w:rPr>
          <w:tab/>
        </w:r>
        <w:r>
          <w:rPr>
            <w:noProof/>
            <w:webHidden/>
          </w:rPr>
          <w:fldChar w:fldCharType="begin"/>
        </w:r>
        <w:r>
          <w:rPr>
            <w:noProof/>
            <w:webHidden/>
          </w:rPr>
          <w:instrText xml:space="preserve"> PAGEREF _Toc141256188 \h </w:instrText>
        </w:r>
        <w:r>
          <w:rPr>
            <w:noProof/>
            <w:webHidden/>
          </w:rPr>
        </w:r>
        <w:r>
          <w:rPr>
            <w:noProof/>
            <w:webHidden/>
          </w:rPr>
          <w:fldChar w:fldCharType="separate"/>
        </w:r>
        <w:r>
          <w:rPr>
            <w:noProof/>
            <w:webHidden/>
          </w:rPr>
          <w:t>50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89" w:history="1">
        <w:r w:rsidRPr="006F396E">
          <w:rPr>
            <w:rStyle w:val="a3"/>
          </w:rPr>
          <w:t>Более 3,1 тыс. случаев COVID-19 зафиксировано в России за неделю, сообщили журналистам в пресс-службе Роспотребнадзора во вторник.</w:t>
        </w:r>
        <w:r>
          <w:rPr>
            <w:webHidden/>
          </w:rPr>
          <w:tab/>
        </w:r>
        <w:r>
          <w:rPr>
            <w:webHidden/>
          </w:rPr>
          <w:fldChar w:fldCharType="begin"/>
        </w:r>
        <w:r>
          <w:rPr>
            <w:webHidden/>
          </w:rPr>
          <w:instrText xml:space="preserve"> PAGEREF _Toc141256189 \h </w:instrText>
        </w:r>
        <w:r>
          <w:rPr>
            <w:webHidden/>
          </w:rPr>
        </w:r>
        <w:r>
          <w:rPr>
            <w:webHidden/>
          </w:rPr>
          <w:fldChar w:fldCharType="separate"/>
        </w:r>
        <w:r>
          <w:rPr>
            <w:webHidden/>
          </w:rPr>
          <w:t>50</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90" w:history="1">
        <w:r w:rsidRPr="006F396E">
          <w:rPr>
            <w:rStyle w:val="a3"/>
            <w:noProof/>
          </w:rPr>
          <w:t>ТАСС, 25.07.2023, В России заболеваемость ковидом снизилась на 3,6% за неделю - оперативный штаб</w:t>
        </w:r>
        <w:r>
          <w:rPr>
            <w:noProof/>
            <w:webHidden/>
          </w:rPr>
          <w:tab/>
        </w:r>
        <w:r>
          <w:rPr>
            <w:noProof/>
            <w:webHidden/>
          </w:rPr>
          <w:fldChar w:fldCharType="begin"/>
        </w:r>
        <w:r>
          <w:rPr>
            <w:noProof/>
            <w:webHidden/>
          </w:rPr>
          <w:instrText xml:space="preserve"> PAGEREF _Toc141256190 \h </w:instrText>
        </w:r>
        <w:r>
          <w:rPr>
            <w:noProof/>
            <w:webHidden/>
          </w:rPr>
        </w:r>
        <w:r>
          <w:rPr>
            <w:noProof/>
            <w:webHidden/>
          </w:rPr>
          <w:fldChar w:fldCharType="separate"/>
        </w:r>
        <w:r>
          <w:rPr>
            <w:noProof/>
            <w:webHidden/>
          </w:rPr>
          <w:t>50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91" w:history="1">
        <w:r w:rsidRPr="006F396E">
          <w:rPr>
            <w:rStyle w:val="a3"/>
          </w:rPr>
          <w:t>Заболеваемость ковидом в России за прошедшую неделю снизилась на 3,6%, а число госпитализаций сократилось на 2,5%.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_Toc141256191 \h </w:instrText>
        </w:r>
        <w:r>
          <w:rPr>
            <w:webHidden/>
          </w:rPr>
        </w:r>
        <w:r>
          <w:rPr>
            <w:webHidden/>
          </w:rPr>
          <w:fldChar w:fldCharType="separate"/>
        </w:r>
        <w:r>
          <w:rPr>
            <w:webHidden/>
          </w:rPr>
          <w:t>50</w:t>
        </w:r>
        <w:r>
          <w:rPr>
            <w:webHidden/>
          </w:rPr>
          <w:fldChar w:fldCharType="end"/>
        </w:r>
      </w:hyperlink>
    </w:p>
    <w:p w:rsidR="00585D3B" w:rsidRDefault="00585D3B">
      <w:pPr>
        <w:pStyle w:val="21"/>
        <w:tabs>
          <w:tab w:val="right" w:leader="dot" w:pos="9061"/>
        </w:tabs>
        <w:rPr>
          <w:rFonts w:asciiTheme="minorHAnsi" w:eastAsiaTheme="minorEastAsia" w:hAnsiTheme="minorHAnsi" w:cstheme="minorBidi"/>
          <w:noProof/>
          <w:sz w:val="22"/>
          <w:szCs w:val="22"/>
        </w:rPr>
      </w:pPr>
      <w:hyperlink w:anchor="_Toc141256192" w:history="1">
        <w:r w:rsidRPr="006F396E">
          <w:rPr>
            <w:rStyle w:val="a3"/>
            <w:noProof/>
          </w:rPr>
          <w:t>РИА Новости, 25.07.2023, За неделю в Москве выявлено 693 случая COVID-19, скончались 19 человек - портал</w:t>
        </w:r>
        <w:r>
          <w:rPr>
            <w:noProof/>
            <w:webHidden/>
          </w:rPr>
          <w:tab/>
        </w:r>
        <w:r>
          <w:rPr>
            <w:noProof/>
            <w:webHidden/>
          </w:rPr>
          <w:fldChar w:fldCharType="begin"/>
        </w:r>
        <w:r>
          <w:rPr>
            <w:noProof/>
            <w:webHidden/>
          </w:rPr>
          <w:instrText xml:space="preserve"> PAGEREF _Toc141256192 \h </w:instrText>
        </w:r>
        <w:r>
          <w:rPr>
            <w:noProof/>
            <w:webHidden/>
          </w:rPr>
        </w:r>
        <w:r>
          <w:rPr>
            <w:noProof/>
            <w:webHidden/>
          </w:rPr>
          <w:fldChar w:fldCharType="separate"/>
        </w:r>
        <w:r>
          <w:rPr>
            <w:noProof/>
            <w:webHidden/>
          </w:rPr>
          <w:t>50</w:t>
        </w:r>
        <w:r>
          <w:rPr>
            <w:noProof/>
            <w:webHidden/>
          </w:rPr>
          <w:fldChar w:fldCharType="end"/>
        </w:r>
      </w:hyperlink>
    </w:p>
    <w:p w:rsidR="00585D3B" w:rsidRDefault="00585D3B">
      <w:pPr>
        <w:pStyle w:val="31"/>
        <w:rPr>
          <w:rFonts w:asciiTheme="minorHAnsi" w:eastAsiaTheme="minorEastAsia" w:hAnsiTheme="minorHAnsi" w:cstheme="minorBidi"/>
          <w:sz w:val="22"/>
          <w:szCs w:val="22"/>
        </w:rPr>
      </w:pPr>
      <w:hyperlink w:anchor="_Toc141256193" w:history="1">
        <w:r w:rsidRPr="006F396E">
          <w:rPr>
            <w:rStyle w:val="a3"/>
          </w:rPr>
          <w:t>За неделю с 17 по 23 июля в Москве выявлено 693 случая COVID-19, умерли 19 человек, сообщается на портале стопкоронавирус.рф.</w:t>
        </w:r>
        <w:r>
          <w:rPr>
            <w:webHidden/>
          </w:rPr>
          <w:tab/>
        </w:r>
        <w:r>
          <w:rPr>
            <w:webHidden/>
          </w:rPr>
          <w:fldChar w:fldCharType="begin"/>
        </w:r>
        <w:r>
          <w:rPr>
            <w:webHidden/>
          </w:rPr>
          <w:instrText xml:space="preserve"> PAGEREF _Toc141256193 \h </w:instrText>
        </w:r>
        <w:r>
          <w:rPr>
            <w:webHidden/>
          </w:rPr>
        </w:r>
        <w:r>
          <w:rPr>
            <w:webHidden/>
          </w:rPr>
          <w:fldChar w:fldCharType="separate"/>
        </w:r>
        <w:r>
          <w:rPr>
            <w:webHidden/>
          </w:rPr>
          <w:t>50</w:t>
        </w:r>
        <w:r>
          <w:rPr>
            <w:webHidden/>
          </w:rPr>
          <w:fldChar w:fldCharType="end"/>
        </w:r>
      </w:hyperlink>
    </w:p>
    <w:p w:rsidR="00A0290C" w:rsidRDefault="008A59A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25611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256113"/>
      <w:r w:rsidRPr="0045223A">
        <w:t xml:space="preserve">Новости отрасли </w:t>
      </w:r>
      <w:r w:rsidR="00500892" w:rsidRPr="00500892">
        <w:t>НПФ</w:t>
      </w:r>
      <w:bookmarkEnd w:id="20"/>
      <w:bookmarkEnd w:id="21"/>
      <w:bookmarkEnd w:id="25"/>
    </w:p>
    <w:p w:rsidR="002523AD" w:rsidRPr="00D04862" w:rsidRDefault="002523AD" w:rsidP="002523AD">
      <w:pPr>
        <w:pStyle w:val="2"/>
      </w:pPr>
      <w:bookmarkStart w:id="26" w:name="ф1"/>
      <w:bookmarkStart w:id="27" w:name="_Toc141256114"/>
      <w:bookmarkEnd w:id="26"/>
      <w:r w:rsidRPr="00D04862">
        <w:t>Парламентская газета, 25.07.2023, Папам разрешат отправлять маткапитал на будущую пенсию</w:t>
      </w:r>
      <w:bookmarkEnd w:id="27"/>
    </w:p>
    <w:p w:rsidR="002523AD" w:rsidRDefault="002523AD" w:rsidP="00500892">
      <w:pPr>
        <w:pStyle w:val="3"/>
      </w:pPr>
      <w:bookmarkStart w:id="28" w:name="_Toc141256115"/>
      <w:r>
        <w:t>Отцы, которым перешло право на материнский капитал после того, как матери их детей умерли или были лишены родительских прав, получат право направить средства сертификата на формирование своей накопительной пенсии. Такой законопроект, разработанный группой депутатов Комитета Госдумы по вопросам семьи, женщин и детей и сенатором, Госдума приняла во втором чтении 25 июля.</w:t>
      </w:r>
      <w:bookmarkEnd w:id="28"/>
      <w:r>
        <w:t xml:space="preserve"> </w:t>
      </w:r>
    </w:p>
    <w:p w:rsidR="002523AD" w:rsidRDefault="002523AD" w:rsidP="002523AD">
      <w:r>
        <w:t>Сейчас такое право есть у женщин, которые родили или усыновили второго или последующего ребенка с 1 января 2007 года, а также первого ребенка, начиная с 1 января 2020 года</w:t>
      </w:r>
    </w:p>
    <w:p w:rsidR="002523AD" w:rsidRDefault="002523AD" w:rsidP="002523AD">
      <w:r>
        <w:t>Отцы, которые получают маткапитал вместо матери, если она умерла, лишена родительских прав и если отец является единственным усыновителем, могут использовать маткапитал по всем направлениям, кроме формирования накопительной части пенсии.</w:t>
      </w:r>
    </w:p>
    <w:p w:rsidR="002523AD" w:rsidRDefault="00500892" w:rsidP="002523AD">
      <w:r>
        <w:t>«</w:t>
      </w:r>
      <w:r w:rsidR="002523AD">
        <w:t>Законопроект дает право отцам, которым перешло производное право от мамы на материнский капитал — если что-то с мамой случилось, она лишена родительских прав либо она умерла, — направить материнской капитал на накопительную часть своей пенсии</w:t>
      </w:r>
      <w:r>
        <w:t>»</w:t>
      </w:r>
      <w:r w:rsidR="002523AD">
        <w:t>, — сказала один из авторов новации, первый заместитель председателя Комитета по вопросам семьи, женщин и детей Татьяна Буцкая.</w:t>
      </w:r>
    </w:p>
    <w:p w:rsidR="002523AD" w:rsidRDefault="00585D3B" w:rsidP="002523AD">
      <w:hyperlink r:id="rId12" w:history="1">
        <w:r w:rsidR="002523AD" w:rsidRPr="00987FE0">
          <w:rPr>
            <w:rStyle w:val="a3"/>
          </w:rPr>
          <w:t>https://www.pnp.ru/politics/papam-razreshat-otpravlyat-matkapital-na-budushhuyu-pensiyu.html</w:t>
        </w:r>
      </w:hyperlink>
      <w:r w:rsidR="002523AD">
        <w:t xml:space="preserve"> </w:t>
      </w:r>
    </w:p>
    <w:p w:rsidR="002C2584" w:rsidRPr="00D04862" w:rsidRDefault="002C2584" w:rsidP="002C2584">
      <w:pPr>
        <w:pStyle w:val="2"/>
      </w:pPr>
      <w:bookmarkStart w:id="29" w:name="_Toc141256116"/>
      <w:r w:rsidRPr="00D04862">
        <w:t xml:space="preserve">РИА Новости, 25.07.2023, Госдума во II чтении разрешает уведомлять кредиторов о реорганизации </w:t>
      </w:r>
      <w:r w:rsidR="00500892" w:rsidRPr="00500892">
        <w:t>НПФ</w:t>
      </w:r>
      <w:r w:rsidRPr="00D04862">
        <w:t xml:space="preserve"> через </w:t>
      </w:r>
      <w:r w:rsidR="00500892">
        <w:t>«</w:t>
      </w:r>
      <w:r w:rsidRPr="00D04862">
        <w:t>Госуслуги</w:t>
      </w:r>
      <w:r w:rsidR="00500892">
        <w:t>»</w:t>
      </w:r>
      <w:bookmarkEnd w:id="29"/>
    </w:p>
    <w:p w:rsidR="002C2584" w:rsidRPr="00500892" w:rsidRDefault="002C2584" w:rsidP="00500892">
      <w:pPr>
        <w:pStyle w:val="3"/>
      </w:pPr>
      <w:bookmarkStart w:id="30" w:name="_Toc141256117"/>
      <w:r w:rsidRPr="00500892">
        <w:t>Госдума приняла во втором чтении законопроект, который позволит негосударственным пенсионным фондам (</w:t>
      </w:r>
      <w:r w:rsidR="00500892" w:rsidRPr="00500892">
        <w:t>НПФ</w:t>
      </w:r>
      <w:r w:rsidRPr="00500892">
        <w:t>) уведомлять кредиторов о своей реорганизации через единый портал государственных и муниципальных слуг (</w:t>
      </w:r>
      <w:r w:rsidR="00500892" w:rsidRPr="00500892">
        <w:t>«</w:t>
      </w:r>
      <w:r w:rsidRPr="00500892">
        <w:t>Госуслуги</w:t>
      </w:r>
      <w:r w:rsidR="00500892" w:rsidRPr="00500892">
        <w:t>»</w:t>
      </w:r>
      <w:r w:rsidRPr="00500892">
        <w:t>). Третье чтение запланировано на 26 июля.</w:t>
      </w:r>
      <w:bookmarkEnd w:id="30"/>
    </w:p>
    <w:p w:rsidR="002C2584" w:rsidRDefault="002C2584" w:rsidP="002C2584">
      <w:r>
        <w:t xml:space="preserve">Первоначальная редакция разрешала </w:t>
      </w:r>
      <w:r w:rsidR="00500892" w:rsidRPr="00500892">
        <w:rPr>
          <w:b/>
        </w:rPr>
        <w:t>НПФ</w:t>
      </w:r>
      <w:r>
        <w:t xml:space="preserve"> направлять каждому кредитору уведомление о начале процедуры реорганизации в форме электронного документа через личный кабинет на </w:t>
      </w:r>
      <w:r w:rsidR="00500892">
        <w:t>«</w:t>
      </w:r>
      <w:r>
        <w:t>Госуслугах</w:t>
      </w:r>
      <w:r w:rsidR="00500892">
        <w:t>»</w:t>
      </w:r>
      <w:r>
        <w:t>.</w:t>
      </w:r>
    </w:p>
    <w:p w:rsidR="002C2584" w:rsidRDefault="002C2584" w:rsidP="002C2584">
      <w:r>
        <w:t xml:space="preserve">В рамках второго чтения депутаты поддержали поправку, которая позволяет направлять такое уведомление в личный кабинет кредитора, зарегистрированного в </w:t>
      </w:r>
      <w:r>
        <w:lastRenderedPageBreak/>
        <w:t xml:space="preserve">единой системе идентификации и аутентификации (ЕСИА), либо в информационную систему кредитора с использованием единой системы межведомственного электронного взаимодействия. При этом Минцифры будет вправе установить по согласованию с Банком России единый формат и форму уведомления, направляемого в личный кабинет кредитора на </w:t>
      </w:r>
      <w:r w:rsidR="00500892">
        <w:t>«</w:t>
      </w:r>
      <w:r>
        <w:t>Госуслугах</w:t>
      </w:r>
      <w:r w:rsidR="00500892">
        <w:t>»</w:t>
      </w:r>
      <w:r>
        <w:t>.</w:t>
      </w:r>
    </w:p>
    <w:p w:rsidR="002C2584" w:rsidRDefault="002C2584" w:rsidP="002C2584">
      <w:r>
        <w:t xml:space="preserve">В случае направления такого уведомления по почте заказным письмом или с согласия кредитора с использованием информационно-телекоммуникационных сетей, доступ к которым не ограничен определенным кругом лиц, оно будет считаться полученным по истечении шести рабочих дней со дня отправления. Если уведомление направлялось на </w:t>
      </w:r>
      <w:r w:rsidR="00500892">
        <w:t>«</w:t>
      </w:r>
      <w:r>
        <w:t>Госуслуги</w:t>
      </w:r>
      <w:r w:rsidR="00500892">
        <w:t>»</w:t>
      </w:r>
      <w:r>
        <w:t xml:space="preserve"> с использованием инфраструктуры взаимодействия, то оно будет считаться полученным в момент входа кредитора на портал с использованием ЕСИА, а если в информсистему кредитора – то в момент доставки.</w:t>
      </w:r>
    </w:p>
    <w:p w:rsidR="002C2584" w:rsidRDefault="002C2584" w:rsidP="002C2584">
      <w:r>
        <w:t xml:space="preserve">Кроме того, правительству РФ предоставляется право определять случаи, когда Банк России и (или) реорганизуемый </w:t>
      </w:r>
      <w:r w:rsidR="00500892" w:rsidRPr="00500892">
        <w:rPr>
          <w:b/>
        </w:rPr>
        <w:t>НПФ</w:t>
      </w:r>
      <w:r>
        <w:t xml:space="preserve"> не обязаны размещать на своих официальных сайтах и публиковать в печатных изданиях такие уведомления, а также ходатайства и сообщения о принятом решении ЦБ.</w:t>
      </w:r>
    </w:p>
    <w:p w:rsidR="002C2584" w:rsidRDefault="002C2584" w:rsidP="002C2584">
      <w:r>
        <w:t>Закон должен вступить в силу со дня официального опубликования.</w:t>
      </w:r>
    </w:p>
    <w:p w:rsidR="002C2584" w:rsidRDefault="002C2584" w:rsidP="002C2584">
      <w:r>
        <w:t xml:space="preserve">Действующее законодательство обязывает </w:t>
      </w:r>
      <w:r w:rsidR="00500892" w:rsidRPr="00500892">
        <w:rPr>
          <w:b/>
        </w:rPr>
        <w:t>НПФ</w:t>
      </w:r>
      <w:r>
        <w:t xml:space="preserve"> направлять кредиторам в письменной форме информацию о начале реорганизации, размещать ее на своем сайте и публиковать в специализированном печатном издании. Сделать это </w:t>
      </w:r>
      <w:r w:rsidR="00500892" w:rsidRPr="00500892">
        <w:rPr>
          <w:b/>
        </w:rPr>
        <w:t>НПФ</w:t>
      </w:r>
      <w:r>
        <w:t xml:space="preserve"> должен в течение 30 дней после направления уведомления о своей реорганизации в Банк России. </w:t>
      </w:r>
    </w:p>
    <w:p w:rsidR="00E154C3" w:rsidRPr="00D04862" w:rsidRDefault="00E154C3" w:rsidP="00E154C3">
      <w:pPr>
        <w:pStyle w:val="2"/>
      </w:pPr>
      <w:bookmarkStart w:id="31" w:name="_Toc141256118"/>
      <w:r w:rsidRPr="00D04862">
        <w:t xml:space="preserve">РИА Новости, 25.07.2023, Госдума во II чтении разрешает уведомлять кредиторов о реорганизации </w:t>
      </w:r>
      <w:r w:rsidR="00500892" w:rsidRPr="00500892">
        <w:t>НПФ</w:t>
      </w:r>
      <w:r w:rsidRPr="00D04862">
        <w:t xml:space="preserve"> через </w:t>
      </w:r>
      <w:r w:rsidR="00500892">
        <w:t>«</w:t>
      </w:r>
      <w:r w:rsidRPr="00D04862">
        <w:t>Госуслуги</w:t>
      </w:r>
      <w:r w:rsidR="00500892">
        <w:t>»</w:t>
      </w:r>
      <w:bookmarkEnd w:id="31"/>
    </w:p>
    <w:p w:rsidR="00E154C3" w:rsidRPr="00500892" w:rsidRDefault="00E154C3" w:rsidP="00500892">
      <w:pPr>
        <w:pStyle w:val="3"/>
      </w:pPr>
      <w:bookmarkStart w:id="32" w:name="_Toc141256119"/>
      <w:r w:rsidRPr="00500892">
        <w:t>Госдума приняла во втором чтении законопроект, который позволит негосударственным пенсионным фондам (</w:t>
      </w:r>
      <w:r w:rsidR="00500892" w:rsidRPr="00500892">
        <w:t>НПФ</w:t>
      </w:r>
      <w:r w:rsidRPr="00500892">
        <w:t>) уведомлять кредиторов о своей реорганизации через единый портал государственных и муниципальных слуг (</w:t>
      </w:r>
      <w:r w:rsidR="00500892" w:rsidRPr="00500892">
        <w:t>«</w:t>
      </w:r>
      <w:r w:rsidRPr="00500892">
        <w:t>Госуслуги</w:t>
      </w:r>
      <w:r w:rsidR="00500892" w:rsidRPr="00500892">
        <w:t>»</w:t>
      </w:r>
      <w:r w:rsidRPr="00500892">
        <w:t>). Третье чтение запланировано на 26 июля.</w:t>
      </w:r>
      <w:bookmarkEnd w:id="32"/>
    </w:p>
    <w:p w:rsidR="00E154C3" w:rsidRDefault="00E154C3" w:rsidP="00E154C3">
      <w:r>
        <w:t xml:space="preserve">Первоначальная редакция разрешала </w:t>
      </w:r>
      <w:r w:rsidR="00500892" w:rsidRPr="00500892">
        <w:rPr>
          <w:b/>
        </w:rPr>
        <w:t>НПФ</w:t>
      </w:r>
      <w:r>
        <w:t xml:space="preserve"> направлять каждому кредитору уведомление о начале процедуры реорганизации в форме электронного документа через личный кабинет на </w:t>
      </w:r>
      <w:r w:rsidR="00500892">
        <w:t>«</w:t>
      </w:r>
      <w:r>
        <w:t>Госуслугах</w:t>
      </w:r>
      <w:r w:rsidR="00500892">
        <w:t>»</w:t>
      </w:r>
      <w:r>
        <w:t>.</w:t>
      </w:r>
    </w:p>
    <w:p w:rsidR="00E154C3" w:rsidRDefault="00E154C3" w:rsidP="00E154C3">
      <w:r>
        <w:t xml:space="preserve">В рамках второго чтения депутаты поддержали поправку, которая позволяет направлять такое уведомление в личный кабинет кредитора, зарегистрированного в единой системе идентификации и аутентификации (ЕСИА), либо в информационную систему кредитора с использованием единой системы межведомственного электронного взаимодействия. При этом Минцифры будет вправе установить по согласованию с Банком России единый формат и форму уведомления, направляемого в личный кабинет кредитора на </w:t>
      </w:r>
      <w:r w:rsidR="00500892">
        <w:t>«</w:t>
      </w:r>
      <w:r>
        <w:t>Госуслугах</w:t>
      </w:r>
      <w:r w:rsidR="00500892">
        <w:t>»</w:t>
      </w:r>
      <w:r>
        <w:t>.</w:t>
      </w:r>
    </w:p>
    <w:p w:rsidR="00E154C3" w:rsidRDefault="00E154C3" w:rsidP="00E154C3">
      <w:r>
        <w:t xml:space="preserve">В случае направления такого уведомления по почте заказным письмом или с согласия кредитора с использованием информационно-телекоммуникационных сетей, доступ к которым не ограничен определенным кругом лиц, оно будет считаться полученным по истечении шести рабочих дней со дня отправления. Если уведомление направлялось на </w:t>
      </w:r>
      <w:r w:rsidR="00500892">
        <w:lastRenderedPageBreak/>
        <w:t>«</w:t>
      </w:r>
      <w:r>
        <w:t>Госуслуги</w:t>
      </w:r>
      <w:r w:rsidR="00500892">
        <w:t>»</w:t>
      </w:r>
      <w:r>
        <w:t xml:space="preserve"> с использованием инфраструктуры взаимодействия, то оно будет считаться полученным в момент входа кредитора на портал с использованием ЕСИА, а если в информсистему кредитора - то в момент доставки.</w:t>
      </w:r>
    </w:p>
    <w:p w:rsidR="00E154C3" w:rsidRDefault="00E154C3" w:rsidP="00E154C3">
      <w:r>
        <w:t xml:space="preserve">Кроме того, правительству РФ предоставляется право определять случаи, когда Банк России и (или) реорганизуемый </w:t>
      </w:r>
      <w:r w:rsidR="00500892" w:rsidRPr="00500892">
        <w:rPr>
          <w:b/>
        </w:rPr>
        <w:t>НПФ</w:t>
      </w:r>
      <w:r>
        <w:t xml:space="preserve"> не обязаны размещать на своих официальных сайтах и публиковать в печатных изданиях такие уведомления, а также ходатайства и сообщения о принятом решении ЦБ.</w:t>
      </w:r>
    </w:p>
    <w:p w:rsidR="00E154C3" w:rsidRDefault="00E154C3" w:rsidP="00E154C3">
      <w:r>
        <w:t>Закон должен вступить в силу со дня официального опубликования.</w:t>
      </w:r>
    </w:p>
    <w:p w:rsidR="00E154C3" w:rsidRPr="002523AD" w:rsidRDefault="00E154C3" w:rsidP="00E154C3">
      <w:r>
        <w:t xml:space="preserve">Действующее законодательство обязывает </w:t>
      </w:r>
      <w:r w:rsidR="00500892" w:rsidRPr="00500892">
        <w:rPr>
          <w:b/>
        </w:rPr>
        <w:t>НПФ</w:t>
      </w:r>
      <w:r>
        <w:t xml:space="preserve"> направлять кредиторам в письменной форме информацию о начале реорганизации, размещать ее на своем сайте и публиковать в специализированном печатном издании. Сделать это </w:t>
      </w:r>
      <w:r w:rsidR="00500892" w:rsidRPr="00500892">
        <w:rPr>
          <w:b/>
        </w:rPr>
        <w:t>НПФ</w:t>
      </w:r>
      <w:r>
        <w:t xml:space="preserve"> должен в течение 30 дней после направления уведомления о своей реорганизации в Банк России.</w:t>
      </w:r>
    </w:p>
    <w:p w:rsidR="0011234C" w:rsidRPr="00D04862" w:rsidRDefault="0011234C" w:rsidP="0011234C">
      <w:pPr>
        <w:pStyle w:val="2"/>
      </w:pPr>
      <w:bookmarkStart w:id="33" w:name="ф2"/>
      <w:bookmarkStart w:id="34" w:name="_Toc141256120"/>
      <w:bookmarkEnd w:id="33"/>
      <w:r w:rsidRPr="00D04862">
        <w:t xml:space="preserve">ТАСС, 25.07.2023, Госдума одобрила во II чтении порядок уведомлений о реорганизации </w:t>
      </w:r>
      <w:r w:rsidR="00500892" w:rsidRPr="00500892">
        <w:t>НПФ</w:t>
      </w:r>
      <w:r w:rsidRPr="00D04862">
        <w:t xml:space="preserve"> через </w:t>
      </w:r>
      <w:r w:rsidR="00500892">
        <w:t>«</w:t>
      </w:r>
      <w:r w:rsidRPr="00D04862">
        <w:t>Госуслуги</w:t>
      </w:r>
      <w:r w:rsidR="00500892">
        <w:t>»</w:t>
      </w:r>
      <w:bookmarkEnd w:id="34"/>
    </w:p>
    <w:p w:rsidR="0011234C" w:rsidRPr="00500892" w:rsidRDefault="0011234C" w:rsidP="00500892">
      <w:pPr>
        <w:pStyle w:val="3"/>
      </w:pPr>
      <w:bookmarkStart w:id="35" w:name="_Toc141256121"/>
      <w:r w:rsidRPr="00500892">
        <w:t>Госдума приняла во втором чтении законопроект, согласно которому негосударственные пенсионные фонды (</w:t>
      </w:r>
      <w:r w:rsidR="00500892" w:rsidRPr="00500892">
        <w:t>НПФ</w:t>
      </w:r>
      <w:r w:rsidRPr="00500892">
        <w:t>) смогут направлять уведомление о начале процедуры реорганизации через портал государственных и муниципальных услуг. Документ инициирован главой комитета Госдумы по финансовому рынку Анатолием Аксаковым и депутатом Олегом Савченко.</w:t>
      </w:r>
      <w:bookmarkEnd w:id="35"/>
    </w:p>
    <w:p w:rsidR="0011234C" w:rsidRDefault="0011234C" w:rsidP="0011234C">
      <w:r>
        <w:t xml:space="preserve">Предусматривается возможность направления каждому кредитору </w:t>
      </w:r>
      <w:r w:rsidR="00500892" w:rsidRPr="00500892">
        <w:rPr>
          <w:b/>
        </w:rPr>
        <w:t>НПФ</w:t>
      </w:r>
      <w:r>
        <w:t xml:space="preserve"> уведомления о начале процедуры реорганизации в форме электронного документа с использованием личного кабинета на едином портале </w:t>
      </w:r>
      <w:r w:rsidR="00500892">
        <w:t>«</w:t>
      </w:r>
      <w:r>
        <w:t>Госуслуги</w:t>
      </w:r>
      <w:r w:rsidR="00500892">
        <w:t>»</w:t>
      </w:r>
      <w:r>
        <w:t xml:space="preserve">. Устанавливается, что в случае направления кредитору фонда уведомления по почте заказным письмом оно будет считаться полученным по истечении шести рабочих дней со дня отправления заказного письма. Сейчас по закону </w:t>
      </w:r>
      <w:r w:rsidR="00500892" w:rsidRPr="00500892">
        <w:rPr>
          <w:b/>
        </w:rPr>
        <w:t>НПФ</w:t>
      </w:r>
      <w:r>
        <w:t xml:space="preserve"> должны направить клиенту информацию о начале реорганизации в письменной форме, разместить ее на своем сайте и опубликовать в специализированном печатном издании. Это делается в течение 30 дней после того, как </w:t>
      </w:r>
      <w:r w:rsidR="00500892" w:rsidRPr="00500892">
        <w:rPr>
          <w:b/>
        </w:rPr>
        <w:t>НПФ</w:t>
      </w:r>
      <w:r>
        <w:t xml:space="preserve"> направит уведомление о реорганизации в Банк России.</w:t>
      </w:r>
    </w:p>
    <w:p w:rsidR="0011234C" w:rsidRDefault="0011234C" w:rsidP="0011234C">
      <w:r>
        <w:t xml:space="preserve">Правительство получит право определять для Банка России и реорганизуемых </w:t>
      </w:r>
      <w:r w:rsidR="00500892" w:rsidRPr="00500892">
        <w:rPr>
          <w:b/>
        </w:rPr>
        <w:t>НПФ</w:t>
      </w:r>
      <w:r>
        <w:t xml:space="preserve"> случаи, позволяющие им не размещать на своих официальных сайтах или не опубликовать в печатных изданиях информацию в виде уведомлений, ходатайств или сообщений о решении ЦБ по их реорганизации.</w:t>
      </w:r>
    </w:p>
    <w:p w:rsidR="0011234C" w:rsidRDefault="0011234C" w:rsidP="0011234C">
      <w:r>
        <w:t xml:space="preserve">В случае принятия документ вступит в силу со дня официального опубликования. </w:t>
      </w:r>
    </w:p>
    <w:p w:rsidR="00D1642B" w:rsidRDefault="00585D3B" w:rsidP="0011234C">
      <w:hyperlink r:id="rId13" w:history="1">
        <w:r w:rsidR="0011234C" w:rsidRPr="00987FE0">
          <w:rPr>
            <w:rStyle w:val="a3"/>
          </w:rPr>
          <w:t>https://tass.ru/ekonomika/18357283</w:t>
        </w:r>
      </w:hyperlink>
    </w:p>
    <w:p w:rsidR="00FC42B9" w:rsidRPr="00D04862" w:rsidRDefault="00FC42B9" w:rsidP="00FC42B9">
      <w:pPr>
        <w:pStyle w:val="2"/>
      </w:pPr>
      <w:bookmarkStart w:id="36" w:name="ф3"/>
      <w:bookmarkStart w:id="37" w:name="_Toc141256122"/>
      <w:bookmarkEnd w:id="36"/>
      <w:r w:rsidRPr="00D04862">
        <w:lastRenderedPageBreak/>
        <w:t>Интерфакс, 25.07.2023, Новые правила рассмотрения Банком России обращений граждан прошли III чтение</w:t>
      </w:r>
      <w:bookmarkEnd w:id="37"/>
    </w:p>
    <w:p w:rsidR="00FC42B9" w:rsidRPr="00500892" w:rsidRDefault="00FC42B9" w:rsidP="00500892">
      <w:pPr>
        <w:pStyle w:val="3"/>
      </w:pPr>
      <w:bookmarkStart w:id="38" w:name="_Toc141256123"/>
      <w:r w:rsidRPr="00500892">
        <w:t xml:space="preserve">Госдума приняла в третьем чтении закон, который обяжет банки и финансовые организации отвечать на письма и жалобы клиентов в течение 15 календарных дней. Закон распространяется на кредитные организации, страховые компании, сельскохозяйственные кооперативы, профессиональных участников финансового рынка, </w:t>
      </w:r>
      <w:r w:rsidR="00500892" w:rsidRPr="00500892">
        <w:t>НПФ</w:t>
      </w:r>
      <w:r w:rsidRPr="00500892">
        <w:t>, бюро кредитных историй, ломбарды, микрофинансовые организации, рейтинговые агентства, клиринговые организации, организаторов торговли, операторов финансовой и инвестиционной платформы, а также операторов информационной системы, в которой осуществляется выпуск цифровых финансовых активов.</w:t>
      </w:r>
      <w:bookmarkEnd w:id="38"/>
    </w:p>
    <w:p w:rsidR="00FC42B9" w:rsidRDefault="00FC42B9" w:rsidP="00FC42B9">
      <w:r>
        <w:t>Госдума приняла в третьем чтении закон, который обяжет банки и финансовые организации отвечать на письма и жалобы клиентов в течение 15 календарных дней. При этом Банк России должен будет принимать жалобы на участников рынка только если до этого они были рассмотрены самими участникам рынка.</w:t>
      </w:r>
    </w:p>
    <w:p w:rsidR="00FC42B9" w:rsidRDefault="00FC42B9" w:rsidP="00FC42B9">
      <w:r>
        <w:t>Законопроект № 200599-8 26 сентября 2022 года внесли в палату группа сенаторов и депутат Анатолий Аксаков.</w:t>
      </w:r>
    </w:p>
    <w:p w:rsidR="00FC42B9" w:rsidRDefault="00FC42B9" w:rsidP="00FC42B9">
      <w:r>
        <w:t>Сейчас в законодательстве отсутствует единообразное правовое регулирование вопросов обязанности организаций отвечать на обращения, поступающие в их адрес, отмечали авторы поправок.</w:t>
      </w:r>
    </w:p>
    <w:p w:rsidR="00FC42B9" w:rsidRDefault="00FC42B9" w:rsidP="00FC42B9">
      <w:r>
        <w:t>Закон предусматривает унификацию требований к организациям и устанавливает их обязанность отвечать на поступающие обращения клиентов в течение 15 рабочих дней со дня регистрации обращения (если иной срок не предусмотрен федеральными законами для отдельной категории обращений). При необходимости финансовая или кредитная организация может продлить срок рассмотрения обращения, но не более чем на 10 рабочих дней.</w:t>
      </w:r>
    </w:p>
    <w:p w:rsidR="00FC42B9" w:rsidRDefault="00FC42B9" w:rsidP="00FC42B9">
      <w:r>
        <w:t>При этом организация должна обеспечить объективное, всестороннее и своевременное рассмотрение обращения потребителя с предоставлением ему обоснованного ответа, указывается в законопроекте.</w:t>
      </w:r>
    </w:p>
    <w:p w:rsidR="00FC42B9" w:rsidRDefault="00FC42B9" w:rsidP="00FC42B9">
      <w:r>
        <w:t>Согласно закону, ЦБ может перенаправить обращение клиента в финансовую или кредитную организацию, если та не рассматривала его ранее.</w:t>
      </w:r>
    </w:p>
    <w:p w:rsidR="00FC42B9" w:rsidRDefault="00FC42B9" w:rsidP="00FC42B9">
      <w:r>
        <w:t xml:space="preserve">Закон распространяется на кредитные организации, страховые компании, сельскохозяйственные кооперативы, профессиональных участников финансового рынка, </w:t>
      </w:r>
      <w:r w:rsidR="00500892" w:rsidRPr="00500892">
        <w:rPr>
          <w:b/>
        </w:rPr>
        <w:t>НПФ</w:t>
      </w:r>
      <w:r>
        <w:t>, бюро кредитных историй, ломбарды, микрофинансовые организации, рейтинговые агентства, клиринговые организации, организаторов торговли, операторов финансовой и инвестиционной платформы, а также операторов информационной системы, в которой осуществляется выпуск цифровых финансовых активов.</w:t>
      </w:r>
    </w:p>
    <w:p w:rsidR="00FC42B9" w:rsidRDefault="00FC42B9" w:rsidP="00FC42B9">
      <w:r>
        <w:t>О планах обязать банки и другие финансовые институты отвечать на жалобы клиентов в установленный срок ЦБ говорил еще в 2020 году.</w:t>
      </w:r>
    </w:p>
    <w:p w:rsidR="00FC42B9" w:rsidRDefault="00500892" w:rsidP="00FC42B9">
      <w:r>
        <w:t>«</w:t>
      </w:r>
      <w:r w:rsidR="00FC42B9">
        <w:t xml:space="preserve">Мы считаем, что нужно вводить обязанность для кредитных организаций рассматривать жалобы клиентов и установить срок ответа на них. Это не будет влиять на то, что клиент сможет обратиться в нашу службу по защите прав потребителей, но </w:t>
      </w:r>
      <w:r w:rsidR="00FC42B9">
        <w:lastRenderedPageBreak/>
        <w:t>при этом у людей появится понимание, сколько времени реально займет решение его случая. И люди не будут отказываться от отстаивания своих законных интересов просто потому, что столкнулись с волокитой и решили не тратить на это силы</w:t>
      </w:r>
      <w:r>
        <w:t>»</w:t>
      </w:r>
      <w:r w:rsidR="00FC42B9">
        <w:t>, - отмечала глава ЦБ Эльвира Набиуллина.</w:t>
      </w:r>
    </w:p>
    <w:p w:rsidR="00FC42B9" w:rsidRDefault="00FC42B9" w:rsidP="00FC42B9">
      <w:r>
        <w:t>Закон вступит в силу с 1 июля 2024 г.</w:t>
      </w:r>
    </w:p>
    <w:p w:rsidR="00FC42B9" w:rsidRDefault="00585D3B" w:rsidP="00FC42B9">
      <w:hyperlink r:id="rId14" w:history="1">
        <w:r w:rsidR="00FC42B9" w:rsidRPr="00987FE0">
          <w:rPr>
            <w:rStyle w:val="a3"/>
          </w:rPr>
          <w:t>https://www.interfax.ru/business/913187</w:t>
        </w:r>
      </w:hyperlink>
      <w:r w:rsidR="00FC42B9">
        <w:t xml:space="preserve"> </w:t>
      </w:r>
    </w:p>
    <w:p w:rsidR="00583310" w:rsidRPr="00D04862" w:rsidRDefault="00583310" w:rsidP="00583310">
      <w:pPr>
        <w:pStyle w:val="2"/>
      </w:pPr>
      <w:bookmarkStart w:id="39" w:name="_Toc141256124"/>
      <w:r w:rsidRPr="00D04862">
        <w:t>РИА Новости, 25.07.2023, Госдума обязала финансовые организации отвечать на обращения клиентов</w:t>
      </w:r>
      <w:bookmarkEnd w:id="39"/>
    </w:p>
    <w:p w:rsidR="00583310" w:rsidRDefault="00583310" w:rsidP="00500892">
      <w:pPr>
        <w:pStyle w:val="3"/>
      </w:pPr>
      <w:bookmarkStart w:id="40" w:name="_Toc141256125"/>
      <w:r>
        <w:t>Госдума приняла во втором и третьем чтении закон, обязывающий кредитные и некредитные финансовые организации отвечать на обращения клиентов.</w:t>
      </w:r>
      <w:bookmarkEnd w:id="40"/>
    </w:p>
    <w:p w:rsidR="00583310" w:rsidRDefault="00583310" w:rsidP="00583310">
      <w:r>
        <w:t xml:space="preserve">Документ устанавливает c 1 июля 2024 года единообразный подход к рассмотрению обращений, связанных с деятельностью организаций, поднадзорных Банку России. В их числе - кредитные, страховые, микрофинансовые, клиринговые организации; профучастники рынка ценных бумаг, </w:t>
      </w:r>
      <w:r w:rsidR="00500892" w:rsidRPr="00500892">
        <w:rPr>
          <w:b/>
        </w:rPr>
        <w:t>НПФ</w:t>
      </w:r>
      <w:r>
        <w:t>, бюро кредитных историй, кредитные рейтинговые агентства; биржи, операторы финансовых платформ и информационных систем, в которых осуществляется выпуск цифровых финансовых активов.</w:t>
      </w:r>
    </w:p>
    <w:p w:rsidR="00583310" w:rsidRDefault="00583310" w:rsidP="00583310">
      <w:r>
        <w:t>Закон обязывает такие организации отвечать на обращения в течение 15 рабочих дней со дня их регистрации, а при необходимости запроса дополнительных документов и материалов - продлевать этот срок, но не более чем на 10 дней, если законами не установлено иное. Причем это касается обращений, которые поступили в эти организации как напрямую, так и через Банк России.</w:t>
      </w:r>
    </w:p>
    <w:p w:rsidR="00583310" w:rsidRDefault="00583310" w:rsidP="00583310">
      <w:r>
        <w:t>Благодаря этому механизму намного вырастет эффективность обращений граждан, считает председатель комитета Госдумы по финансовому рынку Анатолий Аксаков. Ранее законодательство не обязывало финансовые организации отвечать на жалобы граждан, пояснял он.</w:t>
      </w:r>
    </w:p>
    <w:p w:rsidR="00583310" w:rsidRDefault="00583310" w:rsidP="00583310">
      <w:r>
        <w:t>При этом финорганизации будут вправе не отвечать на обращения, если они не поддаются прочтению, текст не позволяет определить их суть, не указан адрес для ответа или фамилия (наименование) заявителя, в них содержатся нецензурные либо оскорбительные выражения, угрозы.</w:t>
      </w:r>
    </w:p>
    <w:p w:rsidR="00583310" w:rsidRDefault="00583310" w:rsidP="00583310">
      <w:r>
        <w:t>В законе также определен перечень обращений, которые Банк России не будет направлять в финорганизации для рассмотрения по существу. К ним отнесены обращения, которые содержат: копию ответа финорганизации на предыдущее обращение, который, по мнению заявителя, направлен с нарушением требований; отказ заявителя от обращения в финорганизацию; информацию о нарушениях в сфере корпоративных отношений в АО или в связи с действиями (бездействием) эмитента ценных бумаг; недостаточную информацию о финорганизации, действия (бездействие) которой обжалуются. Такие обращения ЦБ будет рассматривать сам.</w:t>
      </w:r>
    </w:p>
    <w:p w:rsidR="000D3075" w:rsidRPr="00D04862" w:rsidRDefault="000D3075" w:rsidP="000D3075">
      <w:pPr>
        <w:pStyle w:val="2"/>
      </w:pPr>
      <w:bookmarkStart w:id="41" w:name="ф4"/>
      <w:bookmarkStart w:id="42" w:name="_Toc141256126"/>
      <w:bookmarkEnd w:id="41"/>
      <w:r w:rsidRPr="00D04862">
        <w:lastRenderedPageBreak/>
        <w:t xml:space="preserve">Финтолк, 25.07.2023, Светлана ИВАНОВА, От первых </w:t>
      </w:r>
      <w:r w:rsidR="00500892" w:rsidRPr="00500892">
        <w:t>НПФ</w:t>
      </w:r>
      <w:r w:rsidRPr="00D04862">
        <w:t xml:space="preserve"> до повышения пенсионного возраста: как менялась пенсионная система России</w:t>
      </w:r>
      <w:bookmarkEnd w:id="42"/>
    </w:p>
    <w:p w:rsidR="000D3075" w:rsidRDefault="000D3075" w:rsidP="00500892">
      <w:pPr>
        <w:pStyle w:val="3"/>
      </w:pPr>
      <w:bookmarkStart w:id="43" w:name="_Toc141256127"/>
      <w:r>
        <w:t>Россия готовится к новым изменениям в системе выплат пенсии. Совсем скоро должна начать работать госпрограмма долгосрочных вложений. Да, снова что-то вроде пенсионной реформы. А как мы вообще дошли до жизни такой? Как менялась пенсионная система с 1991 года, почему власти выбирали непопулярные решения и что ждет будущих пенсионеров? Финтолк объясняет.</w:t>
      </w:r>
      <w:bookmarkEnd w:id="43"/>
    </w:p>
    <w:p w:rsidR="000D3075" w:rsidRDefault="000D3075" w:rsidP="000D3075">
      <w:r>
        <w:t xml:space="preserve">90-е: появление Пенсионного фонда и первые </w:t>
      </w:r>
      <w:r w:rsidR="00500892" w:rsidRPr="00500892">
        <w:rPr>
          <w:b/>
        </w:rPr>
        <w:t>НПФ</w:t>
      </w:r>
      <w:r>
        <w:t xml:space="preserve"> </w:t>
      </w:r>
    </w:p>
    <w:p w:rsidR="000D3075" w:rsidRDefault="000D3075" w:rsidP="000D3075">
      <w:r>
        <w:t xml:space="preserve">Пенсионная история современной России началась не с 1991 года, когда распался СССР, а годом ранее. В 1990 году был принят закон </w:t>
      </w:r>
      <w:r w:rsidR="00500892">
        <w:t>«</w:t>
      </w:r>
      <w:r>
        <w:t>О государственных пенсиях в РСФСР</w:t>
      </w:r>
      <w:r w:rsidR="00500892">
        <w:t>»</w:t>
      </w:r>
      <w:r>
        <w:t xml:space="preserve"> № 340–1 и тогда же образован Пенсионный фонд РСФСР, который позже переименовали в Пенсионный фонд РФ.</w:t>
      </w:r>
    </w:p>
    <w:p w:rsidR="000D3075" w:rsidRDefault="000D3075" w:rsidP="000D3075">
      <w:r>
        <w:t>Тогда, на излете Советского Союза, было четыре категории пенсий: по старости, по инвалидности, по потере кормильца и за выслугу лет (для вредных профессий, оленеводов и иногда артистов).</w:t>
      </w:r>
    </w:p>
    <w:p w:rsidR="000D3075" w:rsidRDefault="000D3075" w:rsidP="000D3075">
      <w:r>
        <w:t>Пенсии по старости платили по следующей схеме:</w:t>
      </w:r>
    </w:p>
    <w:p w:rsidR="000D3075" w:rsidRDefault="000D3075" w:rsidP="000D3075">
      <w:r>
        <w:t xml:space="preserve">    55 % от заработка, за каждый полный год работы сверх 25 лет мужчинам и 20 лет женщинам — плюс 1 % заработка;</w:t>
      </w:r>
    </w:p>
    <w:p w:rsidR="000D3075" w:rsidRDefault="000D3075" w:rsidP="000D3075">
      <w:r>
        <w:t xml:space="preserve">    пенсия не могла быть выше 75 % заработка (то есть не было смысла работать более чем 45 лет для мужчин и 40 лет для женщин);</w:t>
      </w:r>
    </w:p>
    <w:p w:rsidR="000D3075" w:rsidRDefault="000D3075" w:rsidP="000D3075">
      <w:r>
        <w:t xml:space="preserve">    минимальный размер пенсии устанавливался на уровне прожиточного минимума; для 1991 года чиновники определили его в 100 рублей;</w:t>
      </w:r>
    </w:p>
    <w:p w:rsidR="000D3075" w:rsidRDefault="000D3075" w:rsidP="000D3075">
      <w:r>
        <w:t xml:space="preserve">    максимальная пенсия могла превышать минимальную в три раза (а при вредных условиях труда — в 3,5 раза);</w:t>
      </w:r>
    </w:p>
    <w:p w:rsidR="000D3075" w:rsidRDefault="000D3075" w:rsidP="000D3075">
      <w:r>
        <w:t xml:space="preserve">    работающие пенсионеры получали пенсию в полном объеме;</w:t>
      </w:r>
    </w:p>
    <w:p w:rsidR="000D3075" w:rsidRDefault="000D3075" w:rsidP="000D3075">
      <w:r>
        <w:t xml:space="preserve">    работающие пенсионеры получали дополнительно 10 % к пенсии за каждый проработанный год.</w:t>
      </w:r>
    </w:p>
    <w:p w:rsidR="000D3075" w:rsidRDefault="000D3075" w:rsidP="000D3075">
      <w:r>
        <w:t>В 1992 году в России появились негосударственные пенсионные фонды — коммерсантам законодательно разрешили работать с пенсиями. Но предпол</w:t>
      </w:r>
      <w:r w:rsidR="008234D1">
        <w:t>агалось, что эта негосударствен</w:t>
      </w:r>
      <w:r>
        <w:t xml:space="preserve">ная пенсия будет дополнительной, взносы делались добровольно. Однако многие вопросы были не урегулированы, в том числе контроль государства за </w:t>
      </w:r>
      <w:r w:rsidR="00500892" w:rsidRPr="00500892">
        <w:rPr>
          <w:b/>
        </w:rPr>
        <w:t>НПФ</w:t>
      </w:r>
      <w:r>
        <w:t>. Закон об их работе начали проталкивать в Думе к 1996 году. Проект шел тяжело, его несколько раз заворачивал Совет Федерации, документ в итоге приняли только в 1998 году. Зато действует он, с поправками, до сих пор.</w:t>
      </w:r>
    </w:p>
    <w:p w:rsidR="000D3075" w:rsidRDefault="000D3075" w:rsidP="000D3075">
      <w:r>
        <w:t xml:space="preserve">Часть </w:t>
      </w:r>
      <w:r w:rsidR="00500892" w:rsidRPr="00500892">
        <w:rPr>
          <w:b/>
        </w:rPr>
        <w:t>НПФ</w:t>
      </w:r>
      <w:r>
        <w:t xml:space="preserve"> были корпоративными, не всегда работали </w:t>
      </w:r>
      <w:r w:rsidR="00500892">
        <w:t>«</w:t>
      </w:r>
      <w:r>
        <w:t>в белую</w:t>
      </w:r>
      <w:r w:rsidR="00500892">
        <w:t>»</w:t>
      </w:r>
      <w:r>
        <w:t xml:space="preserve">, частенько через них выводились деньги, но люди обещанное все-таки получали. Были мошеннические фонды, и те, кто в них вложился, деньги потеряли. За первые десять лет существования все </w:t>
      </w:r>
      <w:r w:rsidR="00500892" w:rsidRPr="00500892">
        <w:rPr>
          <w:b/>
        </w:rPr>
        <w:t>НПФ</w:t>
      </w:r>
      <w:r>
        <w:t xml:space="preserve"> аккумулировали на своих счетах порядка 0,5 % ВВП. То есть деньги туда не несли.</w:t>
      </w:r>
    </w:p>
    <w:p w:rsidR="000D3075" w:rsidRDefault="000D3075" w:rsidP="000D3075">
      <w:r>
        <w:lastRenderedPageBreak/>
        <w:t>С государственным Пенсионным фондом не все было гладко. Уже в 90-е он впервые не мог свести бюджет: поступлений оказалось меньше, чем нужно было тратить. Причин несколько:</w:t>
      </w:r>
    </w:p>
    <w:p w:rsidR="000D3075" w:rsidRDefault="000D3075" w:rsidP="000D3075">
      <w:r>
        <w:t xml:space="preserve">    законодательно была прописана необходимость индексировать пенсии на уровень прожиточного минимума;</w:t>
      </w:r>
    </w:p>
    <w:p w:rsidR="000D3075" w:rsidRDefault="000D3075" w:rsidP="000D3075">
      <w:r>
        <w:t xml:space="preserve">    сказалась социально-демографическая ситуация: пенсионеров становилось все больше, а работников — меньше;</w:t>
      </w:r>
    </w:p>
    <w:p w:rsidR="000D3075" w:rsidRDefault="000D3075" w:rsidP="000D3075">
      <w:r>
        <w:t xml:space="preserve">    в первые годы предприятия платили взносы, практики уклонения от налогов не было; но потом предприятия под предлогом </w:t>
      </w:r>
      <w:r w:rsidR="00500892">
        <w:t>«</w:t>
      </w:r>
      <w:r>
        <w:t>тяжелые времена настали</w:t>
      </w:r>
      <w:r w:rsidR="00500892">
        <w:t>»</w:t>
      </w:r>
      <w:r>
        <w:t xml:space="preserve"> начали массово уклоняться от налогов.</w:t>
      </w:r>
    </w:p>
    <w:p w:rsidR="000D3075" w:rsidRDefault="000D3075" w:rsidP="000D3075">
      <w:r>
        <w:t>К 1998 году проблема обострилась. Пенсии недотягивали до прожиточного минимума (который, откровенно говоря, не дотягивал до уровня выживаемости), пенсии и пособия не выплачивались, задерживались. Страна узнала, что пенсионеры могут не только устраивать дворовые пикеты, но и перекрывать дороги, идти на чиновников с вилами, бить стекла в госучреждениях.</w:t>
      </w:r>
    </w:p>
    <w:p w:rsidR="000D3075" w:rsidRDefault="000D3075" w:rsidP="000D3075">
      <w:r>
        <w:t>Григорьева Елена, замдекана по науке экономического факультета РУДН:</w:t>
      </w:r>
    </w:p>
    <w:p w:rsidR="000D3075" w:rsidRDefault="000D3075" w:rsidP="000D3075">
      <w:r>
        <w:t xml:space="preserve">— Постепенно сложилась ситуация, когда финансы Пенсионного фонда России с одной стороны были отделены от государственного бюджета, с другой стороны </w:t>
      </w:r>
      <w:r w:rsidR="00500892" w:rsidRPr="00500892">
        <w:rPr>
          <w:b/>
        </w:rPr>
        <w:t>ПФР</w:t>
      </w:r>
      <w:r>
        <w:t xml:space="preserve"> оставался зависим от государства. Госдотации перечислялись в фонд для софинансирования пенсионных выплат. Одна из первых задолженностей перед </w:t>
      </w:r>
      <w:r w:rsidR="00500892" w:rsidRPr="00500892">
        <w:rPr>
          <w:b/>
        </w:rPr>
        <w:t>ПФР</w:t>
      </w:r>
      <w:r>
        <w:t xml:space="preserve"> образовалась именно как задолженность по возмещению расходов </w:t>
      </w:r>
      <w:r w:rsidR="00500892" w:rsidRPr="00500892">
        <w:rPr>
          <w:b/>
        </w:rPr>
        <w:t>ПФР</w:t>
      </w:r>
      <w:r>
        <w:t>, связанных с финансированием на возвратной основе. В таких условиях деятельность негосударственных пенсионных фондов, как независимых и рыночных институтов, на тот момент виделась более перспективной.</w:t>
      </w:r>
    </w:p>
    <w:p w:rsidR="000D3075" w:rsidRDefault="000D3075" w:rsidP="000D3075">
      <w:r>
        <w:t>Нулевые: новые формулы расчета и программа софинансирования</w:t>
      </w:r>
    </w:p>
    <w:p w:rsidR="000D3075" w:rsidRDefault="000D3075" w:rsidP="000D3075">
      <w:r>
        <w:t>В 2002 году пенсионная система России реформировалась. До этого пенсии были только распределительными: деньги раздавались исходя из стажа работы. Теперь пенсия стала распределительно-накопительной. Появилось обязательное пенсионное страхование. Усложнились формулы расчета:</w:t>
      </w:r>
    </w:p>
    <w:p w:rsidR="000D3075" w:rsidRDefault="000D3075" w:rsidP="000D3075">
      <w:r>
        <w:t xml:space="preserve">    работодатель отчислял 22 % зарплаты сотрудника в </w:t>
      </w:r>
      <w:r w:rsidR="00500892" w:rsidRPr="00500892">
        <w:rPr>
          <w:b/>
        </w:rPr>
        <w:t>ПФР</w:t>
      </w:r>
      <w:r>
        <w:t>;</w:t>
      </w:r>
    </w:p>
    <w:p w:rsidR="000D3075" w:rsidRDefault="000D3075" w:rsidP="000D3075">
      <w:r>
        <w:t xml:space="preserve">    6 % суммы откладывалась в пользу сотрудника;</w:t>
      </w:r>
    </w:p>
    <w:p w:rsidR="000D3075" w:rsidRDefault="000D3075" w:rsidP="000D3075">
      <w:r>
        <w:t xml:space="preserve">    сотрудник сам выбирал: оставить деньги у государства или отдать в частную управляющую компанию;</w:t>
      </w:r>
    </w:p>
    <w:p w:rsidR="000D3075" w:rsidRDefault="000D3075" w:rsidP="000D3075">
      <w:r>
        <w:t xml:space="preserve">    молчуны (те, кто ничего не выбрал как обычно, большинство, становились клиентами </w:t>
      </w:r>
      <w:r w:rsidR="00500892" w:rsidRPr="00500892">
        <w:rPr>
          <w:b/>
        </w:rPr>
        <w:t>ПФР</w:t>
      </w:r>
      <w:r>
        <w:t>);</w:t>
      </w:r>
    </w:p>
    <w:p w:rsidR="000D3075" w:rsidRDefault="000D3075" w:rsidP="000D3075">
      <w:r>
        <w:t xml:space="preserve">    перейти из одного </w:t>
      </w:r>
      <w:r w:rsidR="00500892" w:rsidRPr="00500892">
        <w:rPr>
          <w:b/>
        </w:rPr>
        <w:t>НПФ</w:t>
      </w:r>
      <w:r>
        <w:t xml:space="preserve"> в другой можно было раз в год;</w:t>
      </w:r>
    </w:p>
    <w:p w:rsidR="000D3075" w:rsidRDefault="000D3075" w:rsidP="000D3075">
      <w:r>
        <w:t xml:space="preserve">    забрать деньги можно было только после выхода на пенсию.</w:t>
      </w:r>
    </w:p>
    <w:p w:rsidR="000D3075" w:rsidRDefault="000D3075" w:rsidP="000D3075">
      <w:r>
        <w:t xml:space="preserve">Таким образом, бывшие советские граждане стали отчасти сами ответственны за будущее своей пенсии. Количество </w:t>
      </w:r>
      <w:r w:rsidR="00500892" w:rsidRPr="00500892">
        <w:rPr>
          <w:b/>
        </w:rPr>
        <w:t>НПФ</w:t>
      </w:r>
      <w:r>
        <w:t xml:space="preserve"> росло, рос и объем вложенных в них денег. Этому способствовала реклама — коммерсанты заявляли о себе как только могли. А </w:t>
      </w:r>
      <w:r w:rsidR="00500892" w:rsidRPr="00500892">
        <w:rPr>
          <w:b/>
        </w:rPr>
        <w:t>ПФР</w:t>
      </w:r>
      <w:r>
        <w:t xml:space="preserve"> никак не продвигал свои услуги по инвестированию пенсий. Однако все равно </w:t>
      </w:r>
      <w:r>
        <w:lastRenderedPageBreak/>
        <w:t>оставался самым популярным хранилищем — и в силу недоверия частникам (хотя государству тоже не особо верили), и из-за низкой финансовой грамотности, и в силу привычки.</w:t>
      </w:r>
    </w:p>
    <w:p w:rsidR="000D3075" w:rsidRDefault="000D3075" w:rsidP="000D3075">
      <w:r>
        <w:t>В 2005 году случился сюрприз: накопительная часть пенсии была заморожена для тех, кто родился до 1967 года. Причина банальна: у государства не было денег, чтобы платить по своим обязательствам, все средства пустили на выплату страховой части пенсии. Родившиеся в 1967 году или позже продолжали отчислять на накопительную пенсию 6 %.</w:t>
      </w:r>
    </w:p>
    <w:p w:rsidR="000D3075" w:rsidRDefault="000D3075" w:rsidP="000D3075">
      <w:r>
        <w:t>В 2008 году появилось еще одно новшество, на этот раз приятное — стартовала программа софинансировании пенсий. Государство обязалось удваивать взносы граждан. Внес гражданин минимально необходимые 2 000 рублей себе на накопительный счет — и государство вносит на него столько же. Максимальный порог взносов не ограничен, но себе государство верхний лимит установило — максимум 12 000 добавки в год.</w:t>
      </w:r>
    </w:p>
    <w:p w:rsidR="000D3075" w:rsidRDefault="000D3075" w:rsidP="000D3075">
      <w:r>
        <w:t>Программа в первую очередь была рассчитана на родившихся до 1967 года и лишившихся замороженной накопительной части. Вступить в программу можно было только до 31 декабря 2014 года с первым взносом до 31 декабря 2015 года. Взносы разрешалось делать и самостоятельно, и через работодателя, перечислять деньги как сразу, так и каждый месяц, например, по тысяче рублей.</w:t>
      </w:r>
    </w:p>
    <w:p w:rsidR="000D3075" w:rsidRDefault="000D3075" w:rsidP="000D3075">
      <w:r>
        <w:t>Участниками программы стали 16 млн человек. Но первый взнос сделали около 2,5 млн участников. Суммы взносов были невелики — очевидно, что отдавать ради светлого будущего более 12 000 рублей в год смысла не было.</w:t>
      </w:r>
    </w:p>
    <w:p w:rsidR="000D3075" w:rsidRDefault="000D3075" w:rsidP="000D3075">
      <w:r>
        <w:t xml:space="preserve">Были проблемы и у </w:t>
      </w:r>
      <w:r w:rsidR="00500892" w:rsidRPr="00500892">
        <w:rPr>
          <w:b/>
        </w:rPr>
        <w:t>НПФ</w:t>
      </w:r>
      <w:r>
        <w:t xml:space="preserve">, которые в те годы являлись некоммерческими организациями. Они жаловались на низкую прибыльность. Основная причина заключалась в том, что у фондов были связаны руки по части инвестирования. Они вкладывались или в облигации, или относили деньги в банки. Более высокодоходные инвестиции (и более рискованные) оказались недоступны. Во-первых, возможности инвестирования пенсионных средств законодательно ограничены. Во-вторых, прибыль от инвестирования это и есть прибыль </w:t>
      </w:r>
      <w:r w:rsidR="00500892" w:rsidRPr="00500892">
        <w:rPr>
          <w:b/>
        </w:rPr>
        <w:t>НПФ</w:t>
      </w:r>
      <w:r>
        <w:t>, то есть нет прибыли — нет денег. А фонды были обязаны показывать ежегодную доходность. В-третьих, фонд не мог возмещать риски за счет пенсий.</w:t>
      </w:r>
    </w:p>
    <w:p w:rsidR="000D3075" w:rsidRDefault="000D3075" w:rsidP="000D3075">
      <w:r>
        <w:t>Десятые: масштабная реформа и повышение пенсионного возраста</w:t>
      </w:r>
    </w:p>
    <w:p w:rsidR="000D3075" w:rsidRDefault="000D3075" w:rsidP="000D3075">
      <w:r>
        <w:t xml:space="preserve">В 2013 году началась масштабная реформа пенсионной системы. Здесь было все: новая система расчета пенсий в которой черт ногу сломит, обнуление пенсии молчунов, заморозка накоплений, коммерциализация </w:t>
      </w:r>
      <w:r w:rsidR="00500892" w:rsidRPr="00500892">
        <w:rPr>
          <w:b/>
        </w:rPr>
        <w:t>НПФ</w:t>
      </w:r>
      <w:r>
        <w:t>, появление системы страхования пенсий. Расскажем о ключевых моментах.</w:t>
      </w:r>
    </w:p>
    <w:p w:rsidR="000D3075" w:rsidRDefault="000D3075" w:rsidP="000D3075">
      <w:r>
        <w:t>Ввели пенсионные баллы. Пенсия по старости назначалась по новой формуле. Учитывались стаж, зарплата, возраст выхода на пенсию с коэффициентами. Появился годовой пенсионный коэффициент, оценивающий каждый год работы человека и периоды, когда он не работал из-за декрета, воинской службы и других причин.</w:t>
      </w:r>
    </w:p>
    <w:p w:rsidR="000D3075" w:rsidRDefault="000D3075" w:rsidP="000D3075">
      <w:r>
        <w:t xml:space="preserve">— С 2015 года власти ввели новую формулу расчёта размера страховой пенсии с учетом стажа, заработка и возраста выхода на заслуженный отдых. С тех пор она используется для назначения выплат и зависит от накопленного стажа и пенсионных баллов гражданина. Для оформления пенсии по старости в 2023 году человеку </w:t>
      </w:r>
      <w:r>
        <w:lastRenderedPageBreak/>
        <w:t>необходим минимальный страховой стаж — 14 лет и 25,8 баллов. С каждым годом норма страхового стажа и количества баллов растет. К 2025 году она доберется до отметки 15 лет и до 30 баллов. Для многих россиян, которые получали серую зарплату или трудились неофициально, отсутствие необходимого трудового стажа и баллов — серьезная проблема. Людям приходится работать еще пять лет из-за нехватки подтвержденного документами стажа или баллов, ведь Соцфонд не назначает страховую пенсию. Да, можно получать социальную пенсию, которая в отличие от страховой назначается независимо от баллов и стажа. С 1 апреля 2023 года социальная пенсия составляет 7 153 рубля 32 копейки.</w:t>
      </w:r>
    </w:p>
    <w:p w:rsidR="000D3075" w:rsidRDefault="000D3075" w:rsidP="000D3075">
      <w:r>
        <w:t xml:space="preserve">Ирина Андриевская, директор по контенту и аналитике финансового маркетплейса </w:t>
      </w:r>
      <w:r w:rsidR="00500892">
        <w:t>«</w:t>
      </w:r>
      <w:r>
        <w:t>Выберу.ру</w:t>
      </w:r>
      <w:r w:rsidR="00500892">
        <w:t>»</w:t>
      </w:r>
      <w:r>
        <w:t>.</w:t>
      </w:r>
    </w:p>
    <w:p w:rsidR="000D3075" w:rsidRDefault="000D3075" w:rsidP="000D3075">
      <w:r>
        <w:t>Обнулили накопительную пенсию молчунов. Граждане должны были заявить, что хотят формировать свою накопительную пенсию под 6 % годовых. Те, кто не писал никаких заявлений, автоматически считались отказавшимися от накопительной части, их тариф составлял 0 %.</w:t>
      </w:r>
    </w:p>
    <w:p w:rsidR="000D3075" w:rsidRDefault="00500892" w:rsidP="000D3075">
      <w:r w:rsidRPr="00500892">
        <w:rPr>
          <w:b/>
        </w:rPr>
        <w:t>НПФ</w:t>
      </w:r>
      <w:r w:rsidR="000D3075">
        <w:t xml:space="preserve"> разрешили становиться акционерными обществами. Теперь им было проще менять владельцев и проще использовать для теневых схем вывода денег.</w:t>
      </w:r>
    </w:p>
    <w:p w:rsidR="000D3075" w:rsidRDefault="000D3075" w:rsidP="000D3075">
      <w:r>
        <w:t xml:space="preserve">Для </w:t>
      </w:r>
      <w:r w:rsidR="00500892" w:rsidRPr="00500892">
        <w:rPr>
          <w:b/>
        </w:rPr>
        <w:t>НПФ</w:t>
      </w:r>
      <w:r>
        <w:t xml:space="preserve"> заменили ежегодную безубыточность пятилетней. То есть внутри каждой пятилетки фонды могли уходить в минус. Клиентам начисляли доход также пятилетними периодами — по этой причине теперь граждане хоть и могли ежегодно менять фонд, но экономически выгоднее было выждать пять лет.</w:t>
      </w:r>
    </w:p>
    <w:p w:rsidR="000D3075" w:rsidRDefault="000D3075" w:rsidP="000D3075">
      <w:r>
        <w:t xml:space="preserve">Был сформирован Фонд гарантирования пенсионных накоплений при Агентстве по страхованию вкладов. Теперь каждый клиент прогоревшего </w:t>
      </w:r>
      <w:r w:rsidR="00500892" w:rsidRPr="00500892">
        <w:rPr>
          <w:b/>
        </w:rPr>
        <w:t>НПФ</w:t>
      </w:r>
      <w:r>
        <w:t xml:space="preserve"> имел право получить компенсацию. Правда, только в размере отчисленных средств, проценты не страховались.</w:t>
      </w:r>
    </w:p>
    <w:p w:rsidR="000D3075" w:rsidRDefault="000D3075" w:rsidP="000D3075">
      <w:r>
        <w:t xml:space="preserve">Ввели мораторий на перевод пенсионных накоплений из </w:t>
      </w:r>
      <w:r w:rsidR="00500892" w:rsidRPr="00500892">
        <w:rPr>
          <w:b/>
        </w:rPr>
        <w:t>ПФР</w:t>
      </w:r>
      <w:r>
        <w:t xml:space="preserve"> в </w:t>
      </w:r>
      <w:r w:rsidR="00500892" w:rsidRPr="00500892">
        <w:rPr>
          <w:b/>
        </w:rPr>
        <w:t>НПФ</w:t>
      </w:r>
      <w:r>
        <w:t>. Средства граждан перераспределяли, чтобы закрыть дыру в Пенсионном фонде и заплатить по социальным обязательствам текущим пенсионерам. Эта мера предполагалось временной, на 2014 год. Но в 2014 году после Крыма рубль рухнул, денег в казне стало меньше. Мораторий действует до сих пор.</w:t>
      </w:r>
    </w:p>
    <w:p w:rsidR="000D3075" w:rsidRDefault="000D3075" w:rsidP="000D3075">
      <w:r>
        <w:t>Большинство новшеств вызывали негативную реакцию граждан, перемены ругали даже некоторые чиновники, включая министра экономического развития Алексея Улюкаева и бывшего министра финансов Алексея Кудрина. Уже тогда обсуждалась идея постепенного повышения пенсионного возраста, но это были очень аккуратные слова:</w:t>
      </w:r>
    </w:p>
    <w:p w:rsidR="000D3075" w:rsidRDefault="000D3075" w:rsidP="000D3075">
      <w:r>
        <w:t>Президент Владимир Путин, 2013 год</w:t>
      </w:r>
    </w:p>
    <w:p w:rsidR="000D3075" w:rsidRDefault="000D3075" w:rsidP="000D3075">
      <w:r>
        <w:t>— Это исключено, если бы мы так поступили, то пенсионный возраст в стране уже был бы 65 лет сегодня и для мужчин и для женщин. Мы понимаем, что для России сегодня это неприемлемо и не нужно.</w:t>
      </w:r>
    </w:p>
    <w:p w:rsidR="000D3075" w:rsidRDefault="000D3075" w:rsidP="000D3075">
      <w:r>
        <w:t xml:space="preserve">С 2019 года стартовала новая пенсионная реформа. Она касалась постепенного повышения пенсионного возраста: от 55 до 60 лет для женщин и от 60 до 65 для мужчин. Население старело, на каждого работающего приходилось все больше пенсионеров, рождаемость при этом особо не росла да еще эти экономические санкции. Окончательно пенсионный возраст будет повышен к моменту, когда на пенсию </w:t>
      </w:r>
      <w:r>
        <w:lastRenderedPageBreak/>
        <w:t>отправятся мужчины 1963 и женщины 1968 года рождения. Им первым придется доработать до 65 и 60 лет соответственно. Произойдет это в 2028 году.</w:t>
      </w:r>
    </w:p>
    <w:p w:rsidR="000D3075" w:rsidRDefault="000D3075" w:rsidP="000D3075">
      <w:r>
        <w:t xml:space="preserve">    Интересный факт: в 2023 году на пенсию не выходит никто.</w:t>
      </w:r>
    </w:p>
    <w:p w:rsidR="000D3075" w:rsidRDefault="000D3075" w:rsidP="000D3075">
      <w:r>
        <w:t xml:space="preserve">    В 2022 году на пенсию выходили женщины в 56,5 и мужчины в 61,5 года. Следующий рубеж — 58 лет и 63 года соответственно. То есть в течение полутора лет новых пенсионеров по старости в России просто не будет. За исключением тех, кто имеет право на досрочный выход на пенсию.</w:t>
      </w:r>
    </w:p>
    <w:p w:rsidR="000D3075" w:rsidRDefault="000D3075" w:rsidP="000D3075">
      <w:r>
        <w:t>Повышение пенсионного возраста стало самой горячей темой 2018-2019 годов. Это решение в информационной повестке затмило новости о росте НДС с 18 % до 20 % (то есть повышения цен вообще на все!). Именно из-за пенсионного вопроса летом и осенью 2018 года по стране проходили митинги (в основном согласованные, к слову), причем выходили на них в том числе глубокие старики.</w:t>
      </w:r>
    </w:p>
    <w:p w:rsidR="000D3075" w:rsidRDefault="000D3075" w:rsidP="000D3075">
      <w:r>
        <w:t>Наши дни: что сейчас предлагает государство</w:t>
      </w:r>
    </w:p>
    <w:p w:rsidR="000D3075" w:rsidRDefault="000D3075" w:rsidP="000D3075">
      <w:r>
        <w:t>Впереди — новые изменения в пенсионной системе. Кажется, они наконец-то будут позитивными. Предполагалось, что в 2024 году будут разморожены пенсионные накопления, мораторий на которые был наложен десять лет назад. Но государство придумало другую фишку — оно будет встраивать обязательное пенсионное страхование в систему негосударственных фондов.</w:t>
      </w:r>
    </w:p>
    <w:p w:rsidR="000D3075" w:rsidRDefault="000D3075" w:rsidP="000D3075">
      <w:r>
        <w:t>Обещано, что с 2024 года россияне смогут перечислять пенсионные накопления в негосударственные пенсионные фонды, которые смогут инвестировать вложенные деньги, а государство будет пополнять эту кубышку. Это называется программой долгосрочных сбережений.</w:t>
      </w:r>
    </w:p>
    <w:p w:rsidR="000D3075" w:rsidRDefault="000D3075" w:rsidP="000D3075">
      <w:r>
        <w:t xml:space="preserve">— Заморозка пенсионных накоплений и постоянная ее пролонгация поставила крест на попытках привнести рыночный аспект в систему пенсионного обеспечения. Накопительные средства в настоящее время будут пытаться достать через создание </w:t>
      </w:r>
      <w:r w:rsidR="00500892">
        <w:t>«</w:t>
      </w:r>
      <w:r>
        <w:t>системы долгосрочных пенсионных сбережений</w:t>
      </w:r>
      <w:r w:rsidR="00500892">
        <w:t>»</w:t>
      </w:r>
      <w:r>
        <w:t>. Государство хочет на легитимной основе уйти от формирования накопительной части пенсии, размер отчислений в которую сейчас составляет 6 %, причем они не идут на накопления, а за их счет просто платятся деньги действующим пенсионерам. Сейчас в негосударственных пенсионных фондах заморожено, по разным оценкам, около 4,5 трлн рублей таких средств.</w:t>
      </w:r>
    </w:p>
    <w:p w:rsidR="000D3075" w:rsidRDefault="000D3075" w:rsidP="000D3075">
      <w:r>
        <w:t>Григорьева Елена, замдекана по науке экономического факультета РУДН.</w:t>
      </w:r>
    </w:p>
    <w:p w:rsidR="000D3075" w:rsidRDefault="000D3075" w:rsidP="000D3075">
      <w:r>
        <w:t xml:space="preserve">Для участия в программе нужно будет заключить договор с негосударственным пенсионным фондом. Пополнять накопительный счет разрешено как самостоятельно, внося любые суммы, так и переведя свои замороженные властями пенсионные накопления. Получить дополнительный доход от государства можно будет не раньше чем через 15 лет после </w:t>
      </w:r>
      <w:r w:rsidR="00500892">
        <w:t>«</w:t>
      </w:r>
      <w:r>
        <w:t>открытия ячейки</w:t>
      </w:r>
      <w:r w:rsidR="00500892">
        <w:t>»</w:t>
      </w:r>
      <w:r>
        <w:t xml:space="preserve"> или же после достижения 55 лет для женщин/60 для мужчин.</w:t>
      </w:r>
    </w:p>
    <w:p w:rsidR="000D3075" w:rsidRDefault="000D3075" w:rsidP="000D3075">
      <w:r>
        <w:t>Предусмотрено софинансировании из бюджета. Государство обещает платить до 36 000 рублей в год в течение трех лет, кроме этого, для счетов предусмотрен налоговый вычет — до 52 000 рублей (если на счет внесено до 400 000 рублей).</w:t>
      </w:r>
    </w:p>
    <w:p w:rsidR="000D3075" w:rsidRDefault="000D3075" w:rsidP="000D3075">
      <w:r>
        <w:t xml:space="preserve">    После заморозки сбережений в 2014 году говорить о доверии людей к идее копить на старость с помощью государства особо не приходится. Июньский опрос </w:t>
      </w:r>
      <w:r w:rsidR="00500892">
        <w:t>«</w:t>
      </w:r>
      <w:r>
        <w:t>Выберу.ру</w:t>
      </w:r>
      <w:r w:rsidR="00500892">
        <w:t>»</w:t>
      </w:r>
      <w:r>
        <w:t xml:space="preserve"> показал: лишь 17 % согласны, чтобы их пенсионными накоплениями распоряжалось </w:t>
      </w:r>
      <w:r>
        <w:lastRenderedPageBreak/>
        <w:t xml:space="preserve">государство. Вместе с тем 32 % рассматривают для себя возможность снова копить деньги по программе долгосрочных сбережений (ПДС), которую ЦБ и Минфин предложили в 2023 году, чтобы привлечь </w:t>
      </w:r>
      <w:r w:rsidR="00500892">
        <w:t>«</w:t>
      </w:r>
      <w:r>
        <w:t>длинные пенсионные деньги россиян</w:t>
      </w:r>
      <w:r w:rsidR="00500892">
        <w:t>»</w:t>
      </w:r>
      <w:r>
        <w:t xml:space="preserve"> в экономику.</w:t>
      </w:r>
    </w:p>
    <w:p w:rsidR="000D3075" w:rsidRDefault="000D3075" w:rsidP="000D3075">
      <w:r>
        <w:t xml:space="preserve">    Ирина Андриевская, директор по контенту и аналитике финансового маркетплейса </w:t>
      </w:r>
      <w:r w:rsidR="00500892">
        <w:t>«</w:t>
      </w:r>
      <w:r>
        <w:t>Выберу.ру</w:t>
      </w:r>
      <w:r w:rsidR="00500892">
        <w:t>»</w:t>
      </w:r>
      <w:r>
        <w:t>.</w:t>
      </w:r>
    </w:p>
    <w:p w:rsidR="000D3075" w:rsidRDefault="000D3075" w:rsidP="000D3075">
      <w:r>
        <w:t xml:space="preserve">Еще одно изменение касается индексации пенсий — оно будет проводиться не раз в год, а дважды. Это произойдет с 2025 года. </w:t>
      </w:r>
    </w:p>
    <w:p w:rsidR="000D3075" w:rsidRDefault="000D3075" w:rsidP="000D3075">
      <w:r>
        <w:t>А вот работающим пенсионерам повышать выплаты опять не собираются.</w:t>
      </w:r>
    </w:p>
    <w:p w:rsidR="000D3075" w:rsidRDefault="000D3075" w:rsidP="000D3075">
      <w:r>
        <w:t xml:space="preserve">    С 1 января 2024 пенсию по старости проиндексируют на 5,3 %, в результате этого среднегодовой размер страховой пенсии неработающих пенсионеров составит 22 772 рублей.</w:t>
      </w:r>
    </w:p>
    <w:p w:rsidR="000D3075" w:rsidRDefault="000D3075" w:rsidP="000D3075">
      <w:r>
        <w:t xml:space="preserve">    Следующее повышение запланировано на 1 февраля 2025-го — плюс 4 %, потом на 1 апреля 2025-го — еще плюс 3,8 %. Итого в 2025 году средняя выплата будет равна 24 120 рублям.</w:t>
      </w:r>
    </w:p>
    <w:p w:rsidR="000D3075" w:rsidRDefault="000D3075" w:rsidP="000D3075">
      <w:r>
        <w:t xml:space="preserve">    С 1 февраля 2026 года пенсию обещают проиндексировать на 4 %; с 1 апреля — на 2,8 %. Таким образом, выплата достигнет неимоверных 25 690 рублей в месяц.</w:t>
      </w:r>
    </w:p>
    <w:p w:rsidR="0011234C" w:rsidRDefault="00585D3B" w:rsidP="000D3075">
      <w:hyperlink r:id="rId15" w:history="1">
        <w:r w:rsidR="000D3075" w:rsidRPr="00987FE0">
          <w:rPr>
            <w:rStyle w:val="a3"/>
          </w:rPr>
          <w:t>https://fintolk.pro/ot-pervyh-npf-do-povysheniya-pensionnogo-vozrasta-kak-menyalas-pensionnaya-sistema-rossii/</w:t>
        </w:r>
      </w:hyperlink>
    </w:p>
    <w:p w:rsidR="007D6AAD" w:rsidRPr="00D04862" w:rsidRDefault="007D6AAD" w:rsidP="007D6AAD">
      <w:pPr>
        <w:pStyle w:val="2"/>
      </w:pPr>
      <w:bookmarkStart w:id="44" w:name="ф5"/>
      <w:bookmarkStart w:id="45" w:name="_Toc141256128"/>
      <w:bookmarkEnd w:id="44"/>
      <w:r w:rsidRPr="00D04862">
        <w:t>Работа.ру, 25.07.2023, Сбер</w:t>
      </w:r>
      <w:r w:rsidR="00500892" w:rsidRPr="00500892">
        <w:t>НПФ</w:t>
      </w:r>
      <w:r w:rsidRPr="00D04862">
        <w:t xml:space="preserve"> и Работа.ру: россияне хотят получать пенсию от работодателя 30 тыс. рублей в месяц</w:t>
      </w:r>
      <w:bookmarkEnd w:id="45"/>
    </w:p>
    <w:p w:rsidR="007D6AAD" w:rsidRPr="00500892" w:rsidRDefault="007D6AAD" w:rsidP="00500892">
      <w:pPr>
        <w:pStyle w:val="3"/>
      </w:pPr>
      <w:bookmarkStart w:id="46" w:name="_Toc141256129"/>
      <w:r w:rsidRPr="00500892">
        <w:t>В 2023 году рекордное число россиян хотят получать корпоративную пенсию в дополнение к пенсии от государства. При этом желаемый размер пенсии от работодателя почти каждый второй оценил в сумму свыше 30 тыс. рублей в месяц. Таковы результаты опроса, проведённого Работа.ру и Сбер</w:t>
      </w:r>
      <w:r w:rsidR="00500892" w:rsidRPr="00500892">
        <w:t>НПФ</w:t>
      </w:r>
      <w:r w:rsidRPr="00500892">
        <w:t xml:space="preserve"> в июле 2023 года среди 3200 респондентов старше 18 лет во всех регионах России.</w:t>
      </w:r>
      <w:bookmarkEnd w:id="46"/>
    </w:p>
    <w:p w:rsidR="007D6AAD" w:rsidRPr="007D6AAD" w:rsidRDefault="007D6AAD" w:rsidP="007D6AAD">
      <w:r w:rsidRPr="007D6AAD">
        <w:t>Как показало исследование, в этом году 85% россиян хотели бы получать корпоративную пенсию от своего работодателя. Это самое высокое значение с 2021 года. В 2022 году таких желающих было 80%. При этом среди тех, кто хотел бы получать пенсию от работодателя, больше женщин, чем мужчин: 54% и 46% соответственно.</w:t>
      </w:r>
    </w:p>
    <w:p w:rsidR="007D6AAD" w:rsidRPr="007D6AAD" w:rsidRDefault="007D6AAD" w:rsidP="007D6AAD">
      <w:r w:rsidRPr="007D6AAD">
        <w:t>По данным опроса, лишь 2% россиян принимают участие в корпоративных пенсионных программах (КПП). Из них почти каждый второй (48%) принадлежит к возрастной группе 40-50 лет.</w:t>
      </w:r>
    </w:p>
    <w:p w:rsidR="007D6AAD" w:rsidRPr="007D6AAD" w:rsidRDefault="007D6AAD" w:rsidP="007D6AAD">
      <w:r w:rsidRPr="007D6AAD">
        <w:t>Большинство (67%) респондентов признались, что ничего не знают о корпоративных пенсионных программах. 23% опрошенных сказали, что лишь слышали о них, а 8% ответили, что знают о них. Чаще других о своей осведомлённости о КПП сообщали пользователи в возрасте от 55 лет и старше (27%), а также от 40 до 45 лет (25%).</w:t>
      </w:r>
    </w:p>
    <w:p w:rsidR="007D6AAD" w:rsidRPr="007D6AAD" w:rsidRDefault="007D6AAD" w:rsidP="007D6AAD">
      <w:r w:rsidRPr="007D6AAD">
        <w:t xml:space="preserve">На предложение оценить желаемый размер корпоративной пенсии 42% респондентов ответили, что хотели бы иметь в дополнение к государственной пенсии свыше 30 тыс. </w:t>
      </w:r>
      <w:r w:rsidRPr="007D6AAD">
        <w:lastRenderedPageBreak/>
        <w:t>рублей в месяц. В 2021 году такие ожидания были лишь у 38%. На пенсию от работодателя в размере 21-30 тыс. рублей рассчитывают 20% опрошенных, 16-20 тыс. 21%, 11-15 тыс. 12%. На выплату до 10 тыс. согласились лишь 5% участников опроса.</w:t>
      </w:r>
    </w:p>
    <w:p w:rsidR="007D6AAD" w:rsidRPr="007D6AAD" w:rsidRDefault="007D6AAD" w:rsidP="007D6AAD">
      <w:r w:rsidRPr="007D6AAD">
        <w:t>Андрей Половинкин, исполнительный директор дирекции развития бизнеса Сбер</w:t>
      </w:r>
      <w:r w:rsidR="00500892" w:rsidRPr="00500892">
        <w:rPr>
          <w:b/>
        </w:rPr>
        <w:t>НПФ</w:t>
      </w:r>
      <w:r w:rsidRPr="007D6AAD">
        <w:t>:</w:t>
      </w:r>
    </w:p>
    <w:p w:rsidR="007D6AAD" w:rsidRPr="007D6AAD" w:rsidRDefault="00500892" w:rsidP="007D6AAD">
      <w:r>
        <w:t>«</w:t>
      </w:r>
      <w:r w:rsidR="007D6AAD" w:rsidRPr="007D6AAD">
        <w:t>Наш опрос показал, как меняется отношение россиян к корпоративной пенсии. По сравнению с 2022 годом, в этом году доля тех, кто хотел бы получать дополнительную пенсию от работодателя, выросла на 5 процентных пунктов и достигла 85%. По нашим оценкам, сегодня порядка 30% компаний предлагают своим сотрудникам участвовать в корпоративных пенсионных программах. Неудивительно, что лишь немногие респонденты знают о такой возможности. При этом, как показывает анализ нашего портфеля КПП, предприятия малого и среднего бизнеса полностью финансируют корпоративную пенсию для своих работников. Крупные компании копят вместе с работником: взносы делает как сотрудник, так и работодатель. Так процесс накопления становится более осознанным, а общая сумма сбережений увеличивается почти в два раза. Корпоративные пенсионные программы позволяют выстраивать долгосрочные отношения с сотрудниками и повышать их лояльность, а также поддерживать развитие персонала</w:t>
      </w:r>
      <w:r>
        <w:t>»</w:t>
      </w:r>
      <w:r w:rsidR="007D6AAD" w:rsidRPr="007D6AAD">
        <w:t>.</w:t>
      </w:r>
    </w:p>
    <w:p w:rsidR="007D6AAD" w:rsidRPr="007D6AAD" w:rsidRDefault="007D6AAD" w:rsidP="007D6AAD">
      <w:r w:rsidRPr="007D6AAD">
        <w:t>Приложение 1. Доля желающих получать корпоративную пенсию в дополнение к пенсии от государства, %</w:t>
      </w:r>
    </w:p>
    <w:tbl>
      <w:tblPr>
        <w:tblW w:w="5000" w:type="pct"/>
        <w:tblLook w:val="04A0" w:firstRow="1" w:lastRow="0" w:firstColumn="1" w:lastColumn="0" w:noHBand="0" w:noVBand="1"/>
      </w:tblPr>
      <w:tblGrid>
        <w:gridCol w:w="4283"/>
        <w:gridCol w:w="1668"/>
        <w:gridCol w:w="1668"/>
        <w:gridCol w:w="1668"/>
      </w:tblGrid>
      <w:tr w:rsidR="007D6AAD" w:rsidRPr="007D6AAD" w:rsidTr="007D6AAD">
        <w:tc>
          <w:tcPr>
            <w:tcW w:w="0" w:type="auto"/>
            <w:vAlign w:val="center"/>
          </w:tcPr>
          <w:p w:rsidR="007D6AAD" w:rsidRPr="007D6AAD" w:rsidRDefault="007D6AAD" w:rsidP="007D6AAD">
            <w:r w:rsidRPr="007D6AAD">
              <w:t xml:space="preserve">Вариант ответа </w:t>
            </w:r>
          </w:p>
        </w:tc>
        <w:tc>
          <w:tcPr>
            <w:tcW w:w="0" w:type="auto"/>
            <w:vAlign w:val="center"/>
          </w:tcPr>
          <w:p w:rsidR="007D6AAD" w:rsidRPr="007D6AAD" w:rsidRDefault="007D6AAD" w:rsidP="007D6AAD">
            <w:r w:rsidRPr="007D6AAD">
              <w:t xml:space="preserve">2021 </w:t>
            </w:r>
          </w:p>
        </w:tc>
        <w:tc>
          <w:tcPr>
            <w:tcW w:w="0" w:type="auto"/>
            <w:vAlign w:val="center"/>
          </w:tcPr>
          <w:p w:rsidR="007D6AAD" w:rsidRPr="007D6AAD" w:rsidRDefault="007D6AAD" w:rsidP="007D6AAD">
            <w:r w:rsidRPr="007D6AAD">
              <w:t xml:space="preserve">2022 </w:t>
            </w:r>
          </w:p>
        </w:tc>
        <w:tc>
          <w:tcPr>
            <w:tcW w:w="0" w:type="auto"/>
            <w:vAlign w:val="center"/>
          </w:tcPr>
          <w:p w:rsidR="007D6AAD" w:rsidRPr="007D6AAD" w:rsidRDefault="007D6AAD" w:rsidP="007D6AAD">
            <w:r w:rsidRPr="007D6AAD">
              <w:t xml:space="preserve">2023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Да </w:t>
            </w:r>
          </w:p>
        </w:tc>
        <w:tc>
          <w:tcPr>
            <w:tcW w:w="0" w:type="auto"/>
            <w:vAlign w:val="center"/>
          </w:tcPr>
          <w:p w:rsidR="007D6AAD" w:rsidRPr="007D6AAD" w:rsidRDefault="007D6AAD" w:rsidP="007D6AAD">
            <w:r w:rsidRPr="007D6AAD">
              <w:t xml:space="preserve">84% </w:t>
            </w:r>
          </w:p>
        </w:tc>
        <w:tc>
          <w:tcPr>
            <w:tcW w:w="0" w:type="auto"/>
            <w:vAlign w:val="center"/>
          </w:tcPr>
          <w:p w:rsidR="007D6AAD" w:rsidRPr="007D6AAD" w:rsidRDefault="007D6AAD" w:rsidP="007D6AAD">
            <w:r w:rsidRPr="007D6AAD">
              <w:t xml:space="preserve">80% </w:t>
            </w:r>
          </w:p>
        </w:tc>
        <w:tc>
          <w:tcPr>
            <w:tcW w:w="0" w:type="auto"/>
            <w:vAlign w:val="center"/>
          </w:tcPr>
          <w:p w:rsidR="007D6AAD" w:rsidRPr="007D6AAD" w:rsidRDefault="007D6AAD" w:rsidP="007D6AAD">
            <w:r w:rsidRPr="007D6AAD">
              <w:t xml:space="preserve">85%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Нет </w:t>
            </w:r>
          </w:p>
        </w:tc>
        <w:tc>
          <w:tcPr>
            <w:tcW w:w="0" w:type="auto"/>
            <w:vAlign w:val="center"/>
          </w:tcPr>
          <w:p w:rsidR="007D6AAD" w:rsidRPr="007D6AAD" w:rsidRDefault="007D6AAD" w:rsidP="007D6AAD">
            <w:r w:rsidRPr="007D6AAD">
              <w:t xml:space="preserve">16% </w:t>
            </w:r>
          </w:p>
        </w:tc>
        <w:tc>
          <w:tcPr>
            <w:tcW w:w="0" w:type="auto"/>
            <w:vAlign w:val="center"/>
          </w:tcPr>
          <w:p w:rsidR="007D6AAD" w:rsidRPr="007D6AAD" w:rsidRDefault="007D6AAD" w:rsidP="007D6AAD">
            <w:r w:rsidRPr="007D6AAD">
              <w:t xml:space="preserve">20% </w:t>
            </w:r>
          </w:p>
        </w:tc>
        <w:tc>
          <w:tcPr>
            <w:tcW w:w="0" w:type="auto"/>
            <w:vAlign w:val="center"/>
          </w:tcPr>
          <w:p w:rsidR="007D6AAD" w:rsidRPr="007D6AAD" w:rsidRDefault="007D6AAD" w:rsidP="007D6AAD">
            <w:r w:rsidRPr="007D6AAD">
              <w:t xml:space="preserve">15% </w:t>
            </w:r>
          </w:p>
        </w:tc>
      </w:tr>
    </w:tbl>
    <w:p w:rsidR="007D6AAD" w:rsidRPr="007D6AAD" w:rsidRDefault="007D6AAD" w:rsidP="007D6AAD">
      <w:r w:rsidRPr="007D6AAD">
        <w:t xml:space="preserve"> </w:t>
      </w:r>
    </w:p>
    <w:p w:rsidR="007D6AAD" w:rsidRPr="007D6AAD" w:rsidRDefault="007D6AAD" w:rsidP="007D6AAD">
      <w:r w:rsidRPr="007D6AAD">
        <w:t>Приложение 2. Уровень осведомленности о корпоративных пенсионных программах</w:t>
      </w:r>
    </w:p>
    <w:tbl>
      <w:tblPr>
        <w:tblW w:w="0" w:type="auto"/>
        <w:tblLook w:val="04A0" w:firstRow="1" w:lastRow="0" w:firstColumn="1" w:lastColumn="0" w:noHBand="0" w:noVBand="1"/>
      </w:tblPr>
      <w:tblGrid>
        <w:gridCol w:w="4745"/>
        <w:gridCol w:w="696"/>
        <w:gridCol w:w="696"/>
        <w:gridCol w:w="696"/>
      </w:tblGrid>
      <w:tr w:rsidR="007D6AAD" w:rsidRPr="007D6AAD" w:rsidTr="007D6AAD">
        <w:tc>
          <w:tcPr>
            <w:tcW w:w="0" w:type="auto"/>
          </w:tcPr>
          <w:p w:rsidR="007D6AAD" w:rsidRPr="007D6AAD" w:rsidRDefault="007D6AAD" w:rsidP="007D6AAD">
            <w:r w:rsidRPr="007D6AAD">
              <w:t xml:space="preserve">Вариант ответа </w:t>
            </w:r>
          </w:p>
        </w:tc>
        <w:tc>
          <w:tcPr>
            <w:tcW w:w="0" w:type="auto"/>
          </w:tcPr>
          <w:p w:rsidR="007D6AAD" w:rsidRPr="007D6AAD" w:rsidRDefault="007D6AAD" w:rsidP="007D6AAD">
            <w:r w:rsidRPr="007D6AAD">
              <w:t xml:space="preserve">2021 </w:t>
            </w:r>
          </w:p>
        </w:tc>
        <w:tc>
          <w:tcPr>
            <w:tcW w:w="0" w:type="auto"/>
          </w:tcPr>
          <w:p w:rsidR="007D6AAD" w:rsidRPr="007D6AAD" w:rsidRDefault="007D6AAD" w:rsidP="007D6AAD">
            <w:r w:rsidRPr="007D6AAD">
              <w:t xml:space="preserve">2022 </w:t>
            </w:r>
          </w:p>
        </w:tc>
        <w:tc>
          <w:tcPr>
            <w:tcW w:w="0" w:type="auto"/>
          </w:tcPr>
          <w:p w:rsidR="007D6AAD" w:rsidRPr="007D6AAD" w:rsidRDefault="007D6AAD" w:rsidP="007D6AAD">
            <w:r w:rsidRPr="007D6AAD">
              <w:t xml:space="preserve">2023 </w:t>
            </w:r>
          </w:p>
        </w:tc>
      </w:tr>
      <w:tr w:rsidR="007D6AAD" w:rsidRPr="007D6AAD" w:rsidTr="007D6AAD">
        <w:tc>
          <w:tcPr>
            <w:tcW w:w="0" w:type="auto"/>
          </w:tcPr>
          <w:p w:rsidR="007D6AAD" w:rsidRPr="007D6AAD" w:rsidRDefault="007D6AAD" w:rsidP="007D6AAD">
            <w:r w:rsidRPr="007D6AAD">
              <w:t xml:space="preserve"> </w:t>
            </w:r>
          </w:p>
          <w:p w:rsidR="007D6AAD" w:rsidRPr="007D6AAD" w:rsidRDefault="007D6AAD" w:rsidP="007D6AAD">
            <w:r w:rsidRPr="007D6AAD">
              <w:t xml:space="preserve">Да, я являюсь участником такой программы </w:t>
            </w:r>
          </w:p>
        </w:tc>
        <w:tc>
          <w:tcPr>
            <w:tcW w:w="0" w:type="auto"/>
          </w:tcPr>
          <w:p w:rsidR="007D6AAD" w:rsidRPr="007D6AAD" w:rsidRDefault="007D6AAD" w:rsidP="007D6AAD">
            <w:r w:rsidRPr="007D6AAD">
              <w:t xml:space="preserve">3% </w:t>
            </w:r>
          </w:p>
        </w:tc>
        <w:tc>
          <w:tcPr>
            <w:tcW w:w="0" w:type="auto"/>
          </w:tcPr>
          <w:p w:rsidR="007D6AAD" w:rsidRPr="007D6AAD" w:rsidRDefault="007D6AAD" w:rsidP="007D6AAD">
            <w:r w:rsidRPr="007D6AAD">
              <w:t xml:space="preserve">5% </w:t>
            </w:r>
          </w:p>
        </w:tc>
        <w:tc>
          <w:tcPr>
            <w:tcW w:w="0" w:type="auto"/>
          </w:tcPr>
          <w:p w:rsidR="007D6AAD" w:rsidRPr="007D6AAD" w:rsidRDefault="007D6AAD" w:rsidP="007D6AAD">
            <w:r w:rsidRPr="007D6AAD">
              <w:t xml:space="preserve">2% </w:t>
            </w:r>
          </w:p>
        </w:tc>
      </w:tr>
      <w:tr w:rsidR="007D6AAD" w:rsidRPr="007D6AAD" w:rsidTr="007D6AAD">
        <w:tc>
          <w:tcPr>
            <w:tcW w:w="0" w:type="auto"/>
          </w:tcPr>
          <w:p w:rsidR="007D6AAD" w:rsidRPr="007D6AAD" w:rsidRDefault="007D6AAD" w:rsidP="007D6AAD">
            <w:r w:rsidRPr="007D6AAD">
              <w:t xml:space="preserve"> </w:t>
            </w:r>
          </w:p>
          <w:p w:rsidR="007D6AAD" w:rsidRPr="007D6AAD" w:rsidRDefault="007D6AAD" w:rsidP="007D6AAD">
            <w:r w:rsidRPr="007D6AAD">
              <w:t xml:space="preserve">Знаю о таких программах </w:t>
            </w:r>
          </w:p>
        </w:tc>
        <w:tc>
          <w:tcPr>
            <w:tcW w:w="0" w:type="auto"/>
          </w:tcPr>
          <w:p w:rsidR="007D6AAD" w:rsidRPr="007D6AAD" w:rsidRDefault="007D6AAD" w:rsidP="007D6AAD">
            <w:r w:rsidRPr="007D6AAD">
              <w:t xml:space="preserve">16% </w:t>
            </w:r>
          </w:p>
        </w:tc>
        <w:tc>
          <w:tcPr>
            <w:tcW w:w="0" w:type="auto"/>
          </w:tcPr>
          <w:p w:rsidR="007D6AAD" w:rsidRPr="007D6AAD" w:rsidRDefault="007D6AAD" w:rsidP="007D6AAD">
            <w:r w:rsidRPr="007D6AAD">
              <w:t xml:space="preserve">19% </w:t>
            </w:r>
          </w:p>
        </w:tc>
        <w:tc>
          <w:tcPr>
            <w:tcW w:w="0" w:type="auto"/>
          </w:tcPr>
          <w:p w:rsidR="007D6AAD" w:rsidRPr="007D6AAD" w:rsidRDefault="007D6AAD" w:rsidP="007D6AAD">
            <w:r w:rsidRPr="007D6AAD">
              <w:t xml:space="preserve">8% </w:t>
            </w:r>
          </w:p>
        </w:tc>
      </w:tr>
      <w:tr w:rsidR="007D6AAD" w:rsidRPr="007D6AAD" w:rsidTr="007D6AAD">
        <w:tc>
          <w:tcPr>
            <w:tcW w:w="0" w:type="auto"/>
          </w:tcPr>
          <w:p w:rsidR="007D6AAD" w:rsidRPr="007D6AAD" w:rsidRDefault="007D6AAD" w:rsidP="007D6AAD">
            <w:r w:rsidRPr="007D6AAD">
              <w:t xml:space="preserve"> </w:t>
            </w:r>
          </w:p>
          <w:p w:rsidR="007D6AAD" w:rsidRPr="007D6AAD" w:rsidRDefault="007D6AAD" w:rsidP="007D6AAD">
            <w:r w:rsidRPr="007D6AAD">
              <w:t xml:space="preserve">Слышал(а) о таких программах </w:t>
            </w:r>
          </w:p>
        </w:tc>
        <w:tc>
          <w:tcPr>
            <w:tcW w:w="0" w:type="auto"/>
          </w:tcPr>
          <w:p w:rsidR="007D6AAD" w:rsidRPr="007D6AAD" w:rsidRDefault="007D6AAD" w:rsidP="007D6AAD">
            <w:r w:rsidRPr="007D6AAD">
              <w:t xml:space="preserve">18% </w:t>
            </w:r>
          </w:p>
        </w:tc>
        <w:tc>
          <w:tcPr>
            <w:tcW w:w="0" w:type="auto"/>
          </w:tcPr>
          <w:p w:rsidR="007D6AAD" w:rsidRPr="007D6AAD" w:rsidRDefault="007D6AAD" w:rsidP="007D6AAD">
            <w:r w:rsidRPr="007D6AAD">
              <w:t xml:space="preserve">23% </w:t>
            </w:r>
          </w:p>
        </w:tc>
        <w:tc>
          <w:tcPr>
            <w:tcW w:w="0" w:type="auto"/>
          </w:tcPr>
          <w:p w:rsidR="007D6AAD" w:rsidRPr="007D6AAD" w:rsidRDefault="007D6AAD" w:rsidP="007D6AAD">
            <w:r w:rsidRPr="007D6AAD">
              <w:t xml:space="preserve">23% </w:t>
            </w:r>
          </w:p>
        </w:tc>
      </w:tr>
      <w:tr w:rsidR="007D6AAD" w:rsidRPr="007D6AAD" w:rsidTr="007D6AAD">
        <w:tc>
          <w:tcPr>
            <w:tcW w:w="0" w:type="auto"/>
          </w:tcPr>
          <w:p w:rsidR="007D6AAD" w:rsidRPr="007D6AAD" w:rsidRDefault="007D6AAD" w:rsidP="007D6AAD">
            <w:r w:rsidRPr="007D6AAD">
              <w:t xml:space="preserve"> </w:t>
            </w:r>
          </w:p>
          <w:p w:rsidR="007D6AAD" w:rsidRPr="007D6AAD" w:rsidRDefault="007D6AAD" w:rsidP="007D6AAD">
            <w:r w:rsidRPr="007D6AAD">
              <w:t xml:space="preserve">Нет </w:t>
            </w:r>
          </w:p>
        </w:tc>
        <w:tc>
          <w:tcPr>
            <w:tcW w:w="0" w:type="auto"/>
          </w:tcPr>
          <w:p w:rsidR="007D6AAD" w:rsidRPr="007D6AAD" w:rsidRDefault="007D6AAD" w:rsidP="007D6AAD">
            <w:r w:rsidRPr="007D6AAD">
              <w:t xml:space="preserve">63% </w:t>
            </w:r>
          </w:p>
        </w:tc>
        <w:tc>
          <w:tcPr>
            <w:tcW w:w="0" w:type="auto"/>
          </w:tcPr>
          <w:p w:rsidR="007D6AAD" w:rsidRPr="007D6AAD" w:rsidRDefault="007D6AAD" w:rsidP="007D6AAD">
            <w:r w:rsidRPr="007D6AAD">
              <w:t xml:space="preserve">53% </w:t>
            </w:r>
          </w:p>
        </w:tc>
        <w:tc>
          <w:tcPr>
            <w:tcW w:w="0" w:type="auto"/>
          </w:tcPr>
          <w:p w:rsidR="007D6AAD" w:rsidRPr="007D6AAD" w:rsidRDefault="007D6AAD" w:rsidP="007D6AAD">
            <w:r w:rsidRPr="007D6AAD">
              <w:t xml:space="preserve">67% </w:t>
            </w:r>
          </w:p>
        </w:tc>
      </w:tr>
    </w:tbl>
    <w:p w:rsidR="007D6AAD" w:rsidRPr="007D6AAD" w:rsidRDefault="007D6AAD" w:rsidP="007D6AAD">
      <w:r w:rsidRPr="007D6AAD">
        <w:t xml:space="preserve"> </w:t>
      </w:r>
    </w:p>
    <w:p w:rsidR="007D6AAD" w:rsidRPr="007D6AAD" w:rsidRDefault="007D6AAD" w:rsidP="007D6AAD">
      <w:r w:rsidRPr="007D6AAD">
        <w:t>Приложение 3. Оценка желаемого размера корпоративной пенсии</w:t>
      </w:r>
    </w:p>
    <w:tbl>
      <w:tblPr>
        <w:tblW w:w="5000" w:type="pct"/>
        <w:tblLook w:val="04A0" w:firstRow="1" w:lastRow="0" w:firstColumn="1" w:lastColumn="0" w:noHBand="0" w:noVBand="1"/>
      </w:tblPr>
      <w:tblGrid>
        <w:gridCol w:w="5105"/>
        <w:gridCol w:w="1394"/>
        <w:gridCol w:w="1394"/>
        <w:gridCol w:w="1394"/>
      </w:tblGrid>
      <w:tr w:rsidR="007D6AAD" w:rsidRPr="007D6AAD" w:rsidTr="007D6AAD">
        <w:tc>
          <w:tcPr>
            <w:tcW w:w="0" w:type="auto"/>
            <w:vAlign w:val="center"/>
          </w:tcPr>
          <w:p w:rsidR="007D6AAD" w:rsidRPr="007D6AAD" w:rsidRDefault="007D6AAD" w:rsidP="007D6AAD">
            <w:r w:rsidRPr="007D6AAD">
              <w:lastRenderedPageBreak/>
              <w:t xml:space="preserve">Вариант ответа </w:t>
            </w:r>
          </w:p>
        </w:tc>
        <w:tc>
          <w:tcPr>
            <w:tcW w:w="0" w:type="auto"/>
            <w:vAlign w:val="center"/>
          </w:tcPr>
          <w:p w:rsidR="007D6AAD" w:rsidRPr="007D6AAD" w:rsidRDefault="007D6AAD" w:rsidP="007D6AAD">
            <w:r w:rsidRPr="007D6AAD">
              <w:t xml:space="preserve">2021 </w:t>
            </w:r>
          </w:p>
        </w:tc>
        <w:tc>
          <w:tcPr>
            <w:tcW w:w="0" w:type="auto"/>
            <w:vAlign w:val="center"/>
          </w:tcPr>
          <w:p w:rsidR="007D6AAD" w:rsidRPr="007D6AAD" w:rsidRDefault="007D6AAD" w:rsidP="007D6AAD">
            <w:r w:rsidRPr="007D6AAD">
              <w:t xml:space="preserve">2022 </w:t>
            </w:r>
          </w:p>
        </w:tc>
        <w:tc>
          <w:tcPr>
            <w:tcW w:w="0" w:type="auto"/>
            <w:vAlign w:val="center"/>
          </w:tcPr>
          <w:p w:rsidR="007D6AAD" w:rsidRPr="007D6AAD" w:rsidRDefault="007D6AAD" w:rsidP="007D6AAD">
            <w:r w:rsidRPr="007D6AAD">
              <w:t xml:space="preserve">2023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До 10 тысяч рублей </w:t>
            </w:r>
          </w:p>
        </w:tc>
        <w:tc>
          <w:tcPr>
            <w:tcW w:w="0" w:type="auto"/>
            <w:vAlign w:val="center"/>
          </w:tcPr>
          <w:p w:rsidR="007D6AAD" w:rsidRPr="007D6AAD" w:rsidRDefault="007D6AAD" w:rsidP="007D6AAD">
            <w:r w:rsidRPr="007D6AAD">
              <w:t xml:space="preserve">6% </w:t>
            </w:r>
          </w:p>
        </w:tc>
        <w:tc>
          <w:tcPr>
            <w:tcW w:w="0" w:type="auto"/>
            <w:vAlign w:val="center"/>
          </w:tcPr>
          <w:p w:rsidR="007D6AAD" w:rsidRPr="007D6AAD" w:rsidRDefault="007D6AAD" w:rsidP="007D6AAD">
            <w:r w:rsidRPr="007D6AAD">
              <w:t xml:space="preserve">4% </w:t>
            </w:r>
          </w:p>
        </w:tc>
        <w:tc>
          <w:tcPr>
            <w:tcW w:w="0" w:type="auto"/>
            <w:vAlign w:val="center"/>
          </w:tcPr>
          <w:p w:rsidR="007D6AAD" w:rsidRPr="007D6AAD" w:rsidRDefault="007D6AAD" w:rsidP="007D6AAD">
            <w:r w:rsidRPr="007D6AAD">
              <w:t xml:space="preserve">5%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11-15 тысяч рублей </w:t>
            </w:r>
          </w:p>
        </w:tc>
        <w:tc>
          <w:tcPr>
            <w:tcW w:w="0" w:type="auto"/>
            <w:vAlign w:val="center"/>
          </w:tcPr>
          <w:p w:rsidR="007D6AAD" w:rsidRPr="007D6AAD" w:rsidRDefault="007D6AAD" w:rsidP="007D6AAD">
            <w:r w:rsidRPr="007D6AAD">
              <w:t xml:space="preserve">12% </w:t>
            </w:r>
          </w:p>
        </w:tc>
        <w:tc>
          <w:tcPr>
            <w:tcW w:w="0" w:type="auto"/>
            <w:vAlign w:val="center"/>
          </w:tcPr>
          <w:p w:rsidR="007D6AAD" w:rsidRPr="007D6AAD" w:rsidRDefault="007D6AAD" w:rsidP="007D6AAD">
            <w:r w:rsidRPr="007D6AAD">
              <w:t xml:space="preserve">9% </w:t>
            </w:r>
          </w:p>
        </w:tc>
        <w:tc>
          <w:tcPr>
            <w:tcW w:w="0" w:type="auto"/>
            <w:vAlign w:val="center"/>
          </w:tcPr>
          <w:p w:rsidR="007D6AAD" w:rsidRPr="007D6AAD" w:rsidRDefault="007D6AAD" w:rsidP="007D6AAD">
            <w:r w:rsidRPr="007D6AAD">
              <w:t xml:space="preserve">12%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16-20 тысяч рублей </w:t>
            </w:r>
          </w:p>
        </w:tc>
        <w:tc>
          <w:tcPr>
            <w:tcW w:w="0" w:type="auto"/>
            <w:vAlign w:val="center"/>
          </w:tcPr>
          <w:p w:rsidR="007D6AAD" w:rsidRPr="007D6AAD" w:rsidRDefault="007D6AAD" w:rsidP="007D6AAD">
            <w:r w:rsidRPr="007D6AAD">
              <w:t xml:space="preserve">18% </w:t>
            </w:r>
          </w:p>
        </w:tc>
        <w:tc>
          <w:tcPr>
            <w:tcW w:w="0" w:type="auto"/>
            <w:vAlign w:val="center"/>
          </w:tcPr>
          <w:p w:rsidR="007D6AAD" w:rsidRPr="007D6AAD" w:rsidRDefault="007D6AAD" w:rsidP="007D6AAD">
            <w:r w:rsidRPr="007D6AAD">
              <w:t xml:space="preserve">16% </w:t>
            </w:r>
          </w:p>
        </w:tc>
        <w:tc>
          <w:tcPr>
            <w:tcW w:w="0" w:type="auto"/>
            <w:vAlign w:val="center"/>
          </w:tcPr>
          <w:p w:rsidR="007D6AAD" w:rsidRPr="007D6AAD" w:rsidRDefault="007D6AAD" w:rsidP="007D6AAD">
            <w:r w:rsidRPr="007D6AAD">
              <w:t xml:space="preserve">21%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21-30 тысяч рублей </w:t>
            </w:r>
          </w:p>
        </w:tc>
        <w:tc>
          <w:tcPr>
            <w:tcW w:w="0" w:type="auto"/>
            <w:vAlign w:val="center"/>
          </w:tcPr>
          <w:p w:rsidR="007D6AAD" w:rsidRPr="007D6AAD" w:rsidRDefault="007D6AAD" w:rsidP="007D6AAD">
            <w:r w:rsidRPr="007D6AAD">
              <w:t xml:space="preserve">26% </w:t>
            </w:r>
          </w:p>
        </w:tc>
        <w:tc>
          <w:tcPr>
            <w:tcW w:w="0" w:type="auto"/>
            <w:vAlign w:val="center"/>
          </w:tcPr>
          <w:p w:rsidR="007D6AAD" w:rsidRPr="007D6AAD" w:rsidRDefault="007D6AAD" w:rsidP="007D6AAD">
            <w:r w:rsidRPr="007D6AAD">
              <w:t xml:space="preserve">21% </w:t>
            </w:r>
          </w:p>
        </w:tc>
        <w:tc>
          <w:tcPr>
            <w:tcW w:w="0" w:type="auto"/>
            <w:vAlign w:val="center"/>
          </w:tcPr>
          <w:p w:rsidR="007D6AAD" w:rsidRPr="007D6AAD" w:rsidRDefault="007D6AAD" w:rsidP="007D6AAD">
            <w:r w:rsidRPr="007D6AAD">
              <w:t xml:space="preserve">20% </w:t>
            </w:r>
          </w:p>
        </w:tc>
      </w:tr>
      <w:tr w:rsidR="007D6AAD" w:rsidRPr="007D6AAD" w:rsidTr="007D6AAD">
        <w:tc>
          <w:tcPr>
            <w:tcW w:w="0" w:type="auto"/>
            <w:vAlign w:val="center"/>
          </w:tcPr>
          <w:p w:rsidR="007D6AAD" w:rsidRPr="007D6AAD" w:rsidRDefault="007D6AAD" w:rsidP="007D6AAD">
            <w:r w:rsidRPr="007D6AAD">
              <w:t xml:space="preserve"> </w:t>
            </w:r>
          </w:p>
          <w:p w:rsidR="007D6AAD" w:rsidRPr="007D6AAD" w:rsidRDefault="007D6AAD" w:rsidP="007D6AAD">
            <w:r w:rsidRPr="007D6AAD">
              <w:t xml:space="preserve">Более 30 тысяч рублей </w:t>
            </w:r>
          </w:p>
        </w:tc>
        <w:tc>
          <w:tcPr>
            <w:tcW w:w="0" w:type="auto"/>
            <w:vAlign w:val="center"/>
          </w:tcPr>
          <w:p w:rsidR="007D6AAD" w:rsidRPr="007D6AAD" w:rsidRDefault="007D6AAD" w:rsidP="007D6AAD">
            <w:r w:rsidRPr="007D6AAD">
              <w:t xml:space="preserve">38% </w:t>
            </w:r>
          </w:p>
        </w:tc>
        <w:tc>
          <w:tcPr>
            <w:tcW w:w="0" w:type="auto"/>
            <w:vAlign w:val="center"/>
          </w:tcPr>
          <w:p w:rsidR="007D6AAD" w:rsidRPr="007D6AAD" w:rsidRDefault="007D6AAD" w:rsidP="007D6AAD">
            <w:r w:rsidRPr="007D6AAD">
              <w:t xml:space="preserve">50% </w:t>
            </w:r>
          </w:p>
        </w:tc>
        <w:tc>
          <w:tcPr>
            <w:tcW w:w="0" w:type="auto"/>
            <w:vAlign w:val="center"/>
          </w:tcPr>
          <w:p w:rsidR="007D6AAD" w:rsidRPr="007D6AAD" w:rsidRDefault="007D6AAD" w:rsidP="007D6AAD">
            <w:r w:rsidRPr="007D6AAD">
              <w:t>42%</w:t>
            </w:r>
          </w:p>
        </w:tc>
      </w:tr>
    </w:tbl>
    <w:p w:rsidR="007D6AAD" w:rsidRPr="007D6AAD" w:rsidRDefault="00585D3B" w:rsidP="007D6AAD">
      <w:hyperlink r:id="rId16" w:history="1">
        <w:r w:rsidR="007D6AAD" w:rsidRPr="007D6AAD">
          <w:rPr>
            <w:rStyle w:val="a3"/>
          </w:rPr>
          <w:t>https://press.rabota.ru/rossiyane-khotyat-poluchat-pensiyu-ot-rabotodatelya-30-tys-rubley-v-mesyats</w:t>
        </w:r>
      </w:hyperlink>
    </w:p>
    <w:p w:rsidR="00500892" w:rsidRPr="00D04862" w:rsidRDefault="00500892" w:rsidP="00500892">
      <w:pPr>
        <w:pStyle w:val="2"/>
      </w:pPr>
      <w:bookmarkStart w:id="47" w:name="_Toc141256130"/>
      <w:r>
        <w:t>Пенсионный Брокер</w:t>
      </w:r>
      <w:r w:rsidRPr="00D04862">
        <w:t>, 2</w:t>
      </w:r>
      <w:r>
        <w:t>6</w:t>
      </w:r>
      <w:r w:rsidRPr="00D04862">
        <w:t xml:space="preserve">.07.2023, </w:t>
      </w:r>
      <w:r w:rsidRPr="00500892">
        <w:t xml:space="preserve">О государственной регистрации изменений, вносимых в устав АО </w:t>
      </w:r>
      <w:r>
        <w:t>«</w:t>
      </w:r>
      <w:r w:rsidRPr="00500892">
        <w:t xml:space="preserve">НПФ </w:t>
      </w:r>
      <w:r>
        <w:t>«</w:t>
      </w:r>
      <w:r w:rsidRPr="00500892">
        <w:t>Достойное БУДУЩЕЕ</w:t>
      </w:r>
      <w:r>
        <w:t>»</w:t>
      </w:r>
      <w:bookmarkEnd w:id="47"/>
    </w:p>
    <w:p w:rsidR="00500892" w:rsidRDefault="00500892" w:rsidP="00500892">
      <w:pPr>
        <w:pStyle w:val="3"/>
      </w:pPr>
      <w:bookmarkStart w:id="48" w:name="_Toc141256131"/>
      <w:r w:rsidRPr="00500892">
        <w:t xml:space="preserve">Банк России 24.07.2023 принял решение зарегистрировать изменения, вносимые в устав Акционерного общества </w:t>
      </w:r>
      <w:r>
        <w:t>«</w:t>
      </w:r>
      <w:r w:rsidRPr="00500892">
        <w:t xml:space="preserve">Негосударственный пенсионный фонд </w:t>
      </w:r>
      <w:r>
        <w:t>«</w:t>
      </w:r>
      <w:r w:rsidRPr="00500892">
        <w:t>Достойное БУДУЩЕЕ</w:t>
      </w:r>
      <w:r>
        <w:t>»</w:t>
      </w:r>
      <w:r w:rsidRPr="00500892">
        <w:t xml:space="preserve"> (г. Москва).</w:t>
      </w:r>
      <w:bookmarkEnd w:id="48"/>
    </w:p>
    <w:p w:rsidR="00500892" w:rsidRDefault="00585D3B" w:rsidP="00500892">
      <w:hyperlink r:id="rId17" w:history="1">
        <w:r w:rsidR="00500892" w:rsidRPr="00A76D1D">
          <w:rPr>
            <w:rStyle w:val="a3"/>
          </w:rPr>
          <w:t>http://pbroker.ru/?p=75277</w:t>
        </w:r>
      </w:hyperlink>
    </w:p>
    <w:p w:rsidR="00500892" w:rsidRPr="00D04862" w:rsidRDefault="00500892" w:rsidP="00500892">
      <w:pPr>
        <w:pStyle w:val="2"/>
      </w:pPr>
      <w:bookmarkStart w:id="49" w:name="_Toc141256132"/>
      <w:r>
        <w:t>Пенсионный Брокер</w:t>
      </w:r>
      <w:r w:rsidRPr="00D04862">
        <w:t>, 2</w:t>
      </w:r>
      <w:r>
        <w:t>6</w:t>
      </w:r>
      <w:r w:rsidRPr="00D04862">
        <w:t xml:space="preserve">.07.2023, </w:t>
      </w:r>
      <w:r w:rsidRPr="00500892">
        <w:t xml:space="preserve">Опубликован график выплаты пенсии в августе НПФ </w:t>
      </w:r>
      <w:r>
        <w:t>«</w:t>
      </w:r>
      <w:r w:rsidRPr="00500892">
        <w:t>БЛАГОСОСТОЯНИЕ</w:t>
      </w:r>
      <w:r>
        <w:t>»</w:t>
      </w:r>
      <w:bookmarkEnd w:id="49"/>
    </w:p>
    <w:p w:rsidR="00500892" w:rsidRPr="00500892" w:rsidRDefault="00500892" w:rsidP="00500892">
      <w:pPr>
        <w:pStyle w:val="3"/>
      </w:pPr>
      <w:bookmarkStart w:id="50" w:name="_Toc141256133"/>
      <w:r w:rsidRPr="00500892">
        <w:t>НПФ «БЛАГОСОСТОЯНИЕ» выплатил негосударственные пенсии за июль. Объем выплат пенсионерам фонда с начала года составил 12 149 927 414 руб.</w:t>
      </w:r>
      <w:bookmarkEnd w:id="50"/>
    </w:p>
    <w:p w:rsidR="00500892" w:rsidRDefault="00500892" w:rsidP="00500892">
      <w:r>
        <w:t>График выплаты пенсии в августе 2023 года опубликован на сайте фонда. Даты перечисления пенсионных средств на счета клиентов указаны для каждого филиала АО «</w:t>
      </w:r>
      <w:r w:rsidRPr="00500892">
        <w:rPr>
          <w:b/>
        </w:rPr>
        <w:t>НПФ</w:t>
      </w:r>
      <w:r>
        <w:t xml:space="preserve"> «БЛАГОСОСТОЯНИЕ».</w:t>
      </w:r>
    </w:p>
    <w:p w:rsidR="00500892" w:rsidRDefault="00500892" w:rsidP="00500892">
      <w:r>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rsidR="00500892" w:rsidRDefault="00585D3B" w:rsidP="00500892">
      <w:hyperlink r:id="rId18" w:history="1">
        <w:r w:rsidR="00500892" w:rsidRPr="00A76D1D">
          <w:rPr>
            <w:rStyle w:val="a3"/>
          </w:rPr>
          <w:t>http://pbroker.ru/?p=75285</w:t>
        </w:r>
      </w:hyperlink>
    </w:p>
    <w:p w:rsidR="00500892" w:rsidRPr="00D04862" w:rsidRDefault="00500892" w:rsidP="00500892">
      <w:pPr>
        <w:pStyle w:val="2"/>
      </w:pPr>
      <w:bookmarkStart w:id="51" w:name="_Toc141256134"/>
      <w:r>
        <w:lastRenderedPageBreak/>
        <w:t>Пенсионный Брокер</w:t>
      </w:r>
      <w:r w:rsidRPr="00D04862">
        <w:t>, 2</w:t>
      </w:r>
      <w:r>
        <w:t>6</w:t>
      </w:r>
      <w:r w:rsidRPr="00D04862">
        <w:t xml:space="preserve">.07.2023, </w:t>
      </w:r>
      <w:r w:rsidRPr="00500892">
        <w:t xml:space="preserve">За 6 месяцев 2023 года АО МНПФ </w:t>
      </w:r>
      <w:r>
        <w:t>«</w:t>
      </w:r>
      <w:r w:rsidRPr="00500892">
        <w:t>БОЛЬШОЙ</w:t>
      </w:r>
      <w:r>
        <w:t>»</w:t>
      </w:r>
      <w:r w:rsidRPr="00500892">
        <w:t xml:space="preserve"> выплатил 760 млн. рублей</w:t>
      </w:r>
      <w:bookmarkEnd w:id="51"/>
    </w:p>
    <w:p w:rsidR="00500892" w:rsidRPr="00500892" w:rsidRDefault="00500892" w:rsidP="00500892">
      <w:pPr>
        <w:pStyle w:val="3"/>
      </w:pPr>
      <w:bookmarkStart w:id="52" w:name="_Toc141256135"/>
      <w:r w:rsidRPr="00500892">
        <w:t>АО МНПФ «БОЛЬШОЙ» подвёл итоги выплат за первое полугодие 2023 года. В январе – июне фонд выплатил 760 млн. рублей. Это больше аналогичных показателей прошлого года в 2 раза.</w:t>
      </w:r>
      <w:bookmarkEnd w:id="52"/>
    </w:p>
    <w:p w:rsidR="00500892" w:rsidRDefault="00500892" w:rsidP="00500892">
      <w:r>
        <w:t>Большую часть выплат составили пенсии, перечисленные клиентам в рамках обязательного пенсионного страхования (ОПС): за 6 месяцев фонд выплатил 513 млн. рублей. Это больше показателей 2022 года в 3 раза.</w:t>
      </w:r>
    </w:p>
    <w:p w:rsidR="00500892" w:rsidRDefault="00500892" w:rsidP="00500892">
      <w:r>
        <w:t>По договорам негосударственного пенсионного обеспечения (НПО) за отчетный период было выплачено 166 млн. рублей, что больше аналогичных данных прошлого года в 1,3 раза. Выплаты в рамках НПО получили 30 тыс. человек — это работники предприятий, которые вместе со своими работодателями копили на пенсию с помощью корпоративной пенсионной программы АО М</w:t>
      </w:r>
      <w:r w:rsidRPr="00500892">
        <w:rPr>
          <w:b/>
        </w:rPr>
        <w:t>НПФ</w:t>
      </w:r>
      <w:r>
        <w:t xml:space="preserve"> «БОЛЬШОЙ», а также клиенты, самостоятельно формирующие накопления на индивидуальных пенсионных планах (ИПП).</w:t>
      </w:r>
    </w:p>
    <w:p w:rsidR="00500892" w:rsidRDefault="00500892" w:rsidP="00500892">
      <w:r>
        <w:t>Напомним, что выплаты в рамках ОПС и НПО могут получать и правопреемники. Во втором квартале 2023 года сумма таких выплат среди клиентов фонда по ОПС составила 72 млн рублей. Выплаты же правопреемникам по НПО – 9,1 млн. рублей.</w:t>
      </w:r>
    </w:p>
    <w:p w:rsidR="00500892" w:rsidRDefault="00585D3B" w:rsidP="00500892">
      <w:hyperlink r:id="rId19" w:history="1">
        <w:r w:rsidR="00500892" w:rsidRPr="00A76D1D">
          <w:rPr>
            <w:rStyle w:val="a3"/>
          </w:rPr>
          <w:t>http://pbroker.ru/?p=75287</w:t>
        </w:r>
      </w:hyperlink>
    </w:p>
    <w:p w:rsidR="00500892" w:rsidRPr="00D04862" w:rsidRDefault="00500892" w:rsidP="00500892">
      <w:pPr>
        <w:pStyle w:val="2"/>
      </w:pPr>
      <w:bookmarkStart w:id="53" w:name="_Toc141256136"/>
      <w:r>
        <w:t>Пенсионный Брокер</w:t>
      </w:r>
      <w:r w:rsidRPr="00D04862">
        <w:t>, 2</w:t>
      </w:r>
      <w:r>
        <w:t>6</w:t>
      </w:r>
      <w:r w:rsidRPr="00D04862">
        <w:t xml:space="preserve">.07.2023, </w:t>
      </w:r>
      <w:r w:rsidRPr="00500892">
        <w:t xml:space="preserve">О государственной регистрации изменений, вносимых в устав АО НПФ </w:t>
      </w:r>
      <w:r>
        <w:t>«</w:t>
      </w:r>
      <w:r w:rsidRPr="00500892">
        <w:t>ФЕДЕРАЦИЯ</w:t>
      </w:r>
      <w:r>
        <w:t>»</w:t>
      </w:r>
      <w:bookmarkEnd w:id="53"/>
    </w:p>
    <w:p w:rsidR="00500892" w:rsidRDefault="00500892" w:rsidP="00500892">
      <w:pPr>
        <w:pStyle w:val="3"/>
      </w:pPr>
      <w:bookmarkStart w:id="54" w:name="_Toc141256137"/>
      <w:r w:rsidRPr="00500892">
        <w:t xml:space="preserve">Банк России 24.07.2023 принял решение зарегистрировать изменения, вносимые в устав Акционерного общества </w:t>
      </w:r>
      <w:r>
        <w:t>«</w:t>
      </w:r>
      <w:r w:rsidRPr="00500892">
        <w:t xml:space="preserve">Негосударственный пенсионный фонд </w:t>
      </w:r>
      <w:r>
        <w:t>«</w:t>
      </w:r>
      <w:r w:rsidRPr="00500892">
        <w:t>ФЕДЕРАЦИЯ</w:t>
      </w:r>
      <w:r>
        <w:t>»</w:t>
      </w:r>
      <w:r w:rsidRPr="00500892">
        <w:t xml:space="preserve"> (г. Москва).</w:t>
      </w:r>
      <w:bookmarkEnd w:id="54"/>
    </w:p>
    <w:p w:rsidR="00500892" w:rsidRDefault="00585D3B" w:rsidP="00500892">
      <w:hyperlink r:id="rId20" w:history="1">
        <w:r w:rsidR="00500892" w:rsidRPr="00A76D1D">
          <w:rPr>
            <w:rStyle w:val="a3"/>
          </w:rPr>
          <w:t>http://pbroker.ru/?p=75275</w:t>
        </w:r>
      </w:hyperlink>
    </w:p>
    <w:p w:rsidR="00066D7F" w:rsidRPr="00D04862" w:rsidRDefault="00066D7F" w:rsidP="00066D7F">
      <w:pPr>
        <w:pStyle w:val="2"/>
      </w:pPr>
      <w:bookmarkStart w:id="55" w:name="_Toc141256138"/>
      <w:r w:rsidRPr="00066D7F">
        <w:t>Хабаровские вести</w:t>
      </w:r>
      <w:r w:rsidRPr="00D04862">
        <w:t>, 2</w:t>
      </w:r>
      <w:r>
        <w:t>6</w:t>
      </w:r>
      <w:r w:rsidRPr="00D04862">
        <w:t xml:space="preserve">.07.2023, </w:t>
      </w:r>
      <w:r w:rsidRPr="00066D7F">
        <w:t>Под матрас или в фонд?</w:t>
      </w:r>
      <w:bookmarkEnd w:id="55"/>
    </w:p>
    <w:p w:rsidR="00066D7F" w:rsidRDefault="00066D7F" w:rsidP="00500892">
      <w:pPr>
        <w:pStyle w:val="3"/>
      </w:pPr>
      <w:bookmarkStart w:id="56" w:name="_Toc141256139"/>
      <w:r>
        <w:t>Недавно Госдума приняла закон о долгосрочных сбережениях. Согласно нему россияне смогут делать взносы в негосударственные пенсионные фонды и получать софинансирование от государства. Целесообразно ли таким образом создавать финансовую подушку на будущее? И нужно ли заботиться о размере пенсии заранее? Об этом мы спросили хабаровчан.</w:t>
      </w:r>
      <w:bookmarkEnd w:id="56"/>
    </w:p>
    <w:p w:rsidR="00066D7F" w:rsidRDefault="00066D7F" w:rsidP="00066D7F">
      <w:r>
        <w:t>Максим, директор высшей школы медиа, коммуникаций и сервиса:</w:t>
      </w:r>
    </w:p>
    <w:p w:rsidR="00066D7F" w:rsidRDefault="00066D7F" w:rsidP="00066D7F">
      <w:r>
        <w:t xml:space="preserve">- Предложенная система пенсионных накоплений не является принципиально новой. За последние пять лет мы видели несколько попыток внедрить ее в жизнь. Сложность каждой была в том, что в кажущейся простоте нужно было основательно разобраться, чтобы предпринять какие-либо действия. Нельзя однозначно сказать, что новое предложение хорошее или плохое, это будет видно через время. Но что уж точно - наблюдается тенденция массового недоверия к пенсионной реформе. Изменения в законодательстве происходят настолько часто, что каждое нововведение сталкивается с </w:t>
      </w:r>
      <w:r>
        <w:lastRenderedPageBreak/>
        <w:t xml:space="preserve">пассивным сопротивлением. В связи с этим, мне кажется, люди продолжат накапливать пенсию так, как они привыкли, то есть в банках или даже </w:t>
      </w:r>
      <w:r w:rsidR="00500892">
        <w:t>«</w:t>
      </w:r>
      <w:r>
        <w:t>под матрасом</w:t>
      </w:r>
      <w:r w:rsidR="00500892">
        <w:t>»</w:t>
      </w:r>
      <w:r>
        <w:t>. Конечно, нужно заботиться о пенсии заранее и копить любым способом. Иначе к моменту, когда дети девяностых - двухтысячных смогут выйти на пенсию, мы можем столкнуться с ситуацией, схожей с той, что сейчас в Китае: практически никаких государственных выплат и финансовых обязательств, а обеспечивают старшее поколение дети и внуки.</w:t>
      </w:r>
    </w:p>
    <w:p w:rsidR="00066D7F" w:rsidRDefault="00066D7F" w:rsidP="00066D7F">
      <w:r>
        <w:t>Софья, школьница:</w:t>
      </w:r>
    </w:p>
    <w:p w:rsidR="00066D7F" w:rsidRDefault="00066D7F" w:rsidP="00066D7F">
      <w:r>
        <w:t>- Я считаю, что откладывать деньги в негосударственные пенсионные фонды целесообразно, так как это позволит в будущем увеличить часть страховой пенсии. Но начинать откладывать деньги в дополнительные фонды стоит только при стабильном заработке, когда накопления на будущее не будут препятствовать тратам в настоящем. В моем случае это еще не скоро, но, надеюсь, когда начну получать стабильную заработную плату, буду инвестировать в будущее. Также я думаю, что нелишним будет заранее узнать приблизительный размер пенсии. Кстати, слышала, что теперь это можно сделать на госуслугах, просто заполнив графы с приблизительными сроками работы и уровнем заработной платы. Конечно, не всегда можно с точностью предположить, что ждет тебя в будущем, но так можно решить, стоит ли откладывать смолоду или можно подождать.</w:t>
      </w:r>
    </w:p>
    <w:p w:rsidR="00066D7F" w:rsidRDefault="00066D7F" w:rsidP="00066D7F">
      <w:r>
        <w:t>Никитослав, музыкант:</w:t>
      </w:r>
    </w:p>
    <w:p w:rsidR="00066D7F" w:rsidRPr="007D6AAD" w:rsidRDefault="00066D7F" w:rsidP="00066D7F">
      <w:r>
        <w:t>- Насколько мне известно, идея с системой обязательного пенсионного страхования дала сбой после 2014 года, когда накопительная часть государственной пенсии оказалась заморожена. После этого я перестал вдаваться в подробности этого вопроса, тем более, большинство работодателей, у которых я успел потрудиться, трудоустраивали меня не официально, соответственно, и никаких отчислений никуда не производили - не только в пенсионный фонд, но и в страховой. Думаю так: рассчитывать нужно лишь на себя, пенсия не способна закрыть все потребности, так что необходимо осваивать иные инструменты дохода помимо зарплаты. Поэтому я изучаю фондовый рынок и готовлюсь к открытию инвестиционных счетов</w:t>
      </w:r>
    </w:p>
    <w:p w:rsidR="000D3075" w:rsidRDefault="00585D3B" w:rsidP="000D3075">
      <w:hyperlink r:id="rId21" w:history="1">
        <w:r w:rsidR="00066D7F" w:rsidRPr="00A76D1D">
          <w:rPr>
            <w:rStyle w:val="a3"/>
          </w:rPr>
          <w:t>https://khab-vesti.ru/news/temy_nomera/pod_matras_ili_v_fond/</w:t>
        </w:r>
      </w:hyperlink>
    </w:p>
    <w:p w:rsidR="00D94D15" w:rsidRDefault="00D94D15" w:rsidP="00D94D15">
      <w:pPr>
        <w:pStyle w:val="10"/>
      </w:pPr>
      <w:bookmarkStart w:id="57" w:name="_Toc99271691"/>
      <w:bookmarkStart w:id="58" w:name="_Toc99318654"/>
      <w:bookmarkStart w:id="59" w:name="_Toc99318783"/>
      <w:bookmarkStart w:id="60" w:name="_Toc396864672"/>
      <w:bookmarkStart w:id="61" w:name="_Toc141256140"/>
      <w:r>
        <w:t>Н</w:t>
      </w:r>
      <w:r w:rsidRPr="00880858">
        <w:t>овости развити</w:t>
      </w:r>
      <w:r>
        <w:t>я</w:t>
      </w:r>
      <w:r w:rsidRPr="00880858">
        <w:t xml:space="preserve"> системы обязательного пенсионного страхования и страховой пенсии</w:t>
      </w:r>
      <w:bookmarkEnd w:id="57"/>
      <w:bookmarkEnd w:id="58"/>
      <w:bookmarkEnd w:id="59"/>
      <w:bookmarkEnd w:id="61"/>
    </w:p>
    <w:p w:rsidR="00184F3B" w:rsidRPr="00D04862" w:rsidRDefault="00184F3B" w:rsidP="00184F3B">
      <w:pPr>
        <w:pStyle w:val="2"/>
      </w:pPr>
      <w:bookmarkStart w:id="62" w:name="ф6"/>
      <w:bookmarkStart w:id="63" w:name="_Toc141256141"/>
      <w:bookmarkEnd w:id="62"/>
      <w:r w:rsidRPr="00D04862">
        <w:t>РБК, 25.07.2023, С 1 августа повысят пенсии. Кому сделают прибавку и на сколько поднимут</w:t>
      </w:r>
      <w:bookmarkEnd w:id="63"/>
    </w:p>
    <w:p w:rsidR="00184F3B" w:rsidRDefault="00184F3B" w:rsidP="00500892">
      <w:pPr>
        <w:pStyle w:val="3"/>
      </w:pPr>
      <w:bookmarkStart w:id="64" w:name="_Toc141256142"/>
      <w:r>
        <w:t xml:space="preserve">В России 1 августа ожидается ежегодный перерасчет пенсий. Работающие пенсионеры получат надбавку. Ее размер зависит от количества пенсионных баллов, объяснила доцент кафедры Торгово-промышленной палаты </w:t>
      </w:r>
      <w:r w:rsidR="00500892">
        <w:t>«</w:t>
      </w:r>
      <w:r>
        <w:t>Управление человеческими ресурсами</w:t>
      </w:r>
      <w:r w:rsidR="00500892">
        <w:t>»</w:t>
      </w:r>
      <w:r>
        <w:t xml:space="preserve"> РЭУ им. Г.В. Плеханова Людмила Иванова-Швец.</w:t>
      </w:r>
      <w:bookmarkEnd w:id="64"/>
    </w:p>
    <w:p w:rsidR="00184F3B" w:rsidRDefault="00184F3B" w:rsidP="00184F3B">
      <w:r>
        <w:t xml:space="preserve">Индексация пенсии — это зафиксированное государством увеличение ее размера с учетом инфляции. После расчетов ежемесячные выплаты становятся больше. </w:t>
      </w:r>
      <w:r>
        <w:lastRenderedPageBreak/>
        <w:t>Систематическое повышение позволяет покрывать прожиточный уровень и исключать обнищание населения. Если пенсионер получает пенсию ниже минимума, ему должны доплачивать до суммы, установленной государством.</w:t>
      </w:r>
    </w:p>
    <w:p w:rsidR="00184F3B" w:rsidRDefault="00184F3B" w:rsidP="00184F3B">
      <w:r>
        <w:t xml:space="preserve">В разговоре с агентством </w:t>
      </w:r>
      <w:r w:rsidR="00500892">
        <w:t>«</w:t>
      </w:r>
      <w:r>
        <w:t>Прайм</w:t>
      </w:r>
      <w:r w:rsidR="00500892">
        <w:t>»</w:t>
      </w:r>
      <w:r>
        <w:t xml:space="preserve"> Иванова-Швец объяснила, что пенсия может быть увеличена не более чем на стоимость трех пенсионных баллов. Стоимость балла зависит от года оформления пенсии. Для тех, кто это сделал в 2022 году, сумма составит 371,31 руб.</w:t>
      </w:r>
    </w:p>
    <w:p w:rsidR="00184F3B" w:rsidRDefault="00184F3B" w:rsidP="00184F3B">
      <w:r>
        <w:t>Вторая категория пенсионеров, которая может рассчитывать на повышение выплат, — достигшие 80-летнего возраста в предыдущем месяце. Они получат удвоенную фиксированную выплату — 7567,33 руб. Обращаться для этого в Социальный фонд не нужно. Все перерасчеты произойдут автоматически.</w:t>
      </w:r>
    </w:p>
    <w:p w:rsidR="00184F3B" w:rsidRDefault="00184F3B" w:rsidP="00184F3B">
      <w:r>
        <w:t>В 2023 году никто не выйдет на пенсию по возрасту. Это связано с пенсионной реформой. До изменений в 2023-м на пенсию по возрасту могли выйти женщины 1968 года рождения и мужчины 1963 года рождения. Однако в России в 2019-м году эту планку подняли на пять лет. С 2019 по 2028 год власти ввели переходный период. Сначала возраст выхода на отдых поднимали на полгода (для мужчин, например, в 2018 году он составлял 60 лет, а в 2019-м — уже 60,5 года). В 2023 году просто не будет возрастной группы, которая имела бы право на назначение пенсии. В 2024-м году на пенсию по возрасту смогут выйти женщины в 58 лет и мужчины в 63 года (1966 и 1961 год рождения соответственно).</w:t>
      </w:r>
    </w:p>
    <w:p w:rsidR="00184F3B" w:rsidRDefault="00585D3B" w:rsidP="00184F3B">
      <w:hyperlink r:id="rId22" w:history="1">
        <w:r w:rsidR="00184F3B" w:rsidRPr="00987FE0">
          <w:rPr>
            <w:rStyle w:val="a3"/>
          </w:rPr>
          <w:t>https://www.rbc.ru/life/news/64bf78e59a79478b9230a91d</w:t>
        </w:r>
      </w:hyperlink>
      <w:r w:rsidR="00184F3B">
        <w:t xml:space="preserve"> </w:t>
      </w:r>
    </w:p>
    <w:p w:rsidR="00B6566F" w:rsidRPr="00D04862" w:rsidRDefault="00B6566F" w:rsidP="00B6566F">
      <w:pPr>
        <w:pStyle w:val="2"/>
      </w:pPr>
      <w:bookmarkStart w:id="65" w:name="_Toc141256143"/>
      <w:r w:rsidRPr="00D04862">
        <w:t>PRIMPRESS, 25.07.2023, Указ подписан. Пенсионеров, у которых есть стаж с 1991 по 1994 год, ждет сюрприз с 26 июля</w:t>
      </w:r>
      <w:bookmarkEnd w:id="65"/>
      <w:r w:rsidRPr="00D04862">
        <w:t xml:space="preserve"> </w:t>
      </w:r>
    </w:p>
    <w:p w:rsidR="00B6566F" w:rsidRDefault="00B6566F" w:rsidP="00500892">
      <w:pPr>
        <w:pStyle w:val="3"/>
      </w:pPr>
      <w:bookmarkStart w:id="66" w:name="_Toc141256144"/>
      <w:r>
        <w:t>Пенсионерам, у которых есть стаж работы с 1991 по 1994 год, рассказали о важном изменении. Уже с 26 июля пожилые граждане смогут добиться справедливости по своему вопросу. А новые решения на этот счет начали принимать суды. Об этом рассказал пенсионный эксперт Сергей Власов, сообщает PRIMPRESS.</w:t>
      </w:r>
      <w:bookmarkEnd w:id="66"/>
    </w:p>
    <w:p w:rsidR="00B6566F" w:rsidRDefault="00B6566F" w:rsidP="00B6566F">
      <w:r>
        <w:t>Ситуация, по словам эксперта, касается периодов стажа, которые не были учтены для пожилых граждан при назначении. С таким сталкиваются многие пенсионеры, а причины зачастую могут быть одни и те же.</w:t>
      </w:r>
    </w:p>
    <w:p w:rsidR="00B6566F" w:rsidRDefault="00B6566F" w:rsidP="00B6566F">
      <w:r>
        <w:t>Например, по словам Власова, особую категорию представляет собой стаж в период с 1991 по 1994 год. Дело в том, что в записях о работе в этот период у граждан часто не указываются важные детали.</w:t>
      </w:r>
    </w:p>
    <w:p w:rsidR="00B6566F" w:rsidRDefault="00500892" w:rsidP="00B6566F">
      <w:r>
        <w:t>«</w:t>
      </w:r>
      <w:r w:rsidR="00B6566F">
        <w:t>В трудовых книжках у многих граждан не обнаруживаются даты протоколов решения учредителей. А без этой детали пенсионный орган просто не сможет принять такой стаж</w:t>
      </w:r>
      <w:r>
        <w:t>»</w:t>
      </w:r>
      <w:r w:rsidR="00B6566F">
        <w:t>, – подчеркнул эксперт.</w:t>
      </w:r>
    </w:p>
    <w:p w:rsidR="00B6566F" w:rsidRDefault="00B6566F" w:rsidP="00B6566F">
      <w:r>
        <w:t>При этом в сложившейся ситуации нет никакой вины самих граждан, ведь обязанность ведения трудовых книжек возложена на сами предприятия, а точнее, на кадровиков. Подобный случай недавно был рассмотрен судом. Стаж именно за эти три года не был засчитан для мужчины, хотя в это время он работал директором компании.</w:t>
      </w:r>
    </w:p>
    <w:p w:rsidR="00B6566F" w:rsidRDefault="00500892" w:rsidP="00B6566F">
      <w:r>
        <w:lastRenderedPageBreak/>
        <w:t>«</w:t>
      </w:r>
      <w:r w:rsidR="00B6566F">
        <w:t>В последнее время суды все чаще встают на сторону пенсионеров в этом вопросе. Так что можно смело обращаться в пенсионный орган с заявлением и требованием перерасчета. Если представить подтверждающие документы или привести свидетелей, которые подтвердят, что человек работал в это время, стаж зачтут, а размер пенсии изменится в большую сторону</w:t>
      </w:r>
      <w:r>
        <w:t>»</w:t>
      </w:r>
      <w:r w:rsidR="00B6566F">
        <w:t>, – добавил Власов.</w:t>
      </w:r>
    </w:p>
    <w:p w:rsidR="00B6566F" w:rsidRDefault="00B6566F" w:rsidP="00B6566F">
      <w:r>
        <w:t>Так, по его словам, размер ежемесячной пенсии может увеличиться на тысячу рублей или даже больше. А перерасчет за предыдущие годы может доходить до 63 тысяч рублей.</w:t>
      </w:r>
    </w:p>
    <w:p w:rsidR="00B6566F" w:rsidRDefault="00585D3B" w:rsidP="00B6566F">
      <w:hyperlink r:id="rId23" w:history="1">
        <w:r w:rsidR="00B6566F" w:rsidRPr="00987FE0">
          <w:rPr>
            <w:rStyle w:val="a3"/>
          </w:rPr>
          <w:t>https://primpress.ru/article/103198</w:t>
        </w:r>
      </w:hyperlink>
      <w:r w:rsidR="00B6566F">
        <w:t xml:space="preserve"> </w:t>
      </w:r>
    </w:p>
    <w:p w:rsidR="00B6566F" w:rsidRPr="00D04862" w:rsidRDefault="00B6566F" w:rsidP="00B6566F">
      <w:pPr>
        <w:pStyle w:val="2"/>
      </w:pPr>
      <w:bookmarkStart w:id="67" w:name="_Toc141256145"/>
      <w:r w:rsidRPr="00D04862">
        <w:t>PRIMPRESS, 25.07.2023, Пенсии пересчитают со дня назначения. Пенсионеров ждет большой сюрприз</w:t>
      </w:r>
      <w:bookmarkEnd w:id="67"/>
      <w:r w:rsidRPr="00D04862">
        <w:t xml:space="preserve"> </w:t>
      </w:r>
    </w:p>
    <w:p w:rsidR="00B6566F" w:rsidRDefault="00B6566F" w:rsidP="00500892">
      <w:pPr>
        <w:pStyle w:val="3"/>
      </w:pPr>
      <w:bookmarkStart w:id="68" w:name="_Toc141256146"/>
      <w:r>
        <w:t>Пенсионерам рассказали о новых ситуациях, связанных с перерасчетом ежемесячной выплаты. Пенсии начали пересчитывать для пожилых со дня их назначения. И в итоге граждане получают все недополученные за многие годы деньги, сообщает PRIMPRESS.</w:t>
      </w:r>
      <w:bookmarkEnd w:id="68"/>
    </w:p>
    <w:p w:rsidR="00B6566F" w:rsidRDefault="00B6566F" w:rsidP="00B6566F">
      <w:r>
        <w:t>Как рассказала юрист Ирина Сивакова, приятные решения для пенсионеров начали принимать суды. Служители Фемиды все чаще встают на сторону пожилых граждан в вопросе несправедливого размера назначенной пенсии.</w:t>
      </w:r>
    </w:p>
    <w:p w:rsidR="00B6566F" w:rsidRDefault="00B6566F" w:rsidP="00B6566F">
      <w:r>
        <w:t>Многие пенсионеры сомневаются в том, что назначенный им размер пенсии является именно тем, который они заслужили. Поэтому граждане обращаются к специалистам за помощью, чтобы оспорить такое решение. Недавно прецедент на эту тему создал Первый кассационный суд общей юрисдикции.</w:t>
      </w:r>
    </w:p>
    <w:p w:rsidR="00B6566F" w:rsidRDefault="00B6566F" w:rsidP="00B6566F">
      <w:r>
        <w:t>В суд обратился мужчина, который стал пенсионером еще 25 лет назад. Речь идет о выплате за выслугу лет. В какой-то момент мужчина посчитал весь свой стаж и решил, что должен получать значительно больше, чем ему назначили. Оказалось, что пенсия должна была быть высчитана по штатному окладу, а не только за счет денежного довольствия.</w:t>
      </w:r>
    </w:p>
    <w:p w:rsidR="00B6566F" w:rsidRDefault="00B6566F" w:rsidP="00B6566F">
      <w:r>
        <w:t>Помимо этого, пенсионный орган не учел льготные периоды работы для гражданина. Поэтому его пенсия оказалась естественным образом занижена.</w:t>
      </w:r>
    </w:p>
    <w:p w:rsidR="00B6566F" w:rsidRDefault="00B6566F" w:rsidP="00B6566F">
      <w:r>
        <w:t>Мужчина собрал пакет документов и обратился к специалистам. Они признали нарушение, но перерасчет был сделан всего за один последний год. Тогда как в суде заявили, что в подобных ситуациях перерасчету должна подвергаться выплата со дня ее назначения.</w:t>
      </w:r>
    </w:p>
    <w:p w:rsidR="00B6566F" w:rsidRDefault="00B6566F" w:rsidP="00B6566F">
      <w:r>
        <w:t>В результате пенсионер получил всю сумму, которая ему не была выплачена за 25 лет с момента выхода на пенсию. И цифра оказалась очень солидная. По словам юриста, такая возможность будет у всех пенсионеров, которые подадут заявление и представят в доказательство нужные документы. Сделать это можно будет уже в ближайшее время.</w:t>
      </w:r>
    </w:p>
    <w:p w:rsidR="00B6566F" w:rsidRDefault="00585D3B" w:rsidP="00B6566F">
      <w:hyperlink r:id="rId24" w:history="1">
        <w:r w:rsidR="00B6566F" w:rsidRPr="00987FE0">
          <w:rPr>
            <w:rStyle w:val="a3"/>
          </w:rPr>
          <w:t>https://primpress.ru/article/103197</w:t>
        </w:r>
      </w:hyperlink>
      <w:r w:rsidR="00B6566F">
        <w:t xml:space="preserve"> </w:t>
      </w:r>
    </w:p>
    <w:p w:rsidR="00595A21" w:rsidRPr="00D04862" w:rsidRDefault="00595A21" w:rsidP="00595A21">
      <w:pPr>
        <w:pStyle w:val="2"/>
      </w:pPr>
      <w:bookmarkStart w:id="69" w:name="_Toc141256147"/>
      <w:r w:rsidRPr="00D04862">
        <w:lastRenderedPageBreak/>
        <w:t>Pensnews.ru, 25.07.2023, Индексации пенсий в январе, похоже, не будет</w:t>
      </w:r>
      <w:bookmarkEnd w:id="69"/>
    </w:p>
    <w:p w:rsidR="00595A21" w:rsidRDefault="00595A21" w:rsidP="00500892">
      <w:pPr>
        <w:pStyle w:val="3"/>
      </w:pPr>
      <w:bookmarkStart w:id="70" w:name="_Toc141256148"/>
      <w:r>
        <w:t>Слухи о том, что в январе не будет привычной индексации пенсий, находят все больше подтверждений, сообщает Pensnews.ru. Так, официальное заявление о том, что индексация пенсий будет перенесена на более поздний срок и проведена по другой, чем это было ранее, схеме, распространил депутат Государственной думы Ярослав Нилов.</w:t>
      </w:r>
      <w:bookmarkEnd w:id="70"/>
    </w:p>
    <w:p w:rsidR="00595A21" w:rsidRDefault="00595A21" w:rsidP="00595A21">
      <w:r>
        <w:t>Нилов, напомним, занимает должность председателя профильного комитета нижней палаты парламента по труду, социальной политике и делам ветеранов.</w:t>
      </w:r>
    </w:p>
    <w:p w:rsidR="00595A21" w:rsidRDefault="00595A21" w:rsidP="00595A21">
      <w:r>
        <w:t>Политик, в частности, сообщил, что проведение индексации в январе, проводимое в последние годы в один этап, в 2025 году будет заменено на двухэтапное повышение и даты будут отличаться, а именно: 1 февраля - 1 этап и 1 апреля - 2 этап индексации.</w:t>
      </w:r>
    </w:p>
    <w:p w:rsidR="00595A21" w:rsidRDefault="00595A21" w:rsidP="00595A21">
      <w:r>
        <w:t>А индексация в феврале будет аналогична привычной январской и даст пенсионерам прибавку на уровне инфляции за прошлый год, а вот прибавка в апреле – прибавку на уровне профицита, образовавшегося в Фонде пенсионного и социального страхования аналогично за прошлый год.</w:t>
      </w:r>
    </w:p>
    <w:p w:rsidR="00595A21" w:rsidRDefault="00595A21" w:rsidP="00595A21">
      <w:r>
        <w:t>По словам депутата, связано это с окончанием переходного периода при реформировании системы пенсионного и социального обеспечения граждан.</w:t>
      </w:r>
    </w:p>
    <w:p w:rsidR="00595A21" w:rsidRPr="00184F3B" w:rsidRDefault="00585D3B" w:rsidP="00595A21">
      <w:hyperlink r:id="rId25" w:history="1">
        <w:r w:rsidR="00595A21" w:rsidRPr="00987FE0">
          <w:rPr>
            <w:rStyle w:val="a3"/>
          </w:rPr>
          <w:t>https://pensnews.ru/article/8914</w:t>
        </w:r>
      </w:hyperlink>
      <w:r w:rsidR="00595A21">
        <w:t xml:space="preserve"> </w:t>
      </w:r>
    </w:p>
    <w:p w:rsidR="00B6566F" w:rsidRPr="00D04862" w:rsidRDefault="00B6566F" w:rsidP="00B6566F">
      <w:pPr>
        <w:pStyle w:val="2"/>
      </w:pPr>
      <w:bookmarkStart w:id="71" w:name="_Toc141256149"/>
      <w:r w:rsidRPr="00D04862">
        <w:t>Набат, 25.07.2023, Пенсионеров в России стало на 800 тысяч меньше после начала пенсионной реформы</w:t>
      </w:r>
      <w:bookmarkEnd w:id="71"/>
    </w:p>
    <w:p w:rsidR="00B6566F" w:rsidRDefault="00B6566F" w:rsidP="00500892">
      <w:pPr>
        <w:pStyle w:val="3"/>
      </w:pPr>
      <w:bookmarkStart w:id="72" w:name="_Toc141256150"/>
      <w:r>
        <w:t xml:space="preserve">Тренд на стремительное сокращение числа пенсионеров, начавшийся в России после пенсионной реформы и ускоренный пандемией коронавируса, не сбавляет оборотов, сообщает </w:t>
      </w:r>
      <w:r w:rsidR="00500892">
        <w:t>«</w:t>
      </w:r>
      <w:r>
        <w:t>Советская Россия</w:t>
      </w:r>
      <w:r w:rsidR="00500892">
        <w:t>»</w:t>
      </w:r>
      <w:r>
        <w:t xml:space="preserve"> на основе отчетности Счетной палаты РФ по итогам проверки исполнения бюджета Пенсионного фонда.</w:t>
      </w:r>
      <w:bookmarkEnd w:id="72"/>
    </w:p>
    <w:p w:rsidR="00B6566F" w:rsidRDefault="00B6566F" w:rsidP="00B6566F">
      <w:r>
        <w:t>В прошлом году число получателей страховых пенсий в России сократилось на 809 тысяч человек. Если в 2021 году пенсионеров-получателей страховых пенсий по старости было 39,63 миллиона, то к концу 2022-го осталось уже 38,821 млн.</w:t>
      </w:r>
    </w:p>
    <w:p w:rsidR="00B6566F" w:rsidRDefault="00B6566F" w:rsidP="00B6566F">
      <w:r>
        <w:t>Получателей государственных пенсий, которые назначаются отставным военным и закончившим карьеру чиновникам, стало больше на 24 тыс. человек – 3,908 млн. Число тех, кому выплачиваются социальные пенсии, выросло с 3,246 до 3,299 млн человек. В результате общее число пенсионеров (всех категорий) уменьшилось на 745 тыс. человек и составило 42,73 млн.</w:t>
      </w:r>
    </w:p>
    <w:p w:rsidR="00B6566F" w:rsidRDefault="00B6566F" w:rsidP="00B6566F">
      <w:r>
        <w:t xml:space="preserve">По данным Росстата, тренд на уменьшение числа пенсионеров в России начался в 2019 году, когда государство впервые увеличило возраст выхода на пенсию в рамках реформы, запущенной властью и продавленной </w:t>
      </w:r>
      <w:r w:rsidR="00500892">
        <w:t>«</w:t>
      </w:r>
      <w:r>
        <w:t>Единой Россией</w:t>
      </w:r>
      <w:r w:rsidR="00500892">
        <w:t>»</w:t>
      </w:r>
      <w:r>
        <w:t xml:space="preserve"> через Госдуму.</w:t>
      </w:r>
    </w:p>
    <w:p w:rsidR="00B6566F" w:rsidRDefault="00B6566F" w:rsidP="00B6566F">
      <w:r>
        <w:t xml:space="preserve">До этого </w:t>
      </w:r>
      <w:r w:rsidR="00500892">
        <w:t>«</w:t>
      </w:r>
      <w:r>
        <w:t>армия</w:t>
      </w:r>
      <w:r w:rsidR="00500892">
        <w:t>»</w:t>
      </w:r>
      <w:r>
        <w:t xml:space="preserve"> получателей пенсий росла почти 10 лет без перерыва и достигла рекордных 43,86 млн человек (на 1 января 2019 года). В 2019 году число пенсионеров сократилось на 319 тыс. человек, в 2020-м – на 569 тыс. В 2021 году процесс ускорился: </w:t>
      </w:r>
      <w:r>
        <w:lastRenderedPageBreak/>
        <w:t>в первом квартале страна потеряла 379 тыс. пенсионеров, во втором – 243 тыс., в третьем – 145 тыс., в четвертом – 204 тыс.</w:t>
      </w:r>
    </w:p>
    <w:p w:rsidR="00B6566F" w:rsidRDefault="00B6566F" w:rsidP="00B6566F">
      <w:r>
        <w:t xml:space="preserve">В закон о бюджете Пенсионного фонда на 2023 год власти заложили дальнейшее уменьшение </w:t>
      </w:r>
      <w:r w:rsidR="00500892">
        <w:t>«</w:t>
      </w:r>
      <w:r>
        <w:t>армии пенсионеров</w:t>
      </w:r>
      <w:r w:rsidR="00500892">
        <w:t>»</w:t>
      </w:r>
      <w:r>
        <w:t xml:space="preserve">. Число получателей страховой пенсии должно сократиться на 938 тыс. человек, а общая численность пенсионеров – на 868 тыс. В результате, согласно бюджету </w:t>
      </w:r>
      <w:r w:rsidR="00500892" w:rsidRPr="00500892">
        <w:rPr>
          <w:b/>
        </w:rPr>
        <w:t>ПФР</w:t>
      </w:r>
      <w:r>
        <w:t>, к началу 2024 года в России останется 40,7 млн пенсионеров (всех категорий), что станет минимумом за 11 лет.</w:t>
      </w:r>
    </w:p>
    <w:p w:rsidR="00B6566F" w:rsidRDefault="00B6566F" w:rsidP="00B6566F">
      <w:r>
        <w:t>В среднем, по данным Счетной палаты, российские пенсионеры получали от государства в прошлом году 19 123 рубля в месяц – на 2793 рубля больше, чем годом ранее. Внеплановая индексация, которую власти запустили в попытке компенсировать пожилым всплеск инфляции, подняла номинальный размер пенсий на 17,1%.</w:t>
      </w:r>
    </w:p>
    <w:p w:rsidR="00B6566F" w:rsidRDefault="00B6566F" w:rsidP="00B6566F">
      <w:r>
        <w:t xml:space="preserve">В этом году, согласно бюджету </w:t>
      </w:r>
      <w:r w:rsidR="00500892" w:rsidRPr="00500892">
        <w:rPr>
          <w:b/>
        </w:rPr>
        <w:t>ПФР</w:t>
      </w:r>
      <w:r>
        <w:t>, размеры индексации будут вчетверо меньше – 4,4%, а номинальная прибавка к страховой пенсии составит лишь 842 рубля.</w:t>
      </w:r>
    </w:p>
    <w:p w:rsidR="00B6566F" w:rsidRDefault="00B6566F" w:rsidP="00B6566F">
      <w:r>
        <w:t>Но даже несмотря на резкое сокращение числа пенсионеров в России, в бюджете Пенсионного фонда возникла дыра на 5 трлн рублей.</w:t>
      </w:r>
    </w:p>
    <w:p w:rsidR="00B6566F" w:rsidRDefault="00B6566F" w:rsidP="00B6566F">
      <w:r>
        <w:t xml:space="preserve">Несмотря на повышение пенсионного возраста, двузначные ставки социальных налогов (22%) и мизерные пенсии, лишь чуть выше уровня Ирана ($250 в прошлом году), российская пенсионная система остается в предбанкротном состоянии. В 2022 году собственные доходы Пенсионного фонда покрыли лишь половину (54%) расходов на выплаты пенсий, выяснила Счетная палата, проанализировав исполнение бюджета </w:t>
      </w:r>
      <w:r w:rsidR="00500892" w:rsidRPr="00500892">
        <w:rPr>
          <w:b/>
        </w:rPr>
        <w:t>ПФР</w:t>
      </w:r>
      <w:r>
        <w:t>.</w:t>
      </w:r>
    </w:p>
    <w:p w:rsidR="00B6566F" w:rsidRDefault="00B6566F" w:rsidP="00B6566F">
      <w:r>
        <w:t xml:space="preserve">Социальные взносы в размере 22% от зарплат, которые платит каждый работодатель за работника, принесли в </w:t>
      </w:r>
      <w:r w:rsidR="00500892" w:rsidRPr="00500892">
        <w:rPr>
          <w:b/>
        </w:rPr>
        <w:t>ПФР</w:t>
      </w:r>
      <w:r>
        <w:t xml:space="preserve"> 6,2 трлн рублей – на 124 млрд рублей меньше плана. Расходы при этом выросли на 1,2 трлн рублей, до 11,4 трлн рублей после того, как Кремль запустил внеплановую индексацию в попытке компенсировать пожилому электорату всплеск инфляции.</w:t>
      </w:r>
    </w:p>
    <w:p w:rsidR="00B6566F" w:rsidRDefault="00B6566F" w:rsidP="00B6566F">
      <w:r>
        <w:t xml:space="preserve">Как итог: в бюджете фонда образовалась дыра размером 5,2 трлн рублей. Формально бюджет </w:t>
      </w:r>
      <w:r w:rsidR="00500892" w:rsidRPr="00500892">
        <w:rPr>
          <w:b/>
        </w:rPr>
        <w:t>ПФР</w:t>
      </w:r>
      <w:r>
        <w:t xml:space="preserve"> профицитный, но это следствие трансферта из федерального бюджета, который год за годом закрывает недостаток денег. В прошлом году он был увеличен в 1,7 раза – до 6,1 трлн рублей. Доля расходов на выплаты страховых пенсий, которые фонд может покрыть за счет собственных доходов, упала с 77% до 70%, констатирует Счетная палата. В этом году, согласно закону о бюджете, </w:t>
      </w:r>
      <w:r w:rsidR="00500892" w:rsidRPr="00500892">
        <w:rPr>
          <w:b/>
        </w:rPr>
        <w:t>ПФР</w:t>
      </w:r>
      <w:r>
        <w:t xml:space="preserve"> должен получить еще 5,9 трлн рублей из федерального бюджета, чтобы расплатиться с пенсионерами. Но положение дел в казне ухудшается: нефтегазовые доходы упали вдвое, а дыра к началу июня превысила план на весь год.</w:t>
      </w:r>
    </w:p>
    <w:p w:rsidR="0011234C" w:rsidRDefault="00585D3B" w:rsidP="00B6566F">
      <w:hyperlink r:id="rId26" w:history="1">
        <w:r w:rsidR="00B6566F" w:rsidRPr="00987FE0">
          <w:rPr>
            <w:rStyle w:val="a3"/>
          </w:rPr>
          <w:t>https://nabat.news/2023/07/25/pensionerov-v-rossii-stalo-na-800-tysyach-menshe-posle-nachala-pensionnoj-reformy</w:t>
        </w:r>
      </w:hyperlink>
    </w:p>
    <w:p w:rsidR="00BF3E90" w:rsidRPr="00D04862" w:rsidRDefault="00BF3E90" w:rsidP="00BF3E90">
      <w:pPr>
        <w:pStyle w:val="2"/>
      </w:pPr>
      <w:bookmarkStart w:id="73" w:name="_Toc141256151"/>
      <w:r w:rsidRPr="00BF3E90">
        <w:lastRenderedPageBreak/>
        <w:t>АиФ - Приложения</w:t>
      </w:r>
      <w:r w:rsidRPr="00D04862">
        <w:t>, 2</w:t>
      </w:r>
      <w:r>
        <w:t>6</w:t>
      </w:r>
      <w:r w:rsidRPr="00D04862">
        <w:t xml:space="preserve">.07.2023, </w:t>
      </w:r>
      <w:r w:rsidRPr="00BF3E90">
        <w:t>Почему три пенсионных балла, а не пять?</w:t>
      </w:r>
      <w:bookmarkEnd w:id="73"/>
    </w:p>
    <w:p w:rsidR="00BF3E90" w:rsidRDefault="00BF3E90" w:rsidP="00500892">
      <w:pPr>
        <w:pStyle w:val="3"/>
      </w:pPr>
      <w:bookmarkStart w:id="74" w:name="_Toc141256152"/>
      <w:r>
        <w:t>Ежегодный пересчёт размера пенсий работающих пенсионеров на три пенсионных балла – не слишком ли это мало?</w:t>
      </w:r>
      <w:bookmarkEnd w:id="74"/>
    </w:p>
    <w:p w:rsidR="00BF3E90" w:rsidRDefault="00BF3E90" w:rsidP="00BF3E90">
      <w:r>
        <w:t xml:space="preserve">Я считаю, что повышение страховых пенсий работающим пенсионерам, исходя из ограничения </w:t>
      </w:r>
      <w:r w:rsidR="00500892">
        <w:t>«</w:t>
      </w:r>
      <w:r>
        <w:t>максимум три пенсионных балла за год</w:t>
      </w:r>
      <w:r w:rsidR="00500892">
        <w:t>»</w:t>
      </w:r>
      <w:r>
        <w:t>, – это заградительная норма и она уже устарела. Финансово-экономическому блоку правительства нужно обратить на это внимание, тем более что есть соответствующие поручения президента. Им надо рассмотреть возможность стимуляции к дальнейшему труду людей, которые преодолели границу пенсионного возраста, но при этом могли бы продолжить работать без получения пенсии.</w:t>
      </w:r>
    </w:p>
    <w:p w:rsidR="00BF3E90" w:rsidRDefault="00BF3E90" w:rsidP="00BF3E90">
      <w:r>
        <w:t>Например, можно увеличивать фиксированную часть выплаты к страховой пенсии по старости для работающих пенсионеров на 10–15% за каждый дополнительный год труда.</w:t>
      </w:r>
    </w:p>
    <w:p w:rsidR="00BF3E90" w:rsidRDefault="00BF3E90" w:rsidP="00BF3E90">
      <w:r>
        <w:t>Почему это важно? Страна сегодня остро нуждается в опытных специалистах, которые могли бы помочь быстрее повысить квалификацию молодым работникам. Именно пенсионеры зачастую и являются такими специалистами. Но число работающих пенсионеров последние 8 лет неуклонно снижается. Если в конце 2015 г. их было 14 млн, то сегодня меньше 8 млн. Всё из-за того, что недостаточно мотивирующих вещей в пенсионном законодательстве.</w:t>
      </w:r>
    </w:p>
    <w:p w:rsidR="00BF3E90" w:rsidRDefault="00BF3E90" w:rsidP="00BF3E90">
      <w:r>
        <w:t>Повторюсь, годовой лимит в три дополнительных балла для этой категории работников – это неправильно. Ещё и потому, что россияне среднего возраста при хорошей зарплате могут получить прибавку в 10 баллов за год.</w:t>
      </w:r>
    </w:p>
    <w:p w:rsidR="00BF3E90" w:rsidRDefault="00BF3E90" w:rsidP="00BF3E90">
      <w:r>
        <w:t>Исходя из средней зарплаты работающих пенсионеров, полагаю, они должны получать до пяти баллов в год.</w:t>
      </w:r>
    </w:p>
    <w:p w:rsidR="00BF3E90" w:rsidRDefault="00BF3E90" w:rsidP="00BF3E90">
      <w:r>
        <w:t>Светлана Бессараб, член Комитета Госдумы по труду, социальной политике и делам ветеранов</w:t>
      </w:r>
    </w:p>
    <w:p w:rsidR="00D1642B" w:rsidRDefault="00D1642B" w:rsidP="00D1642B">
      <w:pPr>
        <w:pStyle w:val="251"/>
      </w:pPr>
      <w:bookmarkStart w:id="75" w:name="_Toc99271704"/>
      <w:bookmarkStart w:id="76" w:name="_Toc99318656"/>
      <w:bookmarkStart w:id="77" w:name="_Toc62681899"/>
      <w:bookmarkStart w:id="78" w:name="_Toc141256153"/>
      <w:bookmarkEnd w:id="60"/>
      <w:bookmarkEnd w:id="17"/>
      <w:bookmarkEnd w:id="18"/>
      <w:bookmarkEnd w:id="22"/>
      <w:bookmarkEnd w:id="23"/>
      <w:bookmarkEnd w:id="24"/>
      <w:r>
        <w:lastRenderedPageBreak/>
        <w:t>НОВОСТИ МАКРОЭКОНОМИКИ</w:t>
      </w:r>
      <w:bookmarkEnd w:id="75"/>
      <w:bookmarkEnd w:id="76"/>
      <w:bookmarkEnd w:id="78"/>
    </w:p>
    <w:p w:rsidR="00FC42B9" w:rsidRPr="00D04862" w:rsidRDefault="00FC42B9" w:rsidP="00FC42B9">
      <w:pPr>
        <w:pStyle w:val="2"/>
      </w:pPr>
      <w:bookmarkStart w:id="79" w:name="_Toc99271711"/>
      <w:bookmarkStart w:id="80" w:name="_Toc99318657"/>
      <w:bookmarkStart w:id="81" w:name="_Toc141256154"/>
      <w:r w:rsidRPr="00D04862">
        <w:t>Финмаркет, 25.07.2023, Полномочия ЦБ в борьбе с нарушителями специальных экономических мер, введенных РФ, предлагают усилить</w:t>
      </w:r>
      <w:bookmarkEnd w:id="81"/>
    </w:p>
    <w:p w:rsidR="00FC42B9" w:rsidRDefault="00FC42B9" w:rsidP="00500892">
      <w:pPr>
        <w:pStyle w:val="3"/>
      </w:pPr>
      <w:bookmarkStart w:id="82" w:name="_Toc141256155"/>
      <w:r>
        <w:t xml:space="preserve">Правительство предлагает наделить ЦБ полномочиями по взиманию штрафов в размере до 5 млн руб. с некредитных финансовых организаций за несоблюдение требований закона </w:t>
      </w:r>
      <w:r w:rsidR="00500892">
        <w:t>«</w:t>
      </w:r>
      <w:r>
        <w:t>О специальных экономических мерах и принудительных мерах</w:t>
      </w:r>
      <w:r w:rsidR="00500892">
        <w:t>»</w:t>
      </w:r>
      <w:r>
        <w:t>. Этот закон (принятый в 2006 г.) позволяет России применять экономические санкции к компаниям и физическим лицам в условиях, представляющих угрозу безопасности страны, а также предусматривает блокировку денежных средств. Поправка о штрафах была внесена правительством ко второму чтению законопроекта (N 996800-7).</w:t>
      </w:r>
      <w:bookmarkEnd w:id="82"/>
    </w:p>
    <w:p w:rsidR="00FC42B9" w:rsidRDefault="00FC42B9" w:rsidP="00FC42B9">
      <w:r>
        <w:t>В закон о ЦБ вводится новая статья, по которой регулятор, в случае нарушения некредитной финансовой организацией требований закона 2006 г. о специальных мерах, вправе: вводить ограничение деятельности некредитной финансовой организации на срок до шести месяцев, в том числе ограничивать полностью или частично привлечение денежных средств, прием новых клиентов, выдачу займов и проведение иных операций; взыскивать штраф в размере до 5 млн руб.</w:t>
      </w:r>
    </w:p>
    <w:p w:rsidR="00FC42B9" w:rsidRDefault="00FC42B9" w:rsidP="00FC42B9">
      <w:r>
        <w:t xml:space="preserve">Речь идет о профессиональных участниках рынка ценных бумаг; страховых организациях (за исключением страховых медицинских организаций, осуществляющих деятельность исключительно в сфере ОМС), страховых брокерах, ОВС; </w:t>
      </w:r>
      <w:r w:rsidR="00500892" w:rsidRPr="00500892">
        <w:rPr>
          <w:b/>
        </w:rPr>
        <w:t>НПФ</w:t>
      </w:r>
      <w:r>
        <w:t>; управляющих компаниях инвестиционных фондов, паевых инвестиционных фондов; микрофинансовых организациях; лизинговых компаниях; коммерческих организациях, заключающих договоры финансирования под уступку денежного требования в качестве финансовых агентов; операторах финансовых, инвестиционных платформ и платформ по выпуску ЦФА.</w:t>
      </w:r>
    </w:p>
    <w:p w:rsidR="00FC42B9" w:rsidRDefault="00FC42B9" w:rsidP="00FC42B9">
      <w:r>
        <w:t>В рамках первого чтения данный законопроект предполагал уточнение процедур применения Россией экономических санкций. Уточнялось, что санкции смогут применяться не только к отдельным иностранным компаниям и гражданам, но и к компаниям, которые они контролируют более чем на 25%. В подготовленных ко второму чтению поправках данная планка повышается до 50%.</w:t>
      </w:r>
    </w:p>
    <w:p w:rsidR="00FC42B9" w:rsidRDefault="00FC42B9" w:rsidP="00FC42B9">
      <w:r>
        <w:t>Кроме того, ЦБ РФ наделялся правом отзывать лицензии у ряда участников рынка за неисполнение предписания о блокировке средств в рамках применяемых санкций. Данная мера сохранилась и ко второму чтению.</w:t>
      </w:r>
    </w:p>
    <w:p w:rsidR="00FC42B9" w:rsidRDefault="00FC42B9" w:rsidP="00FC42B9">
      <w:r>
        <w:t>Предполагалось, что закон вступит в силу через 30 дней после опубликования, в новой версии - через 180 дней после официального опубликования.</w:t>
      </w:r>
    </w:p>
    <w:p w:rsidR="00FC42B9" w:rsidRDefault="00FC42B9" w:rsidP="00FC42B9">
      <w:r>
        <w:t>Согласно действующему с 2006 г. законодательству, Россия может ввести экономические санкции в отношении иностранных компаний и физических лиц в случае недружественных действий иностранных государств. В рамках специальных экономических мер РФ может приостановить действие ряда международных договоров и программ, установить ограничение в туристической деятельности.</w:t>
      </w:r>
    </w:p>
    <w:p w:rsidR="00FC42B9" w:rsidRDefault="00FC42B9" w:rsidP="00FC42B9">
      <w:r>
        <w:lastRenderedPageBreak/>
        <w:t>Решение о применении специальных экономических мер в отношении конкретных иностранных государств или иностранных организаций и граждан и о сроке, в течение которого меры будут применяться, принимается президентом РФ на основе предложений Совета безопасности РФ с обязательным незамедлительным информированием парламента РФ.</w:t>
      </w:r>
    </w:p>
    <w:p w:rsidR="00D94D15" w:rsidRDefault="00585D3B" w:rsidP="00FC42B9">
      <w:hyperlink r:id="rId27" w:history="1">
        <w:r w:rsidR="00FC42B9" w:rsidRPr="00987FE0">
          <w:rPr>
            <w:rStyle w:val="a3"/>
          </w:rPr>
          <w:t>http://www.finmarket.ru/news/5997981</w:t>
        </w:r>
      </w:hyperlink>
    </w:p>
    <w:p w:rsidR="006870C1" w:rsidRPr="00D04862" w:rsidRDefault="006870C1" w:rsidP="006870C1">
      <w:pPr>
        <w:pStyle w:val="2"/>
      </w:pPr>
      <w:bookmarkStart w:id="83" w:name="_Toc141256156"/>
      <w:r w:rsidRPr="00D04862">
        <w:t>ТАСС, 25.07.2023, Госдума одобрила во II чтении совершенствование реализации специальных экономических мер</w:t>
      </w:r>
      <w:bookmarkEnd w:id="83"/>
    </w:p>
    <w:p w:rsidR="006870C1" w:rsidRDefault="006870C1" w:rsidP="00500892">
      <w:pPr>
        <w:pStyle w:val="3"/>
      </w:pPr>
      <w:bookmarkStart w:id="84" w:name="_Toc141256157"/>
      <w:r>
        <w:t xml:space="preserve">Госдума приняла во втором чтении законопроект, совершенствующий реализацию специальных экономических мер в отношении юрлиц и физлиц. Документ был инициирован правительством России и принят в первом чтении 27 октября 2020 года в связи с указом президента РФ </w:t>
      </w:r>
      <w:r w:rsidR="00500892">
        <w:t>«</w:t>
      </w:r>
      <w:r>
        <w:t>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r w:rsidR="00500892">
        <w:t>»</w:t>
      </w:r>
      <w:r>
        <w:t>.</w:t>
      </w:r>
      <w:bookmarkEnd w:id="84"/>
    </w:p>
    <w:p w:rsidR="006870C1" w:rsidRDefault="006870C1" w:rsidP="006870C1">
      <w:r>
        <w:t xml:space="preserve">Документ вносит поправки в закон от 30 декабря 2006 года </w:t>
      </w:r>
      <w:r w:rsidR="00500892">
        <w:t>«</w:t>
      </w:r>
      <w:r>
        <w:t>О специальных экономических мерах и принудительных мерах</w:t>
      </w:r>
      <w:r w:rsidR="00500892">
        <w:t>»</w:t>
      </w:r>
      <w:r>
        <w:t>, предусматривающие операции по блокировке всех денежных средств и имущества в отношении блокируемых лиц. Речь идет об иностранных государствах, иностранных организациях и (или) иностранных гражданах, либо лицах без гражданства, определяемых в соответствии с действующим законом, юрлицах, подконтрольных иностранным организациям, иностранным гражданам или лицам без гражданства (компании, которые они контролируют на 50 и более процентов).</w:t>
      </w:r>
    </w:p>
    <w:p w:rsidR="006870C1" w:rsidRDefault="006870C1" w:rsidP="006870C1">
      <w:r>
        <w:t>Законопроект устанавливает правила применения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иного имущества блокируемых лиц, а также финансовых операций, совершаемых в интересах блокируемых лиц. Регламентируется перечень организаций, осуществляющих специальные лицензируемые виды деятельности, на которые распространяется режим ограничений в виде специальных экономических мер (включая ломбарды, организации, осуществляющие функции платежного агента, кредитные кооперации, микрофинансовые организации).</w:t>
      </w:r>
    </w:p>
    <w:p w:rsidR="006870C1" w:rsidRDefault="006870C1" w:rsidP="006870C1">
      <w:r>
        <w:t>В частности, устанавливается запрет на прием платежей платежным агентом и запрет по трансграничному переводу денежных средств кредитной организацией, если получатель таких средств включен в перечень физлиц, в отношении которых вводятся специальные экономические меры, утверждаемые кабмином. Одновременно документ регулирует особенности лицензирования деятельности по организации и проведению азартных игр. Предусматривается обращение уполномоченного органа в суд с требованием об аннулировании лицензии на осуществление деятельности по организации и проведению азартных игр в букмекерских конторах или тотализаторах в случае нарушения законодательства о специальных экономических мерах.</w:t>
      </w:r>
    </w:p>
    <w:p w:rsidR="006870C1" w:rsidRDefault="006870C1" w:rsidP="006870C1">
      <w:r>
        <w:t>ЦБ БУДЕТ ВЗЫСКИВАТЬ ШТРАФЫ ДО 5 МЛН РУБЛЕЙ</w:t>
      </w:r>
    </w:p>
    <w:p w:rsidR="006870C1" w:rsidRDefault="006870C1" w:rsidP="006870C1">
      <w:r>
        <w:lastRenderedPageBreak/>
        <w:t>Поправками ко второму чтению устанавливаются полномочия ЦБ в отношении некредитных финансовых организаций: в случае нарушения такой организацией требований закона о специальных мерах, ЦБ получит право вводить ограничение деятельности организации на срок до шести месяцев, в том числе вводить ограничения (полностью или частично) на привлечение денежных средств, выдачу займов и проведение иных операций, а также взыскивать штраф в размере до 5 млн руб.</w:t>
      </w:r>
    </w:p>
    <w:p w:rsidR="006870C1" w:rsidRDefault="006870C1" w:rsidP="006870C1">
      <w:r>
        <w:t>Эти полномочия распространятся на профучастников рынка ценных бумаг, страховые организации (за исключением страховых медицинских организаций, осуществляющих деятельность исключительно в сфере ОМС), негосударственные пенсионные фонды, управляющие компании инвестфондов, ПИФы, МФО, операторов финансовых, инвестиционных платформ и платформ по выпуску ЦФА.</w:t>
      </w:r>
    </w:p>
    <w:p w:rsidR="006870C1" w:rsidRDefault="006870C1" w:rsidP="006870C1">
      <w:r>
        <w:t>ПРАВА БЛОКИРУЕМЫХ ЛИЦ</w:t>
      </w:r>
    </w:p>
    <w:p w:rsidR="006870C1" w:rsidRDefault="006870C1" w:rsidP="006870C1">
      <w:r>
        <w:t>Документ закрепляет право блокируемого лица получать денежные средства на свои счета, открытые в российских банках, получать проценты на сумму вклада, денежные средства, переводимые для увеличения остатка электронных денежных средств блокируемого лица, получать и расходовать пенсии, стипендии, пособия, социальные выплаты, гарантированные государством в соответствии с законодательством РФ, а также уплачивать налоги, сборы, страховые взносы, пени и штрафы. Для обеспечения себя и членов семьи, не имеющих самостоятельных источников дохода, получать заработную плату и расходовать ее в размере, не превышающем 10 тысяч рублей (сумму в иностранной валюте, эквивалентную 10 тысячам рублей) в месяц из расчета на каждого члена семьи, а также оплачивать медуслуги на территории РФ в размере, не превышающем 10 тысяч рублей (сумму в иностранной валюте, эквивалентную 10 тысячам рублей) в месяц из расчета на каждого члена его семьи.</w:t>
      </w:r>
    </w:p>
    <w:p w:rsidR="006870C1" w:rsidRDefault="006870C1" w:rsidP="006870C1">
      <w:r>
        <w:t>Также блокируемое лицо имеет право выплачивать зарплату в размере, не превышающем величину прожиточного минимума трудоспособного населения в целом по РФ, и выходные пособия работникам в размере, не превышающем минимальный размер соответствующих выплат.</w:t>
      </w:r>
    </w:p>
    <w:p w:rsidR="006870C1" w:rsidRDefault="006870C1" w:rsidP="006870C1">
      <w:r>
        <w:t>ПРАВА ПРАВИТЕЛЬСТВА</w:t>
      </w:r>
    </w:p>
    <w:p w:rsidR="006870C1" w:rsidRDefault="006870C1" w:rsidP="006870C1">
      <w:r>
        <w:t>Закрепляются полномочия правительства РФ по определению перечня федеральных органов власти, уполномоченных осуществлять контроль за соблюдение законодательства о специальных экономических мерах. Банк России и определяемые кабмином уполномоченные органы наделяются полномочиями устанавливать порядок, состав и формат представления организациями информации о реализации в отношении блокируемых лиц специальных экономических мер. ЦБ и уполномоченные органы будут обязаны представлять в Минфин ежеквартальную сводную информацию о том, как соответствующие организации реализуют специальные экономические меры.</w:t>
      </w:r>
    </w:p>
    <w:p w:rsidR="006870C1" w:rsidRDefault="006870C1" w:rsidP="006870C1">
      <w:r>
        <w:t xml:space="preserve">В случае принятия документ вступит в силу по истечении 180 дней со дня официального опубликования. </w:t>
      </w:r>
    </w:p>
    <w:p w:rsidR="006870C1" w:rsidRPr="00D04862" w:rsidRDefault="006870C1" w:rsidP="006870C1">
      <w:pPr>
        <w:pStyle w:val="2"/>
      </w:pPr>
      <w:bookmarkStart w:id="85" w:name="_Toc141256158"/>
      <w:r w:rsidRPr="00D04862">
        <w:lastRenderedPageBreak/>
        <w:t>РИА Новости, 25.07.2023, Госдума приняла во II чтении законопроект о повышении доступности ОЭЗ для инвесторов</w:t>
      </w:r>
      <w:bookmarkEnd w:id="85"/>
    </w:p>
    <w:p w:rsidR="006870C1" w:rsidRDefault="006870C1" w:rsidP="00500892">
      <w:pPr>
        <w:pStyle w:val="3"/>
      </w:pPr>
      <w:bookmarkStart w:id="86" w:name="_Toc141256159"/>
      <w:r>
        <w:t>Госдума приняла во втором чтении законопроект, направленный на повышение доступности особых экономических зон (ОЭЗ) для потенциальных инвесторов и упрощение работы для действующих резидентов, третье чтение запланировано уже на 26 июля.</w:t>
      </w:r>
      <w:bookmarkEnd w:id="86"/>
    </w:p>
    <w:p w:rsidR="006870C1" w:rsidRDefault="006870C1" w:rsidP="006870C1">
      <w:r>
        <w:t>Документ сокращает административные барьеры для резидентов ОЭЗ, уточняет механизмы создания и основания их ликвидации, а также схемы управления ими. Предлагаемые изменения должны сделать механизм ОЭЗ более доступным для потенциальных инвесторов, упростить работу действующих резидентов и расширить круг инвесторов, заинтересованных в работе в таких зонах.</w:t>
      </w:r>
    </w:p>
    <w:p w:rsidR="006870C1" w:rsidRDefault="006870C1" w:rsidP="006870C1">
      <w:r>
        <w:t>Согласно законопроекту, для будущих резидентов ОЭЗ будет ускорен процесс получения такого статуса и упрощена процедура прохождения согласования. Так, при заявке на получение статуса резидента компании смогут заменить бизнес-план на его упрощенную форму - паспорт инвестпроекта, где есть вся необходимая информация для принятия решения, пояснял ранее министр экономического развития РФ Максим Решетников.</w:t>
      </w:r>
    </w:p>
    <w:p w:rsidR="006870C1" w:rsidRDefault="006870C1" w:rsidP="006870C1">
      <w:r>
        <w:t>Одновременно документом вводятся ограничения на участие иностранных инвесторов в управляющей компании ОЭЗ: доля такого инвестора в ее капитале не может превышать 25%, а сам он не должен иметь возможности определять принимаемые компанией решения, назначать ее руководителя и более 50% состава органов управления. Помимо этого, допускается создание ОЭЗ на территории одного или нескольких муниципальных образований в пределах одного субъекта РФ.</w:t>
      </w:r>
    </w:p>
    <w:p w:rsidR="006870C1" w:rsidRDefault="006870C1" w:rsidP="006870C1">
      <w:r>
        <w:t xml:space="preserve">В рамках второго чтения Госдума поддержала ряд поправок к законопроекту, в том числе связанных с изменением условий землепользования и появлением новой категории резидентов ОЭЗ. </w:t>
      </w:r>
      <w:r w:rsidR="00500892">
        <w:t>«</w:t>
      </w:r>
      <w:r>
        <w:t>Это компании, которые являются партнерами участников ОЭЗ. И для них предусматривается в случае, если они выпускают высокотехнологичную продукцию, гораздо более льготные сроки вхождения в особую экономическую зону</w:t>
      </w:r>
      <w:r w:rsidR="00500892">
        <w:t>»</w:t>
      </w:r>
      <w:r>
        <w:t>, - пояснил, представляя поправки, председатель комитета Госдумы по экономической политике Максим Топилин.</w:t>
      </w:r>
    </w:p>
    <w:p w:rsidR="006870C1" w:rsidRDefault="006870C1" w:rsidP="006870C1">
      <w:r>
        <w:t>Кроме того, предполагавшееся в первом чтении объединение промышленно-производственных и технико-внедренческих в промышленно-технологические ОЭЗ принятыми Госдумой поправками отменяется. Закон должен будет вступить в силу с 1 сентября 2023 года, за исключением отдельны норм, которые начнут действовать с 1 января 2024 года.</w:t>
      </w:r>
    </w:p>
    <w:p w:rsidR="006870C1" w:rsidRPr="00D04862" w:rsidRDefault="006870C1" w:rsidP="006870C1">
      <w:pPr>
        <w:pStyle w:val="2"/>
      </w:pPr>
      <w:bookmarkStart w:id="87" w:name="_Toc141256160"/>
      <w:r w:rsidRPr="00D04862">
        <w:lastRenderedPageBreak/>
        <w:t>ТАСС, 25.07.2023, Госдума одобрила в I чтении освобождение финансовых организаций от отчетности по МСФО</w:t>
      </w:r>
      <w:bookmarkEnd w:id="87"/>
    </w:p>
    <w:p w:rsidR="006870C1" w:rsidRDefault="006870C1" w:rsidP="00500892">
      <w:pPr>
        <w:pStyle w:val="3"/>
      </w:pPr>
      <w:bookmarkStart w:id="88" w:name="_Toc141256161"/>
      <w:r>
        <w:t>Госдума приняла в первом чтении законопроект, предусматривающий исключение избыточной регуляторной нагрузки на участников финансового рынка. Документ инициирован группой депутатов и сенаторов во главе с председателем комитета Госдумы по финансовому рынку Анатолием Аксаковым.</w:t>
      </w:r>
      <w:bookmarkEnd w:id="88"/>
    </w:p>
    <w:p w:rsidR="006870C1" w:rsidRDefault="006870C1" w:rsidP="006870C1">
      <w:r>
        <w:t xml:space="preserve">Документ, в частности, освобождает небанковские кредитные (кроме центрального контрагента и центрального депозитария) и некредитные финансовые организации от составления индивидуальной финансовой отчетности по международным стандартам (МСФО), поскольку для них это требует </w:t>
      </w:r>
      <w:r w:rsidR="00500892">
        <w:t>«</w:t>
      </w:r>
      <w:r>
        <w:t>необоснованно высоких затрат на подготовку, аудит и раскрытие дублирующей отчетности</w:t>
      </w:r>
      <w:r w:rsidR="00500892">
        <w:t>»</w:t>
      </w:r>
      <w:r>
        <w:t>, указывают авторы документа.</w:t>
      </w:r>
    </w:p>
    <w:p w:rsidR="006870C1" w:rsidRDefault="006870C1" w:rsidP="006870C1">
      <w:r>
        <w:t>Также, согласно законопроекту, организаторы торговли освобождаются от резервного копирования информации и документов, которые связаны с проведением организованных торгов, в те дни, когда торги не проводятся либо изменения в реестры не вносились. При этом профессиональные участники рынка ценных бумаг освобождаются от предоставления инвесторам информации, которая уже размещена на сайтах организаторов торговли или сайтах информационных агентств, - речь идет, например, о цене покупки/продажи ценных бумаг. Хозяйственные общества также получат право не предоставлять отдельную информацию, если она находится в открытом доступе (раскрыта).</w:t>
      </w:r>
    </w:p>
    <w:p w:rsidR="006870C1" w:rsidRDefault="006870C1" w:rsidP="006870C1">
      <w:r>
        <w:t>Одновременно исключается обязанность соискателей лицензии на финансовом рынке представлять в Банк России документы, которые доступны ЦБ в рамках межведомственного электронного взаимодействия. Также с трех до семи рабочих дней увеличивается срок направления в ЦБ уведомлений об избрании (освобождении) членов совета директоров (наблюдательного совета).</w:t>
      </w:r>
    </w:p>
    <w:p w:rsidR="006870C1" w:rsidRDefault="006870C1" w:rsidP="006870C1">
      <w:r>
        <w:t xml:space="preserve">Сдавать отчетность по МСФО достаточно сложно, и смысл такой отчетности вызывает вопросы, указал ранее Анатолий Аксаков. Эта тема затрагивалась уже неоднократно, и надо ее </w:t>
      </w:r>
      <w:r w:rsidR="00500892">
        <w:t>«</w:t>
      </w:r>
      <w:r>
        <w:t>в конце концов отрегулировать</w:t>
      </w:r>
      <w:r w:rsidR="00500892">
        <w:t>»</w:t>
      </w:r>
      <w:r>
        <w:t>, подчеркнул депутат.</w:t>
      </w:r>
    </w:p>
    <w:p w:rsidR="006870C1" w:rsidRPr="00D04862" w:rsidRDefault="006870C1" w:rsidP="006870C1">
      <w:pPr>
        <w:pStyle w:val="2"/>
      </w:pPr>
      <w:bookmarkStart w:id="89" w:name="_Toc141256162"/>
      <w:r w:rsidRPr="00D04862">
        <w:t>РИА Новости, 25.07.2023, Госдума обязала финансовые организации отвечать на обращения клиентов</w:t>
      </w:r>
      <w:bookmarkEnd w:id="89"/>
    </w:p>
    <w:p w:rsidR="006870C1" w:rsidRDefault="006870C1" w:rsidP="00500892">
      <w:pPr>
        <w:pStyle w:val="3"/>
      </w:pPr>
      <w:bookmarkStart w:id="90" w:name="_Toc141256163"/>
      <w:r>
        <w:t>Госдума приняла во втором и третьем чтении закон, обязывающий кредитные и некредитные финансовые организации отвечать на обращения клиентов.</w:t>
      </w:r>
      <w:bookmarkEnd w:id="90"/>
    </w:p>
    <w:p w:rsidR="006870C1" w:rsidRDefault="006870C1" w:rsidP="006870C1">
      <w:r>
        <w:t xml:space="preserve">Документ устанавливает c 1 июля 2024 года единообразный подход к рассмотрению обращений, связанных с деятельностью организаций, поднадзорных Банку России. В их числе - кредитные, страховые, микрофинансовые, клиринговые организации; профучастники рынка ценных бумаг, </w:t>
      </w:r>
      <w:r w:rsidR="00500892" w:rsidRPr="00500892">
        <w:rPr>
          <w:b/>
        </w:rPr>
        <w:t>НПФ</w:t>
      </w:r>
      <w:r>
        <w:t>, бюро кредитных историй, кредитные рейтинговые агентства; биржи, операторы финансовых платформ и информационных систем, в которых осуществляется выпуск цифровых финансовых активов.</w:t>
      </w:r>
    </w:p>
    <w:p w:rsidR="006870C1" w:rsidRDefault="006870C1" w:rsidP="006870C1">
      <w:r>
        <w:lastRenderedPageBreak/>
        <w:t>Закон обязывает такие организации отвечать на обращения в течение 15 рабочих дней со дня их регистрации, а при необходимости запроса дополнительных документов и материалов - продлевать этот срок, но не более чем на 10 дней, если законами не установлено иное. Причем это касается обращений, которые поступили в эти организации как напрямую, так и через Банк России.</w:t>
      </w:r>
    </w:p>
    <w:p w:rsidR="006870C1" w:rsidRDefault="006870C1" w:rsidP="006870C1">
      <w:r>
        <w:t>Благодаря этому механизму намного вырастет эффективность обращений граждан, считает председатель комитета Госдумы по финансовому рынку Анатолий Аксаков. Ранее законодательство не обязывало финансовые организации отвечать на жалобы граждан, пояснял он.</w:t>
      </w:r>
    </w:p>
    <w:p w:rsidR="006870C1" w:rsidRDefault="006870C1" w:rsidP="006870C1">
      <w:r>
        <w:t>При этом финорганизации будут вправе не отвечать на обращения, если они не поддаются прочтению, текст не позволяет определить их суть, не указан адрес для ответа или фамилия (наименование) заявителя, в них содержатся нецензурные либо оскорбительные выражения, угрозы.</w:t>
      </w:r>
    </w:p>
    <w:p w:rsidR="006870C1" w:rsidRDefault="006870C1" w:rsidP="006870C1">
      <w:r>
        <w:t>В законе также определен перечень обращений, которые Банк России не будет направлять в финорганизации для рассмотрения по существу. К ним отнесены обращения, которые содержат: копию ответа финорганизации на предыдущее обращение, который, по мнению заявителя, направлен с нарушением требований; отказ заявителя от обращения в финорганизацию; информацию о нарушениях в сфере корпоративных отношений в АО или в связи с действиями (бездействием) эмитента ценных бумаг; недостаточную информацию о финорганизации, действия (бездействие) которой обжалуются. Такие обращения ЦБ будет рассматривать сам.</w:t>
      </w:r>
    </w:p>
    <w:p w:rsidR="006870C1" w:rsidRPr="00D04862" w:rsidRDefault="006870C1" w:rsidP="006870C1">
      <w:pPr>
        <w:pStyle w:val="2"/>
      </w:pPr>
      <w:bookmarkStart w:id="91" w:name="_Toc141256164"/>
      <w:r w:rsidRPr="00D04862">
        <w:t>25.07.2023, РИА Новости. Все Новости, ГД во II чтении разрешает бесплатно переводить между своими счетами до 30 млн руб в месяц</w:t>
      </w:r>
      <w:bookmarkEnd w:id="91"/>
    </w:p>
    <w:p w:rsidR="006870C1" w:rsidRDefault="006870C1" w:rsidP="00500892">
      <w:pPr>
        <w:pStyle w:val="3"/>
      </w:pPr>
      <w:bookmarkStart w:id="92" w:name="_Toc141256165"/>
      <w:r>
        <w:t>Госдума приняла во втором чтении законопроект, позволяющий гражданам без комиссий переводить между своими счетами в разных банках до 30 миллионов рублей в месяц, за некоторыми исключениями. Третье чтение запланировано на 26 июля.</w:t>
      </w:r>
      <w:bookmarkEnd w:id="92"/>
    </w:p>
    <w:p w:rsidR="006870C1" w:rsidRDefault="006870C1" w:rsidP="006870C1">
      <w:r>
        <w:t>Первоначальная редакция запрещала банкам взимать комиссии за рублевые переводы между счетами физлица в разных банках, в том числе с использованием системы быстрых платежей и финансовых платформ, в пределах 1,4 миллиона рублей в месяц. Госдума в рамках второго чтения увеличила эту сумму до 30 миллионов рублей, запретив при этом кредитным организациям ограничивать размер или количество операций по таким переводам в пределах этой суммы.</w:t>
      </w:r>
    </w:p>
    <w:p w:rsidR="006870C1" w:rsidRDefault="00500892" w:rsidP="006870C1">
      <w:r>
        <w:t>«</w:t>
      </w:r>
      <w:r w:rsidR="006870C1">
        <w:t>Принятые поправки направлены на защиту прав граждан. Человек имеет право распоряжаться собственными средствами по своему усмотрению. Открывая в банке счет или вклад, гражданин и так оплачивает банковские услуги. Важно, чтобы он имел возможность без каких-либо финансовых препятствий забрать или перевести эти деньги</w:t>
      </w:r>
      <w:r>
        <w:t>»</w:t>
      </w:r>
      <w:r w:rsidR="006870C1">
        <w:t>, - заявил журналистам председатель Госдумы Вячеслав Володин.</w:t>
      </w:r>
    </w:p>
    <w:p w:rsidR="006870C1" w:rsidRDefault="006870C1" w:rsidP="006870C1">
      <w:r>
        <w:t xml:space="preserve">Комиссии сохраняются лишь при переводах с использованием платежных карт, а также совершаемых лично в отделении банка, поскольку при кассовом обслуживании банки несут реальные затраты по обслуживанию клиентов, пояснял глава комитета Госдумы </w:t>
      </w:r>
      <w:r>
        <w:lastRenderedPageBreak/>
        <w:t>по финансовому рынку Анатолий Аксаков. Это будет стимулировать переход на онлайн-переводы, считает он.</w:t>
      </w:r>
    </w:p>
    <w:p w:rsidR="006870C1" w:rsidRDefault="006870C1" w:rsidP="006870C1">
      <w:r>
        <w:t>Законопроект также обязывает кредитные организации раскрывать в местах оказания услуг, на своем официальном сайте и в мобильном приложении информацию о правилах взимания и невзимания комиссии.</w:t>
      </w:r>
    </w:p>
    <w:p w:rsidR="006870C1" w:rsidRDefault="006870C1" w:rsidP="006870C1">
      <w:r>
        <w:t>Помимо этого, проект обязывает банки бесплатно информировать граждан об истечении их вкладов: срочных - не позже чем за пять календарных дней до окончания срока; а вкладов, внесенных на условиях выдачи при определенных обстоятельствах, - в течение пяти календарных дней после наступления таких обстоятельств.</w:t>
      </w:r>
    </w:p>
    <w:p w:rsidR="00FC42B9" w:rsidRDefault="006870C1" w:rsidP="006870C1">
      <w:r>
        <w:t>Закон должен вступить в силу через 180 дней после официального опубликования, а нормы, касающиеся денежных переводов - через 270 дней после публикации.</w:t>
      </w:r>
    </w:p>
    <w:p w:rsidR="006870C1" w:rsidRPr="00D04862" w:rsidRDefault="006870C1" w:rsidP="006870C1">
      <w:pPr>
        <w:pStyle w:val="2"/>
      </w:pPr>
      <w:bookmarkStart w:id="93" w:name="_Toc141256166"/>
      <w:r w:rsidRPr="00D04862">
        <w:t>РИА Новости, 25.07.2023, Дефицит бюджета РФ по итогам 2023 года составит 2-2,5% ВВП - Силуанов</w:t>
      </w:r>
      <w:bookmarkEnd w:id="93"/>
    </w:p>
    <w:p w:rsidR="006870C1" w:rsidRDefault="006870C1" w:rsidP="00500892">
      <w:pPr>
        <w:pStyle w:val="3"/>
      </w:pPr>
      <w:bookmarkStart w:id="94" w:name="_Toc141256167"/>
      <w:r>
        <w:t>Дефицит бюджета РФ по итогам 2023 года составит 2-2,5% ВВП, однако ресурсов для выполнения плановых и дополнительных расходов бюджета, которые возникают в течение года, достаточно, заявил министр финансов Антон Силуанов.</w:t>
      </w:r>
      <w:bookmarkEnd w:id="94"/>
    </w:p>
    <w:p w:rsidR="006870C1" w:rsidRDefault="00500892" w:rsidP="006870C1">
      <w:r>
        <w:t>«</w:t>
      </w:r>
      <w:r w:rsidR="006870C1">
        <w:t>Сейчас размер дефицита выходит примерно на уровни, которые мы закладывали в план. По итогам года его размер составит 2-2,5% ВВП. Точнее можно будет сказать во втором полугодии. У нас достаточно ресурсов и для выполнения плановых расходов, и дополнительных, которые возникают в течение года</w:t>
      </w:r>
      <w:r>
        <w:t>»</w:t>
      </w:r>
      <w:r w:rsidR="006870C1">
        <w:t>, - сказал он в интервью АиФ.</w:t>
      </w:r>
    </w:p>
    <w:p w:rsidR="006870C1" w:rsidRDefault="006870C1" w:rsidP="006870C1">
      <w:r>
        <w:t>Согласно закону о федеральном бюджете на 2023 год и плановый период 2024-2025 годов, доходы бюджета России в 2023 году запланированы на уровне 26,13 триллиона рублей (17,4% ВВП), расходы - 29,056 триллиона рублей (19,4% ВВП), дефицит - 2,925 триллиона рублей. В течение всей трехлетки бюджет запланирован дефицитным: в 2023 году дефицит составит 2% ВВП, в 2024 году - 1,4% ВВП, в 2025 году - 0,7% ВВП.</w:t>
      </w:r>
    </w:p>
    <w:p w:rsidR="006870C1" w:rsidRDefault="006870C1" w:rsidP="006870C1">
      <w:r>
        <w:t>В середине июля глава Минфина допускал, что дефицит бюджета РФ по итогам 2023 года может измениться как в одну, так и другую сторону от плановых значений. Тогда же он сообщил, что министерство не видит особых рисков исполнения бюджетных обязательств в 2023 году, а средства на новые задачи будут найдены.</w:t>
      </w:r>
    </w:p>
    <w:p w:rsidR="006870C1" w:rsidRDefault="006870C1" w:rsidP="006870C1">
      <w:r>
        <w:t>В начале июля Минфин РФ сообщил предварительную оценку дефицита бюджета страны за первые полгода - федеральный бюджет в январе-июне был исполнен с дефицитом в 2,595 триллиона рублей, расходы составили 14,976 триллиона рублей, а доходы - 12,381 триллиона.</w:t>
      </w:r>
    </w:p>
    <w:p w:rsidR="006870C1" w:rsidRPr="00D04862" w:rsidRDefault="006870C1" w:rsidP="006870C1">
      <w:pPr>
        <w:pStyle w:val="2"/>
      </w:pPr>
      <w:bookmarkStart w:id="95" w:name="_Toc141256168"/>
      <w:r w:rsidRPr="00D04862">
        <w:lastRenderedPageBreak/>
        <w:t xml:space="preserve">ТАСС, 25.07.2023, Глава Минфина назвал бюджетное правило </w:t>
      </w:r>
      <w:r w:rsidR="00500892">
        <w:t>«</w:t>
      </w:r>
      <w:r w:rsidRPr="00D04862">
        <w:t>хорошо работающим механизмом</w:t>
      </w:r>
      <w:r w:rsidR="00500892">
        <w:t>»</w:t>
      </w:r>
      <w:bookmarkEnd w:id="95"/>
    </w:p>
    <w:p w:rsidR="006870C1" w:rsidRDefault="006870C1" w:rsidP="00500892">
      <w:pPr>
        <w:pStyle w:val="3"/>
      </w:pPr>
      <w:bookmarkStart w:id="96" w:name="_Toc141256169"/>
      <w:r>
        <w:t xml:space="preserve">Глава Министерства финансов РФ Антон Силуанов назвал бюджетное правило </w:t>
      </w:r>
      <w:r w:rsidR="00500892">
        <w:t>«</w:t>
      </w:r>
      <w:r>
        <w:t>хорошо работающим механизмом</w:t>
      </w:r>
      <w:r w:rsidR="00500892">
        <w:t>»</w:t>
      </w:r>
      <w:r>
        <w:t>. Оно также сглаживает курсовые колебания, сказал министр в интервью aif.ru.</w:t>
      </w:r>
      <w:bookmarkEnd w:id="96"/>
    </w:p>
    <w:p w:rsidR="006870C1" w:rsidRDefault="006870C1" w:rsidP="006870C1">
      <w:r>
        <w:t>Согласно действующему бюджетному правилу, дополнительные доходы казны от продажи нефти сверх базовой цены (в 2019 году - около $41,6 за баррель) направляются в Фонд национального благосостояния.</w:t>
      </w:r>
    </w:p>
    <w:p w:rsidR="006870C1" w:rsidRDefault="00500892" w:rsidP="006870C1">
      <w:r>
        <w:t>«</w:t>
      </w:r>
      <w:r w:rsidR="006870C1">
        <w:t>Бюджетное правило нужно, чтобы мы не обольщались, когда приходят экспортные сверхдоходы. Вот выросли цены на нефть - и кажется, что деньги появились и можем больше тратить. А потом, когда цены падают - холодный душ - что делать с набранными обязательствами? Дефицит бюджета растет, или в ходе бюджетного года приходилось сокращать траты</w:t>
      </w:r>
      <w:r>
        <w:t>»</w:t>
      </w:r>
      <w:r w:rsidR="006870C1">
        <w:t>, - сказал Силуанов.</w:t>
      </w:r>
    </w:p>
    <w:p w:rsidR="006870C1" w:rsidRDefault="00500892" w:rsidP="006870C1">
      <w:r>
        <w:t>«</w:t>
      </w:r>
      <w:r w:rsidR="006870C1">
        <w:t>В правиле была предусмотрена индексация размера отсечки, так что цена в 2022 году составляла 44 доллара за баррель нефти. А когда цена на нефть снижалась, то из ФНБ направлялись деньги в бюджет, чтобы профинансировать расходы. Это хорошо работающий механизм</w:t>
      </w:r>
      <w:r>
        <w:t>»</w:t>
      </w:r>
      <w:r w:rsidR="006870C1">
        <w:t>, - сказал министр.</w:t>
      </w:r>
    </w:p>
    <w:p w:rsidR="006870C1" w:rsidRDefault="006870C1" w:rsidP="006870C1">
      <w:r>
        <w:t>О СМЯГЧЕНИИ БЮДЖЕТНОГО ПРАВИЛА</w:t>
      </w:r>
    </w:p>
    <w:p w:rsidR="006870C1" w:rsidRDefault="006870C1" w:rsidP="006870C1">
      <w:r>
        <w:t xml:space="preserve">Как напомнил Силуанов, по смягченному бюджетному правилу отсечка рассчитывается в 2023 году не от стоимости нефти, а от нефтегазовых доходов. </w:t>
      </w:r>
      <w:r w:rsidR="00500892">
        <w:t>«</w:t>
      </w:r>
      <w:r>
        <w:t>8,9 триллиона рублей нефтегазовых доходов - это наша планка (из них 900 миллиардов рублей направляем в ФНБ). Если же по поступлениям за месяц мы видим, что доходы отстают - из ФНБ деньги направляются на расходы. Таким образом, принцип работы бюджетного правила сохранился, поменялись детали механизма</w:t>
      </w:r>
      <w:r w:rsidR="00500892">
        <w:t>»</w:t>
      </w:r>
      <w:r>
        <w:t>, - отметил Силуанов.</w:t>
      </w:r>
    </w:p>
    <w:p w:rsidR="006870C1" w:rsidRDefault="006870C1" w:rsidP="006870C1">
      <w:r>
        <w:t>ВЛИЯНИЕ БЮДЖЕТНОГО ПРАВИЛА НА КУРС</w:t>
      </w:r>
    </w:p>
    <w:p w:rsidR="006870C1" w:rsidRDefault="006870C1" w:rsidP="006870C1">
      <w:r>
        <w:t xml:space="preserve">Как отметил глава Минфина, механизм бюджетного правила влияет и на курсовые колебания, сглаживая их. </w:t>
      </w:r>
      <w:r w:rsidR="00500892">
        <w:t>«</w:t>
      </w:r>
      <w:r>
        <w:t>Высокие цены на нефть означают большее поступление валюты на рынок, курс из-за этого сразу укреплялся. И наоборот, как только цены падали, рубль девальвировался. И если бы не было бюджетного правила, то такие качели были бы постоянно</w:t>
      </w:r>
      <w:r w:rsidR="00500892">
        <w:t>»</w:t>
      </w:r>
      <w:r>
        <w:t>, - сказал Силуанов.</w:t>
      </w:r>
    </w:p>
    <w:p w:rsidR="006870C1" w:rsidRDefault="006870C1" w:rsidP="006870C1">
      <w:r>
        <w:t xml:space="preserve">Ранее в рамках Петербургского международного экономического форума (ПМЭФ) Силуанов говорил, что Минфин РФ в настоящий момент не хочет менять бюджетное правило, но при необходимости корректировки бюджетных трат допускает некоторые отступления. При этом глава Минэкономразвития РФ Максим Решетников на традиционном завтраке </w:t>
      </w:r>
      <w:r w:rsidR="00500892">
        <w:t>«</w:t>
      </w:r>
      <w:r>
        <w:t>Сбера</w:t>
      </w:r>
      <w:r w:rsidR="00500892">
        <w:t>»</w:t>
      </w:r>
      <w:r>
        <w:t xml:space="preserve"> также в рамках ПМЭФ заявил о необходимости возврата к обсуждению параметров бюджетного правила. </w:t>
      </w:r>
    </w:p>
    <w:p w:rsidR="006870C1" w:rsidRPr="00D04862" w:rsidRDefault="006870C1" w:rsidP="006870C1">
      <w:pPr>
        <w:pStyle w:val="2"/>
      </w:pPr>
      <w:bookmarkStart w:id="97" w:name="_Toc141256170"/>
      <w:r w:rsidRPr="00D04862">
        <w:lastRenderedPageBreak/>
        <w:t>РИА Новости, 25.07.2023, Банки РФ в июне нарастили прибыль на 15%, до 314 млрд руб - ЦБ России</w:t>
      </w:r>
      <w:bookmarkEnd w:id="97"/>
    </w:p>
    <w:p w:rsidR="006870C1" w:rsidRDefault="006870C1" w:rsidP="00500892">
      <w:pPr>
        <w:pStyle w:val="3"/>
      </w:pPr>
      <w:bookmarkStart w:id="98" w:name="_Toc141256171"/>
      <w:r>
        <w:t>Совокупная чистая прибыль российских банков за июнь выросла на 15% по отношению к маю - до 314 миллиардов рублей, и в основном из-за валютной переоценки, в результате за первое полугодие текущего года их финансовый результат достиг 1,7 триллиона рублей после 1,5 триллионов убытков за тот же период годом ранее, говорится в материалах ЦБ.</w:t>
      </w:r>
      <w:bookmarkEnd w:id="98"/>
    </w:p>
    <w:p w:rsidR="006870C1" w:rsidRDefault="00500892" w:rsidP="006870C1">
      <w:r>
        <w:t>«</w:t>
      </w:r>
      <w:r w:rsidR="006870C1">
        <w:t>Чистая прибыль сектора в июне составила 314 миллиардов рублей (доходность на капитал в годовом выражении - 29,8%), что на 15% выше результата мая (273 миллиарда рублей). Всего за первое полугодие 2023 года сектор уже заработал 1,7 триллиона рублей</w:t>
      </w:r>
      <w:r>
        <w:t>»</w:t>
      </w:r>
      <w:r w:rsidR="006870C1">
        <w:t>, - сказано в документе.</w:t>
      </w:r>
    </w:p>
    <w:p w:rsidR="006870C1" w:rsidRDefault="006870C1" w:rsidP="006870C1">
      <w:r>
        <w:t>Отмечается, что около половины июньской прибыли составили доходы от валютной переоценки при ослаблении рубля - 153 миллиарда рублей. Кроме того, рост прибыли поддержали доходы от ценных бумаг, которые составили около 30 миллиардов рублей и дивиденды от дочерних компаний - примерно 33 миллиарда.</w:t>
      </w:r>
    </w:p>
    <w:p w:rsidR="006870C1" w:rsidRDefault="006870C1" w:rsidP="006870C1">
      <w:r>
        <w:t>Прибыль, не включающая в себя эти факторы, снизилась до 125 миллиардов рублей с 250 миллиардов в мае. Снижение основной прибыли связано с ранее ожидаемым ростом отчислений в резервы по кредитам юрлиц и прочим активам до 204 миллиардов рублей.</w:t>
      </w:r>
    </w:p>
    <w:p w:rsidR="006870C1" w:rsidRDefault="006870C1" w:rsidP="006870C1">
      <w:r>
        <w:t>Количество прибыльных банков в июне выросло до 245 (75% от общего числа) по сравнению с 237 в мае (73%). По итогам всего полугодия это количество составило 271 банк (83%) с долей в активах сектора в 99%.</w:t>
      </w:r>
    </w:p>
    <w:p w:rsidR="006870C1" w:rsidRDefault="006870C1" w:rsidP="006870C1">
      <w:r>
        <w:t>В 2022 году российский финансовый сектор столкнулся с масштабными международными санкциями, в том числе крупнейшие банки были отключены от системы SWIFT. В результате за первое полугодие того года кредитные организации зафиксировали убыток в 1,5 триллиона рублей, сообщал ЦБ. Однако затем банки начали резко сокращать убытки и по итогу года смогли получить прибыль в 203 миллиарда рублей.</w:t>
      </w:r>
    </w:p>
    <w:p w:rsidR="006870C1" w:rsidRPr="0090779C" w:rsidRDefault="006870C1" w:rsidP="006870C1"/>
    <w:p w:rsidR="00D1642B" w:rsidRDefault="00D1642B" w:rsidP="00D1642B">
      <w:pPr>
        <w:pStyle w:val="251"/>
      </w:pPr>
      <w:bookmarkStart w:id="99" w:name="_Toc99271712"/>
      <w:bookmarkStart w:id="100" w:name="_Toc99318658"/>
      <w:bookmarkStart w:id="101" w:name="_Toc141256172"/>
      <w:bookmarkEnd w:id="79"/>
      <w:bookmarkEnd w:id="80"/>
      <w:r w:rsidRPr="00073D82">
        <w:lastRenderedPageBreak/>
        <w:t>НОВОСТИ ЗАРУБЕЖНЫХ ПЕНСИОННЫХ СИСТЕМ</w:t>
      </w:r>
      <w:bookmarkEnd w:id="99"/>
      <w:bookmarkEnd w:id="100"/>
      <w:bookmarkEnd w:id="101"/>
    </w:p>
    <w:p w:rsidR="00D1642B" w:rsidRPr="0090779C" w:rsidRDefault="00D1642B" w:rsidP="00D1642B">
      <w:pPr>
        <w:pStyle w:val="10"/>
      </w:pPr>
      <w:bookmarkStart w:id="102" w:name="_Toc99271713"/>
      <w:bookmarkStart w:id="103" w:name="_Toc99318659"/>
      <w:bookmarkStart w:id="104" w:name="_Toc141256173"/>
      <w:r w:rsidRPr="000138E0">
        <w:t>Новости пенсионной отрасли стран ближнего зарубежья</w:t>
      </w:r>
      <w:bookmarkEnd w:id="102"/>
      <w:bookmarkEnd w:id="103"/>
      <w:bookmarkEnd w:id="104"/>
    </w:p>
    <w:p w:rsidR="00184F3B" w:rsidRPr="00D04862" w:rsidRDefault="00184F3B" w:rsidP="00184F3B">
      <w:pPr>
        <w:pStyle w:val="2"/>
      </w:pPr>
      <w:bookmarkStart w:id="105" w:name="_Toc141256174"/>
      <w:r w:rsidRPr="00D04862">
        <w:t>1prof.by, 25.07.2023, Анжела ЛЮДЫНО, Что влияет на размер пенсии в Беларуси и когда ждать ее повышения в 2023 году</w:t>
      </w:r>
      <w:bookmarkEnd w:id="105"/>
    </w:p>
    <w:p w:rsidR="00184F3B" w:rsidRDefault="00184F3B" w:rsidP="00500892">
      <w:pPr>
        <w:pStyle w:val="3"/>
      </w:pPr>
      <w:bookmarkStart w:id="106" w:name="_Toc141256175"/>
      <w:r>
        <w:t>В нашей стране получателями трудовых пенсий являются 2,3 млн человек. На пенсионные выплаты за год направляется порядка 77% из средств Фонда социальной защиты населения. Узнали, что влияет на размер пенсии, когда ждать очередного ее повышения, и сколько можно получить, если временно отказаться от пенсии и продолжить работать.</w:t>
      </w:r>
      <w:bookmarkEnd w:id="106"/>
    </w:p>
    <w:p w:rsidR="00184F3B" w:rsidRDefault="00184F3B" w:rsidP="00184F3B">
      <w:r>
        <w:t>С учетом индивидуального коэффициента</w:t>
      </w:r>
    </w:p>
    <w:p w:rsidR="00184F3B" w:rsidRDefault="00184F3B" w:rsidP="00184F3B">
      <w:r>
        <w:t xml:space="preserve">Согласно Закону </w:t>
      </w:r>
      <w:r w:rsidR="00500892">
        <w:t>«</w:t>
      </w:r>
      <w:r>
        <w:t>О пенсионном обеспечении</w:t>
      </w:r>
      <w:r w:rsidR="00500892">
        <w:t>»</w:t>
      </w:r>
      <w:r>
        <w:t>, в Беларуси трудовая пенсия по возрасту на общих основаниях назначается при достижении общеустановленного пенсионного возраста и при условии наличия общего стажа работы у мужчин – не менее 25 лет, у женщин – не менее 20 лет.</w:t>
      </w:r>
    </w:p>
    <w:p w:rsidR="00184F3B" w:rsidRDefault="00184F3B" w:rsidP="00184F3B">
      <w:r>
        <w:t>На ее размер, в частности, влияет степень участия работающих белорусов в уплате взносов в ФСЗН, а также накопленный стаж работы и величина заработка в этот период.</w:t>
      </w:r>
    </w:p>
    <w:p w:rsidR="00184F3B" w:rsidRDefault="00184F3B" w:rsidP="00184F3B">
      <w:r>
        <w:t xml:space="preserve">Чем больше стаж и выше зарплата, тем более существенного размера пенсии можно ожидать. Как пояснила агентству </w:t>
      </w:r>
      <w:r w:rsidR="00500892">
        <w:t>«</w:t>
      </w:r>
      <w:r>
        <w:t>Минск-Новости</w:t>
      </w:r>
      <w:r w:rsidR="00500892">
        <w:t>»</w:t>
      </w:r>
      <w:r>
        <w:t xml:space="preserve"> заместитель председателя комитета по труду, занятости и социальной защите Мингорисполкома Ольга Василевская, органы по труду, занятости и социальной защите при назначении пенсий пересчитывают заработок будущего пенсионера с учетом индивидуального коэффициента.</w:t>
      </w:r>
    </w:p>
    <w:p w:rsidR="00184F3B" w:rsidRDefault="00184F3B" w:rsidP="00184F3B">
      <w:r>
        <w:t>Самый высокий индивидуальный коэффициент 5,0 применяется, когда у женщины трудовой стаж составляет 40 лет, а у мужчины – 45 лет.</w:t>
      </w:r>
    </w:p>
    <w:p w:rsidR="00184F3B" w:rsidRDefault="00184F3B" w:rsidP="00184F3B">
      <w:r>
        <w:t>Алгоритм его расчета несложный. Заработная плата за каждый месяц работы потенциального пенсионера сравнивается со средней зарплатой по стране в эти годы, что впоследствии и влияет на определение коэффициента. Поэтому его размер будет индивидуальным у каждого белоруса.</w:t>
      </w:r>
    </w:p>
    <w:p w:rsidR="00184F3B" w:rsidRDefault="00184F3B" w:rsidP="00184F3B">
      <w:r>
        <w:t>Эксперт пояснила, что пенсия по возрасту исчисляется как 55% среднемесячного откорректированного заработка за 20 лет стажа работы у женщин и 25 лет работы у мужчин. Но это при минимальном стаже. Если трудовой стаж выше этой нормы, то за каждый полный год стажа сверх установленного трудового минимума добавляется 1%, но не более 75%.</w:t>
      </w:r>
    </w:p>
    <w:p w:rsidR="00184F3B" w:rsidRDefault="00184F3B" w:rsidP="00184F3B">
      <w:r>
        <w:t>При этом женщинам со стажем от 30 до 40 лет, а мужчинам от 35 до 45 лет размер пенсии дополнительно увеличивается за каждый указанный год.</w:t>
      </w:r>
    </w:p>
    <w:p w:rsidR="00184F3B" w:rsidRDefault="00184F3B" w:rsidP="00184F3B">
      <w:r>
        <w:lastRenderedPageBreak/>
        <w:t>Напомним, что в 2023 г. на пенсию женщины уходят в возрасте 58 лет, мужчины – в 63 года. Таким образом, право на заслуженный отдых в текущем году имеют женщины 1965 года рождения и мужчины 1960 г. р.</w:t>
      </w:r>
    </w:p>
    <w:p w:rsidR="00184F3B" w:rsidRDefault="00184F3B" w:rsidP="00184F3B">
      <w:r>
        <w:t>Кроме возрастного ценза будущим пенсионерам нужен страховой стаж для начисления пенсии за выслугу лет. В 2023 г. он составляет 19 лет, к 2025 г. вырастет до 20 лет.</w:t>
      </w:r>
    </w:p>
    <w:p w:rsidR="00184F3B" w:rsidRDefault="00184F3B" w:rsidP="00184F3B">
      <w:r>
        <w:t>К тому же новоиспеченные пенсионеры в текущем году должны предоставить документы, подтверждающие заработок за последние 29 лет, в 2024-м – за 30, а к 2025 эта цифра составит 31 год.</w:t>
      </w:r>
    </w:p>
    <w:p w:rsidR="00184F3B" w:rsidRDefault="00184F3B" w:rsidP="00184F3B">
      <w:r>
        <w:t>Когда ждать повышения пенсий в 2023 году?</w:t>
      </w:r>
    </w:p>
    <w:p w:rsidR="00184F3B" w:rsidRDefault="00184F3B" w:rsidP="00184F3B">
      <w:r>
        <w:t>В 2023 г. в первом полугодии трудовые пенсии уже поднимались на 5%. Прибавку белорусские пенсионеры ощутили в последний месяц весны.</w:t>
      </w:r>
    </w:p>
    <w:p w:rsidR="00184F3B" w:rsidRDefault="00184F3B" w:rsidP="00184F3B">
      <w:r>
        <w:t>По данным Министерства труда и социальной защиты, средняя пенсия по возрасту неработающего пенсионера в мае 2022 г. составляла 580 руб. За год она выросла на 21% и уже в мае 2023 г. достигла 705 руб.</w:t>
      </w:r>
    </w:p>
    <w:p w:rsidR="00184F3B" w:rsidRDefault="00184F3B" w:rsidP="00184F3B">
      <w:r>
        <w:t>На выплату пенсий в 2023 г. планируется направить около 18,8 млрд руб. Как заверяют в Фонде социальной защиты населения, в ближайшее время ожидается дальнейший рост пенсий. Напомним, что глава государства поставил задачу в текущем году финансово поддержать белорусских пенсионеров не меньше, чем в 2022 г., когда пересчет трудовых пенсий произвели трижды.</w:t>
      </w:r>
    </w:p>
    <w:p w:rsidR="00184F3B" w:rsidRDefault="00184F3B" w:rsidP="00184F3B">
      <w:r>
        <w:t>Минтруда совместно с Министерством финансов просчитывают возможности повышения пенсий и, надо полагать, до конца второго полугодия 2023-го пенсионные выплаты вырастут как минимум еще одни раз.</w:t>
      </w:r>
    </w:p>
    <w:p w:rsidR="00184F3B" w:rsidRDefault="00184F3B" w:rsidP="00184F3B">
      <w:r>
        <w:t>Какой бонус можно получить, если отказаться от пенсии и продолжить работать?</w:t>
      </w:r>
    </w:p>
    <w:p w:rsidR="00184F3B" w:rsidRDefault="00184F3B" w:rsidP="00184F3B">
      <w:r>
        <w:t xml:space="preserve">Оказывается, все тот же Закон </w:t>
      </w:r>
      <w:r w:rsidR="00500892">
        <w:t>«</w:t>
      </w:r>
      <w:r>
        <w:t>О пенсионном обеспечении</w:t>
      </w:r>
      <w:r w:rsidR="00500892">
        <w:t>»</w:t>
      </w:r>
      <w:r>
        <w:t xml:space="preserve"> предусматривает выплату премии за отложенный выход на пенсию для белорусов, которые достигли общеустановленного пенсионного возраста, но на время отказались от пенсионных выплат, продолжили работать и уплачивать взносы в ФСЗН.</w:t>
      </w:r>
    </w:p>
    <w:p w:rsidR="00184F3B" w:rsidRDefault="00184F3B" w:rsidP="00184F3B">
      <w:r>
        <w:t xml:space="preserve">В нюансах </w:t>
      </w:r>
      <w:r w:rsidR="00500892">
        <w:t>«</w:t>
      </w:r>
      <w:r>
        <w:t>отложенной пенсии</w:t>
      </w:r>
      <w:r w:rsidR="00500892">
        <w:t>»</w:t>
      </w:r>
      <w:r>
        <w:t xml:space="preserve"> с подсчетом выгоды корреспондент портала 1prof.by ранее разбирался вместе с главным правовым инспектором труда Белорусского профсоюза работников местной промышленности и коммунально-бытовых предприятий Натальей Гришковой.</w:t>
      </w:r>
    </w:p>
    <w:p w:rsidR="00184F3B" w:rsidRDefault="00184F3B" w:rsidP="00184F3B">
      <w:r>
        <w:t xml:space="preserve">Напомним, что размер бонуса при </w:t>
      </w:r>
      <w:r w:rsidR="00500892">
        <w:t>«</w:t>
      </w:r>
      <w:r>
        <w:t>отложенной пенсии</w:t>
      </w:r>
      <w:r w:rsidR="00500892">
        <w:t>»</w:t>
      </w:r>
      <w:r>
        <w:t xml:space="preserve"> будет зависеть от количества лет, отработанных без получения пенсии. Так, 1% к заработку, из которого исчисляется пенсия, прибавят за каждые полные два месяца неполного года работы, 6% – за 1 год работы по такой схеме, 14% – за 2 года, 24% – за 3 года, 36% – за 3 года, 50% – за 5 лет.</w:t>
      </w:r>
    </w:p>
    <w:p w:rsidR="00184F3B" w:rsidRDefault="00184F3B" w:rsidP="00184F3B">
      <w:r>
        <w:t>Чтобы воспользоваться таким механизмом и увеличить свой доход в старости, нужно написать соответствующее заявление в органах по труду, занятости и социальной защите.</w:t>
      </w:r>
    </w:p>
    <w:p w:rsidR="00184F3B" w:rsidRDefault="00184F3B" w:rsidP="00184F3B">
      <w:r>
        <w:t xml:space="preserve">Приведем свежий пример: мужчина с 35-летним стажем отработал без получения пенсии 3 года. Его пенсия за это время вырастет в 1,42 раза. За дополнительный стаж (с 36 по 38-й год работы) работнику положена прибавка в размере 3% плюс премия еще 24%, в итоге получается прибавка в размере 27%. И вся эта сумма будет исчислена из </w:t>
      </w:r>
      <w:r>
        <w:lastRenderedPageBreak/>
        <w:t>заработка, который учитывается при начислении пенсии. Выплаты в повышенном размере пенсионер получит после перерасчета.</w:t>
      </w:r>
    </w:p>
    <w:p w:rsidR="00184F3B" w:rsidRDefault="00585D3B" w:rsidP="00184F3B">
      <w:hyperlink r:id="rId28" w:history="1">
        <w:r w:rsidR="00184F3B" w:rsidRPr="00987FE0">
          <w:rPr>
            <w:rStyle w:val="a3"/>
          </w:rPr>
          <w:t>https://1prof.by/news/v-strane/chto-vliyaet-na-razmer-pensii-v-belarusi-kak-ee-nachislyayut-i-kogda-zhdat-povysheniya-v-2023-godu/</w:t>
        </w:r>
      </w:hyperlink>
    </w:p>
    <w:p w:rsidR="007D6AAD" w:rsidRPr="00D04862" w:rsidRDefault="007D6AAD" w:rsidP="007D6AAD">
      <w:pPr>
        <w:pStyle w:val="2"/>
      </w:pPr>
      <w:bookmarkStart w:id="107" w:name="_Toc141256176"/>
      <w:r w:rsidRPr="00D04862">
        <w:t>Zakon.kz, 25.07.2023, Что скрывает фейк для пенсионеров: Каков сегодня уровень налоговой нагрузки для казахстанцев</w:t>
      </w:r>
      <w:bookmarkEnd w:id="107"/>
    </w:p>
    <w:p w:rsidR="007D6AAD" w:rsidRDefault="007D6AAD" w:rsidP="00500892">
      <w:pPr>
        <w:pStyle w:val="3"/>
      </w:pPr>
      <w:bookmarkStart w:id="108" w:name="_Toc141256177"/>
      <w:r>
        <w:t>Почему в соцсетях появляется ложная информация о послаблениях для тех казахстанцев, кто постарше, и каков сегодня уровень налоговой нагрузки на пенсионеров, выяснял Zakon.kz.</w:t>
      </w:r>
      <w:bookmarkEnd w:id="108"/>
    </w:p>
    <w:p w:rsidR="007D6AAD" w:rsidRDefault="007D6AAD" w:rsidP="007D6AAD">
      <w:r>
        <w:t>Вопрос о налоговом бремени пенсионеров в казахстанском обществе обсуждают давно и часто. Но единого мнения по данной проблеме нет. Однако эксперты полагают, что несмотря на послабления в налоговом законодательстве для пенсионеров и низкой налоговой нагрузки, финансовое благополучие самой старшей части населения страны оставляет желать лучшего.</w:t>
      </w:r>
    </w:p>
    <w:p w:rsidR="007D6AAD" w:rsidRDefault="007D6AAD" w:rsidP="007D6AAD">
      <w:r>
        <w:t>Нагрузка на пенсионеров низкая, но</w:t>
      </w:r>
    </w:p>
    <w:p w:rsidR="007D6AAD" w:rsidRDefault="007D6AAD" w:rsidP="007D6AAD">
      <w:r>
        <w:t xml:space="preserve">Экономист Марат Абдурахманов говоря об уровне налоговой нагрузки на пенсионеров низкий, предлагает взглянуть на статистику. </w:t>
      </w:r>
      <w:r w:rsidR="00500892">
        <w:t>«</w:t>
      </w:r>
      <w:r>
        <w:t>Нагрузка на пенсионеров низкая. Другое дело, что они выходят на пенсию тогда, когда уже физически не могут дальше работать. 63 года - это высокая планка, если учитывать среднюю продолжительность жизни в Казахстане. Пенсия дана, чтобы наслаждаться жизнью. А у нас так получается или нет? Достаточно посмотреть статистику доживающих до 63 лет. До реформ в пенсионной системе с десяток лет назад у нас было 2,8 млн пенсионеров, сейчас официально не более 1,5 млн</w:t>
      </w:r>
      <w:r w:rsidR="00500892">
        <w:t>»</w:t>
      </w:r>
      <w:r>
        <w:t>. Марат Абдурахманов</w:t>
      </w:r>
    </w:p>
    <w:p w:rsidR="007D6AAD" w:rsidRDefault="007D6AAD" w:rsidP="007D6AAD">
      <w:r>
        <w:t>Золотая осень жизни или полигон выживаемости</w:t>
      </w:r>
    </w:p>
    <w:p w:rsidR="007D6AAD" w:rsidRDefault="007D6AAD" w:rsidP="007D6AAD">
      <w:r>
        <w:t>Бывший председатель Ассоциации пенсионных фондов Казахстана Айдар Алибаев также отмечает, что послабление в налоговом законодательстве для пенсионера есть, но они незначительны, чтобы обеспечить современным казахстанцам на заслуженном отдыхе достойный по международным меркам уровень проживания.</w:t>
      </w:r>
    </w:p>
    <w:p w:rsidR="007D6AAD" w:rsidRDefault="00500892" w:rsidP="007D6AAD">
      <w:r>
        <w:t>«</w:t>
      </w:r>
      <w:r w:rsidR="007D6AAD">
        <w:t>Да, действительно, пенсионеры освобождаются от налога на имущество физических лиц. Но частично. К примеру, если стоимость дома пенсионера или семейной четы не превышает 1000 МРП - это чуть больше 3 млн тенге, то они полностью освобождаются от уплаты налога. С одной стороны, это хорошо, но, с другой - сегодня 3 млн тенге может стоить только хибара</w:t>
      </w:r>
      <w:r>
        <w:t>»</w:t>
      </w:r>
      <w:r w:rsidR="007D6AAD">
        <w:t>. Айдар Алибаев</w:t>
      </w:r>
    </w:p>
    <w:p w:rsidR="007D6AAD" w:rsidRDefault="007D6AAD" w:rsidP="007D6AAD">
      <w:r>
        <w:t xml:space="preserve">По мнению Айдара Алибаева, это очень мало. Он сравнивает показатели уровня жизни людей старшего поколения в странах Запада с казахстанскими пенсионерами и считает, что последним надо дать побольше льгот. </w:t>
      </w:r>
      <w:r w:rsidR="00500892">
        <w:t>«</w:t>
      </w:r>
      <w:r>
        <w:t xml:space="preserve">Уровень пенсионного обеспечения крайне низкий. Средняя пенсия сегодня колеблется где-то от 80 тыс. до 100 тыс. тенге. Это около 200 евро. Понятно, что из-за инфляции, девальвации, и прочих неблагоприятных экономических факторов пенсионерам труднее стало выживать на эти деньги. Для сравнения, в Литве пенсия - 500-600 евро в месяц, в Эстонии - более 800 евро в месяц. И это довольно небогатые страны по меркам Евросоюза. Если взять Германию, </w:t>
      </w:r>
      <w:r>
        <w:lastRenderedPageBreak/>
        <w:t>Францию и других лидеров Еврозоны, там пенсия - 1,5 и даже 2 тысячи</w:t>
      </w:r>
      <w:r w:rsidR="00500892">
        <w:t>»</w:t>
      </w:r>
      <w:r>
        <w:t>. Айдар Алибаев</w:t>
      </w:r>
    </w:p>
    <w:p w:rsidR="007D6AAD" w:rsidRDefault="007D6AAD" w:rsidP="007D6AAD">
      <w:r>
        <w:t>По его мнению, для пенсионеров из дальнего зарубежья их возраст - это действительно золотая осень в жизни.</w:t>
      </w:r>
    </w:p>
    <w:p w:rsidR="007D6AAD" w:rsidRDefault="007D6AAD" w:rsidP="007D6AAD">
      <w:r>
        <w:t>Высокая нагрузка</w:t>
      </w:r>
    </w:p>
    <w:p w:rsidR="007D6AAD" w:rsidRDefault="007D6AAD" w:rsidP="007D6AAD">
      <w:r>
        <w:t xml:space="preserve">Экономист Максат Халык налоговую нагрузку на пенсионеров считает высокой. При этом он отмечает низкий уровень пенсий. </w:t>
      </w:r>
      <w:r w:rsidR="00500892">
        <w:t>«</w:t>
      </w:r>
      <w:r>
        <w:t>Средняя пенсия у нас составляет около 120 тысяч тенге. Между тем, по моим расчетам, 200 тысяч тенге должны быть минимумом. Пенсионеры из-за скудости средств потребляют только самые дешевые и необходимые продукты. В магазинах, супермаркетах и на рынках часто можно увидеть, как они подсчитывают содержимое кошелька и ищут самые дешевые товары и услуги. Я думаю, это реальный показатель их благосостояния</w:t>
      </w:r>
      <w:r w:rsidR="00500892">
        <w:t>»</w:t>
      </w:r>
      <w:r>
        <w:t>. Максат Халык</w:t>
      </w:r>
    </w:p>
    <w:p w:rsidR="007D6AAD" w:rsidRDefault="007D6AAD" w:rsidP="007D6AAD">
      <w:r>
        <w:t>Эксперт уверен, надо в первую очередь повышать пенсию, и в то же время не дать разогнаться инфляции.</w:t>
      </w:r>
    </w:p>
    <w:p w:rsidR="007D6AAD" w:rsidRDefault="007D6AAD" w:rsidP="007D6AAD">
      <w:r>
        <w:t>Почему появился фейк</w:t>
      </w:r>
    </w:p>
    <w:p w:rsidR="007D6AAD" w:rsidRDefault="007D6AAD" w:rsidP="007D6AAD">
      <w:r>
        <w:t>На днях в Казахстане распространился фейк об освобождении казахстанских пенсионеров от уплаты налога на имущество физических лиц. Эксперты, опрошенные Zakon.kz считают, что появление ложной информацией, помимо явного патерналистского содержания, указывает на то, что данная категория населения находится в уязвимом положении.</w:t>
      </w:r>
    </w:p>
    <w:p w:rsidR="007D6AAD" w:rsidRDefault="007D6AAD" w:rsidP="007D6AAD">
      <w:r>
        <w:t>Понятно, что Комитет госдоходов моментально опроверг фейковую информацию и внес уточнения. Так, согласно данным КГД от уплаты налога на имущество освобождаются отдельно проживающие пенсионеры, если по адресу места их жительства зарегистрированы исключительно пенсионеры. В пределах 1000-кратного размера МРП от общей стоимости всех объектов налогообложения. При расчете используется размер МРП, установленный законом о республиканском бюджете и действующий на 1 января соответствующего финансового года.</w:t>
      </w:r>
    </w:p>
    <w:p w:rsidR="007D6AAD" w:rsidRDefault="007D6AAD" w:rsidP="007D6AAD">
      <w:r>
        <w:t>Кроме того, подлежат освобождению от уплаты налога на имущество физических лиц следующие лица:</w:t>
      </w:r>
    </w:p>
    <w:p w:rsidR="007D6AAD" w:rsidRDefault="007D6AAD" w:rsidP="007D6AAD">
      <w:r>
        <w:t xml:space="preserve">- в пределах 1000-кратного размера МРП - герои Советского Союза, герои Социалистического Труда; удостоенные званий </w:t>
      </w:r>
      <w:r w:rsidR="00500892">
        <w:t>«</w:t>
      </w:r>
      <w:r>
        <w:t>Халы а арманы</w:t>
      </w:r>
      <w:r w:rsidR="00500892">
        <w:t>»</w:t>
      </w:r>
      <w:r>
        <w:t xml:space="preserve">; </w:t>
      </w:r>
      <w:r w:rsidR="00500892">
        <w:t>«</w:t>
      </w:r>
      <w:r>
        <w:t xml:space="preserve"> аза станны Е бек Epi</w:t>
      </w:r>
      <w:r w:rsidR="00500892">
        <w:t>»</w:t>
      </w:r>
      <w:r>
        <w:t xml:space="preserve">; награжденные орденом Славы трех степеней и орденом </w:t>
      </w:r>
      <w:r w:rsidR="00500892">
        <w:t>«</w:t>
      </w:r>
      <w:r>
        <w:t>Отан</w:t>
      </w:r>
      <w:r w:rsidR="00500892">
        <w:t>»</w:t>
      </w:r>
      <w:r>
        <w:t xml:space="preserve">; многодетные матери, удостоенные звания </w:t>
      </w:r>
      <w:r w:rsidR="00500892">
        <w:t>«</w:t>
      </w:r>
      <w:r>
        <w:t>Мать-героиня</w:t>
      </w:r>
      <w:r w:rsidR="00500892">
        <w:t>»</w:t>
      </w:r>
      <w:r>
        <w:t xml:space="preserve">; награжденные подвеской </w:t>
      </w:r>
      <w:r w:rsidR="00500892">
        <w:t>«</w:t>
      </w:r>
      <w:r>
        <w:t>Алтын ал а</w:t>
      </w:r>
      <w:r w:rsidR="00500892">
        <w:t>»</w:t>
      </w:r>
      <w:r>
        <w:t>;</w:t>
      </w:r>
    </w:p>
    <w:p w:rsidR="007D6AAD" w:rsidRDefault="007D6AAD" w:rsidP="007D6AAD">
      <w:r>
        <w:t>- в пределах 1500-кратного размера МРП - ветераны ВОВ и к ним по льготам лица; ветераны боевых действий на территории других государств, награжденные орденами и медалями бывшего Союза ССР за самоотверженный труд и безупречную воинскую службу в тылу в годы ВОВ; лица с инвалидностью, а также иные лица, установленные п. 2 ст. 526 Налогового кодекса.</w:t>
      </w:r>
    </w:p>
    <w:p w:rsidR="007D6AAD" w:rsidRDefault="007D6AAD" w:rsidP="007D6AAD">
      <w:r>
        <w:t xml:space="preserve">Срок уплаты налога на имущество физических лиц за 2022 год истекает 1 октября текущего года. </w:t>
      </w:r>
    </w:p>
    <w:p w:rsidR="007D6AAD" w:rsidRDefault="00585D3B" w:rsidP="007D6AAD">
      <w:hyperlink r:id="rId29" w:history="1">
        <w:r w:rsidR="007D6AAD" w:rsidRPr="00987FE0">
          <w:rPr>
            <w:rStyle w:val="a3"/>
          </w:rPr>
          <w:t>https://www.zakon.kz/finansy/6401175-chto-skryvaet-feyk-dlya-pensionerov-kakov-segodnya-uroven-nalogovoy-nagruzki-dlya-kazakhstantsev.html</w:t>
        </w:r>
      </w:hyperlink>
      <w:r w:rsidR="007D6AAD">
        <w:t xml:space="preserve"> </w:t>
      </w:r>
    </w:p>
    <w:p w:rsidR="00A34CE5" w:rsidRPr="00D04862" w:rsidRDefault="00A34CE5" w:rsidP="00A34CE5">
      <w:pPr>
        <w:pStyle w:val="2"/>
      </w:pPr>
      <w:bookmarkStart w:id="109" w:name="_Toc141256178"/>
      <w:r w:rsidRPr="00D04862">
        <w:lastRenderedPageBreak/>
        <w:t>Nur.kz, 25.07.2023, Доход от пенсионных активов второй год подряд уступает инфляции в Казахстане</w:t>
      </w:r>
      <w:bookmarkEnd w:id="109"/>
    </w:p>
    <w:p w:rsidR="00A34CE5" w:rsidRDefault="00A34CE5" w:rsidP="00500892">
      <w:pPr>
        <w:pStyle w:val="3"/>
      </w:pPr>
      <w:bookmarkStart w:id="110" w:name="_Toc141256179"/>
      <w:r>
        <w:t>Пенсионные накопления казахстанцев используются в инвестиционной деятельности для получения дополнительного дохода. Об их реальной доходности узнали журналисты NUR.KZ.</w:t>
      </w:r>
      <w:bookmarkEnd w:id="110"/>
    </w:p>
    <w:p w:rsidR="00A34CE5" w:rsidRDefault="00A34CE5" w:rsidP="00A34CE5">
      <w:r>
        <w:t>Средства казахстанцев, которые хранятся в Едином накопительном пенсионном фонде (Е</w:t>
      </w:r>
      <w:r w:rsidR="00500892" w:rsidRPr="00500892">
        <w:rPr>
          <w:b/>
        </w:rPr>
        <w:t>НПФ</w:t>
      </w:r>
      <w:r>
        <w:t>), постоянно инвестируются в различные финансовые инструменты, которые позволяют получать дополнительный доход. Вырученные средства затем распределяются на индивидуальные пенсионные счета вкладчиков.</w:t>
      </w:r>
    </w:p>
    <w:p w:rsidR="00A34CE5" w:rsidRDefault="00A34CE5" w:rsidP="00A34CE5">
      <w:r>
        <w:t>Такой деятельностью занимаются управляющие инвестиционным портфелем (УИП). Основной из них – Национальный банк РК. Под его управлением находится большая часть суммы. По данным Е</w:t>
      </w:r>
      <w:r w:rsidR="00500892" w:rsidRPr="00500892">
        <w:rPr>
          <w:b/>
        </w:rPr>
        <w:t>НПФ</w:t>
      </w:r>
      <w:r>
        <w:t xml:space="preserve"> на 1 июля 2023 года, это более 16 трлн тенге.</w:t>
      </w:r>
    </w:p>
    <w:p w:rsidR="00A34CE5" w:rsidRDefault="00A34CE5" w:rsidP="00A34CE5">
      <w:r>
        <w:t>С начала года на инвестировании пенсионных накоплений Нацбанку получилось заработать почти 588,5 млрд тенге. Как отмечают аналитики официального Telegram-канала Первого кредитного бюро Data Hub, это сразу на 235,9 млрд тенге или почти на 70% больше, чем было в аналогичном периоде 2022 года.</w:t>
      </w:r>
    </w:p>
    <w:p w:rsidR="00A34CE5" w:rsidRDefault="00A34CE5" w:rsidP="00A34CE5">
      <w:r>
        <w:t>Другими словами, темпы роста инвестдохода очевидны. Однако на самом деле здесь не все так однозначно, особенно если сравнивать с показателями предыдущих лет и учитывать текущую инфляцию:</w:t>
      </w:r>
    </w:p>
    <w:p w:rsidR="00A34CE5" w:rsidRDefault="00A34CE5" w:rsidP="00A34CE5">
      <w:r>
        <w:t xml:space="preserve">    в 2018 году инвестиционный доход составил 378,2 млрд тенге – доходность была равна 4,48% при инфляции в 2,6%;</w:t>
      </w:r>
    </w:p>
    <w:p w:rsidR="00A34CE5" w:rsidRDefault="00A34CE5" w:rsidP="00A34CE5">
      <w:r>
        <w:t xml:space="preserve">    в 2019 году – 285,2 млрд тенге (2,69% и 2,6%);</w:t>
      </w:r>
    </w:p>
    <w:p w:rsidR="00A34CE5" w:rsidRDefault="00A34CE5" w:rsidP="00A34CE5">
      <w:r>
        <w:t xml:space="preserve">    в 2020 году – 565,7 млрд тенге (4,97% и 4,2%);</w:t>
      </w:r>
    </w:p>
    <w:p w:rsidR="00A34CE5" w:rsidRDefault="00A34CE5" w:rsidP="00A34CE5">
      <w:r>
        <w:t xml:space="preserve">    в 2021 году – 774,1 млрд тенге (6,1% и 4,6%);</w:t>
      </w:r>
    </w:p>
    <w:p w:rsidR="00A34CE5" w:rsidRDefault="00A34CE5" w:rsidP="00A34CE5">
      <w:r>
        <w:t xml:space="preserve">    в 2022 году – 352,6 млрд тенге (2,47% и 10,5%);</w:t>
      </w:r>
    </w:p>
    <w:p w:rsidR="00A34CE5" w:rsidRDefault="00A34CE5" w:rsidP="00A34CE5">
      <w:r>
        <w:t>За первое полугодие 2023 года доходность от инвестиционной деятельности Нацбанка составила 3,8% при накопленной за шесть месяцев инфляции в 5,3%. Другими словами, инвестдоход второй год подряд проигрывает темпам роста цен в стране.</w:t>
      </w:r>
    </w:p>
    <w:p w:rsidR="00D1642B" w:rsidRDefault="00585D3B" w:rsidP="00A34CE5">
      <w:hyperlink r:id="rId30" w:history="1">
        <w:r w:rsidR="00A34CE5" w:rsidRPr="00987FE0">
          <w:rPr>
            <w:rStyle w:val="a3"/>
          </w:rPr>
          <w:t>https://www.nur.kz/nurfin/pension/2029921-dohod-ot-pensionnyh-aktivov-vtoroy-god-podryad-ustupaet-inflyatsii-v-kazahstane</w:t>
        </w:r>
      </w:hyperlink>
    </w:p>
    <w:p w:rsidR="00D1642B" w:rsidRDefault="00D1642B" w:rsidP="00D1642B">
      <w:pPr>
        <w:pStyle w:val="10"/>
      </w:pPr>
      <w:bookmarkStart w:id="111" w:name="_Toc99271715"/>
      <w:bookmarkStart w:id="112" w:name="_Toc99318660"/>
      <w:bookmarkStart w:id="113" w:name="_Toc141256180"/>
      <w:r w:rsidRPr="000138E0">
        <w:lastRenderedPageBreak/>
        <w:t>Новости пенсионной отрасли стран дальнего зарубежья</w:t>
      </w:r>
      <w:bookmarkEnd w:id="111"/>
      <w:bookmarkEnd w:id="112"/>
      <w:bookmarkEnd w:id="113"/>
    </w:p>
    <w:p w:rsidR="00FC42B9" w:rsidRPr="00D04862" w:rsidRDefault="00FC42B9" w:rsidP="00FC42B9">
      <w:pPr>
        <w:pStyle w:val="2"/>
      </w:pPr>
      <w:bookmarkStart w:id="114" w:name="_Toc141256181"/>
      <w:r w:rsidRPr="00D04862">
        <w:t>Переселенческий вестник, 25.07.2023, Новые пенсионные планы в Германии: чего ждать немцам</w:t>
      </w:r>
      <w:bookmarkEnd w:id="114"/>
    </w:p>
    <w:p w:rsidR="00FC42B9" w:rsidRDefault="00FC42B9" w:rsidP="00500892">
      <w:pPr>
        <w:pStyle w:val="3"/>
      </w:pPr>
      <w:bookmarkStart w:id="115" w:name="_Toc141256182"/>
      <w:r>
        <w:t>Министры финансов и труда хотят представить проект закона о пенсиях до окончания летних каникул. Ключевым элементом выступает долевая пенсия.</w:t>
      </w:r>
      <w:bookmarkEnd w:id="115"/>
    </w:p>
    <w:p w:rsidR="00FC42B9" w:rsidRDefault="00FC42B9" w:rsidP="00FC42B9">
      <w:r>
        <w:t>Скоро будут представлены новые пенсионные планы в Германии. Даже во время парламентских летних каникул коалиция Светофора продолжает активную работу.</w:t>
      </w:r>
    </w:p>
    <w:p w:rsidR="00FC42B9" w:rsidRDefault="00FC42B9" w:rsidP="00FC42B9">
      <w:r>
        <w:t>Федеральный министр труда Хубертус Хайль (СДПГ) и министр финансов Кристиан Линднер (СвДП) хотят обнародовать свои совместные планы по новому пенсионному пакету в ближайшие недели. В настоящее время законопроект находится на стадии запуска. Точная дата пока не установлена.</w:t>
      </w:r>
    </w:p>
    <w:p w:rsidR="00FC42B9" w:rsidRDefault="00FC42B9" w:rsidP="00FC42B9">
      <w:r>
        <w:t>Какие изменения привнесут новые пенсионные планы в Германии</w:t>
      </w:r>
    </w:p>
    <w:p w:rsidR="00FC42B9" w:rsidRDefault="00FC42B9" w:rsidP="00FC42B9">
      <w:r>
        <w:t>Второй пенсионный пакет призван, в частности, закрепить 48-процентный порог уровня пенсии на постоянной основе. Это необходимо, чтобы сделать установленную законом пенсию надежной для современного молодого поколения.</w:t>
      </w:r>
    </w:p>
    <w:p w:rsidR="00FC42B9" w:rsidRDefault="00FC42B9" w:rsidP="00FC42B9">
      <w:r>
        <w:t xml:space="preserve">Уровень пенсии показывает, как средняя пенсия соотносится с доходом работника. Кроме того, в планах Светофора предусмотрена стабилизация долгосрочного развития ставки взносов с созданием дополнительного капитала поколений. Это идея СвДП, которую они долгое время рекламировали под названием </w:t>
      </w:r>
      <w:r w:rsidR="00500892">
        <w:t>«</w:t>
      </w:r>
      <w:r>
        <w:t>Aktienrente</w:t>
      </w:r>
      <w:r w:rsidR="00500892">
        <w:t>»</w:t>
      </w:r>
      <w:r>
        <w:t>.</w:t>
      </w:r>
    </w:p>
    <w:p w:rsidR="00FC42B9" w:rsidRDefault="00FC42B9" w:rsidP="00FC42B9">
      <w:r>
        <w:t>Таким образом, цель состоит в том, чтобы использовать свои доходы для внесения существенного вклада в устойчивое финансовое развитие системы обязательного пенсионного страхования с середины 2030</w:t>
      </w:r>
      <w:r>
        <w:rPr>
          <w:rFonts w:ascii="MS Mincho" w:eastAsia="MS Mincho" w:hAnsi="MS Mincho" w:cs="MS Mincho" w:hint="eastAsia"/>
        </w:rPr>
        <w:t>‑</w:t>
      </w:r>
      <w:r>
        <w:t>х годов.</w:t>
      </w:r>
    </w:p>
    <w:p w:rsidR="00FC42B9" w:rsidRDefault="00FC42B9" w:rsidP="00FC42B9">
      <w:r>
        <w:t>Новые пенсионные планы в Германии понравятся не всем. Фото: Kindel Media / pexels.comНовые пенсионные планы в Германии понравятся не всем. Фото: Kindel Media / pexels.com</w:t>
      </w:r>
    </w:p>
    <w:p w:rsidR="00FC42B9" w:rsidRDefault="00FC42B9" w:rsidP="00FC42B9">
      <w:r>
        <w:t>В коалиционном соглашении СДПГ, Зеленые и СвДП согласились навсегда обеспечить минимальный уровень пенсий на нынешнем уровне в 48 процентов. Согласно планам правительства, будет продлена так называемая стоп-линия на уровне пенсий, которая к 2025 году обеспечит уровень 48 процентов.</w:t>
      </w:r>
    </w:p>
    <w:p w:rsidR="00FC42B9" w:rsidRDefault="00FC42B9" w:rsidP="00FC42B9">
      <w:r>
        <w:t>Вторая стоп-линия, которая предназначена для предотвращения роста ставки взносов выше 20 процентов, не должна сохраняться после 2025 года. Союз резко раскритиковал планы Хайля и Линднера.</w:t>
      </w:r>
    </w:p>
    <w:p w:rsidR="00FC42B9" w:rsidRDefault="00FC42B9" w:rsidP="00FC42B9">
      <w:r>
        <w:t>Социально-политический представитель фракции Союза Стефан Штраке (ХСС) назвал одной из причин этого демографические изменения. По его мнению, в результате пенсионная система окажется под массовым давлением. Через несколько лет вкладчиков будет ждать значительное увеличение ставок взносов.</w:t>
      </w:r>
    </w:p>
    <w:p w:rsidR="00FC42B9" w:rsidRDefault="00FC42B9" w:rsidP="00FC42B9">
      <w:r>
        <w:t xml:space="preserve">Целью пенсионной политики до сих пор было обеспечение справедливого распределения финансового бремени между работающим и пенсионным поколением. Светофор теперь отказывается от этого баланса. Правительство обещает более высокие </w:t>
      </w:r>
      <w:r>
        <w:lastRenderedPageBreak/>
        <w:t>пенсии. При этом оно не обеспечивает достаточного и устойчивого встречного финансирования.</w:t>
      </w:r>
    </w:p>
    <w:p w:rsidR="00FC42B9" w:rsidRPr="00FC42B9" w:rsidRDefault="00585D3B" w:rsidP="00FC42B9">
      <w:hyperlink r:id="rId31" w:history="1">
        <w:r w:rsidR="00FC42B9" w:rsidRPr="00987FE0">
          <w:rPr>
            <w:rStyle w:val="a3"/>
          </w:rPr>
          <w:t>https://aussiedlerbote.de/2023/07/novye-pensionnye-plany-v-germanii-chego-zhdat-nemcam/</w:t>
        </w:r>
      </w:hyperlink>
      <w:r w:rsidR="00FC42B9">
        <w:t xml:space="preserve"> </w:t>
      </w:r>
    </w:p>
    <w:p w:rsidR="00184F3B" w:rsidRPr="00D04862" w:rsidRDefault="00184F3B" w:rsidP="000D3075">
      <w:pPr>
        <w:pStyle w:val="2"/>
      </w:pPr>
      <w:bookmarkStart w:id="116" w:name="_Toc141256183"/>
      <w:r w:rsidRPr="00D04862">
        <w:t>РЕН ТВ, 25.07.2023, Что известно о массовых протестах из-за пенсионной реформы в Израиле</w:t>
      </w:r>
      <w:bookmarkEnd w:id="116"/>
    </w:p>
    <w:p w:rsidR="00184F3B" w:rsidRDefault="00184F3B" w:rsidP="00500892">
      <w:pPr>
        <w:pStyle w:val="3"/>
      </w:pPr>
      <w:bookmarkStart w:id="117" w:name="_Toc141256184"/>
      <w:r>
        <w:t>Израильские города погрузились в хаос после того, как парламент принял первую часть скандальной судебной реформы. Тысячи сторонников оппозиции</w:t>
      </w:r>
      <w:r w:rsidR="000D3075">
        <w:t xml:space="preserve"> </w:t>
      </w:r>
      <w:r>
        <w:t>устроили беспорядки, которые уже переросли в стычки с полицейскими. Почему новый закон вызвал такое сопротивление и готово ли правительство идти на уступки? Подробности – в сюжете РЕН ТВ.</w:t>
      </w:r>
      <w:bookmarkEnd w:id="117"/>
      <w:r>
        <w:t xml:space="preserve"> </w:t>
      </w:r>
    </w:p>
    <w:p w:rsidR="00184F3B" w:rsidRDefault="00184F3B" w:rsidP="00184F3B">
      <w:r>
        <w:t xml:space="preserve">Новый виток протестов  </w:t>
      </w:r>
    </w:p>
    <w:p w:rsidR="00184F3B" w:rsidRDefault="00184F3B" w:rsidP="00184F3B">
      <w:r>
        <w:t xml:space="preserve">Горящие покрышки, перевернутые автомобили, стрельба, жесткие задержания. Массовые протесты в Израиле вновь разгоняют с помощью водометов. Полиция больше не церемонится с толпой. Задержаний немного – всего сорок человек из сотни тысяч. Зато теперь методы куда жестче. </w:t>
      </w:r>
    </w:p>
    <w:p w:rsidR="00184F3B" w:rsidRDefault="00184F3B" w:rsidP="00184F3B">
      <w:r>
        <w:t>Новый виток беспорядков в Израиле начался после того, как парламент окончательно одобрил первую часть судебной реформы. Если коротко, закон запрещает судам проверять разумность решений правительства.</w:t>
      </w:r>
    </w:p>
    <w:p w:rsidR="00184F3B" w:rsidRDefault="00500892" w:rsidP="00184F3B">
      <w:r>
        <w:t>«</w:t>
      </w:r>
      <w:r w:rsidR="00184F3B">
        <w:t>Мы предприняли необходимый демократический шаг, этот шаг был направлен на восстановление определенного баланса между властями</w:t>
      </w:r>
      <w:r>
        <w:t>»</w:t>
      </w:r>
      <w:r w:rsidR="00184F3B">
        <w:t xml:space="preserve">, – заявил премьер-министр Израиля Биньямин Нетаньяху. </w:t>
      </w:r>
    </w:p>
    <w:p w:rsidR="00184F3B" w:rsidRDefault="00500892" w:rsidP="00184F3B">
      <w:r>
        <w:t>«</w:t>
      </w:r>
      <w:r w:rsidR="00184F3B">
        <w:t>Конец демократии</w:t>
      </w:r>
      <w:r>
        <w:t>»</w:t>
      </w:r>
    </w:p>
    <w:p w:rsidR="00184F3B" w:rsidRDefault="00184F3B" w:rsidP="00184F3B">
      <w:r>
        <w:t>Оппозиция же называет это концом демократии. Протестующие считают, что правительство получит контроль над судебной системой.</w:t>
      </w:r>
    </w:p>
    <w:p w:rsidR="00184F3B" w:rsidRDefault="00500892" w:rsidP="00184F3B">
      <w:r>
        <w:t>«</w:t>
      </w:r>
      <w:r w:rsidR="00184F3B">
        <w:t>Сегодня печальный день для израильской демократии. Судебная реформа позволит правительству принять любой закон, который оно пожелает. Но мы готовы дать отпор</w:t>
      </w:r>
      <w:r>
        <w:t>»</w:t>
      </w:r>
      <w:r w:rsidR="00184F3B">
        <w:t xml:space="preserve">, – говорит одна из протестующих. </w:t>
      </w:r>
    </w:p>
    <w:p w:rsidR="00184F3B" w:rsidRDefault="00500892" w:rsidP="00184F3B">
      <w:r>
        <w:t>«</w:t>
      </w:r>
      <w:r w:rsidR="00184F3B">
        <w:t>Когда этот закон приняли, стало очевидно, что это уже другая страна.  Государство коррумпировано. Правительство не заботится о благосостоянии граждан, их волнует только судьба своей партии</w:t>
      </w:r>
      <w:r>
        <w:t>»</w:t>
      </w:r>
      <w:r w:rsidR="00184F3B">
        <w:t xml:space="preserve">, – отметил мужчина. </w:t>
      </w:r>
    </w:p>
    <w:p w:rsidR="00184F3B" w:rsidRDefault="00184F3B" w:rsidP="00184F3B">
      <w:r>
        <w:t>В итоге спустя полгода протесты достигли своего апогея. Сейчас в мегаполисах Израиля крупные беспорядки. Протестующие блокируют движение на шоссе, работу в порту, у людей сдают нервы. Началась стрельба на улицах.</w:t>
      </w:r>
    </w:p>
    <w:p w:rsidR="00184F3B" w:rsidRDefault="00184F3B" w:rsidP="00184F3B">
      <w:r>
        <w:t>В толпу на полной скорости въехал автомобиль, четыре человека госпитализированы. Всеобщей забастовкой угрожают профсоюзы, резервисты намерены отказаться от добровольческой службы в армии. Стычки с полицией по всей стране.</w:t>
      </w:r>
    </w:p>
    <w:p w:rsidR="00184F3B" w:rsidRDefault="00500892" w:rsidP="00184F3B">
      <w:r>
        <w:t>«</w:t>
      </w:r>
      <w:r w:rsidR="00184F3B">
        <w:t>Это очень серьезная угроза. Такого никогда раньше не случалось. Все идет к гражданской войне</w:t>
      </w:r>
      <w:r>
        <w:t>»</w:t>
      </w:r>
      <w:r w:rsidR="00184F3B">
        <w:t xml:space="preserve">, – подчеркнул бывший премьер-министр Израиля Эхуд Ольмерт. </w:t>
      </w:r>
    </w:p>
    <w:p w:rsidR="00184F3B" w:rsidRDefault="00184F3B" w:rsidP="00184F3B">
      <w:r>
        <w:t xml:space="preserve">Продавливание реформы </w:t>
      </w:r>
    </w:p>
    <w:p w:rsidR="00184F3B" w:rsidRDefault="00184F3B" w:rsidP="00184F3B">
      <w:r>
        <w:lastRenderedPageBreak/>
        <w:t>Еще в марте под давлением общественности премьер-министр Нетаньяху согласился отложить реформу и пошел на переговоры с оппозицией. С осуждением законопроекта выступил даже израильский президент. Назвал планы правительства кошмаром.</w:t>
      </w:r>
    </w:p>
    <w:p w:rsidR="00184F3B" w:rsidRDefault="00500892" w:rsidP="00184F3B">
      <w:r>
        <w:t>«</w:t>
      </w:r>
      <w:r w:rsidR="00184F3B">
        <w:t>Ныне обсуждаемый законопроект должен быть вычеркнут из повестки дня, и как можно быстрее. Он неправильный, деспотичный</w:t>
      </w:r>
      <w:r>
        <w:t>»</w:t>
      </w:r>
      <w:r w:rsidR="00184F3B">
        <w:t xml:space="preserve">, – заявил тогда израильский президент Ицхак Герцог. </w:t>
      </w:r>
    </w:p>
    <w:p w:rsidR="00184F3B" w:rsidRDefault="00184F3B" w:rsidP="00184F3B">
      <w:r>
        <w:t>Но, боясь потерять поддержку главной партии страны, Нетаньяху вновь вернулся к законопроекту. Ведь если коалиция развалится, то он может потерять власть, и не исключено, что дальше окажется перед судом. Прямо сейчас премьер проходит сразу по трем уголовным делам. Но на данный момент, как глава правительства, неприкосновенен. Поэтому оппозиция уверена: реформу он продавливает именно для того, чтобы обезопасить себя.</w:t>
      </w:r>
    </w:p>
    <w:p w:rsidR="00184F3B" w:rsidRDefault="00184F3B" w:rsidP="00184F3B">
      <w:r>
        <w:t xml:space="preserve">Сегодня протестующие и оппозиция Израиля говорят, что готовы идти до конца. Компромиссов они не потерпят, а с улиц уйдут, только когда судебную реформу полностью отменят. </w:t>
      </w:r>
    </w:p>
    <w:p w:rsidR="00D1642B" w:rsidRDefault="00585D3B" w:rsidP="00184F3B">
      <w:hyperlink r:id="rId32" w:history="1">
        <w:r w:rsidR="00184F3B" w:rsidRPr="00987FE0">
          <w:rPr>
            <w:rStyle w:val="a3"/>
          </w:rPr>
          <w:t>https://ren.tv/longread/1126379-khaos-na-ulitsakh-k-chemu-mogut-privesti-bushuiushchie-v-izraile-protesty</w:t>
        </w:r>
      </w:hyperlink>
    </w:p>
    <w:p w:rsidR="002C2584" w:rsidRPr="00D04862" w:rsidRDefault="002C2584" w:rsidP="002C2584">
      <w:pPr>
        <w:pStyle w:val="2"/>
      </w:pPr>
      <w:bookmarkStart w:id="118" w:name="_Toc141256185"/>
      <w:r w:rsidRPr="00D04862">
        <w:t>Московский Комсомолец – Эстония, 25.07.2023, Государство планирует отказаться от пенсии по потере кормильца: кого и когда это коснется?</w:t>
      </w:r>
      <w:bookmarkEnd w:id="118"/>
    </w:p>
    <w:p w:rsidR="002C2584" w:rsidRDefault="002C2584" w:rsidP="00500892">
      <w:pPr>
        <w:pStyle w:val="3"/>
      </w:pPr>
      <w:bookmarkStart w:id="119" w:name="_Toc141256186"/>
      <w:r>
        <w:t>Министерство социальных дел планирует изменить систему пенсий по потере кормильца и уже направило на согласование проект предложения по разработке изменений. Изменения коснутся в первую очередь детей и молодых людей, которые лишились одного из родителей. Когда же планируется эта реформа и что будет с теми, кто уже получает пенсию по потере кормильца?</w:t>
      </w:r>
      <w:bookmarkEnd w:id="119"/>
    </w:p>
    <w:p w:rsidR="002C2584" w:rsidRDefault="002C2584" w:rsidP="002C2584">
      <w:r>
        <w:t>Согласно предложению, вместо пенсии будет единое пособие для всех получателей, которое должно покрывать не менее половины средних расходов на содержание ребенка.</w:t>
      </w:r>
    </w:p>
    <w:p w:rsidR="002C2584" w:rsidRDefault="002C2584" w:rsidP="002C2584">
      <w:r>
        <w:t>22 года ничего не менялось</w:t>
      </w:r>
    </w:p>
    <w:p w:rsidR="002C2584" w:rsidRDefault="002C2584" w:rsidP="002C2584">
      <w:r>
        <w:t>По словам министра социальной защиты Сигне Рийсало, система пенсий по потере кормильца вступила в силу в 2001 году, и с тех пор принципы выплат практически не изменились.</w:t>
      </w:r>
    </w:p>
    <w:p w:rsidR="002C2584" w:rsidRDefault="00500892" w:rsidP="002C2584">
      <w:r>
        <w:t>«</w:t>
      </w:r>
      <w:r w:rsidR="002C2584">
        <w:t>За это время изменились и добавились модели семей, увеличилось и количество детей, рожденных в разных формах совместного проживания. По этой причине принципы назначения пенсии в связи с потерей кормильца, так называемой семейной пенсии, устарели</w:t>
      </w:r>
      <w:r>
        <w:t>»</w:t>
      </w:r>
      <w:r w:rsidR="002C2584">
        <w:t>, - добавила Рийсало.</w:t>
      </w:r>
    </w:p>
    <w:p w:rsidR="002C2584" w:rsidRDefault="002C2584" w:rsidP="002C2584">
      <w:r>
        <w:t xml:space="preserve">Она добавляет, что сейчас размер этой пенсии сильно варьируется и зачастую не покрывает расходы на содержание ребенка. В результате возникла необходимость модернизировать порядок начисления пенсии таким образом, чтобы она учитывала </w:t>
      </w:r>
      <w:r>
        <w:lastRenderedPageBreak/>
        <w:t>современные потребности и не зависела от пенсии по старости, которую заработал родитель ребенка.</w:t>
      </w:r>
    </w:p>
    <w:p w:rsidR="002C2584" w:rsidRDefault="002C2584" w:rsidP="002C2584">
      <w:r>
        <w:t>В проекте предлагают заменить пенсию по потере кормильца на единое семейное пособие для детей и молодых людей в возрасте до 24 лет, которое должны выплачивать в индексируемой сумме, не зависящей от трудового стажа и суммы страховых взносов умершего родителя. Кроме того, больше не будет учитываться количество его иждивенцев: всем будут выплачивать одинаковое пособие, что уравняет права детей, у покойных родителей которых было разное количество иждивенцев.</w:t>
      </w:r>
    </w:p>
    <w:p w:rsidR="002C2584" w:rsidRDefault="00500892" w:rsidP="002C2584">
      <w:r>
        <w:t>«</w:t>
      </w:r>
      <w:r w:rsidR="002C2584">
        <w:t>Этот шаг устранит существующее неравенство в получении пенсии по потере кормильца, пособие будет покрывать не менее половины от средних расходов на содержание ребенка</w:t>
      </w:r>
      <w:r>
        <w:t>»</w:t>
      </w:r>
      <w:r w:rsidR="002C2584">
        <w:t>, - добавила министр социальной защиты.</w:t>
      </w:r>
    </w:p>
    <w:p w:rsidR="002C2584" w:rsidRDefault="002C2584" w:rsidP="002C2584">
      <w:r>
        <w:t>Альтернативным вариантом в проекте предложения выступает возможность изменения возрастного ценза для получения вышеозначенной пенсии до 21 года, что соответствовало бы родительской ответственности за содержание ребенка и возрастному цензу для выплаты алиментов.</w:t>
      </w:r>
    </w:p>
    <w:p w:rsidR="002C2584" w:rsidRDefault="002C2584" w:rsidP="002C2584">
      <w:r>
        <w:t>То есть обучающиеся в учебных заведениях молодые люди в возрасте 21-23 лет, многие из которых уже работают, больше не будут получать государственное пособие в случае потери одного из родителей. В 2021 году 793 молодых человека в возрасте 21-23 лет получали пенсию по потере кормильца, что составляет 12% от всех детей, получающих пенсию по потере кормильца.</w:t>
      </w:r>
    </w:p>
    <w:p w:rsidR="002C2584" w:rsidRDefault="002C2584" w:rsidP="002C2584">
      <w:r>
        <w:t>Разработка нового закона также приведет к тому, что назначения новых пенсий по потере кормильца людям старше 24 лет больше не будет. Те, кому уже назначена пенсия по потере кормильца, будут получать ее на прежних основаниях.</w:t>
      </w:r>
    </w:p>
    <w:p w:rsidR="002C2584" w:rsidRDefault="002C2584" w:rsidP="002C2584">
      <w:r>
        <w:t>Несправедливая система</w:t>
      </w:r>
    </w:p>
    <w:p w:rsidR="002C2584" w:rsidRDefault="002C2584" w:rsidP="002C2584">
      <w:r>
        <w:t xml:space="preserve">Чтобы знать, что людей ждет, </w:t>
      </w:r>
      <w:r w:rsidR="00500892">
        <w:t>«</w:t>
      </w:r>
      <w:r>
        <w:t>МК-Эстония</w:t>
      </w:r>
      <w:r w:rsidR="00500892">
        <w:t>»</w:t>
      </w:r>
      <w:r>
        <w:t xml:space="preserve"> попросила ответить на волнующие жителей нашей страны вопросы Ульви Тюллинен, советника отдела политики в сфере семейного благополучия и безопасных отношений Министерства социальных дел.</w:t>
      </w:r>
    </w:p>
    <w:p w:rsidR="002C2584" w:rsidRDefault="002C2584" w:rsidP="002C2584">
      <w:r>
        <w:t>- Почему решили изменить систему пенсий по потере кормильца?</w:t>
      </w:r>
    </w:p>
    <w:p w:rsidR="002C2584" w:rsidRDefault="002C2584" w:rsidP="002C2584">
      <w:r>
        <w:t>- Хотя принципы выплаты пенсии в связи с потерей кормильца остаются неизменными уже более 20 лет, рост числа разводов привел к значительному изменению семейных моделей и увеличению количества детей, которые рождены и воспитываются в разных формах совместного проживания. В настоящее время эта пенсия относится к категории семейных, поэтому ее размер зависит от количества получателей.</w:t>
      </w:r>
    </w:p>
    <w:p w:rsidR="002C2584" w:rsidRDefault="002C2584" w:rsidP="002C2584">
      <w:r>
        <w:t>Это значит, что если в семье, утратившей кормильца, право на пенсию имеет один человек, он получает 50% расчетной пенсии по старости. Если двое - то 80% (по 40% на каждого), а в случае троих и более членов семьи назначается 100%, и сумма делится поровну между всеми получателями.</w:t>
      </w:r>
    </w:p>
    <w:p w:rsidR="002C2584" w:rsidRDefault="002C2584" w:rsidP="002C2584">
      <w:r>
        <w:t>Это ставит многодетные семьи и детей, которые родились и воспитываются в разных формах совместного проживания, в более сложное положение. Например, если у умершего кормильца есть дети в нескольких семьях, сумма пенсии будет разделена между детьми (и неработающим родителем с ребенком до 3 лет), проживающими в разных семьях.</w:t>
      </w:r>
    </w:p>
    <w:p w:rsidR="002C2584" w:rsidRDefault="002C2584" w:rsidP="002C2584">
      <w:r>
        <w:lastRenderedPageBreak/>
        <w:t>Кроме того, дети, растущие с одним родителем, получают поддержку на разных основаниях: пенсия по потере кормильца - часть пенсионной системы, в то время как пособие на ребенка, которого воспитывает один родитель, а также алиментная помощь - часть системы семейных пособий.</w:t>
      </w:r>
    </w:p>
    <w:p w:rsidR="002C2584" w:rsidRDefault="002C2584" w:rsidP="002C2584">
      <w:r>
        <w:t>Как и в случае с другими пенсиями, в основе логики расчета пенсии по потере кормильца лежит пенсионное страхование, то есть пенсия по старости, заработанная умершим кормильцем. Как следствие, размер пенсии по потере кормильца, выплачиваемой детям, сильно варьируется.</w:t>
      </w:r>
    </w:p>
    <w:p w:rsidR="002C2584" w:rsidRDefault="002C2584" w:rsidP="002C2584">
      <w:r>
        <w:t>Что касается совершеннолетних и пожилых людей, то с течением времени изменилась и ситуация, связанная с работой супругов. Если раньше было принято, чтобы один из супругов работал, а другой оставался дома, то сейчас, как правило, все взрослые члены семьи работают. В Эстонии мужчины и женщины получают примерно равные пенсии, уровень гораздо более сравним, чем в других европейских странах.</w:t>
      </w:r>
    </w:p>
    <w:p w:rsidR="002C2584" w:rsidRDefault="002C2584" w:rsidP="002C2584">
      <w:r>
        <w:t>Поскольку вдовам и вдовцам приходится выбирать, получать ли собственную пенсию или половину пенсии скончавшегося супруга, на практике крайне мало овдовевших людей пользуются пенсией по потере кормильца. В то же время был введен ряд других форм поддержки - пособие одиноко проживающему пенсионеру и пособие по нетрудоспособности, создана система родительских пособий, изменились правила по возникновению алиментных обязательств перед матерями с детьми до трех лет и беременными женщинами. Все эти факторы в совокупности привели к необходимости модернизации пенсии по потере кормильца, начисление которой должно учитывать современные потребности.</w:t>
      </w:r>
    </w:p>
    <w:p w:rsidR="002C2584" w:rsidRDefault="002C2584" w:rsidP="002C2584">
      <w:r>
        <w:t>- Какова минимальная-максимальная сумма пенсии по потере кормильца на одного человека?</w:t>
      </w:r>
    </w:p>
    <w:p w:rsidR="002C2584" w:rsidRDefault="002C2584" w:rsidP="002C2584">
      <w:r>
        <w:t>- Пенсия по потере кормильца варьируется от 30 евро до 2 150 евро в месяц. Таким образом, во многих случаях пенсия не обеспечивает адекватную поддержку детям и усиливает неравенство.</w:t>
      </w:r>
    </w:p>
    <w:p w:rsidR="002C2584" w:rsidRDefault="002C2584" w:rsidP="002C2584">
      <w:r>
        <w:t>Без поддержки не останутся</w:t>
      </w:r>
    </w:p>
    <w:p w:rsidR="002C2584" w:rsidRDefault="002C2584" w:rsidP="002C2584">
      <w:r>
        <w:t>- Не окажется ли так, что многие люди после 21 года останутся без необходимой им поддержки, хотя сами могли еще не встать окончательно на ноги? Или у них уже нет возможности работать - когда настал предпенсионный возраст, и многим уже сложно найти работу?</w:t>
      </w:r>
    </w:p>
    <w:p w:rsidR="002C2584" w:rsidRDefault="002C2584" w:rsidP="002C2584">
      <w:r>
        <w:t>- Сейчас пенсию по потере кормильца выплачивают обучающемуся в учебном заведении человеку в возрасте до 24 лет. Этот принцип когда-то был основан на модели высшего образования, при которой период его получения обычно составлял пять лет подряд, а не 3+2 года, как сейчас. Сейчас люди, как правило, начинают работать еще во время учебы или сразу после ее окончания.</w:t>
      </w:r>
    </w:p>
    <w:p w:rsidR="002C2584" w:rsidRDefault="002C2584" w:rsidP="002C2584">
      <w:r>
        <w:t>Согласно действующему семейному законодательству, родитель обязан содержать несовершеннолетнего ребенка и совершеннолетнего ребенка, получающего базовое, среднее или высшее образование или профессиональную подготовку, до достижения им 21 года. Если родитель не выполняет обязанность по содержанию, в случаях, предусмотренных семейным законодательством, государство выплачивает алиментную помощь до достижения ребенком 21 года.</w:t>
      </w:r>
    </w:p>
    <w:p w:rsidR="002C2584" w:rsidRDefault="002C2584" w:rsidP="002C2584">
      <w:r>
        <w:lastRenderedPageBreak/>
        <w:t>Было бы справедливо привести возрастной ценз для получения пенсии по потере кормильца в соответствие с возрастным цензом, применяемым для выполнения обязательств по содержанию и выплаты алиментной помощи.</w:t>
      </w:r>
    </w:p>
    <w:p w:rsidR="002C2584" w:rsidRDefault="002C2584" w:rsidP="002C2584">
      <w:r>
        <w:t>Что касается взрослых людей, которые по объективным причинам больше не могут работать, для обеспечения их экономической безопасности есть пособие по нетрудоспособности.</w:t>
      </w:r>
    </w:p>
    <w:p w:rsidR="002C2584" w:rsidRDefault="002C2584" w:rsidP="002C2584">
      <w:r>
        <w:t>- Сколько планируется в дальнейшем сэкономить денег в связи с этой реформой?</w:t>
      </w:r>
    </w:p>
    <w:p w:rsidR="002C2584" w:rsidRDefault="002C2584" w:rsidP="002C2584">
      <w:r>
        <w:t>- В результате этой реформы экономии не произойдет, напротив, возникнут дополнительные расходы в размере около 2 миллионов евро в год.</w:t>
      </w:r>
    </w:p>
    <w:p w:rsidR="002C2584" w:rsidRDefault="002C2584" w:rsidP="002C2584">
      <w:r>
        <w:t>Те, кто имеет право на более высокую пенсию по потере кормильца, будут продолжать получать ее до конца действия пенсионного периода. Благодаря этому подходу в результате поправки размер пенсии в связи с утратой кормильца ни для одного ее получателя не снизится.</w:t>
      </w:r>
    </w:p>
    <w:p w:rsidR="002C2584" w:rsidRDefault="002C2584" w:rsidP="002C2584">
      <w:r>
        <w:t>Наша справка</w:t>
      </w:r>
    </w:p>
    <w:p w:rsidR="002C2584" w:rsidRDefault="002C2584" w:rsidP="002C2584">
      <w:r>
        <w:t>По состоянию на май 2022 года пенсию по потере кормильца получали 6404 человека в возрасте от 0 до 23 лет, то есть примерно 2% населения этого возраста.</w:t>
      </w:r>
    </w:p>
    <w:p w:rsidR="002C2584" w:rsidRDefault="002C2584" w:rsidP="002C2584">
      <w:r>
        <w:t>В возрастной группе старше 24 лет в 2022 году этот показатель составил 111 человек, то есть 1,7% от всех получателей этой пенсии.</w:t>
      </w:r>
    </w:p>
    <w:p w:rsidR="002C2584" w:rsidRDefault="002C2584" w:rsidP="002C2584">
      <w:r>
        <w:t>Согласование законопроекта запланировано на декабрь 2023 года - февраль 2024 года, до 2026 года никаких изменений не планируется.</w:t>
      </w:r>
    </w:p>
    <w:p w:rsidR="00184F3B" w:rsidRDefault="00585D3B" w:rsidP="002C2584">
      <w:hyperlink r:id="rId33" w:history="1">
        <w:r w:rsidR="002C2584" w:rsidRPr="00987FE0">
          <w:rPr>
            <w:rStyle w:val="a3"/>
          </w:rPr>
          <w:t>https://www.mke.ee/sobytija/gosudarstvo-planiruet-otkazatsya-ot-pensii-po-potere-kormiltsa-kogo-i-kogda-eto-kosnetsya</w:t>
        </w:r>
      </w:hyperlink>
    </w:p>
    <w:p w:rsidR="002C2584" w:rsidRPr="001E1CEF" w:rsidRDefault="002C2584" w:rsidP="002C2584"/>
    <w:p w:rsidR="00D1642B" w:rsidRDefault="00D1642B" w:rsidP="00D1642B">
      <w:pPr>
        <w:pStyle w:val="251"/>
      </w:pPr>
      <w:bookmarkStart w:id="120" w:name="_Toc99318661"/>
      <w:bookmarkStart w:id="121" w:name="_Toc141256187"/>
      <w:r>
        <w:lastRenderedPageBreak/>
        <w:t xml:space="preserve">КОРОНАВИРУС COVID-19 – </w:t>
      </w:r>
      <w:r w:rsidRPr="00F811B7">
        <w:t>ПОСЛЕДНИЕ НОВОСТИ</w:t>
      </w:r>
      <w:bookmarkEnd w:id="77"/>
      <w:bookmarkEnd w:id="120"/>
      <w:bookmarkEnd w:id="121"/>
    </w:p>
    <w:p w:rsidR="00C93652" w:rsidRPr="00D04862" w:rsidRDefault="00C93652" w:rsidP="00C93652">
      <w:pPr>
        <w:pStyle w:val="2"/>
      </w:pPr>
      <w:bookmarkStart w:id="122" w:name="_Toc141256188"/>
      <w:r w:rsidRPr="00D04862">
        <w:t>ТАСС, 25.07.2023, Около 3,2 тыс. случаев ковида зафиксировано в РФ за неделю - Роспотребнадзор</w:t>
      </w:r>
      <w:bookmarkEnd w:id="122"/>
    </w:p>
    <w:p w:rsidR="00C93652" w:rsidRDefault="00C93652" w:rsidP="00500892">
      <w:pPr>
        <w:pStyle w:val="3"/>
      </w:pPr>
      <w:bookmarkStart w:id="123" w:name="_Toc141256189"/>
      <w:r>
        <w:t>Более 3,1 тыс. случаев COVID-19 зафиксировано в России за неделю, сообщили журналистам в пресс-службе Роспотребнадзора во вторник.</w:t>
      </w:r>
      <w:bookmarkEnd w:id="123"/>
    </w:p>
    <w:p w:rsidR="00C93652" w:rsidRDefault="00500892" w:rsidP="00C93652">
      <w:r>
        <w:t>«</w:t>
      </w:r>
      <w:r w:rsidR="00C93652">
        <w:t>Заболеваемость COVID-19 снизилась по сравнению с прошлой неделей, зафиксировано 3 182 случая</w:t>
      </w:r>
      <w:r>
        <w:t>»</w:t>
      </w:r>
      <w:r w:rsidR="00C93652">
        <w:t>, - рассказали в пресс-службе.</w:t>
      </w:r>
    </w:p>
    <w:p w:rsidR="00C93652" w:rsidRDefault="00C93652" w:rsidP="00C93652">
      <w:r>
        <w:t xml:space="preserve">Превалирующими остаются геноварианты штамма </w:t>
      </w:r>
      <w:r w:rsidR="00500892">
        <w:t>«</w:t>
      </w:r>
      <w:r>
        <w:t>омикрон</w:t>
      </w:r>
      <w:r w:rsidR="00500892">
        <w:t>»</w:t>
      </w:r>
      <w:r>
        <w:t>, уточнили в ведомстве. Как ранее сообщили журналистам в федеральном оперативном штабе по борьбе с инфекцией, заболеваемость ковидом в России за прошедшую неделю снизилась на 3,6%, а число госпитализаций сократилось на 2,5%.</w:t>
      </w:r>
    </w:p>
    <w:p w:rsidR="00C93652" w:rsidRDefault="00C93652" w:rsidP="00C93652">
      <w:r>
        <w:t xml:space="preserve">Увеличение числа госпитализаций произошло в 30 субъектах РФ, заболеваемость выросла в 29 регионах. </w:t>
      </w:r>
    </w:p>
    <w:p w:rsidR="00C93652" w:rsidRPr="00D04862" w:rsidRDefault="00C93652" w:rsidP="00C93652">
      <w:pPr>
        <w:pStyle w:val="2"/>
      </w:pPr>
      <w:bookmarkStart w:id="124" w:name="_Toc141256190"/>
      <w:r w:rsidRPr="00D04862">
        <w:t>ТАСС, 25.07.2023, В России заболеваемость ковидом снизилась на 3,6% за неделю - оперативный штаб</w:t>
      </w:r>
      <w:bookmarkEnd w:id="124"/>
    </w:p>
    <w:p w:rsidR="00C93652" w:rsidRDefault="00C93652" w:rsidP="00500892">
      <w:pPr>
        <w:pStyle w:val="3"/>
      </w:pPr>
      <w:bookmarkStart w:id="125" w:name="_Toc141256191"/>
      <w:r>
        <w:t>Заболеваемость ковидом в России за прошедшую неделю снизилась на 3,6%, а число госпитализаций сократилось на 2,5%. Об этом сообщили журналистам во вторник в федеральном оперативном штабе по борьбе с инфекцией.</w:t>
      </w:r>
      <w:bookmarkEnd w:id="125"/>
    </w:p>
    <w:p w:rsidR="00C93652" w:rsidRDefault="00C93652" w:rsidP="00C93652">
      <w:r>
        <w:t>Увеличение числа госпитализаций произошло в 30 субъектах РФ, заболеваемость выросла в 29 регионах.</w:t>
      </w:r>
    </w:p>
    <w:p w:rsidR="00C93652" w:rsidRDefault="00C93652" w:rsidP="00C93652">
      <w:r>
        <w:t>По данным штаба, за неделю выздоровели 5 082 человека, что на 9,5% больше в сравнении с предыдущей неделей, 42 человека умерли за этот период.</w:t>
      </w:r>
    </w:p>
    <w:p w:rsidR="00C93652" w:rsidRDefault="00C93652" w:rsidP="00C93652">
      <w:r>
        <w:t xml:space="preserve">Всего с начала пандемии в России выявили 22 974 289 случаев заражения и 22 424 710 случаев выздоровления, 399 814 человек умерли. </w:t>
      </w:r>
    </w:p>
    <w:p w:rsidR="00C93652" w:rsidRPr="00D04862" w:rsidRDefault="00C93652" w:rsidP="00C93652">
      <w:pPr>
        <w:pStyle w:val="2"/>
      </w:pPr>
      <w:bookmarkStart w:id="126" w:name="_Toc141256192"/>
      <w:r w:rsidRPr="00D04862">
        <w:t>РИА Новости, 25.07.2023, За неделю в Москве выявлено 693 случая COVID-19, скончались 19 человек - портал</w:t>
      </w:r>
      <w:bookmarkEnd w:id="126"/>
    </w:p>
    <w:p w:rsidR="00C93652" w:rsidRDefault="00C93652" w:rsidP="00500892">
      <w:pPr>
        <w:pStyle w:val="3"/>
      </w:pPr>
      <w:bookmarkStart w:id="127" w:name="_Toc141256193"/>
      <w:r>
        <w:t>За неделю с 17 по 23 июля в Москве выявлено 693 случая COVID-19, умерли 19 человек, сообщается на портале стопкоронавирус.рф.</w:t>
      </w:r>
      <w:bookmarkEnd w:id="127"/>
    </w:p>
    <w:p w:rsidR="00C93652" w:rsidRDefault="00500892" w:rsidP="00C93652">
      <w:r>
        <w:t>«</w:t>
      </w:r>
      <w:r w:rsidR="00C93652">
        <w:t>Выявлено случаев за неделю - 693, госпитализированы 274 человек, выздоровели 565 человек, 19 человек умерли</w:t>
      </w:r>
      <w:r>
        <w:t>»</w:t>
      </w:r>
      <w:r w:rsidR="00C93652">
        <w:t>, - говорится в сводке по столице.</w:t>
      </w:r>
    </w:p>
    <w:p w:rsidR="00D1642B" w:rsidRDefault="00C93652" w:rsidP="00C93652">
      <w:r>
        <w:t>Всего с начала пандемии в Москве было выявлено 3 525 163 случая коронавируса, выздоровели 3 339 681 человек, умерли 49 119 человек.</w:t>
      </w:r>
    </w:p>
    <w:p w:rsidR="00C93652" w:rsidRDefault="00C93652" w:rsidP="00C93652"/>
    <w:sectPr w:rsidR="00C93652"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73" w:rsidRDefault="00AC4B73">
      <w:r>
        <w:separator/>
      </w:r>
    </w:p>
  </w:endnote>
  <w:endnote w:type="continuationSeparator" w:id="0">
    <w:p w:rsidR="00AC4B73" w:rsidRDefault="00AC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73" w:rsidRDefault="00AC4B7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73" w:rsidRPr="00D64E5C" w:rsidRDefault="00AC4B7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85D3B" w:rsidRPr="00585D3B">
      <w:rPr>
        <w:rFonts w:ascii="Cambria" w:hAnsi="Cambria"/>
        <w:b/>
        <w:noProof/>
      </w:rPr>
      <w:t>4</w:t>
    </w:r>
    <w:r w:rsidRPr="00CB47BF">
      <w:rPr>
        <w:b/>
      </w:rPr>
      <w:fldChar w:fldCharType="end"/>
    </w:r>
  </w:p>
  <w:p w:rsidR="00AC4B73" w:rsidRPr="00D15988" w:rsidRDefault="00AC4B7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73" w:rsidRDefault="00AC4B7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73" w:rsidRDefault="00AC4B73">
      <w:r>
        <w:separator/>
      </w:r>
    </w:p>
  </w:footnote>
  <w:footnote w:type="continuationSeparator" w:id="0">
    <w:p w:rsidR="00AC4B73" w:rsidRDefault="00AC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73" w:rsidRDefault="00AC4B7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73" w:rsidRDefault="00585D3B"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C4B73" w:rsidRPr="000C041B" w:rsidRDefault="00AC4B73" w:rsidP="00122493">
                <w:pPr>
                  <w:ind w:right="423"/>
                  <w:jc w:val="center"/>
                  <w:rPr>
                    <w:rFonts w:cs="Arial"/>
                    <w:b/>
                    <w:color w:val="EEECE1"/>
                    <w:sz w:val="6"/>
                    <w:szCs w:val="6"/>
                  </w:rPr>
                </w:pPr>
                <w:r w:rsidRPr="000C041B">
                  <w:rPr>
                    <w:rFonts w:cs="Arial"/>
                    <w:b/>
                    <w:color w:val="EEECE1"/>
                    <w:sz w:val="6"/>
                    <w:szCs w:val="6"/>
                  </w:rPr>
                  <w:t xml:space="preserve">        </w:t>
                </w:r>
              </w:p>
              <w:p w:rsidR="00AC4B73" w:rsidRPr="00D15988" w:rsidRDefault="00AC4B7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C4B73" w:rsidRPr="007336C7" w:rsidRDefault="00AC4B73" w:rsidP="00122493">
                <w:pPr>
                  <w:ind w:right="423"/>
                  <w:rPr>
                    <w:rFonts w:cs="Arial"/>
                  </w:rPr>
                </w:pPr>
              </w:p>
              <w:p w:rsidR="00AC4B73" w:rsidRPr="00267F53" w:rsidRDefault="00AC4B73" w:rsidP="00122493"/>
            </w:txbxContent>
          </v:textbox>
        </v:roundrect>
      </w:pict>
    </w:r>
    <w:r w:rsidR="00AC4B7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AC4B73">
      <w:t xml:space="preserve">            </w:t>
    </w:r>
    <w:r w:rsidR="00AC4B73">
      <w:tab/>
    </w:r>
    <w:r w:rsidR="00AC4B73">
      <w:fldChar w:fldCharType="begin"/>
    </w:r>
    <w:r w:rsidR="00AC4B7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C4B73">
      <w:fldChar w:fldCharType="separate"/>
    </w:r>
    <w:r>
      <w:fldChar w:fldCharType="begin"/>
    </w:r>
    <w:r>
      <w:instrText xml:space="preserve"> </w:instrText>
    </w:r>
    <w:r>
      <w:instrText>INCLUDEPICTURE  "https://apf.mail.ru/cgi-bin/readmsg/%D0%9B%D0%BE%D0%B3%D0%BE%D1%82%D0%B8%D0%BF.PNG?id=14089677830000000986;0;1&amp;x-email=n</w:instrText>
    </w:r>
    <w:r>
      <w:instrText>atulek_8@mail.ru&amp;exif=1&amp;bs=4924&amp;bl=52781&amp;ct=image/png&amp;cn=%D0%9B%D0%BE%D0%B3%D0%BE%D1%82%D0%B8%D0%BF.PNG&amp;cte=base64"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AC4B7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73" w:rsidRDefault="00AC4B7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1DFB"/>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6D7F"/>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3075"/>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34C"/>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4F3B"/>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23AD"/>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2584"/>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1D41"/>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892"/>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310"/>
    <w:rsid w:val="00583E15"/>
    <w:rsid w:val="00584104"/>
    <w:rsid w:val="005844E2"/>
    <w:rsid w:val="0058510C"/>
    <w:rsid w:val="0058557F"/>
    <w:rsid w:val="00585888"/>
    <w:rsid w:val="00585D3B"/>
    <w:rsid w:val="00586627"/>
    <w:rsid w:val="0058709C"/>
    <w:rsid w:val="00590523"/>
    <w:rsid w:val="00590BA1"/>
    <w:rsid w:val="00590C9C"/>
    <w:rsid w:val="00590D00"/>
    <w:rsid w:val="005915B9"/>
    <w:rsid w:val="0059286D"/>
    <w:rsid w:val="00593331"/>
    <w:rsid w:val="00594014"/>
    <w:rsid w:val="005940B9"/>
    <w:rsid w:val="00594BCF"/>
    <w:rsid w:val="005957EA"/>
    <w:rsid w:val="00595A21"/>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43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182"/>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0C1"/>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747"/>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AAD"/>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34D1"/>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59AB"/>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148"/>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4CE5"/>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4B73"/>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66F"/>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3E90"/>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652"/>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862"/>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4C3"/>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75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8BD"/>
    <w:rsid w:val="00FB6A04"/>
    <w:rsid w:val="00FB7F74"/>
    <w:rsid w:val="00FC0B05"/>
    <w:rsid w:val="00FC1104"/>
    <w:rsid w:val="00FC1259"/>
    <w:rsid w:val="00FC2C21"/>
    <w:rsid w:val="00FC42B9"/>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9214207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2172725">
      <w:bodyDiv w:val="1"/>
      <w:marLeft w:val="0"/>
      <w:marRight w:val="0"/>
      <w:marTop w:val="0"/>
      <w:marBottom w:val="0"/>
      <w:divBdr>
        <w:top w:val="none" w:sz="0" w:space="0" w:color="auto"/>
        <w:left w:val="none" w:sz="0" w:space="0" w:color="auto"/>
        <w:bottom w:val="none" w:sz="0" w:space="0" w:color="auto"/>
        <w:right w:val="none" w:sz="0" w:space="0" w:color="auto"/>
      </w:divBdr>
    </w:div>
    <w:div w:id="1052846240">
      <w:bodyDiv w:val="1"/>
      <w:marLeft w:val="0"/>
      <w:marRight w:val="0"/>
      <w:marTop w:val="0"/>
      <w:marBottom w:val="0"/>
      <w:divBdr>
        <w:top w:val="none" w:sz="0" w:space="0" w:color="auto"/>
        <w:left w:val="none" w:sz="0" w:space="0" w:color="auto"/>
        <w:bottom w:val="none" w:sz="0" w:space="0" w:color="auto"/>
        <w:right w:val="none" w:sz="0" w:space="0" w:color="auto"/>
      </w:divBdr>
      <w:divsChild>
        <w:div w:id="1982685226">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1238034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594568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73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8357283" TargetMode="External"/><Relationship Id="rId18" Type="http://schemas.openxmlformats.org/officeDocument/2006/relationships/hyperlink" Target="http://pbroker.ru/?p=75285" TargetMode="External"/><Relationship Id="rId26" Type="http://schemas.openxmlformats.org/officeDocument/2006/relationships/hyperlink" Target="https://nabat.news/2023/07/25/pensionerov-v-rossii-stalo-na-800-tysyach-menshe-posle-nachala-pensionnoj-reformy"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khab-vesti.ru/news/temy_nomera/pod_matras_ili_v_fon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np.ru/politics/papam-razreshat-otpravlyat-matkapital-na-budushhuyu-pensiyu.html" TargetMode="External"/><Relationship Id="rId17" Type="http://schemas.openxmlformats.org/officeDocument/2006/relationships/hyperlink" Target="http://pbroker.ru/?p=75277" TargetMode="External"/><Relationship Id="rId25" Type="http://schemas.openxmlformats.org/officeDocument/2006/relationships/hyperlink" Target="https://pensnews.ru/article/8914" TargetMode="External"/><Relationship Id="rId33" Type="http://schemas.openxmlformats.org/officeDocument/2006/relationships/hyperlink" Target="https://www.mke.ee/sobytija/gosudarstvo-planiruet-otkazatsya-ot-pensii-po-potere-kormiltsa-kogo-i-kogda-eto-kosnetsya"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ress.rabota.ru/rossiyane-khotyat-poluchat-pensiyu-ot-rabotodatelya-30-tys-rubley-v-mesyats" TargetMode="External"/><Relationship Id="rId20" Type="http://schemas.openxmlformats.org/officeDocument/2006/relationships/hyperlink" Target="http://pbroker.ru/?p=75275" TargetMode="External"/><Relationship Id="rId29" Type="http://schemas.openxmlformats.org/officeDocument/2006/relationships/hyperlink" Target="https://www.zakon.kz/finansy/6401175-chto-skryvaet-feyk-dlya-pensionerov-kakov-segodnya-uroven-nalogovoy-nagruzki-dlya-kazakhstantsev.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3197" TargetMode="External"/><Relationship Id="rId32" Type="http://schemas.openxmlformats.org/officeDocument/2006/relationships/hyperlink" Target="https://ren.tv/longread/1126379-khaos-na-ulitsakh-k-chemu-mogut-privesti-bushuiushchie-v-izraile-protesty"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ntolk.pro/ot-pervyh-npf-do-povysheniya-pensionnogo-vozrasta-kak-menyalas-pensionnaya-sistema-rossii/" TargetMode="External"/><Relationship Id="rId23" Type="http://schemas.openxmlformats.org/officeDocument/2006/relationships/hyperlink" Target="https://primpress.ru/article/103198" TargetMode="External"/><Relationship Id="rId28" Type="http://schemas.openxmlformats.org/officeDocument/2006/relationships/hyperlink" Target="https://1prof.by/news/v-strane/chto-vliyaet-na-razmer-pensii-v-belarusi-kak-ee-nachislyayut-i-kogda-zhdat-povysheniya-v-2023-godu/"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pbroker.ru/?p=75287" TargetMode="External"/><Relationship Id="rId31" Type="http://schemas.openxmlformats.org/officeDocument/2006/relationships/hyperlink" Target="https://aussiedlerbote.de/2023/07/novye-pensionnye-plany-v-germanii-chego-zhdat-nemcam/"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interfax.ru/business/913187" TargetMode="External"/><Relationship Id="rId22" Type="http://schemas.openxmlformats.org/officeDocument/2006/relationships/hyperlink" Target="https://www.rbc.ru/life/news/64bf78e59a79478b9230a91d" TargetMode="External"/><Relationship Id="rId27" Type="http://schemas.openxmlformats.org/officeDocument/2006/relationships/hyperlink" Target="http://www.finmarket.ru/news/5997981" TargetMode="External"/><Relationship Id="rId30" Type="http://schemas.openxmlformats.org/officeDocument/2006/relationships/hyperlink" Target="https://www.nur.kz/nurfin/pension/2029921-dohod-ot-pensionnyh-aktivov-vtoroy-god-podryad-ustupaet-inflyatsii-v-kazahstane"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50</Pages>
  <Words>19156</Words>
  <Characters>109191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128091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15</cp:revision>
  <cp:lastPrinted>2009-04-02T10:14:00Z</cp:lastPrinted>
  <dcterms:created xsi:type="dcterms:W3CDTF">2023-07-19T13:14:00Z</dcterms:created>
  <dcterms:modified xsi:type="dcterms:W3CDTF">2023-07-26T05:28:00Z</dcterms:modified>
  <cp:category>И-Консалтинг</cp:category>
  <cp:contentStatus>И-Консалтинг</cp:contentStatus>
</cp:coreProperties>
</file>