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71209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7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712097"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5E60FC" w:rsidP="00C70A20">
      <w:pPr>
        <w:jc w:val="center"/>
        <w:rPr>
          <w:b/>
          <w:sz w:val="40"/>
          <w:szCs w:val="40"/>
        </w:rPr>
      </w:pPr>
      <w:proofErr w:type="gramStart"/>
      <w:r>
        <w:rPr>
          <w:b/>
          <w:sz w:val="40"/>
          <w:szCs w:val="40"/>
          <w:lang w:val="en-US"/>
        </w:rPr>
        <w:t>2</w:t>
      </w:r>
      <w:r w:rsidR="00244831">
        <w:rPr>
          <w:b/>
          <w:sz w:val="40"/>
          <w:szCs w:val="40"/>
        </w:rPr>
        <w:t>8</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712097" w:rsidP="000C1A46">
      <w:pPr>
        <w:jc w:val="center"/>
        <w:rPr>
          <w:b/>
          <w:sz w:val="40"/>
          <w:szCs w:val="40"/>
        </w:rPr>
      </w:pPr>
      <w:hyperlink r:id="rId9" w:history="1">
        <w:r w:rsidR="00610AEC">
          <w:fldChar w:fldCharType="begin"/>
        </w:r>
        <w:r w:rsidR="00610AE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10AEC">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610AEC">
          <w:fldChar w:fldCharType="end"/>
        </w:r>
      </w:hyperlink>
    </w:p>
    <w:p w:rsidR="009D66A1" w:rsidRDefault="009B23FE" w:rsidP="009B23FE">
      <w:pPr>
        <w:pStyle w:val="10"/>
        <w:jc w:val="center"/>
      </w:pPr>
      <w:r>
        <w:br w:type="page"/>
      </w:r>
      <w:bookmarkStart w:id="4" w:name="_Toc396864626"/>
      <w:bookmarkStart w:id="5" w:name="_Toc14142875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AB655C" w:rsidP="00676D5F">
      <w:pPr>
        <w:numPr>
          <w:ilvl w:val="0"/>
          <w:numId w:val="25"/>
        </w:numPr>
        <w:rPr>
          <w:i/>
        </w:rPr>
      </w:pPr>
      <w:r w:rsidRPr="00AB655C">
        <w:rPr>
          <w:i/>
        </w:rPr>
        <w:t xml:space="preserve">Расширение способов использования </w:t>
      </w:r>
      <w:proofErr w:type="spellStart"/>
      <w:r w:rsidRPr="00AB655C">
        <w:rPr>
          <w:i/>
        </w:rPr>
        <w:t>маткапитала</w:t>
      </w:r>
      <w:proofErr w:type="spellEnd"/>
      <w:r w:rsidRPr="00AB655C">
        <w:rPr>
          <w:i/>
        </w:rPr>
        <w:t xml:space="preserve"> – предмет для дискуссии, тем более</w:t>
      </w:r>
      <w:proofErr w:type="gramStart"/>
      <w:r w:rsidRPr="00AB655C">
        <w:rPr>
          <w:i/>
        </w:rPr>
        <w:t>,</w:t>
      </w:r>
      <w:proofErr w:type="gramEnd"/>
      <w:r w:rsidRPr="00AB655C">
        <w:rPr>
          <w:i/>
        </w:rPr>
        <w:t xml:space="preserve"> что за последние несколько лет расширились возможности использования этих целевых средств. Но ни в коем случае нельзя разрешать обналичивать сертификат и тратить деньги полностью по усмотрению родителей, заявил глава Комитета СФ по бюджету и </w:t>
      </w:r>
      <w:proofErr w:type="spellStart"/>
      <w:r w:rsidRPr="00AB655C">
        <w:rPr>
          <w:i/>
        </w:rPr>
        <w:t>финрынкам</w:t>
      </w:r>
      <w:proofErr w:type="spellEnd"/>
      <w:r w:rsidRPr="00AB655C">
        <w:rPr>
          <w:i/>
        </w:rPr>
        <w:t xml:space="preserve"> Анатолий Артамонов. Он высказался 27 июля на заседании комитета в ходе рассмотрении закона, который даёт возможность отцам после того, как матери их детей умерли или были лишены родительских прав, направить средства сертификата на формирование накопительной части собственной пенсии</w:t>
      </w:r>
      <w:r>
        <w:rPr>
          <w:i/>
        </w:rPr>
        <w:t xml:space="preserve">, </w:t>
      </w:r>
      <w:hyperlink w:anchor="ф1" w:history="1">
        <w:r w:rsidRPr="003B440C">
          <w:rPr>
            <w:rStyle w:val="a3"/>
            <w:i/>
          </w:rPr>
          <w:t xml:space="preserve">передает </w:t>
        </w:r>
        <w:r w:rsidR="00610AEC">
          <w:rPr>
            <w:rStyle w:val="a3"/>
            <w:i/>
          </w:rPr>
          <w:t>«</w:t>
        </w:r>
        <w:proofErr w:type="spellStart"/>
        <w:r w:rsidRPr="003B440C">
          <w:rPr>
            <w:rStyle w:val="a3"/>
            <w:i/>
          </w:rPr>
          <w:t>СенатИнформ</w:t>
        </w:r>
        <w:proofErr w:type="spellEnd"/>
        <w:r w:rsidR="00610AEC">
          <w:rPr>
            <w:rStyle w:val="a3"/>
            <w:i/>
          </w:rPr>
          <w:t>»</w:t>
        </w:r>
      </w:hyperlink>
    </w:p>
    <w:p w:rsidR="00AB655C" w:rsidRDefault="002E78CC" w:rsidP="00676D5F">
      <w:pPr>
        <w:numPr>
          <w:ilvl w:val="0"/>
          <w:numId w:val="25"/>
        </w:numPr>
        <w:rPr>
          <w:i/>
        </w:rPr>
      </w:pPr>
      <w:r w:rsidRPr="002E78CC">
        <w:rPr>
          <w:i/>
        </w:rPr>
        <w:t xml:space="preserve">Российские читатели стали больше покупать книги по финансовой грамотности. За последние полгода спрос на них вырос на 22% по сравнению с предыдущими шестью месяцами, показало исследование </w:t>
      </w:r>
      <w:r w:rsidR="00610AEC">
        <w:rPr>
          <w:i/>
        </w:rPr>
        <w:t>«</w:t>
      </w:r>
      <w:proofErr w:type="spellStart"/>
      <w:r w:rsidRPr="002E78CC">
        <w:rPr>
          <w:i/>
        </w:rPr>
        <w:t>Литрес</w:t>
      </w:r>
      <w:proofErr w:type="spellEnd"/>
      <w:r w:rsidR="00610AEC">
        <w:rPr>
          <w:i/>
        </w:rPr>
        <w:t>»</w:t>
      </w:r>
      <w:r w:rsidRPr="002E78CC">
        <w:rPr>
          <w:i/>
        </w:rPr>
        <w:t xml:space="preserve"> и </w:t>
      </w:r>
      <w:r w:rsidR="00610AEC">
        <w:rPr>
          <w:i/>
        </w:rPr>
        <w:t>«</w:t>
      </w:r>
      <w:proofErr w:type="spellStart"/>
      <w:r w:rsidRPr="002E78CC">
        <w:rPr>
          <w:i/>
        </w:rPr>
        <w:t>Сбер</w:t>
      </w:r>
      <w:proofErr w:type="spellEnd"/>
      <w:r w:rsidRPr="002E78CC">
        <w:rPr>
          <w:i/>
        </w:rPr>
        <w:t xml:space="preserve"> </w:t>
      </w:r>
      <w:r w:rsidR="00610AEC" w:rsidRPr="00610AEC">
        <w:rPr>
          <w:i/>
        </w:rPr>
        <w:t>НПФ</w:t>
      </w:r>
      <w:r w:rsidR="00610AEC">
        <w:rPr>
          <w:i/>
        </w:rPr>
        <w:t>»</w:t>
      </w:r>
      <w:r w:rsidRPr="002E78CC">
        <w:rPr>
          <w:i/>
        </w:rPr>
        <w:t xml:space="preserve">. Опрос компаний показал, что россияне предпочитают узнавать о правилах финансовой грамотности из деловой прессы, книг, от знакомых и близких, а также от профессиональных финансовых консультантов и </w:t>
      </w:r>
      <w:proofErr w:type="spellStart"/>
      <w:r w:rsidRPr="002E78CC">
        <w:rPr>
          <w:i/>
        </w:rPr>
        <w:t>блогеров</w:t>
      </w:r>
      <w:proofErr w:type="spellEnd"/>
      <w:r>
        <w:rPr>
          <w:i/>
        </w:rPr>
        <w:t xml:space="preserve">, </w:t>
      </w:r>
      <w:hyperlink w:anchor="ф2" w:history="1">
        <w:r w:rsidRPr="003B440C">
          <w:rPr>
            <w:rStyle w:val="a3"/>
            <w:i/>
          </w:rPr>
          <w:t xml:space="preserve">пишет </w:t>
        </w:r>
        <w:r w:rsidR="00610AEC">
          <w:rPr>
            <w:rStyle w:val="a3"/>
            <w:i/>
          </w:rPr>
          <w:t>«</w:t>
        </w:r>
        <w:r w:rsidRPr="003B440C">
          <w:rPr>
            <w:rStyle w:val="a3"/>
            <w:i/>
          </w:rPr>
          <w:t>Первое Студенческое агентство</w:t>
        </w:r>
        <w:r w:rsidR="00610AEC">
          <w:rPr>
            <w:rStyle w:val="a3"/>
            <w:i/>
          </w:rPr>
          <w:t>»</w:t>
        </w:r>
      </w:hyperlink>
    </w:p>
    <w:p w:rsidR="00786A1F" w:rsidRDefault="00786A1F" w:rsidP="00676D5F">
      <w:pPr>
        <w:numPr>
          <w:ilvl w:val="0"/>
          <w:numId w:val="25"/>
        </w:numPr>
        <w:rPr>
          <w:i/>
        </w:rPr>
      </w:pPr>
      <w:r w:rsidRPr="00786A1F">
        <w:rPr>
          <w:i/>
        </w:rPr>
        <w:t>За первое полугодие 2023 года клиенты АО М</w:t>
      </w:r>
      <w:r w:rsidR="00610AEC" w:rsidRPr="00610AEC">
        <w:rPr>
          <w:i/>
        </w:rPr>
        <w:t>НПФ</w:t>
      </w:r>
      <w:r w:rsidRPr="00786A1F">
        <w:rPr>
          <w:i/>
        </w:rPr>
        <w:t xml:space="preserve"> </w:t>
      </w:r>
      <w:r w:rsidR="00610AEC">
        <w:rPr>
          <w:i/>
        </w:rPr>
        <w:t>«</w:t>
      </w:r>
      <w:r w:rsidRPr="00786A1F">
        <w:rPr>
          <w:i/>
        </w:rPr>
        <w:t>БОЛЬШОЙ</w:t>
      </w:r>
      <w:r w:rsidR="00610AEC">
        <w:rPr>
          <w:i/>
        </w:rPr>
        <w:t>»</w:t>
      </w:r>
      <w:r w:rsidRPr="00786A1F">
        <w:rPr>
          <w:i/>
        </w:rPr>
        <w:t xml:space="preserve"> - сотрудники предприятий совместно со своими работодателями, отложили с помощью корпоративной пенсионной программы (КПП) 71,8 млн. рублей. Это на 15% больше аналогичных показателей 2022 года. Положительной динамики удалось достичь благодаря сохранившемуся спросу со стороны бизнеса к КПП, </w:t>
      </w:r>
      <w:hyperlink w:anchor="ф3" w:history="1">
        <w:r w:rsidRPr="003B440C">
          <w:rPr>
            <w:rStyle w:val="a3"/>
            <w:i/>
          </w:rPr>
          <w:t xml:space="preserve">сообщается на официальной странице </w:t>
        </w:r>
        <w:r w:rsidR="00610AEC" w:rsidRPr="00610AEC">
          <w:rPr>
            <w:rStyle w:val="a3"/>
            <w:b/>
            <w:i/>
          </w:rPr>
          <w:t>НАПФ</w:t>
        </w:r>
      </w:hyperlink>
    </w:p>
    <w:p w:rsidR="002E78CC" w:rsidRDefault="002E78CC" w:rsidP="00676D5F">
      <w:pPr>
        <w:numPr>
          <w:ilvl w:val="0"/>
          <w:numId w:val="25"/>
        </w:numPr>
        <w:rPr>
          <w:i/>
        </w:rPr>
      </w:pPr>
      <w:r w:rsidRPr="002E78CC">
        <w:rPr>
          <w:i/>
        </w:rPr>
        <w:t>ВТБ Пенсионный фонд предлагает услуги комплексной дистанционной юридической и налоговой поддержки для физических и юридических лиц. Сопровождение оптимизировано для решения конкретных задач клиентов и предлагается в виде коробочных продуктов с фиксированным перечнем услуг. Партнёром фонда выступил</w:t>
      </w:r>
      <w:proofErr w:type="gramStart"/>
      <w:r w:rsidRPr="002E78CC">
        <w:rPr>
          <w:i/>
        </w:rPr>
        <w:t>о ООО</w:t>
      </w:r>
      <w:proofErr w:type="gramEnd"/>
      <w:r w:rsidRPr="002E78CC">
        <w:rPr>
          <w:i/>
        </w:rPr>
        <w:t xml:space="preserve"> </w:t>
      </w:r>
      <w:r w:rsidR="00610AEC">
        <w:rPr>
          <w:i/>
        </w:rPr>
        <w:t>«</w:t>
      </w:r>
      <w:r w:rsidRPr="002E78CC">
        <w:rPr>
          <w:i/>
        </w:rPr>
        <w:t>Юридические Решения</w:t>
      </w:r>
      <w:r w:rsidR="00610AEC">
        <w:rPr>
          <w:i/>
        </w:rPr>
        <w:t>»</w:t>
      </w:r>
      <w:r w:rsidRPr="002E78CC">
        <w:rPr>
          <w:i/>
        </w:rPr>
        <w:t xml:space="preserve"> (бренд </w:t>
      </w:r>
      <w:r w:rsidR="00610AEC">
        <w:rPr>
          <w:i/>
        </w:rPr>
        <w:t>«</w:t>
      </w:r>
      <w:proofErr w:type="spellStart"/>
      <w:r w:rsidRPr="002E78CC">
        <w:rPr>
          <w:i/>
        </w:rPr>
        <w:t>Правокард</w:t>
      </w:r>
      <w:proofErr w:type="spellEnd"/>
      <w:r w:rsidR="00610AEC">
        <w:rPr>
          <w:i/>
        </w:rPr>
        <w:t>»</w:t>
      </w:r>
      <w:r w:rsidRPr="002E78CC">
        <w:rPr>
          <w:i/>
        </w:rPr>
        <w:t xml:space="preserve">). При посещении офисов клиенты ВТБ Пенсионный фонд могут приобрести пакет услуг </w:t>
      </w:r>
      <w:r w:rsidR="00610AEC">
        <w:rPr>
          <w:i/>
        </w:rPr>
        <w:t>«</w:t>
      </w:r>
      <w:r w:rsidRPr="002E78CC">
        <w:rPr>
          <w:i/>
        </w:rPr>
        <w:t>Налоговый помощник</w:t>
      </w:r>
      <w:r w:rsidR="00610AEC">
        <w:rPr>
          <w:i/>
        </w:rPr>
        <w:t>»</w:t>
      </w:r>
      <w:r w:rsidRPr="002E78CC">
        <w:rPr>
          <w:i/>
        </w:rPr>
        <w:t xml:space="preserve"> стоимостью от 1,7 тысяч рублей и </w:t>
      </w:r>
      <w:r w:rsidR="00610AEC">
        <w:rPr>
          <w:i/>
        </w:rPr>
        <w:t>«</w:t>
      </w:r>
      <w:r w:rsidRPr="002E78CC">
        <w:rPr>
          <w:i/>
        </w:rPr>
        <w:t>Юридический сервис</w:t>
      </w:r>
      <w:r w:rsidR="00610AEC">
        <w:rPr>
          <w:i/>
        </w:rPr>
        <w:t>»</w:t>
      </w:r>
      <w:r w:rsidRPr="002E78CC">
        <w:rPr>
          <w:i/>
        </w:rPr>
        <w:t xml:space="preserve"> стоимостью от 5 тысяч рублей, а также </w:t>
      </w:r>
      <w:r w:rsidR="00610AEC">
        <w:rPr>
          <w:i/>
        </w:rPr>
        <w:t>«</w:t>
      </w:r>
      <w:r w:rsidRPr="002E78CC">
        <w:rPr>
          <w:i/>
        </w:rPr>
        <w:t>Программу корпоративной поддержки</w:t>
      </w:r>
      <w:r w:rsidR="00610AEC">
        <w:rPr>
          <w:i/>
        </w:rPr>
        <w:t>»</w:t>
      </w:r>
      <w:r w:rsidRPr="002E78CC">
        <w:rPr>
          <w:i/>
        </w:rPr>
        <w:t>, стоимость которой зависит от количества работников компании</w:t>
      </w:r>
      <w:r>
        <w:rPr>
          <w:i/>
        </w:rPr>
        <w:t xml:space="preserve">, </w:t>
      </w:r>
      <w:hyperlink w:anchor="ф4" w:history="1">
        <w:r w:rsidR="003B440C">
          <w:rPr>
            <w:rStyle w:val="a3"/>
            <w:i/>
          </w:rPr>
          <w:t>пише</w:t>
        </w:r>
        <w:r w:rsidRPr="003B440C">
          <w:rPr>
            <w:rStyle w:val="a3"/>
            <w:i/>
          </w:rPr>
          <w:t xml:space="preserve">т </w:t>
        </w:r>
        <w:proofErr w:type="spellStart"/>
        <w:r w:rsidRPr="003B440C">
          <w:rPr>
            <w:rStyle w:val="a3"/>
            <w:i/>
          </w:rPr>
          <w:t>Брянск</w:t>
        </w:r>
        <w:proofErr w:type="gramStart"/>
        <w:r w:rsidRPr="003B440C">
          <w:rPr>
            <w:rStyle w:val="a3"/>
            <w:i/>
          </w:rPr>
          <w:t>Today</w:t>
        </w:r>
        <w:proofErr w:type="spellEnd"/>
        <w:proofErr w:type="gramEnd"/>
      </w:hyperlink>
    </w:p>
    <w:p w:rsidR="002E78CC" w:rsidRDefault="002E78CC" w:rsidP="00676D5F">
      <w:pPr>
        <w:numPr>
          <w:ilvl w:val="0"/>
          <w:numId w:val="25"/>
        </w:numPr>
        <w:rPr>
          <w:i/>
        </w:rPr>
      </w:pPr>
      <w:r w:rsidRPr="002E78CC">
        <w:rPr>
          <w:i/>
        </w:rPr>
        <w:t xml:space="preserve">Средний размер пенсии в четырёх новых регионах России составляет 18,2 тыс. рублей. Эта сумма включает специальную доплату. Без неё в ДНР, ЛНР, Запорожской и Херсонской областях по состоянию на 30 июня пенсионеры в среднем получали 15,97 тыс. рублей. Это следует из справочных материалов Минтруда об итогах работы по реализации федерального закона </w:t>
      </w:r>
      <w:r w:rsidR="00610AEC">
        <w:rPr>
          <w:i/>
        </w:rPr>
        <w:t>«</w:t>
      </w:r>
      <w:r w:rsidRPr="002E78CC">
        <w:rPr>
          <w:i/>
        </w:rPr>
        <w:t>Об особенностях пенсионного и дополнительного социального обеспечения граждан новых субъектов</w:t>
      </w:r>
      <w:r w:rsidR="00610AEC">
        <w:rPr>
          <w:i/>
        </w:rPr>
        <w:t>»</w:t>
      </w:r>
      <w:r>
        <w:rPr>
          <w:i/>
        </w:rPr>
        <w:t xml:space="preserve">, </w:t>
      </w:r>
      <w:hyperlink w:anchor="ф5" w:history="1">
        <w:r w:rsidRPr="003B440C">
          <w:rPr>
            <w:rStyle w:val="a3"/>
            <w:i/>
          </w:rPr>
          <w:t>сообщает ИА REGNUM</w:t>
        </w:r>
      </w:hyperlink>
    </w:p>
    <w:p w:rsidR="008C66C0" w:rsidRDefault="008C66C0" w:rsidP="008C66C0">
      <w:pPr>
        <w:numPr>
          <w:ilvl w:val="0"/>
          <w:numId w:val="25"/>
        </w:numPr>
        <w:rPr>
          <w:i/>
        </w:rPr>
      </w:pPr>
      <w:r w:rsidRPr="008C66C0">
        <w:rPr>
          <w:i/>
        </w:rPr>
        <w:lastRenderedPageBreak/>
        <w:t xml:space="preserve">С 1 августа прибавку к пенсии получат работающие пенсионеры, юбиляры, отпраздновавшие 80-летие, и некоторые другие категории россиян. Кто именно, </w:t>
      </w:r>
      <w:hyperlink w:anchor="_Парламентская_газета,_28.07.2023," w:history="1">
        <w:r w:rsidRPr="008C66C0">
          <w:rPr>
            <w:rStyle w:val="a3"/>
            <w:i/>
          </w:rPr>
          <w:t xml:space="preserve">разбиралась </w:t>
        </w:r>
        <w:r w:rsidR="00610AEC">
          <w:rPr>
            <w:rStyle w:val="a3"/>
            <w:i/>
          </w:rPr>
          <w:t>«</w:t>
        </w:r>
        <w:r w:rsidRPr="008C66C0">
          <w:rPr>
            <w:rStyle w:val="a3"/>
            <w:i/>
          </w:rPr>
          <w:t>Парламентская газета</w:t>
        </w:r>
        <w:r w:rsidR="00610AEC">
          <w:rPr>
            <w:rStyle w:val="a3"/>
            <w:i/>
          </w:rPr>
          <w:t>»</w:t>
        </w:r>
      </w:hyperlink>
      <w:r w:rsidRPr="008C66C0">
        <w:rPr>
          <w:i/>
        </w:rPr>
        <w:t xml:space="preserve">. Часть выплат пересчитают в </w:t>
      </w:r>
      <w:proofErr w:type="spellStart"/>
      <w:r w:rsidRPr="008C66C0">
        <w:rPr>
          <w:i/>
        </w:rPr>
        <w:t>беззаявительном</w:t>
      </w:r>
      <w:proofErr w:type="spellEnd"/>
      <w:r w:rsidRPr="008C66C0">
        <w:rPr>
          <w:i/>
        </w:rPr>
        <w:t xml:space="preserve"> порядке, но некоторым пенсионерам для корректировки придется написать заявление</w:t>
      </w:r>
    </w:p>
    <w:p w:rsidR="002E78CC" w:rsidRPr="00801E3E" w:rsidRDefault="002E78CC" w:rsidP="00676D5F">
      <w:pPr>
        <w:numPr>
          <w:ilvl w:val="0"/>
          <w:numId w:val="25"/>
        </w:numPr>
        <w:rPr>
          <w:rStyle w:val="a3"/>
          <w:i/>
          <w:color w:val="auto"/>
          <w:u w:val="none"/>
        </w:rPr>
      </w:pPr>
      <w:r w:rsidRPr="002E78CC">
        <w:rPr>
          <w:i/>
        </w:rPr>
        <w:t>Российским пенсионерам разъяснили, кто сможет рассчитывать на повышение пенсионных выплат в августе 2023 года. Во-первых, на 7567 рублей увеличится пенсия пожилых граждан, которые в июле отпраздновали 80-летний юбилей. Надбавка будет начислена автоматически, подавать заявление не потребуется. Во-вторых, пенсионные выплаты в августе повысят на 7567 рублей пенсионерам в возрасте до 80 лет, которые в июле оформили первую группу инвалидности</w:t>
      </w:r>
      <w:r>
        <w:rPr>
          <w:i/>
        </w:rPr>
        <w:t xml:space="preserve">, </w:t>
      </w:r>
      <w:hyperlink w:anchor="_АБН,_27.07.2023,_Названы" w:history="1">
        <w:r w:rsidRPr="003B440C">
          <w:rPr>
            <w:rStyle w:val="a3"/>
            <w:i/>
          </w:rPr>
          <w:t xml:space="preserve">передает </w:t>
        </w:r>
        <w:r w:rsidR="00610AEC">
          <w:rPr>
            <w:rStyle w:val="a3"/>
            <w:i/>
          </w:rPr>
          <w:t>«</w:t>
        </w:r>
        <w:r w:rsidRPr="003B440C">
          <w:rPr>
            <w:rStyle w:val="a3"/>
            <w:i/>
          </w:rPr>
          <w:t>АБН</w:t>
        </w:r>
        <w:r w:rsidR="00610AEC">
          <w:rPr>
            <w:rStyle w:val="a3"/>
            <w:i/>
          </w:rPr>
          <w:t>»</w:t>
        </w:r>
      </w:hyperlink>
    </w:p>
    <w:p w:rsidR="00801E3E" w:rsidRDefault="00801E3E" w:rsidP="00801E3E">
      <w:pPr>
        <w:numPr>
          <w:ilvl w:val="0"/>
          <w:numId w:val="25"/>
        </w:numPr>
        <w:rPr>
          <w:i/>
        </w:rPr>
      </w:pPr>
      <w:r w:rsidRPr="00801E3E">
        <w:rPr>
          <w:i/>
        </w:rPr>
        <w:t>С 2018 года в России постепенно повышается возраст выхода на пенсию, к 2029-му он должен составить 60 лет для женщин и 65 для мужчин. В каком возрасте в 2023 году россияне смогут выйти на заслуженный отдых, а также кто имеет право на досрочную пенсию и пенсию по выслуг</w:t>
      </w:r>
      <w:r>
        <w:rPr>
          <w:i/>
        </w:rPr>
        <w:t xml:space="preserve">е лет </w:t>
      </w:r>
      <w:hyperlink w:anchor="_Lenta.ru,_28.07.2023,_Пенсионный" w:history="1">
        <w:r w:rsidRPr="00801E3E">
          <w:rPr>
            <w:rStyle w:val="a3"/>
            <w:i/>
          </w:rPr>
          <w:t xml:space="preserve">- рассказывает </w:t>
        </w:r>
        <w:r w:rsidR="00610AEC">
          <w:rPr>
            <w:rStyle w:val="a3"/>
            <w:i/>
          </w:rPr>
          <w:t>«</w:t>
        </w:r>
        <w:proofErr w:type="spellStart"/>
        <w:r w:rsidRPr="00801E3E">
          <w:rPr>
            <w:rStyle w:val="a3"/>
            <w:i/>
          </w:rPr>
          <w:t>Лента</w:t>
        </w:r>
        <w:proofErr w:type="gramStart"/>
        <w:r w:rsidRPr="00801E3E">
          <w:rPr>
            <w:rStyle w:val="a3"/>
            <w:i/>
          </w:rPr>
          <w:t>.р</w:t>
        </w:r>
        <w:proofErr w:type="gramEnd"/>
        <w:r w:rsidRPr="00801E3E">
          <w:rPr>
            <w:rStyle w:val="a3"/>
            <w:i/>
          </w:rPr>
          <w:t>у</w:t>
        </w:r>
        <w:proofErr w:type="spellEnd"/>
        <w:r w:rsidR="00610AEC">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AB655C" w:rsidP="003B3BAA">
      <w:pPr>
        <w:numPr>
          <w:ilvl w:val="0"/>
          <w:numId w:val="27"/>
        </w:numPr>
        <w:rPr>
          <w:i/>
        </w:rPr>
      </w:pPr>
      <w:r w:rsidRPr="00AB655C">
        <w:rPr>
          <w:i/>
        </w:rPr>
        <w:t xml:space="preserve">Анатолий Артамонов, глава Комитета СФ по бюджету и </w:t>
      </w:r>
      <w:proofErr w:type="spellStart"/>
      <w:r w:rsidRPr="00AB655C">
        <w:rPr>
          <w:i/>
        </w:rPr>
        <w:t>финрынкам</w:t>
      </w:r>
      <w:proofErr w:type="spellEnd"/>
      <w:r>
        <w:rPr>
          <w:i/>
        </w:rPr>
        <w:t>:</w:t>
      </w:r>
      <w:r w:rsidRPr="00AB655C">
        <w:rPr>
          <w:i/>
        </w:rPr>
        <w:t xml:space="preserve"> </w:t>
      </w:r>
      <w:r w:rsidR="00610AEC">
        <w:rPr>
          <w:i/>
        </w:rPr>
        <w:t>«</w:t>
      </w:r>
      <w:r w:rsidRPr="00AB655C">
        <w:rPr>
          <w:i/>
        </w:rPr>
        <w:t xml:space="preserve">Инициатива </w:t>
      </w:r>
      <w:r w:rsidR="002E78CC">
        <w:rPr>
          <w:i/>
        </w:rPr>
        <w:t>(право о</w:t>
      </w:r>
      <w:r w:rsidR="002E78CC" w:rsidRPr="002E78CC">
        <w:rPr>
          <w:i/>
        </w:rPr>
        <w:t>тц</w:t>
      </w:r>
      <w:r w:rsidR="002E78CC">
        <w:rPr>
          <w:i/>
        </w:rPr>
        <w:t>ов</w:t>
      </w:r>
      <w:r w:rsidR="002E78CC" w:rsidRPr="002E78CC">
        <w:rPr>
          <w:i/>
        </w:rPr>
        <w:t xml:space="preserve"> направлять средства материнского капитала на накопительную пенсию</w:t>
      </w:r>
      <w:r w:rsidR="002E78CC">
        <w:rPr>
          <w:i/>
        </w:rPr>
        <w:t xml:space="preserve"> – ред.) </w:t>
      </w:r>
      <w:r w:rsidRPr="00AB655C">
        <w:rPr>
          <w:i/>
        </w:rPr>
        <w:t xml:space="preserve">правильная и члены комитета её поддерживают, но если увеличивать количество способов траты </w:t>
      </w:r>
      <w:proofErr w:type="spellStart"/>
      <w:r w:rsidRPr="00AB655C">
        <w:rPr>
          <w:i/>
        </w:rPr>
        <w:t>маткапитала</w:t>
      </w:r>
      <w:proofErr w:type="spellEnd"/>
      <w:r w:rsidRPr="00AB655C">
        <w:rPr>
          <w:i/>
        </w:rPr>
        <w:t>, то они все должны быть в интересах ребёнка. Потому что есть определённая категория родителей, которые могут потратить деньги на что угодно, только не на благо собственных детей</w:t>
      </w:r>
      <w:r w:rsidR="00610AEC">
        <w:rPr>
          <w:i/>
        </w:rPr>
        <w:t>»</w:t>
      </w:r>
    </w:p>
    <w:p w:rsidR="000B262A" w:rsidRDefault="000B262A" w:rsidP="003B3BAA">
      <w:pPr>
        <w:numPr>
          <w:ilvl w:val="0"/>
          <w:numId w:val="27"/>
        </w:numPr>
        <w:rPr>
          <w:i/>
        </w:rPr>
      </w:pPr>
      <w:r w:rsidRPr="000B262A">
        <w:rPr>
          <w:i/>
        </w:rPr>
        <w:t>Олег Свиридов</w:t>
      </w:r>
      <w:r>
        <w:rPr>
          <w:i/>
        </w:rPr>
        <w:t xml:space="preserve">, </w:t>
      </w:r>
      <w:r w:rsidRPr="000B262A">
        <w:rPr>
          <w:i/>
        </w:rPr>
        <w:t>профессор Южного федерального университета</w:t>
      </w:r>
      <w:r>
        <w:rPr>
          <w:i/>
        </w:rPr>
        <w:t>:</w:t>
      </w:r>
      <w:r w:rsidRPr="000B262A">
        <w:rPr>
          <w:i/>
        </w:rPr>
        <w:t xml:space="preserve"> </w:t>
      </w:r>
      <w:r w:rsidR="00610AEC">
        <w:rPr>
          <w:i/>
        </w:rPr>
        <w:t>«</w:t>
      </w:r>
      <w:r w:rsidRPr="000B262A">
        <w:rPr>
          <w:i/>
        </w:rPr>
        <w:t xml:space="preserve">За последние двадцать лет наша страна прошла через пять экономических кризисов. </w:t>
      </w:r>
      <w:proofErr w:type="gramStart"/>
      <w:r w:rsidRPr="000B262A">
        <w:rPr>
          <w:i/>
        </w:rPr>
        <w:t>Исходя из этого можно предположить</w:t>
      </w:r>
      <w:proofErr w:type="gramEnd"/>
      <w:r w:rsidRPr="000B262A">
        <w:rPr>
          <w:i/>
        </w:rPr>
        <w:t xml:space="preserve">, что за ближайшие 15 лет их произойдет ещё три или четыре. Может быть даже хорошо, что все это время деньги участников программы будут в руках государства, поскольку людям в кризис свойственно распоряжаться деньгами самыми нерациональными способами. Тем не менее, человеку обычно легче знать, что он сам может неверно распорядиться своими деньгами, чем смириться, что они лежат в сохранности в дополнительном пенсионном </w:t>
      </w:r>
      <w:proofErr w:type="gramStart"/>
      <w:r w:rsidRPr="000B262A">
        <w:rPr>
          <w:i/>
        </w:rPr>
        <w:t>фонде</w:t>
      </w:r>
      <w:proofErr w:type="gramEnd"/>
      <w:r w:rsidRPr="000B262A">
        <w:rPr>
          <w:i/>
        </w:rPr>
        <w:t xml:space="preserve"> и он их пока не может их забрать</w:t>
      </w:r>
      <w:r w:rsidR="00610AEC">
        <w:rPr>
          <w:i/>
        </w:rPr>
        <w:t>»</w:t>
      </w:r>
    </w:p>
    <w:p w:rsidR="00070BE5" w:rsidRPr="003B3BAA" w:rsidRDefault="00070BE5" w:rsidP="003B3BAA">
      <w:pPr>
        <w:numPr>
          <w:ilvl w:val="0"/>
          <w:numId w:val="27"/>
        </w:numPr>
        <w:rPr>
          <w:i/>
        </w:rPr>
      </w:pPr>
      <w:r w:rsidRPr="00070BE5">
        <w:rPr>
          <w:i/>
        </w:rPr>
        <w:t xml:space="preserve">Лариса </w:t>
      </w:r>
      <w:proofErr w:type="spellStart"/>
      <w:r w:rsidRPr="00070BE5">
        <w:rPr>
          <w:i/>
        </w:rPr>
        <w:t>Горчаковская</w:t>
      </w:r>
      <w:proofErr w:type="spellEnd"/>
      <w:r w:rsidRPr="00070BE5">
        <w:rPr>
          <w:i/>
        </w:rPr>
        <w:t>, генеральный директор ВТБ Пенсионный фонд</w:t>
      </w:r>
      <w:r>
        <w:rPr>
          <w:i/>
        </w:rPr>
        <w:t>:</w:t>
      </w:r>
      <w:r w:rsidRPr="00070BE5">
        <w:rPr>
          <w:i/>
        </w:rPr>
        <w:t xml:space="preserve"> </w:t>
      </w:r>
      <w:r w:rsidR="00610AEC">
        <w:rPr>
          <w:i/>
        </w:rPr>
        <w:t>«</w:t>
      </w:r>
      <w:r w:rsidRPr="00070BE5">
        <w:rPr>
          <w:i/>
        </w:rPr>
        <w:t>В рамках регулярного мониторинга потребностей наших клиентов мы отметили растущее количество запросов на юридическую и налоговую поддержку. Особенно эти услуги востребованы у старшего поколения из-за увеличения числа случаев мошенничества в области финансов. Мы также отмечаем, что для работодателей все более значимой становится забота о своих работниках, ведь количество корпоративных клиентов фонда стабильно растёт</w:t>
      </w:r>
      <w:r w:rsidR="00610AEC">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712097" w:rsidRDefault="00F305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1428755" w:history="1">
        <w:r w:rsidR="00712097" w:rsidRPr="00D9130C">
          <w:rPr>
            <w:rStyle w:val="a3"/>
            <w:noProof/>
          </w:rPr>
          <w:t>Темы</w:t>
        </w:r>
        <w:r w:rsidR="00712097" w:rsidRPr="00D9130C">
          <w:rPr>
            <w:rStyle w:val="a3"/>
            <w:rFonts w:ascii="Arial Rounded MT Bold" w:hAnsi="Arial Rounded MT Bold"/>
            <w:noProof/>
          </w:rPr>
          <w:t xml:space="preserve"> </w:t>
        </w:r>
        <w:r w:rsidR="00712097" w:rsidRPr="00D9130C">
          <w:rPr>
            <w:rStyle w:val="a3"/>
            <w:noProof/>
          </w:rPr>
          <w:t>дня</w:t>
        </w:r>
        <w:r w:rsidR="00712097">
          <w:rPr>
            <w:noProof/>
            <w:webHidden/>
          </w:rPr>
          <w:tab/>
        </w:r>
        <w:r w:rsidR="00712097">
          <w:rPr>
            <w:noProof/>
            <w:webHidden/>
          </w:rPr>
          <w:fldChar w:fldCharType="begin"/>
        </w:r>
        <w:r w:rsidR="00712097">
          <w:rPr>
            <w:noProof/>
            <w:webHidden/>
          </w:rPr>
          <w:instrText xml:space="preserve"> PAGEREF _Toc141428755 \h </w:instrText>
        </w:r>
        <w:r w:rsidR="00712097">
          <w:rPr>
            <w:noProof/>
            <w:webHidden/>
          </w:rPr>
        </w:r>
        <w:r w:rsidR="00712097">
          <w:rPr>
            <w:noProof/>
            <w:webHidden/>
          </w:rPr>
          <w:fldChar w:fldCharType="separate"/>
        </w:r>
        <w:r w:rsidR="00712097">
          <w:rPr>
            <w:noProof/>
            <w:webHidden/>
          </w:rPr>
          <w:t>2</w:t>
        </w:r>
        <w:r w:rsidR="00712097">
          <w:rPr>
            <w:noProof/>
            <w:webHidden/>
          </w:rPr>
          <w:fldChar w:fldCharType="end"/>
        </w:r>
      </w:hyperlink>
    </w:p>
    <w:p w:rsidR="00712097" w:rsidRDefault="00712097">
      <w:pPr>
        <w:pStyle w:val="12"/>
        <w:tabs>
          <w:tab w:val="right" w:leader="dot" w:pos="9061"/>
        </w:tabs>
        <w:rPr>
          <w:rFonts w:asciiTheme="minorHAnsi" w:eastAsiaTheme="minorEastAsia" w:hAnsiTheme="minorHAnsi" w:cstheme="minorBidi"/>
          <w:b w:val="0"/>
          <w:noProof/>
          <w:sz w:val="22"/>
          <w:szCs w:val="22"/>
        </w:rPr>
      </w:pPr>
      <w:hyperlink w:anchor="_Toc141428756" w:history="1">
        <w:r w:rsidRPr="00D9130C">
          <w:rPr>
            <w:rStyle w:val="a3"/>
            <w:noProof/>
          </w:rPr>
          <w:t>НОВОСТИ ПЕНСИОННОЙ ОТРАСЛИ</w:t>
        </w:r>
        <w:r>
          <w:rPr>
            <w:noProof/>
            <w:webHidden/>
          </w:rPr>
          <w:tab/>
        </w:r>
        <w:r>
          <w:rPr>
            <w:noProof/>
            <w:webHidden/>
          </w:rPr>
          <w:fldChar w:fldCharType="begin"/>
        </w:r>
        <w:r>
          <w:rPr>
            <w:noProof/>
            <w:webHidden/>
          </w:rPr>
          <w:instrText xml:space="preserve"> PAGEREF _Toc141428756 \h </w:instrText>
        </w:r>
        <w:r>
          <w:rPr>
            <w:noProof/>
            <w:webHidden/>
          </w:rPr>
        </w:r>
        <w:r>
          <w:rPr>
            <w:noProof/>
            <w:webHidden/>
          </w:rPr>
          <w:fldChar w:fldCharType="separate"/>
        </w:r>
        <w:r>
          <w:rPr>
            <w:noProof/>
            <w:webHidden/>
          </w:rPr>
          <w:t>9</w:t>
        </w:r>
        <w:r>
          <w:rPr>
            <w:noProof/>
            <w:webHidden/>
          </w:rPr>
          <w:fldChar w:fldCharType="end"/>
        </w:r>
      </w:hyperlink>
    </w:p>
    <w:p w:rsidR="00712097" w:rsidRDefault="00712097">
      <w:pPr>
        <w:pStyle w:val="12"/>
        <w:tabs>
          <w:tab w:val="right" w:leader="dot" w:pos="9061"/>
        </w:tabs>
        <w:rPr>
          <w:rFonts w:asciiTheme="minorHAnsi" w:eastAsiaTheme="minorEastAsia" w:hAnsiTheme="minorHAnsi" w:cstheme="minorBidi"/>
          <w:b w:val="0"/>
          <w:noProof/>
          <w:sz w:val="22"/>
          <w:szCs w:val="22"/>
        </w:rPr>
      </w:pPr>
      <w:hyperlink w:anchor="_Toc141428757" w:history="1">
        <w:r w:rsidRPr="00D9130C">
          <w:rPr>
            <w:rStyle w:val="a3"/>
            <w:noProof/>
          </w:rPr>
          <w:t>Новости отрасли НПФ</w:t>
        </w:r>
        <w:r>
          <w:rPr>
            <w:noProof/>
            <w:webHidden/>
          </w:rPr>
          <w:tab/>
        </w:r>
        <w:r>
          <w:rPr>
            <w:noProof/>
            <w:webHidden/>
          </w:rPr>
          <w:fldChar w:fldCharType="begin"/>
        </w:r>
        <w:r>
          <w:rPr>
            <w:noProof/>
            <w:webHidden/>
          </w:rPr>
          <w:instrText xml:space="preserve"> PAGEREF _Toc141428757 \h </w:instrText>
        </w:r>
        <w:r>
          <w:rPr>
            <w:noProof/>
            <w:webHidden/>
          </w:rPr>
        </w:r>
        <w:r>
          <w:rPr>
            <w:noProof/>
            <w:webHidden/>
          </w:rPr>
          <w:fldChar w:fldCharType="separate"/>
        </w:r>
        <w:r>
          <w:rPr>
            <w:noProof/>
            <w:webHidden/>
          </w:rPr>
          <w:t>9</w:t>
        </w:r>
        <w:r>
          <w:rPr>
            <w:noProof/>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58" w:history="1">
        <w:r w:rsidRPr="00D9130C">
          <w:rPr>
            <w:rStyle w:val="a3"/>
            <w:noProof/>
          </w:rPr>
          <w:t>СенатИнформ, 27.07.2023, В СФ могут предложить новые способы использования маткапитала</w:t>
        </w:r>
        <w:r>
          <w:rPr>
            <w:noProof/>
            <w:webHidden/>
          </w:rPr>
          <w:tab/>
        </w:r>
        <w:r>
          <w:rPr>
            <w:noProof/>
            <w:webHidden/>
          </w:rPr>
          <w:fldChar w:fldCharType="begin"/>
        </w:r>
        <w:r>
          <w:rPr>
            <w:noProof/>
            <w:webHidden/>
          </w:rPr>
          <w:instrText xml:space="preserve"> PAGEREF _Toc141428758 \h </w:instrText>
        </w:r>
        <w:r>
          <w:rPr>
            <w:noProof/>
            <w:webHidden/>
          </w:rPr>
        </w:r>
        <w:r>
          <w:rPr>
            <w:noProof/>
            <w:webHidden/>
          </w:rPr>
          <w:fldChar w:fldCharType="separate"/>
        </w:r>
        <w:r>
          <w:rPr>
            <w:noProof/>
            <w:webHidden/>
          </w:rPr>
          <w:t>9</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59" w:history="1">
        <w:r w:rsidRPr="00D9130C">
          <w:rPr>
            <w:rStyle w:val="a3"/>
          </w:rPr>
          <w:t>Расширение способов использования маткапитала – предмет для дискуссии, тем более, что за последние несколько лет расширились возможности использования этих целевых средств. Но ни в коем случае нельзя разрешать обналичивать сертификат и тратить деньги полностью по усмотрению родителей, заявил глава Комитета СФ по бюджету и финрынкам Анатолий Артамонов. Он высказался 27 июля на заседании комитета в ходе рассмотрении закона, который даёт возможность отцам после того, как матери их детей умерли или были лишены родительских прав, направить средства сертификата на формирование накопительной части собственной пенсии.</w:t>
        </w:r>
        <w:r>
          <w:rPr>
            <w:webHidden/>
          </w:rPr>
          <w:tab/>
        </w:r>
        <w:r>
          <w:rPr>
            <w:webHidden/>
          </w:rPr>
          <w:fldChar w:fldCharType="begin"/>
        </w:r>
        <w:r>
          <w:rPr>
            <w:webHidden/>
          </w:rPr>
          <w:instrText xml:space="preserve"> PAGEREF _Toc141428759 \h </w:instrText>
        </w:r>
        <w:r>
          <w:rPr>
            <w:webHidden/>
          </w:rPr>
        </w:r>
        <w:r>
          <w:rPr>
            <w:webHidden/>
          </w:rPr>
          <w:fldChar w:fldCharType="separate"/>
        </w:r>
        <w:r>
          <w:rPr>
            <w:webHidden/>
          </w:rPr>
          <w:t>9</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60" w:history="1">
        <w:r w:rsidRPr="00D9130C">
          <w:rPr>
            <w:rStyle w:val="a3"/>
            <w:noProof/>
          </w:rPr>
          <w:t>Big-Rostov.ru, 27.07.2023, Экономист ЮФУ рассказал о новом способе накопить денег на пенсию</w:t>
        </w:r>
        <w:r>
          <w:rPr>
            <w:noProof/>
            <w:webHidden/>
          </w:rPr>
          <w:tab/>
        </w:r>
        <w:r>
          <w:rPr>
            <w:noProof/>
            <w:webHidden/>
          </w:rPr>
          <w:fldChar w:fldCharType="begin"/>
        </w:r>
        <w:r>
          <w:rPr>
            <w:noProof/>
            <w:webHidden/>
          </w:rPr>
          <w:instrText xml:space="preserve"> PAGEREF _Toc141428760 \h </w:instrText>
        </w:r>
        <w:r>
          <w:rPr>
            <w:noProof/>
            <w:webHidden/>
          </w:rPr>
        </w:r>
        <w:r>
          <w:rPr>
            <w:noProof/>
            <w:webHidden/>
          </w:rPr>
          <w:fldChar w:fldCharType="separate"/>
        </w:r>
        <w:r>
          <w:rPr>
            <w:noProof/>
            <w:webHidden/>
          </w:rPr>
          <w:t>10</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61" w:history="1">
        <w:r w:rsidRPr="00D9130C">
          <w:rPr>
            <w:rStyle w:val="a3"/>
          </w:rPr>
          <w:t>В 2024 году в России заработает программа долгосрочных сбережений граждан, закон об этом уже принят. Профессор Южного федерального университета рассказал, в чем выгода для участников программы, а в чем — для российского государства.</w:t>
        </w:r>
        <w:r>
          <w:rPr>
            <w:webHidden/>
          </w:rPr>
          <w:tab/>
        </w:r>
        <w:r>
          <w:rPr>
            <w:webHidden/>
          </w:rPr>
          <w:fldChar w:fldCharType="begin"/>
        </w:r>
        <w:r>
          <w:rPr>
            <w:webHidden/>
          </w:rPr>
          <w:instrText xml:space="preserve"> PAGEREF _Toc141428761 \h </w:instrText>
        </w:r>
        <w:r>
          <w:rPr>
            <w:webHidden/>
          </w:rPr>
        </w:r>
        <w:r>
          <w:rPr>
            <w:webHidden/>
          </w:rPr>
          <w:fldChar w:fldCharType="separate"/>
        </w:r>
        <w:r>
          <w:rPr>
            <w:webHidden/>
          </w:rPr>
          <w:t>10</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62" w:history="1">
        <w:r w:rsidRPr="00D9130C">
          <w:rPr>
            <w:rStyle w:val="a3"/>
            <w:noProof/>
          </w:rPr>
          <w:t>Первое Студенческое агентство, 27.07.2023, Россияне стали больше увлекаться книгами по финансовой грамотности</w:t>
        </w:r>
        <w:r>
          <w:rPr>
            <w:noProof/>
            <w:webHidden/>
          </w:rPr>
          <w:tab/>
        </w:r>
        <w:r>
          <w:rPr>
            <w:noProof/>
            <w:webHidden/>
          </w:rPr>
          <w:fldChar w:fldCharType="begin"/>
        </w:r>
        <w:r>
          <w:rPr>
            <w:noProof/>
            <w:webHidden/>
          </w:rPr>
          <w:instrText xml:space="preserve"> PAGEREF _Toc141428762 \h </w:instrText>
        </w:r>
        <w:r>
          <w:rPr>
            <w:noProof/>
            <w:webHidden/>
          </w:rPr>
        </w:r>
        <w:r>
          <w:rPr>
            <w:noProof/>
            <w:webHidden/>
          </w:rPr>
          <w:fldChar w:fldCharType="separate"/>
        </w:r>
        <w:r>
          <w:rPr>
            <w:noProof/>
            <w:webHidden/>
          </w:rPr>
          <w:t>12</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63" w:history="1">
        <w:r w:rsidRPr="00D9130C">
          <w:rPr>
            <w:rStyle w:val="a3"/>
          </w:rPr>
          <w:t>Российские читатели стали больше покупать книги по финансовой грамотности. За последние полгода спрос на них вырос на 22% по сравнению с предыдущими шестью месяцами, показало исследование «Литрес» и «Сбер НПФ».</w:t>
        </w:r>
        <w:r>
          <w:rPr>
            <w:webHidden/>
          </w:rPr>
          <w:tab/>
        </w:r>
        <w:r>
          <w:rPr>
            <w:webHidden/>
          </w:rPr>
          <w:fldChar w:fldCharType="begin"/>
        </w:r>
        <w:r>
          <w:rPr>
            <w:webHidden/>
          </w:rPr>
          <w:instrText xml:space="preserve"> PAGEREF _Toc141428763 \h </w:instrText>
        </w:r>
        <w:r>
          <w:rPr>
            <w:webHidden/>
          </w:rPr>
        </w:r>
        <w:r>
          <w:rPr>
            <w:webHidden/>
          </w:rPr>
          <w:fldChar w:fldCharType="separate"/>
        </w:r>
        <w:r>
          <w:rPr>
            <w:webHidden/>
          </w:rPr>
          <w:t>12</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64" w:history="1">
        <w:r w:rsidRPr="00D9130C">
          <w:rPr>
            <w:rStyle w:val="a3"/>
            <w:noProof/>
          </w:rPr>
          <w:t>Invest Funds, 27.07.2023, СберНПФ и Литрес: почти две трети россиян хотят повысить свою финансовую грамотность</w:t>
        </w:r>
        <w:r>
          <w:rPr>
            <w:noProof/>
            <w:webHidden/>
          </w:rPr>
          <w:tab/>
        </w:r>
        <w:r>
          <w:rPr>
            <w:noProof/>
            <w:webHidden/>
          </w:rPr>
          <w:fldChar w:fldCharType="begin"/>
        </w:r>
        <w:r>
          <w:rPr>
            <w:noProof/>
            <w:webHidden/>
          </w:rPr>
          <w:instrText xml:space="preserve"> PAGEREF _Toc141428764 \h </w:instrText>
        </w:r>
        <w:r>
          <w:rPr>
            <w:noProof/>
            <w:webHidden/>
          </w:rPr>
        </w:r>
        <w:r>
          <w:rPr>
            <w:noProof/>
            <w:webHidden/>
          </w:rPr>
          <w:fldChar w:fldCharType="separate"/>
        </w:r>
        <w:r>
          <w:rPr>
            <w:noProof/>
            <w:webHidden/>
          </w:rPr>
          <w:t>12</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65" w:history="1">
        <w:r w:rsidRPr="00D9130C">
          <w:rPr>
            <w:rStyle w:val="a3"/>
          </w:rPr>
          <w:t>СберНПФ и сервис Литрес выяснили, умеют ли россияне грамотно распоряжаться своими доходами и какие книги читают, чтобы повысить финансовую грамотность. Опрос проводился в июне среди 1,2 тыс. россиян старше 18 лет.</w:t>
        </w:r>
        <w:r>
          <w:rPr>
            <w:webHidden/>
          </w:rPr>
          <w:tab/>
        </w:r>
        <w:r>
          <w:rPr>
            <w:webHidden/>
          </w:rPr>
          <w:fldChar w:fldCharType="begin"/>
        </w:r>
        <w:r>
          <w:rPr>
            <w:webHidden/>
          </w:rPr>
          <w:instrText xml:space="preserve"> PAGEREF _Toc141428765 \h </w:instrText>
        </w:r>
        <w:r>
          <w:rPr>
            <w:webHidden/>
          </w:rPr>
        </w:r>
        <w:r>
          <w:rPr>
            <w:webHidden/>
          </w:rPr>
          <w:fldChar w:fldCharType="separate"/>
        </w:r>
        <w:r>
          <w:rPr>
            <w:webHidden/>
          </w:rPr>
          <w:t>12</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66" w:history="1">
        <w:r w:rsidRPr="00D9130C">
          <w:rPr>
            <w:rStyle w:val="a3"/>
            <w:noProof/>
          </w:rPr>
          <w:t>НАПФ, 27.07.2023, На 15% увеличились вложения клиентов АО МНПФ «БОЛЬШОЙ» в корпоративную пенсию</w:t>
        </w:r>
        <w:r>
          <w:rPr>
            <w:noProof/>
            <w:webHidden/>
          </w:rPr>
          <w:tab/>
        </w:r>
        <w:r>
          <w:rPr>
            <w:noProof/>
            <w:webHidden/>
          </w:rPr>
          <w:fldChar w:fldCharType="begin"/>
        </w:r>
        <w:r>
          <w:rPr>
            <w:noProof/>
            <w:webHidden/>
          </w:rPr>
          <w:instrText xml:space="preserve"> PAGEREF _Toc141428766 \h </w:instrText>
        </w:r>
        <w:r>
          <w:rPr>
            <w:noProof/>
            <w:webHidden/>
          </w:rPr>
        </w:r>
        <w:r>
          <w:rPr>
            <w:noProof/>
            <w:webHidden/>
          </w:rPr>
          <w:fldChar w:fldCharType="separate"/>
        </w:r>
        <w:r>
          <w:rPr>
            <w:noProof/>
            <w:webHidden/>
          </w:rPr>
          <w:t>13</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67" w:history="1">
        <w:r w:rsidRPr="00D9130C">
          <w:rPr>
            <w:rStyle w:val="a3"/>
          </w:rPr>
          <w:t>За первое полугодие 2023 года клиенты АО МНПФ «БОЛЬШОЙ» - сотрудники предприятий совместно со своими работодателями, отложили с помощью корпоративной пенсионной программы (КПП) 71,8 млн. рублей. Это на 15% больше аналогичных показателей 2022 года. Положительной динамики удалось достичь благодаря сохранившемуся спросу со стороны бизнеса к КПП.</w:t>
        </w:r>
        <w:r>
          <w:rPr>
            <w:webHidden/>
          </w:rPr>
          <w:tab/>
        </w:r>
        <w:r>
          <w:rPr>
            <w:webHidden/>
          </w:rPr>
          <w:fldChar w:fldCharType="begin"/>
        </w:r>
        <w:r>
          <w:rPr>
            <w:webHidden/>
          </w:rPr>
          <w:instrText xml:space="preserve"> PAGEREF _Toc141428767 \h </w:instrText>
        </w:r>
        <w:r>
          <w:rPr>
            <w:webHidden/>
          </w:rPr>
        </w:r>
        <w:r>
          <w:rPr>
            <w:webHidden/>
          </w:rPr>
          <w:fldChar w:fldCharType="separate"/>
        </w:r>
        <w:r>
          <w:rPr>
            <w:webHidden/>
          </w:rPr>
          <w:t>13</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68" w:history="1">
        <w:r w:rsidRPr="00D9130C">
          <w:rPr>
            <w:rStyle w:val="a3"/>
            <w:noProof/>
          </w:rPr>
          <w:t>БрянскToday, 27.07.2023, ВТБ Пенсионный фонд запустил юридическую поддержку для клиентов</w:t>
        </w:r>
        <w:r>
          <w:rPr>
            <w:noProof/>
            <w:webHidden/>
          </w:rPr>
          <w:tab/>
        </w:r>
        <w:r>
          <w:rPr>
            <w:noProof/>
            <w:webHidden/>
          </w:rPr>
          <w:fldChar w:fldCharType="begin"/>
        </w:r>
        <w:r>
          <w:rPr>
            <w:noProof/>
            <w:webHidden/>
          </w:rPr>
          <w:instrText xml:space="preserve"> PAGEREF _Toc141428768 \h </w:instrText>
        </w:r>
        <w:r>
          <w:rPr>
            <w:noProof/>
            <w:webHidden/>
          </w:rPr>
        </w:r>
        <w:r>
          <w:rPr>
            <w:noProof/>
            <w:webHidden/>
          </w:rPr>
          <w:fldChar w:fldCharType="separate"/>
        </w:r>
        <w:r>
          <w:rPr>
            <w:noProof/>
            <w:webHidden/>
          </w:rPr>
          <w:t>14</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69" w:history="1">
        <w:r w:rsidRPr="00D9130C">
          <w:rPr>
            <w:rStyle w:val="a3"/>
          </w:rPr>
          <w:t>ВТБ Пенсионный фонд предлагает услуги комплексной дистанционной юридической и налоговой поддержки для физических и юридических лиц. Сопровождение оптимизировано для решения конкретных задач клиентов и предлагается в виде коробочных продуктов с фиксированным перечнем услуг. Партнёром фонда выступило ООО «Юридические Решения» (бренд «Правокард»).</w:t>
        </w:r>
        <w:r>
          <w:rPr>
            <w:webHidden/>
          </w:rPr>
          <w:tab/>
        </w:r>
        <w:r>
          <w:rPr>
            <w:webHidden/>
          </w:rPr>
          <w:fldChar w:fldCharType="begin"/>
        </w:r>
        <w:r>
          <w:rPr>
            <w:webHidden/>
          </w:rPr>
          <w:instrText xml:space="preserve"> PAGEREF _Toc141428769 \h </w:instrText>
        </w:r>
        <w:r>
          <w:rPr>
            <w:webHidden/>
          </w:rPr>
        </w:r>
        <w:r>
          <w:rPr>
            <w:webHidden/>
          </w:rPr>
          <w:fldChar w:fldCharType="separate"/>
        </w:r>
        <w:r>
          <w:rPr>
            <w:webHidden/>
          </w:rPr>
          <w:t>14</w:t>
        </w:r>
        <w:r>
          <w:rPr>
            <w:webHidden/>
          </w:rPr>
          <w:fldChar w:fldCharType="end"/>
        </w:r>
      </w:hyperlink>
    </w:p>
    <w:p w:rsidR="00712097" w:rsidRDefault="00712097">
      <w:pPr>
        <w:pStyle w:val="12"/>
        <w:tabs>
          <w:tab w:val="right" w:leader="dot" w:pos="9061"/>
        </w:tabs>
        <w:rPr>
          <w:rFonts w:asciiTheme="minorHAnsi" w:eastAsiaTheme="minorEastAsia" w:hAnsiTheme="minorHAnsi" w:cstheme="minorBidi"/>
          <w:b w:val="0"/>
          <w:noProof/>
          <w:sz w:val="22"/>
          <w:szCs w:val="22"/>
        </w:rPr>
      </w:pPr>
      <w:hyperlink w:anchor="_Toc141428770" w:history="1">
        <w:r w:rsidRPr="00D9130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_Toc141428770 \h </w:instrText>
        </w:r>
        <w:r>
          <w:rPr>
            <w:noProof/>
            <w:webHidden/>
          </w:rPr>
        </w:r>
        <w:r>
          <w:rPr>
            <w:noProof/>
            <w:webHidden/>
          </w:rPr>
          <w:fldChar w:fldCharType="separate"/>
        </w:r>
        <w:r>
          <w:rPr>
            <w:noProof/>
            <w:webHidden/>
          </w:rPr>
          <w:t>15</w:t>
        </w:r>
        <w:r>
          <w:rPr>
            <w:noProof/>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71" w:history="1">
        <w:r w:rsidRPr="00D9130C">
          <w:rPr>
            <w:rStyle w:val="a3"/>
            <w:noProof/>
          </w:rPr>
          <w:t>ИА REGNUM, 27.07.2023, Минтруд: средний размер пенсии в новых регионах составил 18,2 тыс. рублей</w:t>
        </w:r>
        <w:r>
          <w:rPr>
            <w:noProof/>
            <w:webHidden/>
          </w:rPr>
          <w:tab/>
        </w:r>
        <w:r>
          <w:rPr>
            <w:noProof/>
            <w:webHidden/>
          </w:rPr>
          <w:fldChar w:fldCharType="begin"/>
        </w:r>
        <w:r>
          <w:rPr>
            <w:noProof/>
            <w:webHidden/>
          </w:rPr>
          <w:instrText xml:space="preserve"> PAGEREF _Toc141428771 \h </w:instrText>
        </w:r>
        <w:r>
          <w:rPr>
            <w:noProof/>
            <w:webHidden/>
          </w:rPr>
        </w:r>
        <w:r>
          <w:rPr>
            <w:noProof/>
            <w:webHidden/>
          </w:rPr>
          <w:fldChar w:fldCharType="separate"/>
        </w:r>
        <w:r>
          <w:rPr>
            <w:noProof/>
            <w:webHidden/>
          </w:rPr>
          <w:t>15</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72" w:history="1">
        <w:r w:rsidRPr="00D9130C">
          <w:rPr>
            <w:rStyle w:val="a3"/>
          </w:rPr>
          <w:t>Средний размер пенсии в четырёх новых регионах России составляет 18,2 тыс. рублей. Эта сумма включает специальную доплату. Без неё в ДНР, ЛНР, Запорожской и Херсонской областях по состоянию на 30 июня пенсионеры в среднем получали 15,97 тыс. рублей. Это следует из справочных материалов Минтруда об итогах работы по реализации федерального закона «Об особенностях пенсионного и дополнительного социального обеспечения граждан новых субъектов».</w:t>
        </w:r>
        <w:r>
          <w:rPr>
            <w:webHidden/>
          </w:rPr>
          <w:tab/>
        </w:r>
        <w:r>
          <w:rPr>
            <w:webHidden/>
          </w:rPr>
          <w:fldChar w:fldCharType="begin"/>
        </w:r>
        <w:r>
          <w:rPr>
            <w:webHidden/>
          </w:rPr>
          <w:instrText xml:space="preserve"> PAGEREF _Toc141428772 \h </w:instrText>
        </w:r>
        <w:r>
          <w:rPr>
            <w:webHidden/>
          </w:rPr>
        </w:r>
        <w:r>
          <w:rPr>
            <w:webHidden/>
          </w:rPr>
          <w:fldChar w:fldCharType="separate"/>
        </w:r>
        <w:r>
          <w:rPr>
            <w:webHidden/>
          </w:rPr>
          <w:t>15</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73" w:history="1">
        <w:r w:rsidRPr="00D9130C">
          <w:rPr>
            <w:rStyle w:val="a3"/>
            <w:noProof/>
          </w:rPr>
          <w:t>Вечерняя Москва, 27.07.2023, В Минтруде раскрыли средний размер пенсий в новых регионах России</w:t>
        </w:r>
        <w:r>
          <w:rPr>
            <w:noProof/>
            <w:webHidden/>
          </w:rPr>
          <w:tab/>
        </w:r>
        <w:r>
          <w:rPr>
            <w:noProof/>
            <w:webHidden/>
          </w:rPr>
          <w:fldChar w:fldCharType="begin"/>
        </w:r>
        <w:r>
          <w:rPr>
            <w:noProof/>
            <w:webHidden/>
          </w:rPr>
          <w:instrText xml:space="preserve"> PAGEREF _Toc141428773 \h </w:instrText>
        </w:r>
        <w:r>
          <w:rPr>
            <w:noProof/>
            <w:webHidden/>
          </w:rPr>
        </w:r>
        <w:r>
          <w:rPr>
            <w:noProof/>
            <w:webHidden/>
          </w:rPr>
          <w:fldChar w:fldCharType="separate"/>
        </w:r>
        <w:r>
          <w:rPr>
            <w:noProof/>
            <w:webHidden/>
          </w:rPr>
          <w:t>16</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74" w:history="1">
        <w:r w:rsidRPr="00D9130C">
          <w:rPr>
            <w:rStyle w:val="a3"/>
          </w:rPr>
          <w:t>Министерство труда и социальной защиты Российской Федерации раскрыло средний размер пенсионных выплат в четырех новых региона России — Донецкой и Луганской народных республиках (ДНР и ЛНР), в Запорожской и Херсонской областях. Он составил 17,79 тысячи рублей.</w:t>
        </w:r>
        <w:r>
          <w:rPr>
            <w:webHidden/>
          </w:rPr>
          <w:tab/>
        </w:r>
        <w:r>
          <w:rPr>
            <w:webHidden/>
          </w:rPr>
          <w:fldChar w:fldCharType="begin"/>
        </w:r>
        <w:r>
          <w:rPr>
            <w:webHidden/>
          </w:rPr>
          <w:instrText xml:space="preserve"> PAGEREF _Toc141428774 \h </w:instrText>
        </w:r>
        <w:r>
          <w:rPr>
            <w:webHidden/>
          </w:rPr>
        </w:r>
        <w:r>
          <w:rPr>
            <w:webHidden/>
          </w:rPr>
          <w:fldChar w:fldCharType="separate"/>
        </w:r>
        <w:r>
          <w:rPr>
            <w:webHidden/>
          </w:rPr>
          <w:t>16</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75" w:history="1">
        <w:r w:rsidRPr="00D9130C">
          <w:rPr>
            <w:rStyle w:val="a3"/>
            <w:noProof/>
          </w:rPr>
          <w:t>ТАСС, 27.07.2023, В Госдуме предлагают проиндексировать пенсии пенсионерам, работающим в сфере ОПК</w:t>
        </w:r>
        <w:r>
          <w:rPr>
            <w:noProof/>
            <w:webHidden/>
          </w:rPr>
          <w:tab/>
        </w:r>
        <w:r>
          <w:rPr>
            <w:noProof/>
            <w:webHidden/>
          </w:rPr>
          <w:fldChar w:fldCharType="begin"/>
        </w:r>
        <w:r>
          <w:rPr>
            <w:noProof/>
            <w:webHidden/>
          </w:rPr>
          <w:instrText xml:space="preserve"> PAGEREF _Toc141428775 \h </w:instrText>
        </w:r>
        <w:r>
          <w:rPr>
            <w:noProof/>
            <w:webHidden/>
          </w:rPr>
        </w:r>
        <w:r>
          <w:rPr>
            <w:noProof/>
            <w:webHidden/>
          </w:rPr>
          <w:fldChar w:fldCharType="separate"/>
        </w:r>
        <w:r>
          <w:rPr>
            <w:noProof/>
            <w:webHidden/>
          </w:rPr>
          <w:t>17</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76" w:history="1">
        <w:r w:rsidRPr="00D9130C">
          <w:rPr>
            <w:rStyle w:val="a3"/>
          </w:rPr>
          <w:t>Глава комитета Госдумы по промышленности и торговле Владимир Гутенев («Единая Россия») считает необходимым проиндексировать пенсии работающим пенсионерам, которые трудятся на предприятиях оборонно-промышленного комплекса (ОПК). Об этом он заявил на пресс-конференции в ТАСС.</w:t>
        </w:r>
        <w:r>
          <w:rPr>
            <w:webHidden/>
          </w:rPr>
          <w:tab/>
        </w:r>
        <w:r>
          <w:rPr>
            <w:webHidden/>
          </w:rPr>
          <w:fldChar w:fldCharType="begin"/>
        </w:r>
        <w:r>
          <w:rPr>
            <w:webHidden/>
          </w:rPr>
          <w:instrText xml:space="preserve"> PAGEREF _Toc141428776 \h </w:instrText>
        </w:r>
        <w:r>
          <w:rPr>
            <w:webHidden/>
          </w:rPr>
        </w:r>
        <w:r>
          <w:rPr>
            <w:webHidden/>
          </w:rPr>
          <w:fldChar w:fldCharType="separate"/>
        </w:r>
        <w:r>
          <w:rPr>
            <w:webHidden/>
          </w:rPr>
          <w:t>17</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77" w:history="1">
        <w:r w:rsidRPr="00D9130C">
          <w:rPr>
            <w:rStyle w:val="a3"/>
            <w:noProof/>
          </w:rPr>
          <w:t>Парламентская газета, 28.07.2023, Ольга ШУЛЬГА, Кому повысят пенсию 1 августа</w:t>
        </w:r>
        <w:r>
          <w:rPr>
            <w:noProof/>
            <w:webHidden/>
          </w:rPr>
          <w:tab/>
        </w:r>
        <w:r>
          <w:rPr>
            <w:noProof/>
            <w:webHidden/>
          </w:rPr>
          <w:fldChar w:fldCharType="begin"/>
        </w:r>
        <w:r>
          <w:rPr>
            <w:noProof/>
            <w:webHidden/>
          </w:rPr>
          <w:instrText xml:space="preserve"> PAGEREF _Toc141428777 \h </w:instrText>
        </w:r>
        <w:r>
          <w:rPr>
            <w:noProof/>
            <w:webHidden/>
          </w:rPr>
        </w:r>
        <w:r>
          <w:rPr>
            <w:noProof/>
            <w:webHidden/>
          </w:rPr>
          <w:fldChar w:fldCharType="separate"/>
        </w:r>
        <w:r>
          <w:rPr>
            <w:noProof/>
            <w:webHidden/>
          </w:rPr>
          <w:t>17</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78" w:history="1">
        <w:r w:rsidRPr="00D9130C">
          <w:rPr>
            <w:rStyle w:val="a3"/>
          </w:rPr>
          <w:t>С 1 августа прибавку к пенсии получат работающие пенсионеры, юбиляры, отпраздновавшие 80-летие, и некоторые другие категории россиян. Кто именно, разбиралась «Парламентская газета». Часть выплат пересчитают в беззаявительном порядке, но некоторым пенсионерам для корректировки придется написать заявление.</w:t>
        </w:r>
        <w:r>
          <w:rPr>
            <w:webHidden/>
          </w:rPr>
          <w:tab/>
        </w:r>
        <w:r>
          <w:rPr>
            <w:webHidden/>
          </w:rPr>
          <w:fldChar w:fldCharType="begin"/>
        </w:r>
        <w:r>
          <w:rPr>
            <w:webHidden/>
          </w:rPr>
          <w:instrText xml:space="preserve"> PAGEREF _Toc141428778 \h </w:instrText>
        </w:r>
        <w:r>
          <w:rPr>
            <w:webHidden/>
          </w:rPr>
        </w:r>
        <w:r>
          <w:rPr>
            <w:webHidden/>
          </w:rPr>
          <w:fldChar w:fldCharType="separate"/>
        </w:r>
        <w:r>
          <w:rPr>
            <w:webHidden/>
          </w:rPr>
          <w:t>17</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79" w:history="1">
        <w:r w:rsidRPr="00D9130C">
          <w:rPr>
            <w:rStyle w:val="a3"/>
            <w:noProof/>
          </w:rPr>
          <w:t>АБН, 27.07.2023, Названы категории пенсионеров в РФ, которым увеличат пенсию в августе 2023 года</w:t>
        </w:r>
        <w:r>
          <w:rPr>
            <w:noProof/>
            <w:webHidden/>
          </w:rPr>
          <w:tab/>
        </w:r>
        <w:r>
          <w:rPr>
            <w:noProof/>
            <w:webHidden/>
          </w:rPr>
          <w:fldChar w:fldCharType="begin"/>
        </w:r>
        <w:r>
          <w:rPr>
            <w:noProof/>
            <w:webHidden/>
          </w:rPr>
          <w:instrText xml:space="preserve"> PAGEREF _Toc141428779 \h </w:instrText>
        </w:r>
        <w:r>
          <w:rPr>
            <w:noProof/>
            <w:webHidden/>
          </w:rPr>
        </w:r>
        <w:r>
          <w:rPr>
            <w:noProof/>
            <w:webHidden/>
          </w:rPr>
          <w:fldChar w:fldCharType="separate"/>
        </w:r>
        <w:r>
          <w:rPr>
            <w:noProof/>
            <w:webHidden/>
          </w:rPr>
          <w:t>18</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80" w:history="1">
        <w:r w:rsidRPr="00D9130C">
          <w:rPr>
            <w:rStyle w:val="a3"/>
          </w:rPr>
          <w:t>Российским пенсионерам разъяснили, кто сможет рассчитывать на повышение пенсионных выплат в августе 2023 года.</w:t>
        </w:r>
        <w:r>
          <w:rPr>
            <w:webHidden/>
          </w:rPr>
          <w:tab/>
        </w:r>
        <w:r>
          <w:rPr>
            <w:webHidden/>
          </w:rPr>
          <w:fldChar w:fldCharType="begin"/>
        </w:r>
        <w:r>
          <w:rPr>
            <w:webHidden/>
          </w:rPr>
          <w:instrText xml:space="preserve"> PAGEREF _Toc141428780 \h </w:instrText>
        </w:r>
        <w:r>
          <w:rPr>
            <w:webHidden/>
          </w:rPr>
        </w:r>
        <w:r>
          <w:rPr>
            <w:webHidden/>
          </w:rPr>
          <w:fldChar w:fldCharType="separate"/>
        </w:r>
        <w:r>
          <w:rPr>
            <w:webHidden/>
          </w:rPr>
          <w:t>18</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81" w:history="1">
        <w:r w:rsidRPr="00D9130C">
          <w:rPr>
            <w:rStyle w:val="a3"/>
            <w:noProof/>
          </w:rPr>
          <w:t>PRIMPRESS, 27.07.2023, Размер небольшой, но хоть так. Эту сумму зачислят всем без исключения пенсионерам с 28 июля</w:t>
        </w:r>
        <w:r>
          <w:rPr>
            <w:noProof/>
            <w:webHidden/>
          </w:rPr>
          <w:tab/>
        </w:r>
        <w:r>
          <w:rPr>
            <w:noProof/>
            <w:webHidden/>
          </w:rPr>
          <w:fldChar w:fldCharType="begin"/>
        </w:r>
        <w:r>
          <w:rPr>
            <w:noProof/>
            <w:webHidden/>
          </w:rPr>
          <w:instrText xml:space="preserve"> PAGEREF _Toc141428781 \h </w:instrText>
        </w:r>
        <w:r>
          <w:rPr>
            <w:noProof/>
            <w:webHidden/>
          </w:rPr>
        </w:r>
        <w:r>
          <w:rPr>
            <w:noProof/>
            <w:webHidden/>
          </w:rPr>
          <w:fldChar w:fldCharType="separate"/>
        </w:r>
        <w:r>
          <w:rPr>
            <w:noProof/>
            <w:webHidden/>
          </w:rPr>
          <w:t>19</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82" w:history="1">
        <w:r w:rsidRPr="00D9130C">
          <w:rPr>
            <w:rStyle w:val="a3"/>
          </w:rPr>
          <w:t>Российским пенсионерам рассказали о денежной сумме, которую будут зачислять всем без исключения. Получить такой бонус пожилые граждане смогут при определенных условиях. При этом со временем эта сумма будет становиться больше.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_Toc141428782 \h </w:instrText>
        </w:r>
        <w:r>
          <w:rPr>
            <w:webHidden/>
          </w:rPr>
        </w:r>
        <w:r>
          <w:rPr>
            <w:webHidden/>
          </w:rPr>
          <w:fldChar w:fldCharType="separate"/>
        </w:r>
        <w:r>
          <w:rPr>
            <w:webHidden/>
          </w:rPr>
          <w:t>19</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83" w:history="1">
        <w:r w:rsidRPr="00D9130C">
          <w:rPr>
            <w:rStyle w:val="a3"/>
            <w:noProof/>
          </w:rPr>
          <w:t>Толк, 27.07.2023, Социалисты предлагают вернуться к полноценной индексации пенсий</w:t>
        </w:r>
        <w:r>
          <w:rPr>
            <w:noProof/>
            <w:webHidden/>
          </w:rPr>
          <w:tab/>
        </w:r>
        <w:r>
          <w:rPr>
            <w:noProof/>
            <w:webHidden/>
          </w:rPr>
          <w:fldChar w:fldCharType="begin"/>
        </w:r>
        <w:r>
          <w:rPr>
            <w:noProof/>
            <w:webHidden/>
          </w:rPr>
          <w:instrText xml:space="preserve"> PAGEREF _Toc141428783 \h </w:instrText>
        </w:r>
        <w:r>
          <w:rPr>
            <w:noProof/>
            <w:webHidden/>
          </w:rPr>
        </w:r>
        <w:r>
          <w:rPr>
            <w:noProof/>
            <w:webHidden/>
          </w:rPr>
          <w:fldChar w:fldCharType="separate"/>
        </w:r>
        <w:r>
          <w:rPr>
            <w:noProof/>
            <w:webHidden/>
          </w:rPr>
          <w:t>20</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84" w:history="1">
        <w:r w:rsidRPr="00D9130C">
          <w:rPr>
            <w:rStyle w:val="a3"/>
          </w:rPr>
          <w:t>Социалисты призывают вернуться к полноценной индексации пенсий и прежнему пенсионному возрасту, сообщает пресс-служба регионального отделения партии «Справедливая Россия – За правду».</w:t>
        </w:r>
        <w:r>
          <w:rPr>
            <w:webHidden/>
          </w:rPr>
          <w:tab/>
        </w:r>
        <w:r>
          <w:rPr>
            <w:webHidden/>
          </w:rPr>
          <w:fldChar w:fldCharType="begin"/>
        </w:r>
        <w:r>
          <w:rPr>
            <w:webHidden/>
          </w:rPr>
          <w:instrText xml:space="preserve"> PAGEREF _Toc141428784 \h </w:instrText>
        </w:r>
        <w:r>
          <w:rPr>
            <w:webHidden/>
          </w:rPr>
        </w:r>
        <w:r>
          <w:rPr>
            <w:webHidden/>
          </w:rPr>
          <w:fldChar w:fldCharType="separate"/>
        </w:r>
        <w:r>
          <w:rPr>
            <w:webHidden/>
          </w:rPr>
          <w:t>20</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85" w:history="1">
        <w:r w:rsidRPr="00D9130C">
          <w:rPr>
            <w:rStyle w:val="a3"/>
            <w:noProof/>
          </w:rPr>
          <w:t>Российская газета, 28.07.2023, Ольга ИГНАТОВА, Юрист Соловьев рассказал, сохраняется ли индексация пенсий самозанятым пенсионерам</w:t>
        </w:r>
        <w:r>
          <w:rPr>
            <w:noProof/>
            <w:webHidden/>
          </w:rPr>
          <w:tab/>
        </w:r>
        <w:r>
          <w:rPr>
            <w:noProof/>
            <w:webHidden/>
          </w:rPr>
          <w:fldChar w:fldCharType="begin"/>
        </w:r>
        <w:r>
          <w:rPr>
            <w:noProof/>
            <w:webHidden/>
          </w:rPr>
          <w:instrText xml:space="preserve"> PAGEREF _Toc141428785 \h </w:instrText>
        </w:r>
        <w:r>
          <w:rPr>
            <w:noProof/>
            <w:webHidden/>
          </w:rPr>
        </w:r>
        <w:r>
          <w:rPr>
            <w:noProof/>
            <w:webHidden/>
          </w:rPr>
          <w:fldChar w:fldCharType="separate"/>
        </w:r>
        <w:r>
          <w:rPr>
            <w:noProof/>
            <w:webHidden/>
          </w:rPr>
          <w:t>20</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86" w:history="1">
        <w:r w:rsidRPr="00D9130C">
          <w:rPr>
            <w:rStyle w:val="a3"/>
          </w:rPr>
          <w:t>Самозанятые граждане платят налог на профессиональный доход - это новый вид налогообложения, который начал действовать в качестве эксперимента в 2018 году в нескольких регионах, но с 2023 года действует по всей России.</w:t>
        </w:r>
        <w:r>
          <w:rPr>
            <w:webHidden/>
          </w:rPr>
          <w:tab/>
        </w:r>
        <w:r>
          <w:rPr>
            <w:webHidden/>
          </w:rPr>
          <w:fldChar w:fldCharType="begin"/>
        </w:r>
        <w:r>
          <w:rPr>
            <w:webHidden/>
          </w:rPr>
          <w:instrText xml:space="preserve"> PAGEREF _Toc141428786 \h </w:instrText>
        </w:r>
        <w:r>
          <w:rPr>
            <w:webHidden/>
          </w:rPr>
        </w:r>
        <w:r>
          <w:rPr>
            <w:webHidden/>
          </w:rPr>
          <w:fldChar w:fldCharType="separate"/>
        </w:r>
        <w:r>
          <w:rPr>
            <w:webHidden/>
          </w:rPr>
          <w:t>20</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87" w:history="1">
        <w:r w:rsidRPr="00D9130C">
          <w:rPr>
            <w:rStyle w:val="a3"/>
            <w:noProof/>
          </w:rPr>
          <w:t>Lenta.ru, 28.07.2023, Пенсионный возраст в России в 2023 году. Когда выходят на пенсию мужчины и женщины?</w:t>
        </w:r>
        <w:r>
          <w:rPr>
            <w:noProof/>
            <w:webHidden/>
          </w:rPr>
          <w:tab/>
        </w:r>
        <w:r>
          <w:rPr>
            <w:noProof/>
            <w:webHidden/>
          </w:rPr>
          <w:fldChar w:fldCharType="begin"/>
        </w:r>
        <w:r>
          <w:rPr>
            <w:noProof/>
            <w:webHidden/>
          </w:rPr>
          <w:instrText xml:space="preserve"> PAGEREF _Toc141428787 \h </w:instrText>
        </w:r>
        <w:r>
          <w:rPr>
            <w:noProof/>
            <w:webHidden/>
          </w:rPr>
        </w:r>
        <w:r>
          <w:rPr>
            <w:noProof/>
            <w:webHidden/>
          </w:rPr>
          <w:fldChar w:fldCharType="separate"/>
        </w:r>
        <w:r>
          <w:rPr>
            <w:noProof/>
            <w:webHidden/>
          </w:rPr>
          <w:t>21</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88" w:history="1">
        <w:r w:rsidRPr="00D9130C">
          <w:rPr>
            <w:rStyle w:val="a3"/>
          </w:rPr>
          <w:t>С 2018 года в России постепенно повышается возраст выхода на пенсию, к 2029-му он должен составить 60 лет для женщин и 65 для мужчин. В каком возрасте в 2023 году россияне смогут выйти на заслуженный отдых, а также кто имеет право на досрочную пенсию и пенсию по выслуге лет - рассказывает «Лента.ру».</w:t>
        </w:r>
        <w:r>
          <w:rPr>
            <w:webHidden/>
          </w:rPr>
          <w:tab/>
        </w:r>
        <w:r>
          <w:rPr>
            <w:webHidden/>
          </w:rPr>
          <w:fldChar w:fldCharType="begin"/>
        </w:r>
        <w:r>
          <w:rPr>
            <w:webHidden/>
          </w:rPr>
          <w:instrText xml:space="preserve"> PAGEREF _Toc141428788 \h </w:instrText>
        </w:r>
        <w:r>
          <w:rPr>
            <w:webHidden/>
          </w:rPr>
        </w:r>
        <w:r>
          <w:rPr>
            <w:webHidden/>
          </w:rPr>
          <w:fldChar w:fldCharType="separate"/>
        </w:r>
        <w:r>
          <w:rPr>
            <w:webHidden/>
          </w:rPr>
          <w:t>21</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89" w:history="1">
        <w:r w:rsidRPr="00D9130C">
          <w:rPr>
            <w:rStyle w:val="a3"/>
            <w:noProof/>
          </w:rPr>
          <w:t>Утро.ру, 27.07.2023, Не позавидуешь: озвучен размер пенсии Михаила Боярского</w:t>
        </w:r>
        <w:r>
          <w:rPr>
            <w:noProof/>
            <w:webHidden/>
          </w:rPr>
          <w:tab/>
        </w:r>
        <w:r>
          <w:rPr>
            <w:noProof/>
            <w:webHidden/>
          </w:rPr>
          <w:fldChar w:fldCharType="begin"/>
        </w:r>
        <w:r>
          <w:rPr>
            <w:noProof/>
            <w:webHidden/>
          </w:rPr>
          <w:instrText xml:space="preserve"> PAGEREF _Toc141428789 \h </w:instrText>
        </w:r>
        <w:r>
          <w:rPr>
            <w:noProof/>
            <w:webHidden/>
          </w:rPr>
        </w:r>
        <w:r>
          <w:rPr>
            <w:noProof/>
            <w:webHidden/>
          </w:rPr>
          <w:fldChar w:fldCharType="separate"/>
        </w:r>
        <w:r>
          <w:rPr>
            <w:noProof/>
            <w:webHidden/>
          </w:rPr>
          <w:t>25</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90" w:history="1">
        <w:r w:rsidRPr="00D9130C">
          <w:rPr>
            <w:rStyle w:val="a3"/>
          </w:rPr>
          <w:t>Знаменитый «мушкетер» годами усердно трудился. На его счету более сотни проектов в кино и театре, а также немало музыкальных работ. Актер уже достиг пенсионного возраст и, конечно, получает положенные выплаты. Однако, как выяснилось, Михаилу Боярскому в этом плане не позавидуешь.</w:t>
        </w:r>
        <w:r>
          <w:rPr>
            <w:webHidden/>
          </w:rPr>
          <w:tab/>
        </w:r>
        <w:r>
          <w:rPr>
            <w:webHidden/>
          </w:rPr>
          <w:fldChar w:fldCharType="begin"/>
        </w:r>
        <w:r>
          <w:rPr>
            <w:webHidden/>
          </w:rPr>
          <w:instrText xml:space="preserve"> PAGEREF _Toc141428790 \h </w:instrText>
        </w:r>
        <w:r>
          <w:rPr>
            <w:webHidden/>
          </w:rPr>
        </w:r>
        <w:r>
          <w:rPr>
            <w:webHidden/>
          </w:rPr>
          <w:fldChar w:fldCharType="separate"/>
        </w:r>
        <w:r>
          <w:rPr>
            <w:webHidden/>
          </w:rPr>
          <w:t>25</w:t>
        </w:r>
        <w:r>
          <w:rPr>
            <w:webHidden/>
          </w:rPr>
          <w:fldChar w:fldCharType="end"/>
        </w:r>
      </w:hyperlink>
    </w:p>
    <w:p w:rsidR="00712097" w:rsidRDefault="00712097">
      <w:pPr>
        <w:pStyle w:val="12"/>
        <w:tabs>
          <w:tab w:val="right" w:leader="dot" w:pos="9061"/>
        </w:tabs>
        <w:rPr>
          <w:rFonts w:asciiTheme="minorHAnsi" w:eastAsiaTheme="minorEastAsia" w:hAnsiTheme="minorHAnsi" w:cstheme="minorBidi"/>
          <w:b w:val="0"/>
          <w:noProof/>
          <w:sz w:val="22"/>
          <w:szCs w:val="22"/>
        </w:rPr>
      </w:pPr>
      <w:hyperlink w:anchor="_Toc141428791" w:history="1">
        <w:r w:rsidRPr="00D9130C">
          <w:rPr>
            <w:rStyle w:val="a3"/>
            <w:noProof/>
          </w:rPr>
          <w:t>Региональные СМИ</w:t>
        </w:r>
        <w:r>
          <w:rPr>
            <w:noProof/>
            <w:webHidden/>
          </w:rPr>
          <w:tab/>
        </w:r>
        <w:r>
          <w:rPr>
            <w:noProof/>
            <w:webHidden/>
          </w:rPr>
          <w:fldChar w:fldCharType="begin"/>
        </w:r>
        <w:r>
          <w:rPr>
            <w:noProof/>
            <w:webHidden/>
          </w:rPr>
          <w:instrText xml:space="preserve"> PAGEREF _Toc141428791 \h </w:instrText>
        </w:r>
        <w:r>
          <w:rPr>
            <w:noProof/>
            <w:webHidden/>
          </w:rPr>
        </w:r>
        <w:r>
          <w:rPr>
            <w:noProof/>
            <w:webHidden/>
          </w:rPr>
          <w:fldChar w:fldCharType="separate"/>
        </w:r>
        <w:r>
          <w:rPr>
            <w:noProof/>
            <w:webHidden/>
          </w:rPr>
          <w:t>26</w:t>
        </w:r>
        <w:r>
          <w:rPr>
            <w:noProof/>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92" w:history="1">
        <w:r w:rsidRPr="00D9130C">
          <w:rPr>
            <w:rStyle w:val="a3"/>
            <w:noProof/>
          </w:rPr>
          <w:t>VK Press (Краснодар), 27.07.2023, Хорошей демографии по принуждению не бывает: о падении рождаемости в РФ</w:t>
        </w:r>
        <w:r>
          <w:rPr>
            <w:noProof/>
            <w:webHidden/>
          </w:rPr>
          <w:tab/>
        </w:r>
        <w:r>
          <w:rPr>
            <w:noProof/>
            <w:webHidden/>
          </w:rPr>
          <w:fldChar w:fldCharType="begin"/>
        </w:r>
        <w:r>
          <w:rPr>
            <w:noProof/>
            <w:webHidden/>
          </w:rPr>
          <w:instrText xml:space="preserve"> PAGEREF _Toc141428792 \h </w:instrText>
        </w:r>
        <w:r>
          <w:rPr>
            <w:noProof/>
            <w:webHidden/>
          </w:rPr>
        </w:r>
        <w:r>
          <w:rPr>
            <w:noProof/>
            <w:webHidden/>
          </w:rPr>
          <w:fldChar w:fldCharType="separate"/>
        </w:r>
        <w:r>
          <w:rPr>
            <w:noProof/>
            <w:webHidden/>
          </w:rPr>
          <w:t>26</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93" w:history="1">
        <w:r w:rsidRPr="00D9130C">
          <w:rPr>
            <w:rStyle w:val="a3"/>
          </w:rPr>
          <w:t>Демографическая проблема в России как возникла после распада СССР, когда советские люди враз потеряли свое государство вместе с привычными жизненными ориентирами, ценностями, а также народной властью, обеспечивавшей граждан жильем и работой, так до сих пор только усугубляется. С той поры ежегодные показатели превышения смертности над рождаемостью в основном демонстрируют, как говорится, печальную динамику. Хотя сейчас наблюдается рост рождаемости в ряде национальных республик СКФО, на Алтае, в Якутии, на Чукотке, в Бурятии, а также в мигрантской среде. Но в целом проблему «вымирания России» это, конечно же, не решает. К горькому нашему сожалению…</w:t>
        </w:r>
        <w:r>
          <w:rPr>
            <w:webHidden/>
          </w:rPr>
          <w:tab/>
        </w:r>
        <w:r>
          <w:rPr>
            <w:webHidden/>
          </w:rPr>
          <w:fldChar w:fldCharType="begin"/>
        </w:r>
        <w:r>
          <w:rPr>
            <w:webHidden/>
          </w:rPr>
          <w:instrText xml:space="preserve"> PAGEREF _Toc141428793 \h </w:instrText>
        </w:r>
        <w:r>
          <w:rPr>
            <w:webHidden/>
          </w:rPr>
        </w:r>
        <w:r>
          <w:rPr>
            <w:webHidden/>
          </w:rPr>
          <w:fldChar w:fldCharType="separate"/>
        </w:r>
        <w:r>
          <w:rPr>
            <w:webHidden/>
          </w:rPr>
          <w:t>26</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94" w:history="1">
        <w:r w:rsidRPr="00D9130C">
          <w:rPr>
            <w:rStyle w:val="a3"/>
            <w:noProof/>
          </w:rPr>
          <w:t>АМИТЕЛ, 27.07.2023, Алтайский думец покритиковал государство за отношение к работающим пенсионерам</w:t>
        </w:r>
        <w:r>
          <w:rPr>
            <w:noProof/>
            <w:webHidden/>
          </w:rPr>
          <w:tab/>
        </w:r>
        <w:r>
          <w:rPr>
            <w:noProof/>
            <w:webHidden/>
          </w:rPr>
          <w:fldChar w:fldCharType="begin"/>
        </w:r>
        <w:r>
          <w:rPr>
            <w:noProof/>
            <w:webHidden/>
          </w:rPr>
          <w:instrText xml:space="preserve"> PAGEREF _Toc141428794 \h </w:instrText>
        </w:r>
        <w:r>
          <w:rPr>
            <w:noProof/>
            <w:webHidden/>
          </w:rPr>
        </w:r>
        <w:r>
          <w:rPr>
            <w:noProof/>
            <w:webHidden/>
          </w:rPr>
          <w:fldChar w:fldCharType="separate"/>
        </w:r>
        <w:r>
          <w:rPr>
            <w:noProof/>
            <w:webHidden/>
          </w:rPr>
          <w:t>29</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95" w:history="1">
        <w:r w:rsidRPr="00D9130C">
          <w:rPr>
            <w:rStyle w:val="a3"/>
          </w:rPr>
          <w:t>Число работающих пенсионеров в России продолжает сокращаться и по прогнозу экспертов Института демографических исследований ФНИСЦ РАН к 2025 году снизится с 7,9 до 5,6 млн человек. Партия «Справедливая Россия – За правду» видит несколько причин такой динамики – это повышение пенсионного возраста, из-за которого все меньше людей будут доживать до пенсии, а также отказ правительства от индексации пенсий работающим пенсионерам, что заставляет их массово уходить «в тень».</w:t>
        </w:r>
        <w:r>
          <w:rPr>
            <w:webHidden/>
          </w:rPr>
          <w:tab/>
        </w:r>
        <w:r>
          <w:rPr>
            <w:webHidden/>
          </w:rPr>
          <w:fldChar w:fldCharType="begin"/>
        </w:r>
        <w:r>
          <w:rPr>
            <w:webHidden/>
          </w:rPr>
          <w:instrText xml:space="preserve"> PAGEREF _Toc141428795 \h </w:instrText>
        </w:r>
        <w:r>
          <w:rPr>
            <w:webHidden/>
          </w:rPr>
        </w:r>
        <w:r>
          <w:rPr>
            <w:webHidden/>
          </w:rPr>
          <w:fldChar w:fldCharType="separate"/>
        </w:r>
        <w:r>
          <w:rPr>
            <w:webHidden/>
          </w:rPr>
          <w:t>29</w:t>
        </w:r>
        <w:r>
          <w:rPr>
            <w:webHidden/>
          </w:rPr>
          <w:fldChar w:fldCharType="end"/>
        </w:r>
      </w:hyperlink>
    </w:p>
    <w:p w:rsidR="00712097" w:rsidRDefault="00712097">
      <w:pPr>
        <w:pStyle w:val="12"/>
        <w:tabs>
          <w:tab w:val="right" w:leader="dot" w:pos="9061"/>
        </w:tabs>
        <w:rPr>
          <w:rFonts w:asciiTheme="minorHAnsi" w:eastAsiaTheme="minorEastAsia" w:hAnsiTheme="minorHAnsi" w:cstheme="minorBidi"/>
          <w:b w:val="0"/>
          <w:noProof/>
          <w:sz w:val="22"/>
          <w:szCs w:val="22"/>
        </w:rPr>
      </w:pPr>
      <w:hyperlink w:anchor="_Toc141428796" w:history="1">
        <w:r w:rsidRPr="00D9130C">
          <w:rPr>
            <w:rStyle w:val="a3"/>
            <w:noProof/>
          </w:rPr>
          <w:t>НОВОСТИ МАКРОЭКОНОМИКИ</w:t>
        </w:r>
        <w:r>
          <w:rPr>
            <w:noProof/>
            <w:webHidden/>
          </w:rPr>
          <w:tab/>
        </w:r>
        <w:r>
          <w:rPr>
            <w:noProof/>
            <w:webHidden/>
          </w:rPr>
          <w:fldChar w:fldCharType="begin"/>
        </w:r>
        <w:r>
          <w:rPr>
            <w:noProof/>
            <w:webHidden/>
          </w:rPr>
          <w:instrText xml:space="preserve"> PAGEREF _Toc141428796 \h </w:instrText>
        </w:r>
        <w:r>
          <w:rPr>
            <w:noProof/>
            <w:webHidden/>
          </w:rPr>
        </w:r>
        <w:r>
          <w:rPr>
            <w:noProof/>
            <w:webHidden/>
          </w:rPr>
          <w:fldChar w:fldCharType="separate"/>
        </w:r>
        <w:r>
          <w:rPr>
            <w:noProof/>
            <w:webHidden/>
          </w:rPr>
          <w:t>30</w:t>
        </w:r>
        <w:r>
          <w:rPr>
            <w:noProof/>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97" w:history="1">
        <w:r w:rsidRPr="00D9130C">
          <w:rPr>
            <w:rStyle w:val="a3"/>
            <w:noProof/>
          </w:rPr>
          <w:t>РИА Новости, 27.07.2023, Путин оценил результаты действия зерновой сделки</w:t>
        </w:r>
        <w:r>
          <w:rPr>
            <w:noProof/>
            <w:webHidden/>
          </w:rPr>
          <w:tab/>
        </w:r>
        <w:r>
          <w:rPr>
            <w:noProof/>
            <w:webHidden/>
          </w:rPr>
          <w:fldChar w:fldCharType="begin"/>
        </w:r>
        <w:r>
          <w:rPr>
            <w:noProof/>
            <w:webHidden/>
          </w:rPr>
          <w:instrText xml:space="preserve"> PAGEREF _Toc141428797 \h </w:instrText>
        </w:r>
        <w:r>
          <w:rPr>
            <w:noProof/>
            <w:webHidden/>
          </w:rPr>
        </w:r>
        <w:r>
          <w:rPr>
            <w:noProof/>
            <w:webHidden/>
          </w:rPr>
          <w:fldChar w:fldCharType="separate"/>
        </w:r>
        <w:r>
          <w:rPr>
            <w:noProof/>
            <w:webHidden/>
          </w:rPr>
          <w:t>30</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798" w:history="1">
        <w:r w:rsidRPr="00D9130C">
          <w:rPr>
            <w:rStyle w:val="a3"/>
          </w:rPr>
          <w:t>За год зерновой сделки с Украины было экспортировано 32,8 миллиона тонн грузов, но более 70% поступили в страны с высоким доходом, прежде всего ЕС, заявил президент РФ Владимир Путин.</w:t>
        </w:r>
        <w:r>
          <w:rPr>
            <w:webHidden/>
          </w:rPr>
          <w:tab/>
        </w:r>
        <w:r>
          <w:rPr>
            <w:webHidden/>
          </w:rPr>
          <w:fldChar w:fldCharType="begin"/>
        </w:r>
        <w:r>
          <w:rPr>
            <w:webHidden/>
          </w:rPr>
          <w:instrText xml:space="preserve"> PAGEREF _Toc141428798 \h </w:instrText>
        </w:r>
        <w:r>
          <w:rPr>
            <w:webHidden/>
          </w:rPr>
        </w:r>
        <w:r>
          <w:rPr>
            <w:webHidden/>
          </w:rPr>
          <w:fldChar w:fldCharType="separate"/>
        </w:r>
        <w:r>
          <w:rPr>
            <w:webHidden/>
          </w:rPr>
          <w:t>30</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799" w:history="1">
        <w:r w:rsidRPr="00D9130C">
          <w:rPr>
            <w:rStyle w:val="a3"/>
            <w:noProof/>
          </w:rPr>
          <w:t>Известия, 27.07.2023, Путин указал на необходимость перехода в расчетах с Африкой на нацвалюты</w:t>
        </w:r>
        <w:r>
          <w:rPr>
            <w:noProof/>
            <w:webHidden/>
          </w:rPr>
          <w:tab/>
        </w:r>
        <w:r>
          <w:rPr>
            <w:noProof/>
            <w:webHidden/>
          </w:rPr>
          <w:fldChar w:fldCharType="begin"/>
        </w:r>
        <w:r>
          <w:rPr>
            <w:noProof/>
            <w:webHidden/>
          </w:rPr>
          <w:instrText xml:space="preserve"> PAGEREF _Toc141428799 \h </w:instrText>
        </w:r>
        <w:r>
          <w:rPr>
            <w:noProof/>
            <w:webHidden/>
          </w:rPr>
        </w:r>
        <w:r>
          <w:rPr>
            <w:noProof/>
            <w:webHidden/>
          </w:rPr>
          <w:fldChar w:fldCharType="separate"/>
        </w:r>
        <w:r>
          <w:rPr>
            <w:noProof/>
            <w:webHidden/>
          </w:rPr>
          <w:t>31</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800" w:history="1">
        <w:r w:rsidRPr="00D9130C">
          <w:rPr>
            <w:rStyle w:val="a3"/>
          </w:rPr>
          <w:t>Президент РФ Владимир Путин заявил, что необходимо переходить в финансовых расчетах с государствами Арики на национальные валюты, включая рубль. Об этом глава государства заявил 26 июля в ходе выступления на пленарной сессии экономического и гуманитарного форума, проходящего на полях саммита Россия - Африка.</w:t>
        </w:r>
        <w:r>
          <w:rPr>
            <w:webHidden/>
          </w:rPr>
          <w:tab/>
        </w:r>
        <w:r>
          <w:rPr>
            <w:webHidden/>
          </w:rPr>
          <w:fldChar w:fldCharType="begin"/>
        </w:r>
        <w:r>
          <w:rPr>
            <w:webHidden/>
          </w:rPr>
          <w:instrText xml:space="preserve"> PAGEREF _Toc141428800 \h </w:instrText>
        </w:r>
        <w:r>
          <w:rPr>
            <w:webHidden/>
          </w:rPr>
        </w:r>
        <w:r>
          <w:rPr>
            <w:webHidden/>
          </w:rPr>
          <w:fldChar w:fldCharType="separate"/>
        </w:r>
        <w:r>
          <w:rPr>
            <w:webHidden/>
          </w:rPr>
          <w:t>31</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801" w:history="1">
        <w:r w:rsidRPr="00D9130C">
          <w:rPr>
            <w:rStyle w:val="a3"/>
            <w:noProof/>
          </w:rPr>
          <w:t>ТАСС, 27.07.2023, В ТПП предложили снизить максимальную ставку налога на имущество</w:t>
        </w:r>
        <w:r>
          <w:rPr>
            <w:noProof/>
            <w:webHidden/>
          </w:rPr>
          <w:tab/>
        </w:r>
        <w:r>
          <w:rPr>
            <w:noProof/>
            <w:webHidden/>
          </w:rPr>
          <w:fldChar w:fldCharType="begin"/>
        </w:r>
        <w:r>
          <w:rPr>
            <w:noProof/>
            <w:webHidden/>
          </w:rPr>
          <w:instrText xml:space="preserve"> PAGEREF _Toc141428801 \h </w:instrText>
        </w:r>
        <w:r>
          <w:rPr>
            <w:noProof/>
            <w:webHidden/>
          </w:rPr>
        </w:r>
        <w:r>
          <w:rPr>
            <w:noProof/>
            <w:webHidden/>
          </w:rPr>
          <w:fldChar w:fldCharType="separate"/>
        </w:r>
        <w:r>
          <w:rPr>
            <w:noProof/>
            <w:webHidden/>
          </w:rPr>
          <w:t>31</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802" w:history="1">
        <w:r w:rsidRPr="00D9130C">
          <w:rPr>
            <w:rStyle w:val="a3"/>
          </w:rPr>
          <w:t>Торгово-промышленная палата (ТПП) предложила снизить максимальную ставку налога на имущество для малого и среднего предпринимательства (МСП), использующего специальные налоговые режимы, с 2% до 0,3%. Об этом пишут «Известия» со ссылкой на документ.</w:t>
        </w:r>
        <w:r>
          <w:rPr>
            <w:webHidden/>
          </w:rPr>
          <w:tab/>
        </w:r>
        <w:r>
          <w:rPr>
            <w:webHidden/>
          </w:rPr>
          <w:fldChar w:fldCharType="begin"/>
        </w:r>
        <w:r>
          <w:rPr>
            <w:webHidden/>
          </w:rPr>
          <w:instrText xml:space="preserve"> PAGEREF _Toc141428802 \h </w:instrText>
        </w:r>
        <w:r>
          <w:rPr>
            <w:webHidden/>
          </w:rPr>
        </w:r>
        <w:r>
          <w:rPr>
            <w:webHidden/>
          </w:rPr>
          <w:fldChar w:fldCharType="separate"/>
        </w:r>
        <w:r>
          <w:rPr>
            <w:webHidden/>
          </w:rPr>
          <w:t>31</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803" w:history="1">
        <w:r w:rsidRPr="00D9130C">
          <w:rPr>
            <w:rStyle w:val="a3"/>
            <w:noProof/>
          </w:rPr>
          <w:t>РИА Новости, 27.07.2023, Функция оплаты налогов появилась на «Госуслугах»</w:t>
        </w:r>
        <w:r>
          <w:rPr>
            <w:noProof/>
            <w:webHidden/>
          </w:rPr>
          <w:tab/>
        </w:r>
        <w:r>
          <w:rPr>
            <w:noProof/>
            <w:webHidden/>
          </w:rPr>
          <w:fldChar w:fldCharType="begin"/>
        </w:r>
        <w:r>
          <w:rPr>
            <w:noProof/>
            <w:webHidden/>
          </w:rPr>
          <w:instrText xml:space="preserve"> PAGEREF _Toc141428803 \h </w:instrText>
        </w:r>
        <w:r>
          <w:rPr>
            <w:noProof/>
            <w:webHidden/>
          </w:rPr>
        </w:r>
        <w:r>
          <w:rPr>
            <w:noProof/>
            <w:webHidden/>
          </w:rPr>
          <w:fldChar w:fldCharType="separate"/>
        </w:r>
        <w:r>
          <w:rPr>
            <w:noProof/>
            <w:webHidden/>
          </w:rPr>
          <w:t>32</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804" w:history="1">
        <w:r w:rsidRPr="00D9130C">
          <w:rPr>
            <w:rStyle w:val="a3"/>
          </w:rPr>
          <w:t>Возможность оплачивать НДФЛ, земельный и транспортный налоги, а также налог на имущество появилась на «Госуслугах», сообщило Минцифры России.</w:t>
        </w:r>
        <w:r>
          <w:rPr>
            <w:webHidden/>
          </w:rPr>
          <w:tab/>
        </w:r>
        <w:r>
          <w:rPr>
            <w:webHidden/>
          </w:rPr>
          <w:fldChar w:fldCharType="begin"/>
        </w:r>
        <w:r>
          <w:rPr>
            <w:webHidden/>
          </w:rPr>
          <w:instrText xml:space="preserve"> PAGEREF _Toc141428804 \h </w:instrText>
        </w:r>
        <w:r>
          <w:rPr>
            <w:webHidden/>
          </w:rPr>
        </w:r>
        <w:r>
          <w:rPr>
            <w:webHidden/>
          </w:rPr>
          <w:fldChar w:fldCharType="separate"/>
        </w:r>
        <w:r>
          <w:rPr>
            <w:webHidden/>
          </w:rPr>
          <w:t>32</w:t>
        </w:r>
        <w:r>
          <w:rPr>
            <w:webHidden/>
          </w:rPr>
          <w:fldChar w:fldCharType="end"/>
        </w:r>
      </w:hyperlink>
    </w:p>
    <w:p w:rsidR="00712097" w:rsidRDefault="00712097">
      <w:pPr>
        <w:pStyle w:val="12"/>
        <w:tabs>
          <w:tab w:val="right" w:leader="dot" w:pos="9061"/>
        </w:tabs>
        <w:rPr>
          <w:rFonts w:asciiTheme="minorHAnsi" w:eastAsiaTheme="minorEastAsia" w:hAnsiTheme="minorHAnsi" w:cstheme="minorBidi"/>
          <w:b w:val="0"/>
          <w:noProof/>
          <w:sz w:val="22"/>
          <w:szCs w:val="22"/>
        </w:rPr>
      </w:pPr>
      <w:hyperlink w:anchor="_Toc141428805" w:history="1">
        <w:r w:rsidRPr="00D9130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_Toc141428805 \h </w:instrText>
        </w:r>
        <w:r>
          <w:rPr>
            <w:noProof/>
            <w:webHidden/>
          </w:rPr>
        </w:r>
        <w:r>
          <w:rPr>
            <w:noProof/>
            <w:webHidden/>
          </w:rPr>
          <w:fldChar w:fldCharType="separate"/>
        </w:r>
        <w:r>
          <w:rPr>
            <w:noProof/>
            <w:webHidden/>
          </w:rPr>
          <w:t>33</w:t>
        </w:r>
        <w:r>
          <w:rPr>
            <w:noProof/>
            <w:webHidden/>
          </w:rPr>
          <w:fldChar w:fldCharType="end"/>
        </w:r>
      </w:hyperlink>
    </w:p>
    <w:p w:rsidR="00712097" w:rsidRDefault="00712097">
      <w:pPr>
        <w:pStyle w:val="12"/>
        <w:tabs>
          <w:tab w:val="right" w:leader="dot" w:pos="9061"/>
        </w:tabs>
        <w:rPr>
          <w:rFonts w:asciiTheme="minorHAnsi" w:eastAsiaTheme="minorEastAsia" w:hAnsiTheme="minorHAnsi" w:cstheme="minorBidi"/>
          <w:b w:val="0"/>
          <w:noProof/>
          <w:sz w:val="22"/>
          <w:szCs w:val="22"/>
        </w:rPr>
      </w:pPr>
      <w:hyperlink w:anchor="_Toc141428806" w:history="1">
        <w:r w:rsidRPr="00D9130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_Toc141428806 \h </w:instrText>
        </w:r>
        <w:r>
          <w:rPr>
            <w:noProof/>
            <w:webHidden/>
          </w:rPr>
        </w:r>
        <w:r>
          <w:rPr>
            <w:noProof/>
            <w:webHidden/>
          </w:rPr>
          <w:fldChar w:fldCharType="separate"/>
        </w:r>
        <w:r>
          <w:rPr>
            <w:noProof/>
            <w:webHidden/>
          </w:rPr>
          <w:t>33</w:t>
        </w:r>
        <w:r>
          <w:rPr>
            <w:noProof/>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807" w:history="1">
        <w:r w:rsidRPr="00D9130C">
          <w:rPr>
            <w:rStyle w:val="a3"/>
            <w:noProof/>
          </w:rPr>
          <w:t>Vesti.az, 27.07.2023, В Азербайджане ведется работа по созданию частного пенсионного фонда</w:t>
        </w:r>
        <w:r>
          <w:rPr>
            <w:noProof/>
            <w:webHidden/>
          </w:rPr>
          <w:tab/>
        </w:r>
        <w:r>
          <w:rPr>
            <w:noProof/>
            <w:webHidden/>
          </w:rPr>
          <w:fldChar w:fldCharType="begin"/>
        </w:r>
        <w:r>
          <w:rPr>
            <w:noProof/>
            <w:webHidden/>
          </w:rPr>
          <w:instrText xml:space="preserve"> PAGEREF _Toc141428807 \h </w:instrText>
        </w:r>
        <w:r>
          <w:rPr>
            <w:noProof/>
            <w:webHidden/>
          </w:rPr>
        </w:r>
        <w:r>
          <w:rPr>
            <w:noProof/>
            <w:webHidden/>
          </w:rPr>
          <w:fldChar w:fldCharType="separate"/>
        </w:r>
        <w:r>
          <w:rPr>
            <w:noProof/>
            <w:webHidden/>
          </w:rPr>
          <w:t>33</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808" w:history="1">
        <w:r w:rsidRPr="00D9130C">
          <w:rPr>
            <w:rStyle w:val="a3"/>
          </w:rPr>
          <w:t>Ведется работа по подготовке нормативно-правовых документов для создания частного пенсионного фонда.</w:t>
        </w:r>
        <w:r>
          <w:rPr>
            <w:webHidden/>
          </w:rPr>
          <w:tab/>
        </w:r>
        <w:r>
          <w:rPr>
            <w:webHidden/>
          </w:rPr>
          <w:fldChar w:fldCharType="begin"/>
        </w:r>
        <w:r>
          <w:rPr>
            <w:webHidden/>
          </w:rPr>
          <w:instrText xml:space="preserve"> PAGEREF _Toc141428808 \h </w:instrText>
        </w:r>
        <w:r>
          <w:rPr>
            <w:webHidden/>
          </w:rPr>
        </w:r>
        <w:r>
          <w:rPr>
            <w:webHidden/>
          </w:rPr>
          <w:fldChar w:fldCharType="separate"/>
        </w:r>
        <w:r>
          <w:rPr>
            <w:webHidden/>
          </w:rPr>
          <w:t>33</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809" w:history="1">
        <w:r w:rsidRPr="00D9130C">
          <w:rPr>
            <w:rStyle w:val="a3"/>
            <w:noProof/>
          </w:rPr>
          <w:t>024.by, 27.07.2023, Накопительная пенсия с участием государства: как работает программа?</w:t>
        </w:r>
        <w:r>
          <w:rPr>
            <w:noProof/>
            <w:webHidden/>
          </w:rPr>
          <w:tab/>
        </w:r>
        <w:r>
          <w:rPr>
            <w:noProof/>
            <w:webHidden/>
          </w:rPr>
          <w:fldChar w:fldCharType="begin"/>
        </w:r>
        <w:r>
          <w:rPr>
            <w:noProof/>
            <w:webHidden/>
          </w:rPr>
          <w:instrText xml:space="preserve"> PAGEREF _Toc141428809 \h </w:instrText>
        </w:r>
        <w:r>
          <w:rPr>
            <w:noProof/>
            <w:webHidden/>
          </w:rPr>
        </w:r>
        <w:r>
          <w:rPr>
            <w:noProof/>
            <w:webHidden/>
          </w:rPr>
          <w:fldChar w:fldCharType="separate"/>
        </w:r>
        <w:r>
          <w:rPr>
            <w:noProof/>
            <w:webHidden/>
          </w:rPr>
          <w:t>33</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810" w:history="1">
        <w:r w:rsidRPr="00D9130C">
          <w:rPr>
            <w:rStyle w:val="a3"/>
          </w:rPr>
          <w:t>1 октября 2022 года, согласно Указу Президента Республики Беларусь от 27.09.2021 №367 “О добровольном страховании дополнительной накопительной пенсии”, в Беларуси начал действовать новый механизм добровольного накопительного пенсионного страхования. Осуществляет страхование Республиканское унитарное страховое предприятие “Стравита”, которое уже более 20 лет занимается добровольным страхованием жизни и дополнительной пенсии. Более 18 тыс. человек уже начали накапливать дополнительную пенсию с участием государства и работодателя.</w:t>
        </w:r>
        <w:r>
          <w:rPr>
            <w:webHidden/>
          </w:rPr>
          <w:tab/>
        </w:r>
        <w:r>
          <w:rPr>
            <w:webHidden/>
          </w:rPr>
          <w:fldChar w:fldCharType="begin"/>
        </w:r>
        <w:r>
          <w:rPr>
            <w:webHidden/>
          </w:rPr>
          <w:instrText xml:space="preserve"> PAGEREF _Toc141428810 \h </w:instrText>
        </w:r>
        <w:r>
          <w:rPr>
            <w:webHidden/>
          </w:rPr>
        </w:r>
        <w:r>
          <w:rPr>
            <w:webHidden/>
          </w:rPr>
          <w:fldChar w:fldCharType="separate"/>
        </w:r>
        <w:r>
          <w:rPr>
            <w:webHidden/>
          </w:rPr>
          <w:t>33</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811" w:history="1">
        <w:r w:rsidRPr="00D9130C">
          <w:rPr>
            <w:rStyle w:val="a3"/>
            <w:noProof/>
          </w:rPr>
          <w:t>Деловой Казахстан, 27.07.2023, Казахстанская пенсионная система: Рекордный инвестиционный доход за полгода</w:t>
        </w:r>
        <w:r>
          <w:rPr>
            <w:noProof/>
            <w:webHidden/>
          </w:rPr>
          <w:tab/>
        </w:r>
        <w:r>
          <w:rPr>
            <w:noProof/>
            <w:webHidden/>
          </w:rPr>
          <w:fldChar w:fldCharType="begin"/>
        </w:r>
        <w:r>
          <w:rPr>
            <w:noProof/>
            <w:webHidden/>
          </w:rPr>
          <w:instrText xml:space="preserve"> PAGEREF _Toc141428811 \h </w:instrText>
        </w:r>
        <w:r>
          <w:rPr>
            <w:noProof/>
            <w:webHidden/>
          </w:rPr>
        </w:r>
        <w:r>
          <w:rPr>
            <w:noProof/>
            <w:webHidden/>
          </w:rPr>
          <w:fldChar w:fldCharType="separate"/>
        </w:r>
        <w:r>
          <w:rPr>
            <w:noProof/>
            <w:webHidden/>
          </w:rPr>
          <w:t>35</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812" w:history="1">
        <w:r w:rsidRPr="00D9130C">
          <w:rPr>
            <w:rStyle w:val="a3"/>
          </w:rPr>
          <w:t>За 6 месяцев 2023 года на счета вкладчиков ЕНПФ поступил чистый инвестиционный доход в размере 571,2 млрд тенге, что превышает показатели аналогичного периода прошлого года на 233 млрд тенге или на 68,9%, передает DKNews.kz.</w:t>
        </w:r>
        <w:r>
          <w:rPr>
            <w:webHidden/>
          </w:rPr>
          <w:tab/>
        </w:r>
        <w:r>
          <w:rPr>
            <w:webHidden/>
          </w:rPr>
          <w:fldChar w:fldCharType="begin"/>
        </w:r>
        <w:r>
          <w:rPr>
            <w:webHidden/>
          </w:rPr>
          <w:instrText xml:space="preserve"> PAGEREF _Toc141428812 \h </w:instrText>
        </w:r>
        <w:r>
          <w:rPr>
            <w:webHidden/>
          </w:rPr>
        </w:r>
        <w:r>
          <w:rPr>
            <w:webHidden/>
          </w:rPr>
          <w:fldChar w:fldCharType="separate"/>
        </w:r>
        <w:r>
          <w:rPr>
            <w:webHidden/>
          </w:rPr>
          <w:t>35</w:t>
        </w:r>
        <w:r>
          <w:rPr>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813" w:history="1">
        <w:r w:rsidRPr="00D9130C">
          <w:rPr>
            <w:rStyle w:val="a3"/>
            <w:noProof/>
          </w:rPr>
          <w:t>Zakon.kz, 27.07.2023, За счет чего и насколько вырос инвестиционный доход вкладчиков ЕНПФ</w:t>
        </w:r>
        <w:r>
          <w:rPr>
            <w:noProof/>
            <w:webHidden/>
          </w:rPr>
          <w:tab/>
        </w:r>
        <w:r>
          <w:rPr>
            <w:noProof/>
            <w:webHidden/>
          </w:rPr>
          <w:fldChar w:fldCharType="begin"/>
        </w:r>
        <w:r>
          <w:rPr>
            <w:noProof/>
            <w:webHidden/>
          </w:rPr>
          <w:instrText xml:space="preserve"> PAGEREF _Toc141428813 \h </w:instrText>
        </w:r>
        <w:r>
          <w:rPr>
            <w:noProof/>
            <w:webHidden/>
          </w:rPr>
        </w:r>
        <w:r>
          <w:rPr>
            <w:noProof/>
            <w:webHidden/>
          </w:rPr>
          <w:fldChar w:fldCharType="separate"/>
        </w:r>
        <w:r>
          <w:rPr>
            <w:noProof/>
            <w:webHidden/>
          </w:rPr>
          <w:t>36</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814" w:history="1">
        <w:r w:rsidRPr="00D9130C">
          <w:rPr>
            <w:rStyle w:val="a3"/>
          </w:rPr>
          <w:t>По данным ЕНПФ, за 6 месяцев 2023 года на счета вкладчиков поступил чистый инвестиционный доход в размере 571,2 млрд тенге, что превышает показатели аналогичного периода прошлого года на 233 млрд тенге или на 68,9%, сообщает Zakon.kz.</w:t>
        </w:r>
        <w:r>
          <w:rPr>
            <w:webHidden/>
          </w:rPr>
          <w:tab/>
        </w:r>
        <w:r>
          <w:rPr>
            <w:webHidden/>
          </w:rPr>
          <w:fldChar w:fldCharType="begin"/>
        </w:r>
        <w:r>
          <w:rPr>
            <w:webHidden/>
          </w:rPr>
          <w:instrText xml:space="preserve"> PAGEREF _Toc141428814 \h </w:instrText>
        </w:r>
        <w:r>
          <w:rPr>
            <w:webHidden/>
          </w:rPr>
        </w:r>
        <w:r>
          <w:rPr>
            <w:webHidden/>
          </w:rPr>
          <w:fldChar w:fldCharType="separate"/>
        </w:r>
        <w:r>
          <w:rPr>
            <w:webHidden/>
          </w:rPr>
          <w:t>36</w:t>
        </w:r>
        <w:r>
          <w:rPr>
            <w:webHidden/>
          </w:rPr>
          <w:fldChar w:fldCharType="end"/>
        </w:r>
      </w:hyperlink>
    </w:p>
    <w:p w:rsidR="00712097" w:rsidRDefault="00712097">
      <w:pPr>
        <w:pStyle w:val="12"/>
        <w:tabs>
          <w:tab w:val="right" w:leader="dot" w:pos="9061"/>
        </w:tabs>
        <w:rPr>
          <w:rFonts w:asciiTheme="minorHAnsi" w:eastAsiaTheme="minorEastAsia" w:hAnsiTheme="minorHAnsi" w:cstheme="minorBidi"/>
          <w:b w:val="0"/>
          <w:noProof/>
          <w:sz w:val="22"/>
          <w:szCs w:val="22"/>
        </w:rPr>
      </w:pPr>
      <w:hyperlink w:anchor="_Toc141428815" w:history="1">
        <w:r w:rsidRPr="00D9130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_Toc141428815 \h </w:instrText>
        </w:r>
        <w:r>
          <w:rPr>
            <w:noProof/>
            <w:webHidden/>
          </w:rPr>
        </w:r>
        <w:r>
          <w:rPr>
            <w:noProof/>
            <w:webHidden/>
          </w:rPr>
          <w:fldChar w:fldCharType="separate"/>
        </w:r>
        <w:r>
          <w:rPr>
            <w:noProof/>
            <w:webHidden/>
          </w:rPr>
          <w:t>37</w:t>
        </w:r>
        <w:r>
          <w:rPr>
            <w:noProof/>
            <w:webHidden/>
          </w:rPr>
          <w:fldChar w:fldCharType="end"/>
        </w:r>
      </w:hyperlink>
    </w:p>
    <w:p w:rsidR="00712097" w:rsidRDefault="00712097">
      <w:pPr>
        <w:pStyle w:val="21"/>
        <w:tabs>
          <w:tab w:val="right" w:leader="dot" w:pos="9061"/>
        </w:tabs>
        <w:rPr>
          <w:rFonts w:asciiTheme="minorHAnsi" w:eastAsiaTheme="minorEastAsia" w:hAnsiTheme="minorHAnsi" w:cstheme="minorBidi"/>
          <w:noProof/>
          <w:sz w:val="22"/>
          <w:szCs w:val="22"/>
        </w:rPr>
      </w:pPr>
      <w:hyperlink w:anchor="_Toc141428816" w:history="1">
        <w:r w:rsidRPr="00D9130C">
          <w:rPr>
            <w:rStyle w:val="a3"/>
            <w:noProof/>
          </w:rPr>
          <w:t>ТАСС, 27.07.2023, Французская SNCF потеряла 500 млн евро из-за протестов против пенсионной реформы - газета</w:t>
        </w:r>
        <w:r>
          <w:rPr>
            <w:noProof/>
            <w:webHidden/>
          </w:rPr>
          <w:tab/>
        </w:r>
        <w:r>
          <w:rPr>
            <w:noProof/>
            <w:webHidden/>
          </w:rPr>
          <w:fldChar w:fldCharType="begin"/>
        </w:r>
        <w:r>
          <w:rPr>
            <w:noProof/>
            <w:webHidden/>
          </w:rPr>
          <w:instrText xml:space="preserve"> PAGEREF _Toc141428816 \h </w:instrText>
        </w:r>
        <w:r>
          <w:rPr>
            <w:noProof/>
            <w:webHidden/>
          </w:rPr>
        </w:r>
        <w:r>
          <w:rPr>
            <w:noProof/>
            <w:webHidden/>
          </w:rPr>
          <w:fldChar w:fldCharType="separate"/>
        </w:r>
        <w:r>
          <w:rPr>
            <w:noProof/>
            <w:webHidden/>
          </w:rPr>
          <w:t>37</w:t>
        </w:r>
        <w:r>
          <w:rPr>
            <w:noProof/>
            <w:webHidden/>
          </w:rPr>
          <w:fldChar w:fldCharType="end"/>
        </w:r>
      </w:hyperlink>
    </w:p>
    <w:p w:rsidR="00712097" w:rsidRDefault="00712097">
      <w:pPr>
        <w:pStyle w:val="31"/>
        <w:rPr>
          <w:rFonts w:asciiTheme="minorHAnsi" w:eastAsiaTheme="minorEastAsia" w:hAnsiTheme="minorHAnsi" w:cstheme="minorBidi"/>
          <w:sz w:val="22"/>
          <w:szCs w:val="22"/>
        </w:rPr>
      </w:pPr>
      <w:hyperlink w:anchor="_Toc141428817" w:history="1">
        <w:r w:rsidRPr="00D9130C">
          <w:rPr>
            <w:rStyle w:val="a3"/>
          </w:rPr>
          <w:t>Национальная компания железных дорог (SNCF) Франции понесла убытки в размере 500 млн евро в первом полугодии 2023 года из-за забастовок и акций протеста против пенсионной реформы, происходивших в I квартале. Об этом сообщила в четверг газета «Эко» со ссылкой на финансовый отчет компании.</w:t>
        </w:r>
        <w:r>
          <w:rPr>
            <w:webHidden/>
          </w:rPr>
          <w:tab/>
        </w:r>
        <w:r>
          <w:rPr>
            <w:webHidden/>
          </w:rPr>
          <w:fldChar w:fldCharType="begin"/>
        </w:r>
        <w:r>
          <w:rPr>
            <w:webHidden/>
          </w:rPr>
          <w:instrText xml:space="preserve"> PAGEREF _Toc141428817 \h </w:instrText>
        </w:r>
        <w:r>
          <w:rPr>
            <w:webHidden/>
          </w:rPr>
        </w:r>
        <w:r>
          <w:rPr>
            <w:webHidden/>
          </w:rPr>
          <w:fldChar w:fldCharType="separate"/>
        </w:r>
        <w:r>
          <w:rPr>
            <w:webHidden/>
          </w:rPr>
          <w:t>37</w:t>
        </w:r>
        <w:r>
          <w:rPr>
            <w:webHidden/>
          </w:rPr>
          <w:fldChar w:fldCharType="end"/>
        </w:r>
      </w:hyperlink>
    </w:p>
    <w:p w:rsidR="00A0290C" w:rsidRDefault="00F3058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142875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1428757"/>
      <w:r w:rsidRPr="0045223A">
        <w:t xml:space="preserve">Новости отрасли </w:t>
      </w:r>
      <w:r w:rsidR="00610AEC" w:rsidRPr="00610AEC">
        <w:t>НПФ</w:t>
      </w:r>
      <w:bookmarkEnd w:id="20"/>
      <w:bookmarkEnd w:id="21"/>
      <w:bookmarkEnd w:id="25"/>
    </w:p>
    <w:p w:rsidR="00E86EFE" w:rsidRPr="003B440C" w:rsidRDefault="00E86EFE" w:rsidP="00E86EFE">
      <w:pPr>
        <w:pStyle w:val="2"/>
      </w:pPr>
      <w:bookmarkStart w:id="26" w:name="ф1"/>
      <w:bookmarkStart w:id="27" w:name="_Toc141428758"/>
      <w:bookmarkEnd w:id="26"/>
      <w:proofErr w:type="spellStart"/>
      <w:r w:rsidRPr="003B440C">
        <w:t>СенатИнформ</w:t>
      </w:r>
      <w:proofErr w:type="spellEnd"/>
      <w:r w:rsidRPr="003B440C">
        <w:t xml:space="preserve">, 27.07.2023, В СФ могут предложить новые способы использования </w:t>
      </w:r>
      <w:proofErr w:type="spellStart"/>
      <w:r w:rsidRPr="003B440C">
        <w:t>маткапитала</w:t>
      </w:r>
      <w:bookmarkEnd w:id="27"/>
      <w:proofErr w:type="spellEnd"/>
    </w:p>
    <w:p w:rsidR="00E86EFE" w:rsidRDefault="00E86EFE" w:rsidP="00610AEC">
      <w:pPr>
        <w:pStyle w:val="3"/>
      </w:pPr>
      <w:bookmarkStart w:id="28" w:name="_Toc141428759"/>
      <w:r>
        <w:t xml:space="preserve">Расширение способов использования </w:t>
      </w:r>
      <w:proofErr w:type="spellStart"/>
      <w:r>
        <w:t>маткапитала</w:t>
      </w:r>
      <w:proofErr w:type="spellEnd"/>
      <w:r>
        <w:t xml:space="preserve"> – предмет для дискуссии, тем более</w:t>
      </w:r>
      <w:proofErr w:type="gramStart"/>
      <w:r>
        <w:t>,</w:t>
      </w:r>
      <w:proofErr w:type="gramEnd"/>
      <w:r>
        <w:t xml:space="preserve"> что за последние несколько лет расширились возможности использования этих целевых средств. Но ни в коем случае нельзя разрешать обналичивать сертификат и тратить деньги полностью по усмотрению родителей, заявил глава Комитета СФ по бюджету и </w:t>
      </w:r>
      <w:proofErr w:type="spellStart"/>
      <w:r>
        <w:t>финрынкам</w:t>
      </w:r>
      <w:proofErr w:type="spellEnd"/>
      <w:r>
        <w:t xml:space="preserve"> Анатолий Артамонов. Он высказался 27 июля на заседании комитета в ходе рассмотрении закона, который даёт возможность отцам после того, как матери их детей умерли или были лишены родительских прав, направить средства сертификата на формирование накопительной части собственной пенсии.</w:t>
      </w:r>
      <w:bookmarkEnd w:id="28"/>
    </w:p>
    <w:p w:rsidR="00E86EFE" w:rsidRDefault="00E86EFE" w:rsidP="00E86EFE">
      <w:r>
        <w:t xml:space="preserve">Инициатива правильная и члены комитета её поддерживают, но если увеличивать количество способов траты </w:t>
      </w:r>
      <w:proofErr w:type="spellStart"/>
      <w:r>
        <w:t>маткапитала</w:t>
      </w:r>
      <w:proofErr w:type="spellEnd"/>
      <w:r>
        <w:t>, то они все должны быть в интересах ребёнка. Потому что есть определённая категория родителей, которые могут потратить деньги на что угодно, только не на благо собственных детей</w:t>
      </w:r>
    </w:p>
    <w:p w:rsidR="00E86EFE" w:rsidRDefault="00E86EFE" w:rsidP="00E86EFE">
      <w:r>
        <w:t xml:space="preserve">Анатолий Артамонов, глава Комитета СФ по бюджету и </w:t>
      </w:r>
      <w:proofErr w:type="spellStart"/>
      <w:r>
        <w:t>финрынкам</w:t>
      </w:r>
      <w:proofErr w:type="spellEnd"/>
    </w:p>
    <w:p w:rsidR="00E86EFE" w:rsidRDefault="00E86EFE" w:rsidP="00E86EFE">
      <w:r>
        <w:t xml:space="preserve">О том, что нужно снять все препятствия для использования средств </w:t>
      </w:r>
      <w:proofErr w:type="spellStart"/>
      <w:r>
        <w:t>маткапитала</w:t>
      </w:r>
      <w:proofErr w:type="spellEnd"/>
      <w:r>
        <w:t>, на заседании заявил член комитета Евгений Савченко. Он отметил, что, 99% родителей знают, как распорядиться деньгами в интересах семьи и ребёнка, а поведение 1% непорядочных пап и мам приводит к тому, что ограничиваются возможности честного большинства.</w:t>
      </w:r>
    </w:p>
    <w:p w:rsidR="00E86EFE" w:rsidRDefault="00E86EFE" w:rsidP="00E86EFE">
      <w:r>
        <w:t xml:space="preserve">С этим в целом согласился его коллега по комитету Павел Тараканов, но подчеркнул, что благодаря существующим защитным мерам процент махинаций с </w:t>
      </w:r>
      <w:proofErr w:type="spellStart"/>
      <w:r>
        <w:t>маткапиталом</w:t>
      </w:r>
      <w:proofErr w:type="spellEnd"/>
      <w:r>
        <w:t xml:space="preserve"> в стране сейчас минимальный. Эти выплаты изначально были целевыми, а если разрешить тратить средства по усмотрению родителей, то меняется сама идея программы.</w:t>
      </w:r>
    </w:p>
    <w:p w:rsidR="00E86EFE" w:rsidRDefault="00E86EFE" w:rsidP="00E86EFE">
      <w:r>
        <w:t xml:space="preserve">В начале июля первый зампред Комитета СФ по социальной политике Ольга </w:t>
      </w:r>
      <w:proofErr w:type="spellStart"/>
      <w:r>
        <w:t>Забралова</w:t>
      </w:r>
      <w:proofErr w:type="spellEnd"/>
      <w:r>
        <w:t xml:space="preserve"> и депутаты Госдумы внесли на рассмотрение нижней палаты проект закона, упрощающий процесс продажи квартиры, купленной с помощью </w:t>
      </w:r>
      <w:proofErr w:type="spellStart"/>
      <w:r>
        <w:t>маткапитала</w:t>
      </w:r>
      <w:proofErr w:type="spellEnd"/>
      <w:r>
        <w:t xml:space="preserve">. Документ разрешает родителям наделять долями детей во вновь приобретённом жилье. </w:t>
      </w:r>
    </w:p>
    <w:p w:rsidR="00E86EFE" w:rsidRDefault="00E86EFE" w:rsidP="00E86EFE">
      <w:r>
        <w:t xml:space="preserve">Ранее глава Комитета СФ по экономической политике Андрей </w:t>
      </w:r>
      <w:proofErr w:type="spellStart"/>
      <w:r>
        <w:t>Кутепов</w:t>
      </w:r>
      <w:proofErr w:type="spellEnd"/>
      <w:r>
        <w:t xml:space="preserve"> предлагал </w:t>
      </w:r>
      <w:proofErr w:type="spellStart"/>
      <w:r>
        <w:t>кабмину</w:t>
      </w:r>
      <w:proofErr w:type="spellEnd"/>
      <w:r>
        <w:t xml:space="preserve"> позволить тратить средства материнского капитала на покупку полиса ДМС или медобслуживание ребёнка с рождения до одного года.</w:t>
      </w:r>
    </w:p>
    <w:p w:rsidR="00E86EFE" w:rsidRDefault="00610AEC" w:rsidP="00E86EFE">
      <w:r>
        <w:t>«</w:t>
      </w:r>
      <w:proofErr w:type="spellStart"/>
      <w:r w:rsidR="00E86EFE">
        <w:t>СенатИнформ</w:t>
      </w:r>
      <w:proofErr w:type="spellEnd"/>
      <w:r>
        <w:t>»</w:t>
      </w:r>
      <w:r w:rsidR="00E86EFE">
        <w:t xml:space="preserve"> сообщал, что план бюджета Фонда пенсионного и социального страхования России на следующую трёхлетку предполагает, что в 2024 году </w:t>
      </w:r>
      <w:proofErr w:type="spellStart"/>
      <w:r w:rsidR="00E86EFE">
        <w:lastRenderedPageBreak/>
        <w:t>маткапитал</w:t>
      </w:r>
      <w:proofErr w:type="spellEnd"/>
      <w:r w:rsidR="00E86EFE">
        <w:t xml:space="preserve"> будет проиндексирован на 5,3%, достигнув размера 618,1 тыс. рублей на первого ребёнка и 816,7 тыс. рублей на второго.</w:t>
      </w:r>
    </w:p>
    <w:p w:rsidR="00E86EFE" w:rsidRDefault="00E86EFE" w:rsidP="00E86EFE">
      <w:r>
        <w:t xml:space="preserve">Напомним, средства </w:t>
      </w:r>
      <w:proofErr w:type="spellStart"/>
      <w:r>
        <w:t>маткапитала</w:t>
      </w:r>
      <w:proofErr w:type="spellEnd"/>
      <w:r>
        <w:t xml:space="preserve"> можно направить, в частности, на улучшение жилищных условий, когда ребёнку исполнится три года, на образование, оплатив обучение в детском саду, школе или вузе, компенсировать затраты на товары и услуги, необходимые для социальной адаптации ребёнка. Запрещено обналичивать, продавать или обменивать сертификат: максимально предусмотренное законом наказание за это составляет до 10 лет лишения свободы.</w:t>
      </w:r>
    </w:p>
    <w:p w:rsidR="00EF7D6D" w:rsidRDefault="00712097" w:rsidP="00E86EFE">
      <w:hyperlink r:id="rId12" w:history="1">
        <w:r w:rsidR="00E86EFE" w:rsidRPr="0054161F">
          <w:rPr>
            <w:rStyle w:val="a3"/>
          </w:rPr>
          <w:t>https://senatinform.ru/news/v_sf_mogut_predlozhit_novye_sposoby_ispolzovaniya_matkapitala/</w:t>
        </w:r>
      </w:hyperlink>
      <w:r w:rsidR="00E86EFE">
        <w:t xml:space="preserve"> </w:t>
      </w:r>
    </w:p>
    <w:p w:rsidR="005E334E" w:rsidRPr="003B440C" w:rsidRDefault="005E334E" w:rsidP="005E334E">
      <w:pPr>
        <w:pStyle w:val="2"/>
      </w:pPr>
      <w:bookmarkStart w:id="29" w:name="_Toc141428760"/>
      <w:r w:rsidRPr="003B440C">
        <w:t>Big-Rostov.ru, 27.07.2023, Экономист ЮФУ рассказал о новом способе накопить денег на пенсию</w:t>
      </w:r>
      <w:bookmarkEnd w:id="29"/>
    </w:p>
    <w:p w:rsidR="005E334E" w:rsidRDefault="005E334E" w:rsidP="00610AEC">
      <w:pPr>
        <w:pStyle w:val="3"/>
      </w:pPr>
      <w:bookmarkStart w:id="30" w:name="_Toc141428761"/>
      <w:r>
        <w:t>В 2024 году в России заработает программа долгосрочных сбережений граждан, закон об этом уже принят. Профессор Южного федерального универ</w:t>
      </w:r>
      <w:r w:rsidR="000B262A">
        <w:t xml:space="preserve">ситета рассказал, в чем выгода </w:t>
      </w:r>
      <w:r>
        <w:t>для участников программы, а в чем — для российского государства.</w:t>
      </w:r>
      <w:bookmarkEnd w:id="30"/>
    </w:p>
    <w:p w:rsidR="005E334E" w:rsidRDefault="005E334E" w:rsidP="005E334E">
      <w:r>
        <w:t>Во всем мире люди получают несколько видов пенсий. Базовой является социальная пенсия, которая выплачивается всем людям, достигшим пенсионного возраста в своей стране. В России он составляет 65 лет для мужчин и 60 для женщин.</w:t>
      </w:r>
    </w:p>
    <w:p w:rsidR="005E334E" w:rsidRDefault="005E334E" w:rsidP="005E334E">
      <w:r>
        <w:t>Некоторые предприятия, чтобы увеличить пенсионные доходы своих сотрудников, заблаговременно скапливают их в негосударственных пенсионных фондах (</w:t>
      </w:r>
      <w:r w:rsidR="00610AEC" w:rsidRPr="00610AEC">
        <w:rPr>
          <w:b/>
        </w:rPr>
        <w:t>НПФ</w:t>
      </w:r>
      <w:r>
        <w:t xml:space="preserve">) — сегодня в России 28 таких фондов. Профессор кафедры </w:t>
      </w:r>
      <w:r w:rsidR="00610AEC">
        <w:t>«</w:t>
      </w:r>
      <w:r>
        <w:t>Финансы и кредит</w:t>
      </w:r>
      <w:r w:rsidR="00610AEC">
        <w:t>»</w:t>
      </w:r>
      <w:r>
        <w:t xml:space="preserve"> Экономического факультета ЮФУ Олег Свиридов отметил, что человек может застраховаться и самостоятельно.</w:t>
      </w:r>
    </w:p>
    <w:p w:rsidR="005E334E" w:rsidRDefault="00610AEC" w:rsidP="005E334E">
      <w:r>
        <w:t>«</w:t>
      </w:r>
      <w:r w:rsidR="005E334E">
        <w:t xml:space="preserve">В молодости у человека обычно нет средств, которые он готов положить на долгосрочное сбережение — он учится и получает первый профессиональный опыт. Затем, в 30–40 лет человек уже зарабатывает, но растут и его траты, ему предстоят большие покупки: недвижимость, автомобиль, воспитание и образование детей. А вот после 50 лет человек находится на пике своих финансовых возможностей: он занимает должность более высокую, чем раньше, его дети уже выросли, и он ни на что дорогостоящее не копит. Однако он знает, что впереди пенсия, и доходы упадут, и к этому нужно подготовиться </w:t>
      </w:r>
      <w:r>
        <w:t>«</w:t>
      </w:r>
      <w:r w:rsidR="005E334E">
        <w:t>, — объяснил Олег Свиридов.</w:t>
      </w:r>
    </w:p>
    <w:p w:rsidR="005E334E" w:rsidRDefault="005E334E" w:rsidP="005E334E">
      <w:r>
        <w:t>Страховые фирмы, негосударственные пенсионные фонды и управляющие компании готовы принять у такого человека его сверхдоходы в виде взносов, вложить их в ценные бумаги, а после выхода вкладчика на пенсию постепенно их выплачивать с процентами сверху. По словам профессора Свиридова, именно в этом секрет достатка пенсионеров в странах Европы — они сами себя застраховывают, отдавая солидную часть дохода в течение всей рабочей карьеры.</w:t>
      </w:r>
    </w:p>
    <w:p w:rsidR="005E334E" w:rsidRDefault="00610AEC" w:rsidP="005E334E">
      <w:r>
        <w:t>«</w:t>
      </w:r>
      <w:r w:rsidR="005E334E">
        <w:t xml:space="preserve">Программа долгосрочных сбережений граждан, которая сейчас готовится к внедрению в России, будет применять подобный подход. Её преимущества заключаются в том, что государство, во-первых, гарантирует возврат средств, во-вторых, </w:t>
      </w:r>
      <w:proofErr w:type="spellStart"/>
      <w:r w:rsidR="005E334E">
        <w:t>софинансирует</w:t>
      </w:r>
      <w:proofErr w:type="spellEnd"/>
      <w:r w:rsidR="005E334E">
        <w:t xml:space="preserve"> вклады, делая их немного больше. Ещё средства по программе долгосрочных </w:t>
      </w:r>
      <w:r w:rsidR="005E334E">
        <w:lastRenderedPageBreak/>
        <w:t>сбережений в отличие от обычной пенсии будут передаваться по наследству</w:t>
      </w:r>
      <w:r>
        <w:t>»</w:t>
      </w:r>
      <w:proofErr w:type="gramStart"/>
      <w:r w:rsidR="005E334E">
        <w:t xml:space="preserve"> ,</w:t>
      </w:r>
      <w:proofErr w:type="gramEnd"/>
      <w:r w:rsidR="005E334E">
        <w:t xml:space="preserve"> — рассказал Олег Свиридов.</w:t>
      </w:r>
    </w:p>
    <w:p w:rsidR="005E334E" w:rsidRDefault="005E334E" w:rsidP="005E334E">
      <w:r>
        <w:t xml:space="preserve">С 2002 по 2014 годы негосударственные пенсионные фонды России действовали в рамках системы обязательного пенсионного страхования, и через них можно было </w:t>
      </w:r>
      <w:proofErr w:type="spellStart"/>
      <w:r>
        <w:t>софинансировать</w:t>
      </w:r>
      <w:proofErr w:type="spellEnd"/>
      <w:r>
        <w:t xml:space="preserve"> накопительную часть своей пенсии. С 2014 года накопительная часть государственной пенсии заморожена. Это значит, что новые обязательные отчисления работодателей ее не пополняют, а идут в общий бюджет </w:t>
      </w:r>
      <w:proofErr w:type="spellStart"/>
      <w:r>
        <w:t>Соцфонда</w:t>
      </w:r>
      <w:proofErr w:type="spellEnd"/>
      <w:r>
        <w:t xml:space="preserve"> на выплату страховых пенсий сегодняшним пенсионерам.</w:t>
      </w:r>
    </w:p>
    <w:p w:rsidR="005E334E" w:rsidRDefault="005E334E" w:rsidP="005E334E">
      <w:r>
        <w:t xml:space="preserve">Функцию накопительных пенсий теперь будет выполнять программу долгосрочных сбережений граждан. Чтобы завлечь в программу людей с не самыми высокими доходами, власти придумали для них самую выгодную формулу </w:t>
      </w:r>
      <w:proofErr w:type="spellStart"/>
      <w:r>
        <w:t>софинансирования</w:t>
      </w:r>
      <w:proofErr w:type="spellEnd"/>
      <w:r>
        <w:t>. Всего их предполагается три.</w:t>
      </w:r>
    </w:p>
    <w:p w:rsidR="005E334E" w:rsidRDefault="005E334E" w:rsidP="005E334E">
      <w:r>
        <w:t>Один к одному: на каждый вложенный рубль накоплений вносится еще один от государства. Доходы человека при этом не должны превышать 80 тысяч рублей в месяц. Максимальную доплату в 36 тысяч за год можно получить, если инвестировать в программу такую же сумму, то есть 3 тысячи рублей в месяц.</w:t>
      </w:r>
    </w:p>
    <w:p w:rsidR="005E334E" w:rsidRDefault="005E334E" w:rsidP="005E334E">
      <w:r>
        <w:t>Один к двум: за рубль инвестиций дадут 50 копеек сверху. Формулу применят к участникам с доходами от 80 до 150 тысяч рублей. Для получения максимальной доплаты им понадобится вкладывать минимум по 6 тысяч рублей в месяц.</w:t>
      </w:r>
    </w:p>
    <w:p w:rsidR="005E334E" w:rsidRDefault="005E334E" w:rsidP="005E334E">
      <w:r>
        <w:t xml:space="preserve">Один к четырем, или 25 копеек от государства на каждый рубль от участника. Применимо к самым состоятельным россиянам, которые получают свыше 150 тысяч в месяц. От них потребуется 12 тысяч рублей ежемесячных инвестиций, чтобы получить </w:t>
      </w:r>
      <w:proofErr w:type="spellStart"/>
      <w:r>
        <w:t>софинансирование</w:t>
      </w:r>
      <w:proofErr w:type="spellEnd"/>
      <w:r>
        <w:t xml:space="preserve"> 36 тысяч рублей в год.</w:t>
      </w:r>
    </w:p>
    <w:p w:rsidR="005E334E" w:rsidRDefault="00610AEC" w:rsidP="005E334E">
      <w:r>
        <w:t>«</w:t>
      </w:r>
      <w:r w:rsidR="005E334E">
        <w:t>То есть программа рассчитана на людей среднего класса и оптимальный доход для страхования — 30–70 тысяч. Для тех, кто зарабатывает больше 80 тысяч, — менее выгодный курс. Тем, кто зарабатывает меньше 30 тысяч, будет просто не из чего формировать сбережения</w:t>
      </w:r>
      <w:r>
        <w:t>»</w:t>
      </w:r>
      <w:proofErr w:type="gramStart"/>
      <w:r w:rsidR="005E334E">
        <w:t xml:space="preserve"> ,</w:t>
      </w:r>
      <w:proofErr w:type="gramEnd"/>
      <w:r w:rsidR="005E334E">
        <w:t xml:space="preserve"> — прокомментировал Олег Свиридов.</w:t>
      </w:r>
    </w:p>
    <w:p w:rsidR="005E334E" w:rsidRDefault="005E334E" w:rsidP="005E334E">
      <w:r>
        <w:t xml:space="preserve">Ученый добавил, что для государства такие сбережения — это альтернативный источник </w:t>
      </w:r>
      <w:r w:rsidR="00610AEC">
        <w:t>«</w:t>
      </w:r>
      <w:r>
        <w:t>длинных денег</w:t>
      </w:r>
      <w:r w:rsidR="00610AEC">
        <w:t>»</w:t>
      </w:r>
      <w:r>
        <w:t xml:space="preserve"> в экономике, которыми прежде выступали иностранные займы. Сейчас идея Минфина заключается в том, чтобы стимулировать граждан России, идентифицирующих себя как средний класс, создавать финансовую подушку и доверять её государству вплоть до достижения пенсионного возраста.</w:t>
      </w:r>
    </w:p>
    <w:p w:rsidR="005E334E" w:rsidRDefault="005E334E" w:rsidP="005E334E">
      <w:r>
        <w:t xml:space="preserve">Негосударственные пенсионные фонды под зорким контролем Центробанка будут вкладывать эти средства в облигации госзайма и </w:t>
      </w:r>
      <w:proofErr w:type="spellStart"/>
      <w:r>
        <w:t>низкорисковых</w:t>
      </w:r>
      <w:proofErr w:type="spellEnd"/>
      <w:r>
        <w:t xml:space="preserve"> высокорейтинговых компаний, поэтому вероятность, что деньги прогорят, минимальная. И даже в этом случае их вкладчику вернет Агентство по страхованию вкладов.</w:t>
      </w:r>
    </w:p>
    <w:p w:rsidR="005E334E" w:rsidRDefault="00610AEC" w:rsidP="005E334E">
      <w:r>
        <w:t>«</w:t>
      </w:r>
      <w:r w:rsidR="005E334E">
        <w:t>Программа долгосрочных сбережений граждан может показаться россиянам непривлекательной не потому, что есть риск потерять вклады или потому что они сулят низкий доход — с этим всё хорошо. Проблема исключительно в том, что люди не захотят надолго расставаться со своими деньгами</w:t>
      </w:r>
      <w:r>
        <w:t>»</w:t>
      </w:r>
      <w:r w:rsidR="005E334E">
        <w:t>, — считает Олег Свиридов.</w:t>
      </w:r>
    </w:p>
    <w:p w:rsidR="005E334E" w:rsidRDefault="005E334E" w:rsidP="005E334E">
      <w:r>
        <w:t>Человек, которому сегодня 50 лет, и он в 2024 году начнет откладывать сбережения, пользуясь преимуществами новой программы, начнет получать увеличенную пенсию в 2039 году.</w:t>
      </w:r>
    </w:p>
    <w:p w:rsidR="005E334E" w:rsidRDefault="00610AEC" w:rsidP="005E334E">
      <w:r>
        <w:lastRenderedPageBreak/>
        <w:t>«</w:t>
      </w:r>
      <w:r w:rsidR="005E334E">
        <w:t xml:space="preserve">За последние двадцать лет наша страна прошла через пять экономических кризисов. </w:t>
      </w:r>
      <w:proofErr w:type="gramStart"/>
      <w:r w:rsidR="005E334E">
        <w:t>Исходя из этого можно предположить</w:t>
      </w:r>
      <w:proofErr w:type="gramEnd"/>
      <w:r w:rsidR="005E334E">
        <w:t>, что за ближайшие 15 лет их произойдет ещё три или четыре. Может быть даже хорошо, что все это время деньги участников программы будут в руках государства, поскольку людям в кризис свойственно распоряжаться деньгами самыми нерациональными способами. Тем не менее, человеку обычно легче знать, что он сам может неверно распорядиться своими деньгами, чем смириться, что они лежат в сохранности в дополнительном пенсионном фонде и он их пока не может их забрать</w:t>
      </w:r>
      <w:r>
        <w:t>»</w:t>
      </w:r>
      <w:proofErr w:type="gramStart"/>
      <w:r w:rsidR="005E334E">
        <w:t xml:space="preserve"> ,</w:t>
      </w:r>
      <w:proofErr w:type="gramEnd"/>
      <w:r w:rsidR="005E334E">
        <w:t xml:space="preserve"> — подытожил Олег Свиридов. </w:t>
      </w:r>
    </w:p>
    <w:p w:rsidR="005E334E" w:rsidRPr="00EF7D6D" w:rsidRDefault="00712097" w:rsidP="005E334E">
      <w:hyperlink r:id="rId13" w:history="1">
        <w:r w:rsidR="005E334E" w:rsidRPr="0054161F">
          <w:rPr>
            <w:rStyle w:val="a3"/>
          </w:rPr>
          <w:t>https://big-rostov.ru/ekonomist-yufu-rasskazal-o-novom-sposobe-nakopit-deneg-na-pensiyu</w:t>
        </w:r>
      </w:hyperlink>
      <w:r w:rsidR="005E334E">
        <w:t xml:space="preserve"> </w:t>
      </w:r>
    </w:p>
    <w:p w:rsidR="007B51F6" w:rsidRPr="003B440C" w:rsidRDefault="007B51F6" w:rsidP="007B51F6">
      <w:pPr>
        <w:pStyle w:val="2"/>
      </w:pPr>
      <w:bookmarkStart w:id="31" w:name="ф2"/>
      <w:bookmarkStart w:id="32" w:name="_Toc141428762"/>
      <w:bookmarkEnd w:id="31"/>
      <w:r w:rsidRPr="003B440C">
        <w:t>Первое Студенческое агентство, 27.07.2023, Россияне стали больше увлекаться книгами по финансовой грамотности</w:t>
      </w:r>
      <w:bookmarkEnd w:id="32"/>
    </w:p>
    <w:p w:rsidR="007B51F6" w:rsidRPr="00610AEC" w:rsidRDefault="007B51F6" w:rsidP="00610AEC">
      <w:pPr>
        <w:pStyle w:val="3"/>
      </w:pPr>
      <w:bookmarkStart w:id="33" w:name="_Toc141428763"/>
      <w:r w:rsidRPr="00610AEC">
        <w:t xml:space="preserve">Российские читатели стали больше покупать книги по финансовой грамотности. За последние полгода спрос на них вырос на 22% по сравнению с предыдущими шестью месяцами, показало исследование </w:t>
      </w:r>
      <w:r w:rsidR="00610AEC" w:rsidRPr="00610AEC">
        <w:t>«</w:t>
      </w:r>
      <w:proofErr w:type="spellStart"/>
      <w:r w:rsidRPr="00610AEC">
        <w:t>Литрес</w:t>
      </w:r>
      <w:proofErr w:type="spellEnd"/>
      <w:r w:rsidR="00610AEC" w:rsidRPr="00610AEC">
        <w:t>»</w:t>
      </w:r>
      <w:r w:rsidRPr="00610AEC">
        <w:t xml:space="preserve"> и </w:t>
      </w:r>
      <w:r w:rsidR="00610AEC" w:rsidRPr="00610AEC">
        <w:t>«</w:t>
      </w:r>
      <w:proofErr w:type="spellStart"/>
      <w:r w:rsidRPr="00610AEC">
        <w:t>Сбер</w:t>
      </w:r>
      <w:proofErr w:type="spellEnd"/>
      <w:r w:rsidRPr="00610AEC">
        <w:t xml:space="preserve"> </w:t>
      </w:r>
      <w:r w:rsidR="00610AEC" w:rsidRPr="00610AEC">
        <w:t>НПФ»</w:t>
      </w:r>
      <w:r w:rsidRPr="00610AEC">
        <w:t>.</w:t>
      </w:r>
      <w:bookmarkEnd w:id="33"/>
    </w:p>
    <w:p w:rsidR="007B51F6" w:rsidRDefault="007B51F6" w:rsidP="007B51F6">
      <w:r>
        <w:t xml:space="preserve">Опрос компаний показал, что россияне предпочитают узнавать о правилах финансовой грамотности из деловой прессы, книг, от знакомых и близких, а также от профессиональных финансовых консультантов и </w:t>
      </w:r>
      <w:proofErr w:type="spellStart"/>
      <w:r>
        <w:t>блогеров</w:t>
      </w:r>
      <w:proofErr w:type="spellEnd"/>
      <w:r>
        <w:t>.</w:t>
      </w:r>
    </w:p>
    <w:p w:rsidR="007B51F6" w:rsidRDefault="007B51F6" w:rsidP="007B51F6">
      <w:r>
        <w:t xml:space="preserve">Самыми популярными книгами на сервисе в данном секторе стал </w:t>
      </w:r>
      <w:r w:rsidR="00610AEC">
        <w:t>«</w:t>
      </w:r>
      <w:r>
        <w:t>Богатый папа, бедный папа</w:t>
      </w:r>
      <w:r w:rsidR="00610AEC">
        <w:t>»</w:t>
      </w:r>
      <w:r>
        <w:t xml:space="preserve"> Роберта </w:t>
      </w:r>
      <w:proofErr w:type="spellStart"/>
      <w:r>
        <w:t>Кийосаки</w:t>
      </w:r>
      <w:proofErr w:type="spellEnd"/>
      <w:r>
        <w:t xml:space="preserve"> в </w:t>
      </w:r>
      <w:proofErr w:type="spellStart"/>
      <w:r>
        <w:t>аудиоформате</w:t>
      </w:r>
      <w:proofErr w:type="spellEnd"/>
      <w:r>
        <w:t xml:space="preserve">, </w:t>
      </w:r>
      <w:r w:rsidR="00610AEC">
        <w:t>«</w:t>
      </w:r>
      <w:r>
        <w:t>На пенсию в 35 лет</w:t>
      </w:r>
      <w:r w:rsidR="00610AEC">
        <w:t>»</w:t>
      </w:r>
      <w:r>
        <w:t xml:space="preserve"> </w:t>
      </w:r>
      <w:proofErr w:type="spellStart"/>
      <w:r>
        <w:t>digital</w:t>
      </w:r>
      <w:proofErr w:type="spellEnd"/>
      <w:r>
        <w:t xml:space="preserve">-автора </w:t>
      </w:r>
      <w:proofErr w:type="spellStart"/>
      <w:r>
        <w:t>Бабайкина</w:t>
      </w:r>
      <w:proofErr w:type="spellEnd"/>
      <w:r>
        <w:t xml:space="preserve"> и бестселлер для детей </w:t>
      </w:r>
      <w:r w:rsidR="00610AEC">
        <w:t>«</w:t>
      </w:r>
      <w:r>
        <w:t>Пес по имени Мани</w:t>
      </w:r>
      <w:r w:rsidR="00610AEC">
        <w:t>»</w:t>
      </w:r>
      <w:r>
        <w:t xml:space="preserve"> Бодо </w:t>
      </w:r>
      <w:proofErr w:type="spellStart"/>
      <w:r>
        <w:t>Шефера</w:t>
      </w:r>
      <w:proofErr w:type="spellEnd"/>
      <w:r>
        <w:t>.</w:t>
      </w:r>
    </w:p>
    <w:p w:rsidR="007B51F6" w:rsidRDefault="007B51F6" w:rsidP="007B51F6">
      <w:r>
        <w:t>Исследование также показало, что почти половина россиян (49%) приветствую введение в школьную программу уроков финансовой грамотности, так как считают важным изучение базовой информации о деньгах и о том, как ими грамотно распоряжаться.</w:t>
      </w:r>
    </w:p>
    <w:p w:rsidR="007B51F6" w:rsidRDefault="007B51F6" w:rsidP="007B51F6">
      <w:r>
        <w:t>Опрос был проведен в июне 2023 года, в нем приняли участие более 1000 россиян старше 18 лет.</w:t>
      </w:r>
    </w:p>
    <w:p w:rsidR="00D1642B" w:rsidRDefault="00712097" w:rsidP="007B51F6">
      <w:hyperlink r:id="rId14" w:history="1">
        <w:r w:rsidR="007B51F6" w:rsidRPr="0054161F">
          <w:rPr>
            <w:rStyle w:val="a3"/>
          </w:rPr>
          <w:t>https://pervoe.online/news/student-v-teme/38355-rossiyane_stali_bolshe_uvlekatsya_knigami_po_finansovoy_gramotnosti</w:t>
        </w:r>
      </w:hyperlink>
    </w:p>
    <w:p w:rsidR="00786A1F" w:rsidRPr="003B440C" w:rsidRDefault="00786A1F" w:rsidP="00786A1F">
      <w:pPr>
        <w:pStyle w:val="2"/>
      </w:pPr>
      <w:bookmarkStart w:id="34" w:name="_Toc141428764"/>
      <w:proofErr w:type="spellStart"/>
      <w:r w:rsidRPr="003B440C">
        <w:t>Invest</w:t>
      </w:r>
      <w:proofErr w:type="spellEnd"/>
      <w:r w:rsidRPr="003B440C">
        <w:t xml:space="preserve"> </w:t>
      </w:r>
      <w:proofErr w:type="spellStart"/>
      <w:r w:rsidRPr="003B440C">
        <w:t>Funds</w:t>
      </w:r>
      <w:proofErr w:type="spellEnd"/>
      <w:r w:rsidRPr="003B440C">
        <w:t xml:space="preserve">, 27.07.2023, </w:t>
      </w:r>
      <w:proofErr w:type="spellStart"/>
      <w:r w:rsidRPr="003B440C">
        <w:t>Сбер</w:t>
      </w:r>
      <w:r w:rsidR="00610AEC" w:rsidRPr="00610AEC">
        <w:t>НПФ</w:t>
      </w:r>
      <w:proofErr w:type="spellEnd"/>
      <w:r w:rsidRPr="003B440C">
        <w:t xml:space="preserve"> и </w:t>
      </w:r>
      <w:proofErr w:type="spellStart"/>
      <w:r w:rsidRPr="003B440C">
        <w:t>Литрес</w:t>
      </w:r>
      <w:proofErr w:type="spellEnd"/>
      <w:r w:rsidRPr="003B440C">
        <w:t>: почти две трети россиян хотят повысить свою финансовую грамотность</w:t>
      </w:r>
      <w:bookmarkEnd w:id="34"/>
    </w:p>
    <w:p w:rsidR="00786A1F" w:rsidRPr="00610AEC" w:rsidRDefault="00786A1F" w:rsidP="00610AEC">
      <w:pPr>
        <w:pStyle w:val="3"/>
      </w:pPr>
      <w:bookmarkStart w:id="35" w:name="_Toc141428765"/>
      <w:proofErr w:type="spellStart"/>
      <w:r w:rsidRPr="00610AEC">
        <w:t>Сбер</w:t>
      </w:r>
      <w:r w:rsidR="00610AEC" w:rsidRPr="00610AEC">
        <w:t>НПФ</w:t>
      </w:r>
      <w:proofErr w:type="spellEnd"/>
      <w:r w:rsidRPr="00610AEC">
        <w:t xml:space="preserve"> и сервис </w:t>
      </w:r>
      <w:proofErr w:type="spellStart"/>
      <w:r w:rsidRPr="00610AEC">
        <w:t>Литрес</w:t>
      </w:r>
      <w:proofErr w:type="spellEnd"/>
      <w:r w:rsidRPr="00610AEC">
        <w:t xml:space="preserve"> выяснили, умеют ли россияне грамотно распоряжаться своими доходами и какие книги читают, чтобы повысить финансовую грамотность. Опрос проводился в июне среди 1,2 тыс. россиян старше 18 лет.</w:t>
      </w:r>
      <w:bookmarkEnd w:id="35"/>
    </w:p>
    <w:p w:rsidR="00786A1F" w:rsidRDefault="00786A1F" w:rsidP="00786A1F">
      <w:r>
        <w:t xml:space="preserve">Почти две трети опрошенных (63%) хотели бы повысить уровень финансовых знаний и </w:t>
      </w:r>
      <w:proofErr w:type="gramStart"/>
      <w:r>
        <w:t>научиться лучше управлять</w:t>
      </w:r>
      <w:proofErr w:type="gramEnd"/>
      <w:r>
        <w:t xml:space="preserve"> личными деньгами. При этом 44% респондентов признались, что переживали финансовые потери из-за нехватки таких навыков. А почти половина (49%) считают, что необходимо включать уроки по финансовой грамотности в школьную программу.</w:t>
      </w:r>
    </w:p>
    <w:p w:rsidR="00786A1F" w:rsidRDefault="00786A1F" w:rsidP="00786A1F">
      <w:r>
        <w:lastRenderedPageBreak/>
        <w:t>Литературу, развивающую навыки грамотного управления деньгами и инвестирования, читают 47% респондентов. Из них больше половины (53%) предпочитают для этого электронные книги. Из числа занимающихся самообразованием в этой области 40% читают от трёх до пяти профильных книг в год, каждый пятый - от шести книг и больше.</w:t>
      </w:r>
    </w:p>
    <w:p w:rsidR="00786A1F" w:rsidRDefault="00786A1F" w:rsidP="00786A1F">
      <w:r>
        <w:t xml:space="preserve">Книги оказались на втором месте (20%) в топе источников, из которых респонденты черпают информацию об управлении финансами, после отраслевых и деловых СМИ (21%). Каждый восьмой участник опроса (12%) обращается за разъяснениями к родным, знакомым и коллегам, а 11% - пользуются услугами профессиональных финансовых консультантов и следят </w:t>
      </w:r>
      <w:proofErr w:type="gramStart"/>
      <w:r>
        <w:t>за</w:t>
      </w:r>
      <w:proofErr w:type="gramEnd"/>
      <w:r>
        <w:t xml:space="preserve"> отраслевыми </w:t>
      </w:r>
      <w:proofErr w:type="spellStart"/>
      <w:r>
        <w:t>блогерами</w:t>
      </w:r>
      <w:proofErr w:type="spellEnd"/>
      <w:r>
        <w:t>.</w:t>
      </w:r>
    </w:p>
    <w:p w:rsidR="00786A1F" w:rsidRDefault="00786A1F" w:rsidP="00786A1F">
      <w:r>
        <w:t xml:space="preserve">Самой популярной книгой по финансовой грамотности на </w:t>
      </w:r>
      <w:proofErr w:type="spellStart"/>
      <w:r>
        <w:t>Литрес</w:t>
      </w:r>
      <w:proofErr w:type="spellEnd"/>
      <w:r>
        <w:t xml:space="preserve"> за последний год (с 1 июля 2022 года по 30 июня 2023 года) стала </w:t>
      </w:r>
      <w:r w:rsidR="00610AEC">
        <w:t>«</w:t>
      </w:r>
      <w:r>
        <w:t>Богатый папа, бедный папа</w:t>
      </w:r>
      <w:r w:rsidR="00610AEC">
        <w:t>»</w:t>
      </w:r>
      <w:r>
        <w:t xml:space="preserve"> Роберта </w:t>
      </w:r>
      <w:proofErr w:type="spellStart"/>
      <w:r>
        <w:t>Кийосаки</w:t>
      </w:r>
      <w:proofErr w:type="spellEnd"/>
      <w:r>
        <w:t xml:space="preserve"> (</w:t>
      </w:r>
      <w:proofErr w:type="spellStart"/>
      <w:r>
        <w:t>аудиоформат</w:t>
      </w:r>
      <w:proofErr w:type="spellEnd"/>
      <w:r>
        <w:t xml:space="preserve">). На второй строчке рейтинга - </w:t>
      </w:r>
      <w:r w:rsidR="00610AEC">
        <w:t>«</w:t>
      </w:r>
      <w:r>
        <w:t>На пенсию в 35 лет</w:t>
      </w:r>
      <w:r w:rsidR="00610AEC">
        <w:t>»</w:t>
      </w:r>
      <w:r>
        <w:t xml:space="preserve"> </w:t>
      </w:r>
      <w:proofErr w:type="spellStart"/>
      <w:r>
        <w:t>digital</w:t>
      </w:r>
      <w:proofErr w:type="spellEnd"/>
      <w:r>
        <w:t xml:space="preserve">-автора </w:t>
      </w:r>
      <w:proofErr w:type="spellStart"/>
      <w:r>
        <w:t>Литрес</w:t>
      </w:r>
      <w:proofErr w:type="spellEnd"/>
      <w:r>
        <w:t xml:space="preserve"> </w:t>
      </w:r>
      <w:proofErr w:type="spellStart"/>
      <w:r>
        <w:t>Бабайкина</w:t>
      </w:r>
      <w:proofErr w:type="spellEnd"/>
      <w:r>
        <w:t xml:space="preserve">, на третьей - бестселлер по финансовой грамотности для детей </w:t>
      </w:r>
      <w:r w:rsidR="00610AEC">
        <w:t>«</w:t>
      </w:r>
      <w:r>
        <w:t>Пёс по имени Мани</w:t>
      </w:r>
      <w:r w:rsidR="00610AEC">
        <w:t>»</w:t>
      </w:r>
      <w:r>
        <w:t xml:space="preserve"> Бодо </w:t>
      </w:r>
      <w:proofErr w:type="spellStart"/>
      <w:r>
        <w:t>Шефера</w:t>
      </w:r>
      <w:proofErr w:type="spellEnd"/>
      <w:r>
        <w:t>.</w:t>
      </w:r>
    </w:p>
    <w:p w:rsidR="00786A1F" w:rsidRDefault="00786A1F" w:rsidP="00786A1F">
      <w:r>
        <w:t xml:space="preserve">Владимир </w:t>
      </w:r>
      <w:proofErr w:type="spellStart"/>
      <w:r>
        <w:t>Стеканов</w:t>
      </w:r>
      <w:proofErr w:type="spellEnd"/>
      <w:r>
        <w:t xml:space="preserve">, управляющий директор дивизиона </w:t>
      </w:r>
      <w:r w:rsidR="00610AEC">
        <w:t>«</w:t>
      </w:r>
      <w:r>
        <w:t>Инвестиции и накопления</w:t>
      </w:r>
      <w:r w:rsidR="00610AEC">
        <w:t>»</w:t>
      </w:r>
      <w:r>
        <w:t xml:space="preserve"> Сбербанка:</w:t>
      </w:r>
    </w:p>
    <w:p w:rsidR="00786A1F" w:rsidRDefault="00610AEC" w:rsidP="00786A1F">
      <w:r>
        <w:t>«</w:t>
      </w:r>
      <w:r w:rsidR="00786A1F">
        <w:t xml:space="preserve">Наше исследование показало, как стремительно растёт число россиян, которые хотят стать финансово грамотными. Судя по опросу, люди черпают информацию в деловых СМИ, пользуются услугами финансовых консультантов, читают профильных </w:t>
      </w:r>
      <w:proofErr w:type="spellStart"/>
      <w:r w:rsidR="00786A1F">
        <w:t>блогеров</w:t>
      </w:r>
      <w:proofErr w:type="spellEnd"/>
      <w:r w:rsidR="00786A1F">
        <w:t xml:space="preserve"> и книги. </w:t>
      </w:r>
      <w:proofErr w:type="spellStart"/>
      <w:r w:rsidR="00786A1F">
        <w:t>Сбер</w:t>
      </w:r>
      <w:proofErr w:type="spellEnd"/>
      <w:r w:rsidR="00786A1F">
        <w:t xml:space="preserve"> тоже плотно занимается повышением финансовой грамотности населения. Например, зайдя в </w:t>
      </w:r>
      <w:r>
        <w:t>«</w:t>
      </w:r>
      <w:r w:rsidR="00786A1F">
        <w:t>Пенсионную витрину</w:t>
      </w:r>
      <w:r>
        <w:t>»</w:t>
      </w:r>
      <w:r w:rsidR="00786A1F">
        <w:t xml:space="preserve"> мобильного приложения </w:t>
      </w:r>
      <w:proofErr w:type="spellStart"/>
      <w:r w:rsidR="00786A1F">
        <w:t>СберБанк</w:t>
      </w:r>
      <w:proofErr w:type="spellEnd"/>
      <w:r w:rsidR="00786A1F">
        <w:t xml:space="preserve"> Онлайн, можно узнать, как рассчитывается пенсия, что такое пенсионные коэффициенты и фиксированная выплата. Там же можно выяснить, какую пенсию человек уже заработал на данный момент и что он в силах предпринять, чтобы сделать её размер больше. Например, можно воспользоваться индивидуальным пенсионным планом (ИПП) и начать копить на пенсию заранее</w:t>
      </w:r>
      <w:r>
        <w:t>»</w:t>
      </w:r>
      <w:r w:rsidR="00786A1F">
        <w:t>.</w:t>
      </w:r>
    </w:p>
    <w:p w:rsidR="00786A1F" w:rsidRDefault="00712097" w:rsidP="00786A1F">
      <w:hyperlink r:id="rId15" w:history="1">
        <w:r w:rsidR="00786A1F" w:rsidRPr="0054161F">
          <w:rPr>
            <w:rStyle w:val="a3"/>
          </w:rPr>
          <w:t>https://investfunds.ru/news/164021</w:t>
        </w:r>
      </w:hyperlink>
      <w:r w:rsidR="00786A1F">
        <w:t xml:space="preserve"> </w:t>
      </w:r>
    </w:p>
    <w:p w:rsidR="00786A1F" w:rsidRPr="003B440C" w:rsidRDefault="00610AEC" w:rsidP="00786A1F">
      <w:pPr>
        <w:pStyle w:val="2"/>
      </w:pPr>
      <w:bookmarkStart w:id="36" w:name="ф3"/>
      <w:bookmarkStart w:id="37" w:name="_Toc141428766"/>
      <w:bookmarkEnd w:id="36"/>
      <w:r w:rsidRPr="00610AEC">
        <w:t>НАПФ</w:t>
      </w:r>
      <w:r w:rsidR="00786A1F" w:rsidRPr="003B440C">
        <w:t>, 27.07.2023, На 15% увеличились вложения клиентов АО М</w:t>
      </w:r>
      <w:r w:rsidRPr="00610AEC">
        <w:t>НПФ</w:t>
      </w:r>
      <w:r w:rsidR="00786A1F" w:rsidRPr="003B440C">
        <w:t xml:space="preserve"> </w:t>
      </w:r>
      <w:r>
        <w:t>«</w:t>
      </w:r>
      <w:r w:rsidR="00786A1F" w:rsidRPr="003B440C">
        <w:t>БОЛЬШОЙ</w:t>
      </w:r>
      <w:r>
        <w:t>»</w:t>
      </w:r>
      <w:r w:rsidR="00786A1F" w:rsidRPr="003B440C">
        <w:t xml:space="preserve"> в корпоративную пенсию</w:t>
      </w:r>
      <w:bookmarkEnd w:id="37"/>
    </w:p>
    <w:p w:rsidR="00786A1F" w:rsidRPr="00610AEC" w:rsidRDefault="00786A1F" w:rsidP="00610AEC">
      <w:pPr>
        <w:pStyle w:val="3"/>
      </w:pPr>
      <w:bookmarkStart w:id="38" w:name="_Toc141428767"/>
      <w:r w:rsidRPr="00610AEC">
        <w:t>За первое полугодие 2023 года клиенты АО М</w:t>
      </w:r>
      <w:r w:rsidR="00610AEC" w:rsidRPr="00610AEC">
        <w:t>НПФ</w:t>
      </w:r>
      <w:r w:rsidRPr="00610AEC">
        <w:t xml:space="preserve"> </w:t>
      </w:r>
      <w:r w:rsidR="00610AEC" w:rsidRPr="00610AEC">
        <w:t>«</w:t>
      </w:r>
      <w:r w:rsidRPr="00610AEC">
        <w:t>БОЛЬШОЙ</w:t>
      </w:r>
      <w:r w:rsidR="00610AEC" w:rsidRPr="00610AEC">
        <w:t>»</w:t>
      </w:r>
      <w:r w:rsidRPr="00610AEC">
        <w:t xml:space="preserve"> - сотрудники предприятий совместно со своими работодателями, отложили с помощью корпоративной пенсионной программы (КПП) 71,8 млн. рублей. Это на 15% больше аналогичных показателей 2022 года. Положительной динамики удалось достичь благодаря сохранившемуся спросу со стороны бизнеса к КПП.</w:t>
      </w:r>
      <w:bookmarkEnd w:id="38"/>
    </w:p>
    <w:p w:rsidR="00786A1F" w:rsidRDefault="00786A1F" w:rsidP="00786A1F">
      <w:r>
        <w:t>В лидерах по объёмам пенсионных вложений - компании нефтеперерабатывающей промышленности, на втором месте - предприятия целлюлозно-бумажной промышленности, на третьем месте - предприятия из сферы электроэнергетики.</w:t>
      </w:r>
    </w:p>
    <w:p w:rsidR="00786A1F" w:rsidRDefault="00786A1F" w:rsidP="00786A1F">
      <w:r>
        <w:t>За первые шесть месяцев этого года вырос и размер среднего взноса по программе. В среднем, участники корпоративной пенсионной программы от АО М</w:t>
      </w:r>
      <w:r w:rsidR="00610AEC" w:rsidRPr="00610AEC">
        <w:rPr>
          <w:b/>
        </w:rPr>
        <w:t>НПФ</w:t>
      </w:r>
      <w:r>
        <w:t xml:space="preserve"> </w:t>
      </w:r>
      <w:r w:rsidR="00610AEC">
        <w:lastRenderedPageBreak/>
        <w:t>«</w:t>
      </w:r>
      <w:r>
        <w:t>БОЛЬШОЙ</w:t>
      </w:r>
      <w:r w:rsidR="00610AEC">
        <w:t>»</w:t>
      </w:r>
      <w:r>
        <w:t xml:space="preserve"> откладывают по 4 тыс. рублей в месяц. Это </w:t>
      </w:r>
      <w:proofErr w:type="gramStart"/>
      <w:r>
        <w:t>в</w:t>
      </w:r>
      <w:proofErr w:type="gramEnd"/>
      <w:r>
        <w:t xml:space="preserve"> больше </w:t>
      </w:r>
      <w:proofErr w:type="gramStart"/>
      <w:r>
        <w:t>аналогичных</w:t>
      </w:r>
      <w:proofErr w:type="gramEnd"/>
      <w:r>
        <w:t xml:space="preserve"> показателей 2022 года.</w:t>
      </w:r>
    </w:p>
    <w:p w:rsidR="00786A1F" w:rsidRDefault="00786A1F" w:rsidP="00786A1F">
      <w:r>
        <w:t xml:space="preserve">Олег </w:t>
      </w:r>
      <w:proofErr w:type="spellStart"/>
      <w:r>
        <w:t>Мошляк</w:t>
      </w:r>
      <w:proofErr w:type="spellEnd"/>
      <w:r>
        <w:t>, генеральный директор АО М</w:t>
      </w:r>
      <w:r w:rsidR="00610AEC" w:rsidRPr="00610AEC">
        <w:rPr>
          <w:b/>
        </w:rPr>
        <w:t>НПФ</w:t>
      </w:r>
      <w:r>
        <w:t xml:space="preserve"> </w:t>
      </w:r>
      <w:r w:rsidR="00610AEC">
        <w:t>«</w:t>
      </w:r>
      <w:r>
        <w:t>БОЛЬШОЙ</w:t>
      </w:r>
      <w:r w:rsidR="00610AEC">
        <w:t>»</w:t>
      </w:r>
      <w:r>
        <w:t>:</w:t>
      </w:r>
    </w:p>
    <w:p w:rsidR="00786A1F" w:rsidRDefault="00610AEC" w:rsidP="00786A1F">
      <w:r>
        <w:t>«</w:t>
      </w:r>
      <w:r w:rsidR="00786A1F">
        <w:t xml:space="preserve">Мы видим, </w:t>
      </w:r>
      <w:proofErr w:type="gramStart"/>
      <w:r w:rsidR="00786A1F">
        <w:t>что</w:t>
      </w:r>
      <w:proofErr w:type="gramEnd"/>
      <w:r w:rsidR="00786A1F">
        <w:t xml:space="preserve"> несмотря на особенности экономической ситуации спрос на корпоративные пенсионные программы возрастает, особенно в российских регионах. Растёт число компаний, запускающих КПП, увеличивается процент вовлеченности персонала в программы. Корпоративными пенсионными программами начинают интересоваться и небольшие компании из самых разных отраслей, в том числе и IT. Всё больше руководителей понимает, что стандартного </w:t>
      </w:r>
      <w:proofErr w:type="spellStart"/>
      <w:r w:rsidR="00786A1F">
        <w:t>соцпакета</w:t>
      </w:r>
      <w:proofErr w:type="spellEnd"/>
      <w:r w:rsidR="00786A1F">
        <w:t xml:space="preserve"> конкурентоспособным специалистам уже мало для того, чтобы удержать их в компании. Нужны новые элементы долгосрочной мотивации, и корпоративная пенсионная программа среди них</w:t>
      </w:r>
      <w:r>
        <w:t>»</w:t>
      </w:r>
    </w:p>
    <w:p w:rsidR="00786A1F" w:rsidRDefault="00712097" w:rsidP="00786A1F">
      <w:hyperlink r:id="rId16" w:history="1">
        <w:r w:rsidR="00786A1F" w:rsidRPr="0054161F">
          <w:rPr>
            <w:rStyle w:val="a3"/>
          </w:rPr>
          <w:t>http://www.napf.ru/225890</w:t>
        </w:r>
      </w:hyperlink>
      <w:r w:rsidR="00786A1F">
        <w:t xml:space="preserve"> </w:t>
      </w:r>
    </w:p>
    <w:p w:rsidR="00EE278F" w:rsidRPr="003B440C" w:rsidRDefault="00EE278F" w:rsidP="00EE278F">
      <w:pPr>
        <w:pStyle w:val="2"/>
      </w:pPr>
      <w:bookmarkStart w:id="39" w:name="ф4"/>
      <w:bookmarkStart w:id="40" w:name="_Toc141428768"/>
      <w:bookmarkEnd w:id="39"/>
      <w:proofErr w:type="spellStart"/>
      <w:r w:rsidRPr="003B440C">
        <w:t>Брянск</w:t>
      </w:r>
      <w:proofErr w:type="gramStart"/>
      <w:r w:rsidRPr="003B440C">
        <w:t>Today</w:t>
      </w:r>
      <w:proofErr w:type="spellEnd"/>
      <w:proofErr w:type="gramEnd"/>
      <w:r w:rsidRPr="003B440C">
        <w:t>, 27.07.2023, ВТБ Пенсионный фонд запустил юридическую поддержку для клиентов</w:t>
      </w:r>
      <w:bookmarkEnd w:id="40"/>
    </w:p>
    <w:p w:rsidR="00EE278F" w:rsidRDefault="00EE278F" w:rsidP="00610AEC">
      <w:pPr>
        <w:pStyle w:val="3"/>
      </w:pPr>
      <w:bookmarkStart w:id="41" w:name="_Toc141428769"/>
      <w:r>
        <w:t>ВТБ Пенсионный фонд предлагает услуги комплексной дистанционной юридической и налоговой поддержки для физических и юридических лиц. Сопровождение оптимизировано для решения конкретных задач клиентов и предлагается в виде коробочных продуктов с фиксированным перечнем услуг. Партнёром фонда выступил</w:t>
      </w:r>
      <w:proofErr w:type="gramStart"/>
      <w:r>
        <w:t>о ООО</w:t>
      </w:r>
      <w:proofErr w:type="gramEnd"/>
      <w:r>
        <w:t xml:space="preserve"> </w:t>
      </w:r>
      <w:r w:rsidR="00610AEC">
        <w:t>«</w:t>
      </w:r>
      <w:r>
        <w:t>Юридические Решения</w:t>
      </w:r>
      <w:r w:rsidR="00610AEC">
        <w:t>»</w:t>
      </w:r>
      <w:r>
        <w:t xml:space="preserve"> (бренд </w:t>
      </w:r>
      <w:r w:rsidR="00610AEC">
        <w:t>«</w:t>
      </w:r>
      <w:proofErr w:type="spellStart"/>
      <w:r>
        <w:t>Правокард</w:t>
      </w:r>
      <w:proofErr w:type="spellEnd"/>
      <w:r w:rsidR="00610AEC">
        <w:t>»</w:t>
      </w:r>
      <w:r>
        <w:t>).</w:t>
      </w:r>
      <w:bookmarkEnd w:id="41"/>
    </w:p>
    <w:p w:rsidR="00EE278F" w:rsidRDefault="00EE278F" w:rsidP="00EE278F">
      <w:r>
        <w:t xml:space="preserve">При посещении офисов клиенты ВТБ Пенсионный фонд могут приобрести пакет услуг </w:t>
      </w:r>
      <w:r w:rsidR="00610AEC">
        <w:t>«</w:t>
      </w:r>
      <w:r>
        <w:t>Налоговый помощник</w:t>
      </w:r>
      <w:r w:rsidR="00610AEC">
        <w:t>»</w:t>
      </w:r>
      <w:r>
        <w:t xml:space="preserve"> стоимостью от 1,7 тысяч рублей и </w:t>
      </w:r>
      <w:r w:rsidR="00610AEC">
        <w:t>«</w:t>
      </w:r>
      <w:r>
        <w:t>Юридический сервис</w:t>
      </w:r>
      <w:r w:rsidR="00610AEC">
        <w:t>»</w:t>
      </w:r>
      <w:r>
        <w:t xml:space="preserve"> стоимостью от 5 тысяч рублей, а также </w:t>
      </w:r>
      <w:r w:rsidR="00610AEC">
        <w:t>«</w:t>
      </w:r>
      <w:r>
        <w:t>Программу корпоративной поддержки</w:t>
      </w:r>
      <w:r w:rsidR="00610AEC">
        <w:t>»</w:t>
      </w:r>
      <w:r>
        <w:t>, стоимость которой зависит от количества работников компании.</w:t>
      </w:r>
    </w:p>
    <w:p w:rsidR="00EE278F" w:rsidRDefault="00EE278F" w:rsidP="00EE278F">
      <w:r>
        <w:t>Сервисы для клиентов – физических лиц включают круглосуточную поддержку от экспертов различной специализации. Так, специалисты помогут подготовить официальные документы, претензии или оформить налоговый вычет, проведут переговоры от имени клиента и так далее в зависимости от выбранного клиентом тарифного плана.</w:t>
      </w:r>
    </w:p>
    <w:p w:rsidR="00EE278F" w:rsidRDefault="00EE278F" w:rsidP="00EE278F">
      <w:r>
        <w:t xml:space="preserve">Работники компаний корпоративных клиентов, кроме </w:t>
      </w:r>
      <w:proofErr w:type="gramStart"/>
      <w:r>
        <w:t>вышеперечисленного</w:t>
      </w:r>
      <w:proofErr w:type="gramEnd"/>
      <w:r>
        <w:t xml:space="preserve"> дополнительно, могут рассчитывать на расширенную поддержку. Она включает консультации психологов, </w:t>
      </w:r>
      <w:proofErr w:type="spellStart"/>
      <w:r>
        <w:t>нутрициологов</w:t>
      </w:r>
      <w:proofErr w:type="spellEnd"/>
      <w:r>
        <w:t xml:space="preserve">, специалистов по здоровому образу жизни и ряду других направлений </w:t>
      </w:r>
      <w:proofErr w:type="spellStart"/>
      <w:r>
        <w:t>well-being</w:t>
      </w:r>
      <w:proofErr w:type="spellEnd"/>
      <w:r>
        <w:t>. Подробная информация о предлагаемых сервисах доступна в отделениях ВТБ Пенсионный фонд.</w:t>
      </w:r>
    </w:p>
    <w:p w:rsidR="00EE278F" w:rsidRDefault="00610AEC" w:rsidP="00EE278F">
      <w:r>
        <w:t>«</w:t>
      </w:r>
      <w:r w:rsidR="00EE278F">
        <w:t xml:space="preserve">В рамках регулярного мониторинга потребностей наших клиентов мы отметили растущее количество запросов на юридическую и налоговую поддержку. Особенно эти услуги востребованы у старшего поколения из-за увеличения числа случаев мошенничества в области финансов. Мы также отмечаем, что для работодателей все более значимой становится забота о своих работниках, ведь количество корпоративных клиентов фонда стабильно растёт. Принятый в январе этого года федеральный закон разрешил негосударственным пенсионным фондам оказывать консультационные и </w:t>
      </w:r>
      <w:r w:rsidR="00EE278F">
        <w:lastRenderedPageBreak/>
        <w:t>информационные услуги. Это позволило нам оперативно разработать и запустить необходимые для поддержки наших клиентов сервисы, которые помогут им в различных жизненных ситуациях</w:t>
      </w:r>
      <w:r>
        <w:t>»</w:t>
      </w:r>
      <w:r w:rsidR="00EE278F">
        <w:t xml:space="preserve">, – комментирует Лариса </w:t>
      </w:r>
      <w:proofErr w:type="spellStart"/>
      <w:r w:rsidR="00EE278F">
        <w:t>Горчаковская</w:t>
      </w:r>
      <w:proofErr w:type="spellEnd"/>
      <w:r w:rsidR="00EE278F">
        <w:t>, генеральный директор ВТБ Пенсионный фонд.</w:t>
      </w:r>
    </w:p>
    <w:p w:rsidR="00EE278F" w:rsidRDefault="00610AEC" w:rsidP="00EE278F">
      <w:r>
        <w:t>«</w:t>
      </w:r>
      <w:r w:rsidR="00EE278F">
        <w:t>Все клиенты ВТБ Пенсионный фонд смогут воспользоваться услугами юриста и заручиться поддержкой эксперта по налоговому вычету в любое удобное время. Сервис доступен круглосуточно из любой точки России без посещения офиса и налоговой инспекции через удобный личный кабинет</w:t>
      </w:r>
      <w:r>
        <w:t>»</w:t>
      </w:r>
      <w:r w:rsidR="00EE278F">
        <w:t xml:space="preserve">, − прокомментировал Станислав Каплан, генеральный директор ООО </w:t>
      </w:r>
      <w:r>
        <w:t>«</w:t>
      </w:r>
      <w:r w:rsidR="00EE278F">
        <w:t>Юридические Решения</w:t>
      </w:r>
      <w:r>
        <w:t>»</w:t>
      </w:r>
      <w:r w:rsidR="00EE278F">
        <w:t>.</w:t>
      </w:r>
    </w:p>
    <w:p w:rsidR="00EE278F" w:rsidRDefault="00EE278F" w:rsidP="00EE278F">
      <w:r>
        <w:t xml:space="preserve">По итогам 6 месяцев 2023 года объем пенсионных накоплений в </w:t>
      </w:r>
      <w:r w:rsidR="00610AEC" w:rsidRPr="00610AEC">
        <w:rPr>
          <w:b/>
        </w:rPr>
        <w:t>НПФ</w:t>
      </w:r>
      <w:r>
        <w:t xml:space="preserve"> ВТБ превысил 310 </w:t>
      </w:r>
      <w:proofErr w:type="gramStart"/>
      <w:r>
        <w:t>млрд</w:t>
      </w:r>
      <w:proofErr w:type="gramEnd"/>
      <w:r>
        <w:t xml:space="preserve"> рублей, а пенсионных резервов – 30 млрд рублей. Общее количество клиентов по программам НПО превысило 173 тысячи человек. Количество застрахованных лиц составило 2,9 </w:t>
      </w:r>
      <w:proofErr w:type="gramStart"/>
      <w:r>
        <w:t>млн</w:t>
      </w:r>
      <w:proofErr w:type="gramEnd"/>
      <w:r>
        <w:t xml:space="preserve"> человек. Рейтинг максимальной надежности фонда подтвержден рейтинговым агентством </w:t>
      </w:r>
      <w:r w:rsidR="00610AEC">
        <w:t>«</w:t>
      </w:r>
      <w:r>
        <w:t>Эксперт РА</w:t>
      </w:r>
      <w:r w:rsidR="00610AEC">
        <w:t>»</w:t>
      </w:r>
      <w:r>
        <w:t xml:space="preserve"> и Национальным рейтинговым агентством.</w:t>
      </w:r>
    </w:p>
    <w:p w:rsidR="007B51F6" w:rsidRDefault="00712097" w:rsidP="00EE278F">
      <w:hyperlink r:id="rId17" w:history="1">
        <w:r w:rsidR="00EE278F" w:rsidRPr="0054161F">
          <w:rPr>
            <w:rStyle w:val="a3"/>
          </w:rPr>
          <w:t>https://bryansktoday.ru/article/211236</w:t>
        </w:r>
      </w:hyperlink>
    </w:p>
    <w:p w:rsidR="00D94D15" w:rsidRDefault="00D94D15" w:rsidP="00D94D15">
      <w:pPr>
        <w:pStyle w:val="10"/>
      </w:pPr>
      <w:bookmarkStart w:id="42" w:name="_Toc99271691"/>
      <w:bookmarkStart w:id="43" w:name="_Toc99318654"/>
      <w:bookmarkStart w:id="44" w:name="_Toc99318783"/>
      <w:bookmarkStart w:id="45" w:name="_Toc396864672"/>
      <w:bookmarkStart w:id="46" w:name="_Toc141428770"/>
      <w:r>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6"/>
    </w:p>
    <w:p w:rsidR="000358FC" w:rsidRPr="003B440C" w:rsidRDefault="000358FC" w:rsidP="000358FC">
      <w:pPr>
        <w:pStyle w:val="2"/>
      </w:pPr>
      <w:bookmarkStart w:id="47" w:name="ф5"/>
      <w:bookmarkStart w:id="48" w:name="_Toc141428771"/>
      <w:bookmarkEnd w:id="47"/>
      <w:r w:rsidRPr="003B440C">
        <w:t>ИА REGNUM, 27.07.2023, Минтруд: средний размер пенсии в новых регионах составил 18,2 тыс. рублей</w:t>
      </w:r>
      <w:bookmarkEnd w:id="48"/>
    </w:p>
    <w:p w:rsidR="000358FC" w:rsidRDefault="000358FC" w:rsidP="00610AEC">
      <w:pPr>
        <w:pStyle w:val="3"/>
      </w:pPr>
      <w:bookmarkStart w:id="49" w:name="_Toc141428772"/>
      <w:r>
        <w:t xml:space="preserve">Средний размер пенсии в четырёх новых регионах России составляет 18,2 тыс. рублей. Эта сумма включает специальную доплату. Без неё в ДНР, ЛНР, Запорожской и Херсонской областях по состоянию на 30 июня пенсионеры в среднем получали 15,97 тыс. рублей. Это следует из справочных материалов Минтруда об итогах работы по реализации федерального закона </w:t>
      </w:r>
      <w:r w:rsidR="00610AEC">
        <w:t>«</w:t>
      </w:r>
      <w:r>
        <w:t>Об особенностях пенсионного и дополнительного социального обеспечения граждан новых субъектов</w:t>
      </w:r>
      <w:r w:rsidR="00610AEC">
        <w:t>»</w:t>
      </w:r>
      <w:r>
        <w:t>.</w:t>
      </w:r>
      <w:bookmarkEnd w:id="49"/>
    </w:p>
    <w:p w:rsidR="000358FC" w:rsidRDefault="000358FC" w:rsidP="000358FC">
      <w:r>
        <w:t>Самую большую пенсию с учётом прибавки получают пенсионеры ДНР ― 18,29 тыс. рублей, затем в Запорожской области ― 17,92 тыс. рублей, ЛНР — 17,31 тыс. рублей, Херсонской области — 16,9 тыс. рублей. При этом</w:t>
      </w:r>
      <w:proofErr w:type="gramStart"/>
      <w:r>
        <w:t>,</w:t>
      </w:r>
      <w:proofErr w:type="gramEnd"/>
      <w:r>
        <w:t xml:space="preserve"> если не брать в расчёт специальную доплату, самый высокий размер пенсии зафиксирован в Запорожской области — он составляет 17,84 тыс. рублей. В ЛНР пенсионеры в среднем без доплаты получают 16,73 тыс. рублей, в Херсонской области — 16,87 тыс. рублей, в ДНР — 14,23 тыс. рублей.</w:t>
      </w:r>
    </w:p>
    <w:p w:rsidR="000358FC" w:rsidRDefault="000358FC" w:rsidP="000358FC">
      <w:proofErr w:type="gramStart"/>
      <w:r>
        <w:t>Отмечается, что средний размер пенсии в новых субъектах с учётом доплаты выше, чем тот же показатель в Южном и Северо-Кавказском федеральных округах.</w:t>
      </w:r>
      <w:proofErr w:type="gramEnd"/>
      <w:r>
        <w:t xml:space="preserve"> Здесь он составляет 17,78 тыс. рублей и 16,05 тыс. рублей соответственно.</w:t>
      </w:r>
    </w:p>
    <w:p w:rsidR="000358FC" w:rsidRDefault="000358FC" w:rsidP="000358FC">
      <w:r>
        <w:t xml:space="preserve">Как сообщало ИА </w:t>
      </w:r>
      <w:proofErr w:type="spellStart"/>
      <w:r>
        <w:t>Регнум</w:t>
      </w:r>
      <w:proofErr w:type="spellEnd"/>
      <w:r>
        <w:t>, ранее замглавы Минтруда Андрей Пудов заявил, что размер пенсионного обеспечения в ДНР, ЛНР, Запорожской и Херсонской областях будет соответствовать среднероссийским показателям.</w:t>
      </w:r>
    </w:p>
    <w:p w:rsidR="000358FC" w:rsidRDefault="000358FC" w:rsidP="000358FC">
      <w:r>
        <w:lastRenderedPageBreak/>
        <w:t>Закон об обеспечении пенсионных прав граждан, проживающих в новых регионах, Госдума приняла в феврале 2023 года. Российская пенсия в ДНР, ЛНР, Запорожской и Херсонской областях выплачивается с 1 марта текущего года.</w:t>
      </w:r>
    </w:p>
    <w:p w:rsidR="000358FC" w:rsidRDefault="000358FC" w:rsidP="000358FC">
      <w:proofErr w:type="gramStart"/>
      <w:r>
        <w:t>Для расчёта пенсий в качестве средней цифры решили взять средние зарплаты в соседних с ними регионах: соответственно, для ДНР и ЛНР ― это 40 тыс. 183 рубля (ориентиром послужила Ростовская область), для Херсонской и Запорожской областей — 37 тыс. 315 рублей (ориентиром был Крым).</w:t>
      </w:r>
      <w:proofErr w:type="gramEnd"/>
      <w:r>
        <w:t xml:space="preserve"> При этом предусмотрена выплата пенсий наличными, что отличает эти четыре региона от остальных.</w:t>
      </w:r>
    </w:p>
    <w:p w:rsidR="000358FC" w:rsidRDefault="00712097" w:rsidP="000358FC">
      <w:hyperlink r:id="rId18" w:history="1">
        <w:r w:rsidR="000358FC" w:rsidRPr="0054161F">
          <w:rPr>
            <w:rStyle w:val="a3"/>
          </w:rPr>
          <w:t>https://regnum.ru/news/3822286</w:t>
        </w:r>
      </w:hyperlink>
      <w:r w:rsidR="000358FC">
        <w:t xml:space="preserve"> </w:t>
      </w:r>
    </w:p>
    <w:p w:rsidR="007B51F6" w:rsidRPr="003B440C" w:rsidRDefault="007B51F6" w:rsidP="007B51F6">
      <w:pPr>
        <w:pStyle w:val="2"/>
      </w:pPr>
      <w:bookmarkStart w:id="50" w:name="_Toc141428773"/>
      <w:r w:rsidRPr="003B440C">
        <w:t>Вечерняя Москва, 27.07.2023, В Минтруде раскрыли средний размер пенсий в новых регионах России</w:t>
      </w:r>
      <w:bookmarkEnd w:id="50"/>
    </w:p>
    <w:p w:rsidR="007B51F6" w:rsidRDefault="007B51F6" w:rsidP="00610AEC">
      <w:pPr>
        <w:pStyle w:val="3"/>
      </w:pPr>
      <w:bookmarkStart w:id="51" w:name="_Toc141428774"/>
      <w:proofErr w:type="gramStart"/>
      <w:r>
        <w:t>Министерство труда и социальной защиты Российской Федерации раскрыло средний размер пенсионных выплат в четырех новых региона России — Донецкой и Луганской народных республиках (ДНР и ЛНР), в Запорожской и Херсонской областях.</w:t>
      </w:r>
      <w:proofErr w:type="gramEnd"/>
      <w:r>
        <w:t xml:space="preserve"> Он составил 17,79 тысячи рублей.</w:t>
      </w:r>
      <w:bookmarkEnd w:id="51"/>
    </w:p>
    <w:p w:rsidR="007B51F6" w:rsidRDefault="007B51F6" w:rsidP="007B51F6">
      <w:r>
        <w:t xml:space="preserve">В ДНР средняя величина пенсии равна 18,29 тысячи рублей, в Запорожье — 17,92 тысячи рублей, в ЛНР — 17,31 тысячи рублей, в </w:t>
      </w:r>
      <w:proofErr w:type="spellStart"/>
      <w:r>
        <w:t>Херсонщине</w:t>
      </w:r>
      <w:proofErr w:type="spellEnd"/>
      <w:r>
        <w:t xml:space="preserve"> — 16,9 тысячи рублей. В Минтруде уточнили, что 87,4 процента пенсионеров в новых регионах получают выплаты в большем размере, чем это было ранее. Также 12,6 процента получают выплаты с доплатой до прежнего размера.</w:t>
      </w:r>
    </w:p>
    <w:p w:rsidR="007B51F6" w:rsidRDefault="007B51F6" w:rsidP="007B51F6">
      <w:r>
        <w:t>21 июля в Госдуме анонсировали новую индексацию пенсий для работающих пенсионеров.</w:t>
      </w:r>
    </w:p>
    <w:p w:rsidR="007B51F6" w:rsidRDefault="007B51F6" w:rsidP="007B51F6">
      <w:r>
        <w:t xml:space="preserve">Председатель комитета Госдумы по труду, социальной политике и делам ветеранов Ярослав Нилов в беседе с </w:t>
      </w:r>
      <w:r w:rsidR="00610AEC">
        <w:t>«</w:t>
      </w:r>
      <w:r>
        <w:t>Вечерней Москвой</w:t>
      </w:r>
      <w:r w:rsidR="00610AEC">
        <w:t>»</w:t>
      </w:r>
      <w:r>
        <w:t xml:space="preserve"> рассказал, что работающим пенсионерам уже семь лет не индексируют пенсии. Решить вопрос можно, если вывести эту категорию граждан из системы обязательного пенсионного страхования.</w:t>
      </w:r>
    </w:p>
    <w:p w:rsidR="007B51F6" w:rsidRDefault="007B51F6" w:rsidP="007B51F6">
      <w:r>
        <w:t>С 1 августа произойдет традиционный перерасчет пенсий. Он коснется двух категорий граждан — работающих пенсионеров и тех, кто достиг 80-летнего возраста в предыдущем месяце. И те, и другие смогут рассчитывать на повышение пенсионных выплат.</w:t>
      </w:r>
    </w:p>
    <w:p w:rsidR="007B51F6" w:rsidRDefault="007B51F6" w:rsidP="007B51F6">
      <w:r>
        <w:t xml:space="preserve">В последний месяц лета для некоторых категорий пенсионеров будут увеличены пенсионные выплаты. Как именно поменяются пенсии и кому увеличат их размер, </w:t>
      </w:r>
      <w:r w:rsidR="00610AEC">
        <w:t>«</w:t>
      </w:r>
      <w:r>
        <w:t>ВМ</w:t>
      </w:r>
      <w:r w:rsidR="00610AEC">
        <w:t>»</w:t>
      </w:r>
      <w:r>
        <w:t xml:space="preserve"> рассказала профессор кафедры государственных и муниципальных финансов РЭУ имени Г. В. Плеханова Юлия </w:t>
      </w:r>
      <w:proofErr w:type="spellStart"/>
      <w:r>
        <w:t>Финогенова</w:t>
      </w:r>
      <w:proofErr w:type="spellEnd"/>
      <w:r>
        <w:t>.</w:t>
      </w:r>
    </w:p>
    <w:p w:rsidR="007B51F6" w:rsidRDefault="00712097" w:rsidP="007B51F6">
      <w:hyperlink r:id="rId19" w:history="1">
        <w:r w:rsidR="007B51F6" w:rsidRPr="0054161F">
          <w:rPr>
            <w:rStyle w:val="a3"/>
          </w:rPr>
          <w:t>https://vm.ru/news/1068492-v-mintrude-raskryli-srednij-razmer-pensij-v-novyh-regionah-rossii</w:t>
        </w:r>
      </w:hyperlink>
      <w:r w:rsidR="007B51F6">
        <w:t xml:space="preserve"> </w:t>
      </w:r>
    </w:p>
    <w:p w:rsidR="00186C17" w:rsidRPr="003B440C" w:rsidRDefault="00186C17" w:rsidP="00186C17">
      <w:pPr>
        <w:pStyle w:val="2"/>
      </w:pPr>
      <w:bookmarkStart w:id="52" w:name="_Toc141428775"/>
      <w:r w:rsidRPr="003B440C">
        <w:lastRenderedPageBreak/>
        <w:t>ТАСС, 27.07.2023, В Госдуме предлагают проиндексировать пенсии пенсионерам, работающим в сфере ОПК</w:t>
      </w:r>
      <w:bookmarkEnd w:id="52"/>
    </w:p>
    <w:p w:rsidR="00186C17" w:rsidRDefault="00186C17" w:rsidP="00610AEC">
      <w:pPr>
        <w:pStyle w:val="3"/>
      </w:pPr>
      <w:bookmarkStart w:id="53" w:name="_Toc141428776"/>
      <w:r>
        <w:t xml:space="preserve">Глава комитета Госдумы по промышленности и торговле Владимир </w:t>
      </w:r>
      <w:proofErr w:type="spellStart"/>
      <w:r>
        <w:t>Гутенев</w:t>
      </w:r>
      <w:proofErr w:type="spellEnd"/>
      <w:r>
        <w:t xml:space="preserve"> (</w:t>
      </w:r>
      <w:r w:rsidR="00610AEC">
        <w:t>«</w:t>
      </w:r>
      <w:r>
        <w:t>Единая Россия</w:t>
      </w:r>
      <w:r w:rsidR="00610AEC">
        <w:t>»</w:t>
      </w:r>
      <w:r>
        <w:t>) считает необходимым проиндексировать пенсии работающим пенсионерам, которые трудятся на предприятиях оборонно-промышленного комплекса (ОПК). Об этом он заявил на пресс-конференции в ТАСС.</w:t>
      </w:r>
      <w:bookmarkEnd w:id="53"/>
    </w:p>
    <w:p w:rsidR="00186C17" w:rsidRDefault="00186C17" w:rsidP="00186C17">
      <w:r>
        <w:t xml:space="preserve">По его словам, в регионах предприятия ОПК сталкиваются с дефицитом кадров, при этом есть </w:t>
      </w:r>
      <w:r w:rsidR="00610AEC">
        <w:t>«</w:t>
      </w:r>
      <w:r>
        <w:t>молодые пенсионеры</w:t>
      </w:r>
      <w:r w:rsidR="00610AEC">
        <w:t>»</w:t>
      </w:r>
      <w:r>
        <w:t xml:space="preserve"> которые обладают </w:t>
      </w:r>
      <w:r w:rsidR="00610AEC">
        <w:t>«</w:t>
      </w:r>
      <w:r>
        <w:t>уникальными навыками, опытом, высокой квалификацией, их привлекают в качестве наставников</w:t>
      </w:r>
      <w:r w:rsidR="00610AEC">
        <w:t>»</w:t>
      </w:r>
      <w:r>
        <w:t xml:space="preserve">. </w:t>
      </w:r>
      <w:r w:rsidR="00610AEC">
        <w:t>«</w:t>
      </w:r>
      <w:r>
        <w:t xml:space="preserve">И вот эти люди, к большому сожалению, из-за того, что </w:t>
      </w:r>
      <w:proofErr w:type="gramStart"/>
      <w:r>
        <w:t>начиная с 2016 года не индексируются пенсии работающим</w:t>
      </w:r>
      <w:proofErr w:type="gramEnd"/>
      <w:r>
        <w:t xml:space="preserve"> пенсионерам, очень часто эти люди увольняются. Это золотой фонд, который для решения сегодняшних проблем крайне важен и крайне нужен</w:t>
      </w:r>
      <w:r w:rsidR="00610AEC">
        <w:t>»</w:t>
      </w:r>
      <w:r>
        <w:t xml:space="preserve">, - отметил </w:t>
      </w:r>
      <w:proofErr w:type="spellStart"/>
      <w:r>
        <w:t>Гутенев</w:t>
      </w:r>
      <w:proofErr w:type="spellEnd"/>
      <w:r>
        <w:t>.</w:t>
      </w:r>
    </w:p>
    <w:p w:rsidR="00186C17" w:rsidRDefault="00186C17" w:rsidP="00186C17">
      <w:r>
        <w:t xml:space="preserve">Депутат подчеркнул, что эта тема обсуждалась на одном из последних заседаний рабочей группы по вопросам СВО, которую возглавляет первый вице-спикер Совета Федерации, секретарь генсовета </w:t>
      </w:r>
      <w:r w:rsidR="00610AEC">
        <w:t>«</w:t>
      </w:r>
      <w:r>
        <w:t>Единой России</w:t>
      </w:r>
      <w:r w:rsidR="00610AEC">
        <w:t>»</w:t>
      </w:r>
      <w:r>
        <w:t xml:space="preserve"> Андрей </w:t>
      </w:r>
      <w:proofErr w:type="spellStart"/>
      <w:r>
        <w:t>Турчак</w:t>
      </w:r>
      <w:proofErr w:type="spellEnd"/>
      <w:r>
        <w:t xml:space="preserve">, а </w:t>
      </w:r>
      <w:proofErr w:type="spellStart"/>
      <w:r>
        <w:t>Гутенев</w:t>
      </w:r>
      <w:proofErr w:type="spellEnd"/>
      <w:r>
        <w:t xml:space="preserve"> курирует в этой группе, в том числе, вопросы обеспечения кадрами оборонных предприятий.</w:t>
      </w:r>
    </w:p>
    <w:p w:rsidR="00186C17" w:rsidRPr="000358FC" w:rsidRDefault="00610AEC" w:rsidP="00186C17">
      <w:r>
        <w:t>«</w:t>
      </w:r>
      <w:r w:rsidR="00186C17">
        <w:t>Я такой законопроект внес - мы его отправили на отзыв правительству, - где предлагаем проиндексировать пенсии работающим пенсионерам предприятий ОПК. Это, на мой взгляд, решит очень важные задачи</w:t>
      </w:r>
      <w:r>
        <w:t>»</w:t>
      </w:r>
      <w:r w:rsidR="00186C17">
        <w:t xml:space="preserve">, - указал депутат. </w:t>
      </w:r>
    </w:p>
    <w:p w:rsidR="00E3091D" w:rsidRPr="003B440C" w:rsidRDefault="00E3091D" w:rsidP="00E3091D">
      <w:pPr>
        <w:pStyle w:val="2"/>
      </w:pPr>
      <w:bookmarkStart w:id="54" w:name="ф6"/>
      <w:bookmarkStart w:id="55" w:name="_Парламентская_газета,_28.07.2023,"/>
      <w:bookmarkStart w:id="56" w:name="_Toc141428777"/>
      <w:bookmarkEnd w:id="54"/>
      <w:bookmarkEnd w:id="55"/>
      <w:r w:rsidRPr="00E3091D">
        <w:t>Парламентская газета</w:t>
      </w:r>
      <w:r w:rsidRPr="003B440C">
        <w:t>, 2</w:t>
      </w:r>
      <w:r>
        <w:t>8</w:t>
      </w:r>
      <w:r w:rsidRPr="003B440C">
        <w:t xml:space="preserve">.07.2023, </w:t>
      </w:r>
      <w:r w:rsidR="00010A3D">
        <w:t xml:space="preserve">Ольга ШУЛЬГА, </w:t>
      </w:r>
      <w:r w:rsidRPr="00E3091D">
        <w:t>Кому повысят пенсию 1 августа</w:t>
      </w:r>
      <w:bookmarkEnd w:id="56"/>
    </w:p>
    <w:p w:rsidR="00010A3D" w:rsidRDefault="00010A3D" w:rsidP="00610AEC">
      <w:pPr>
        <w:pStyle w:val="3"/>
      </w:pPr>
      <w:bookmarkStart w:id="57" w:name="_Toc141428778"/>
      <w:r>
        <w:t xml:space="preserve">С 1 августа прибавку к пенсии получат работающие пенсионеры, юбиляры, отпраздновавшие 80-летие, и некоторые другие категории россиян. Кто именно, разбиралась </w:t>
      </w:r>
      <w:r w:rsidR="00610AEC">
        <w:t>«</w:t>
      </w:r>
      <w:r>
        <w:t>Парламентская газета</w:t>
      </w:r>
      <w:r w:rsidR="00610AEC">
        <w:t>»</w:t>
      </w:r>
      <w:r>
        <w:t xml:space="preserve">. Часть выплат пересчитают в </w:t>
      </w:r>
      <w:proofErr w:type="spellStart"/>
      <w:r>
        <w:t>беззаявительном</w:t>
      </w:r>
      <w:proofErr w:type="spellEnd"/>
      <w:r>
        <w:t xml:space="preserve"> порядке, но некоторым пенсионерам для корректировки придется написать заявление.</w:t>
      </w:r>
      <w:bookmarkEnd w:id="57"/>
    </w:p>
    <w:p w:rsidR="00010A3D" w:rsidRDefault="00010A3D" w:rsidP="00010A3D">
      <w:r>
        <w:t>ЗА РАБОТУ В ПРОШЛОМ ГОДУ</w:t>
      </w:r>
    </w:p>
    <w:p w:rsidR="00010A3D" w:rsidRDefault="00010A3D" w:rsidP="00010A3D">
      <w:r>
        <w:t>С 1 августа произведут перерасчет пенсий работающим пенсионерам, если они трудились в прошлом году и работодатель платил за них страховые взносы в пенсионную систему.</w:t>
      </w:r>
    </w:p>
    <w:p w:rsidR="00010A3D" w:rsidRDefault="00010A3D" w:rsidP="00010A3D">
      <w:r>
        <w:t xml:space="preserve">Пенсии увеличат в </w:t>
      </w:r>
      <w:proofErr w:type="spellStart"/>
      <w:r>
        <w:t>беззаявительном</w:t>
      </w:r>
      <w:proofErr w:type="spellEnd"/>
      <w:r>
        <w:t xml:space="preserve"> порядке исходя из той суммы, которая поступила в пенсионную систему, пояснила </w:t>
      </w:r>
      <w:r w:rsidR="00610AEC">
        <w:t>«</w:t>
      </w:r>
      <w:r>
        <w:t>Парламентской газете</w:t>
      </w:r>
      <w:r w:rsidR="00610AEC">
        <w:t>»</w:t>
      </w:r>
      <w:r>
        <w:t xml:space="preserve"> заместитель председателя Комитета Совета Федерации по социальной политике </w:t>
      </w:r>
      <w:proofErr w:type="spellStart"/>
      <w:proofErr w:type="gramStart"/>
      <w:r>
        <w:t>E</w:t>
      </w:r>
      <w:proofErr w:type="gramEnd"/>
      <w:r>
        <w:t>лена</w:t>
      </w:r>
      <w:proofErr w:type="spellEnd"/>
      <w:r>
        <w:t xml:space="preserve"> Бибикова (на снимке). Право на перерасчет возникает независимо от того, сколько человек проработал - месяц </w:t>
      </w:r>
      <w:proofErr w:type="gramStart"/>
      <w:r>
        <w:t>или полный год</w:t>
      </w:r>
      <w:proofErr w:type="gramEnd"/>
      <w:r>
        <w:t>. При этом сам размер прибавки зависит и от периода, который человек работал в прошедшем году, и от суммы взносов. Таким образом, размер повышения для каждого человека будет индивидуален, уточнила сенатор.</w:t>
      </w:r>
    </w:p>
    <w:p w:rsidR="00010A3D" w:rsidRDefault="00010A3D" w:rsidP="00010A3D">
      <w:r>
        <w:t>ЮБИЛЯРЫ И КОРМИЛЬЦЫ</w:t>
      </w:r>
    </w:p>
    <w:p w:rsidR="00010A3D" w:rsidRDefault="00010A3D" w:rsidP="00010A3D">
      <w:r>
        <w:lastRenderedPageBreak/>
        <w:t xml:space="preserve">На размер фиксированной выплаты пенсии увеличивают всем пожилым людям, которым исполнилось 80 лет, напомнила </w:t>
      </w:r>
      <w:proofErr w:type="spellStart"/>
      <w:proofErr w:type="gramStart"/>
      <w:r>
        <w:t>E</w:t>
      </w:r>
      <w:proofErr w:type="gramEnd"/>
      <w:r>
        <w:t>лена</w:t>
      </w:r>
      <w:proofErr w:type="spellEnd"/>
      <w:r>
        <w:t xml:space="preserve"> Бибикова. </w:t>
      </w:r>
      <w:r w:rsidR="00610AEC">
        <w:t>«</w:t>
      </w:r>
      <w:r>
        <w:t xml:space="preserve">Как только человек достигает этого возраста, в следующем месяце он уже получает пенсию с удвоенной фиксированной выплатой. Это повышение происходит в </w:t>
      </w:r>
      <w:proofErr w:type="spellStart"/>
      <w:r>
        <w:t>беззаявительном</w:t>
      </w:r>
      <w:proofErr w:type="spellEnd"/>
      <w:r>
        <w:t xml:space="preserve"> порядке</w:t>
      </w:r>
      <w:r w:rsidR="00610AEC">
        <w:t>»</w:t>
      </w:r>
      <w:r>
        <w:t>, - пояснила сенатор.</w:t>
      </w:r>
    </w:p>
    <w:p w:rsidR="00010A3D" w:rsidRDefault="00010A3D" w:rsidP="00010A3D">
      <w:r>
        <w:t>Также фиксированную выплату удваивают людям, которые получили I группу инвалидности. При этом если эту выплату уже подняли при получении инвалидности, то в 80 лет ее повышать не будут - ее удваивают один раз.</w:t>
      </w:r>
    </w:p>
    <w:p w:rsidR="00010A3D" w:rsidRDefault="00010A3D" w:rsidP="00010A3D">
      <w:proofErr w:type="spellStart"/>
      <w:proofErr w:type="gramStart"/>
      <w:r>
        <w:t>E</w:t>
      </w:r>
      <w:proofErr w:type="gramEnd"/>
      <w:r>
        <w:t>ще</w:t>
      </w:r>
      <w:proofErr w:type="spellEnd"/>
      <w:r>
        <w:t xml:space="preserve"> одно основание для увеличения пенсии - наличие у пенсионера иждивенцев: доплаты могут получать люди, на иждивении которых находятся близкие родственники - дети до 18 лет или от 18 до 23 лет, если они получили инвалидность до совершеннолетия или учатся и не работают. К иждивенцам также относят братьев, сестер и внуков до 18 лет либо от 18 до 23 лет, если они учатся и не работают, если у них нет других родственников трудоспособного возраста, которые по закону обязаны их содержать, пояснила </w:t>
      </w:r>
      <w:proofErr w:type="spellStart"/>
      <w:proofErr w:type="gramStart"/>
      <w:r>
        <w:t>E</w:t>
      </w:r>
      <w:proofErr w:type="gramEnd"/>
      <w:r>
        <w:t>лена</w:t>
      </w:r>
      <w:proofErr w:type="spellEnd"/>
      <w:r>
        <w:t xml:space="preserve"> Бибикова.</w:t>
      </w:r>
    </w:p>
    <w:p w:rsidR="00010A3D" w:rsidRDefault="00010A3D" w:rsidP="00010A3D">
      <w:r>
        <w:t xml:space="preserve">Размер доплаты равен трети фиксированной выплаты к страховой пенсии по старости. </w:t>
      </w:r>
      <w:proofErr w:type="spellStart"/>
      <w:proofErr w:type="gramStart"/>
      <w:r>
        <w:t>E</w:t>
      </w:r>
      <w:proofErr w:type="gramEnd"/>
      <w:r>
        <w:t>е</w:t>
      </w:r>
      <w:proofErr w:type="spellEnd"/>
      <w:r>
        <w:t xml:space="preserve"> начислят за каждого иждивенца, но не более чем на трех человек. Желающим получить надбавку к пенсии на этом основании нужно обратиться с заявлением в Социальный фонд.</w:t>
      </w:r>
    </w:p>
    <w:p w:rsidR="00010A3D" w:rsidRDefault="00010A3D" w:rsidP="00010A3D">
      <w:r>
        <w:t>ЗА ВР</w:t>
      </w:r>
      <w:proofErr w:type="gramStart"/>
      <w:r>
        <w:t>E</w:t>
      </w:r>
      <w:proofErr w:type="gramEnd"/>
      <w:r>
        <w:t>ДНЫE УСЛОВИЯ ТРУДА</w:t>
      </w:r>
    </w:p>
    <w:p w:rsidR="00010A3D" w:rsidRDefault="00010A3D" w:rsidP="00010A3D">
      <w:r>
        <w:t>С 1 августа ежемесячную надбавку к пенсии пересчитают членам летных экипажей самолетов гражданской авиации и горнякам. Дополнительные выплаты им положены в связи с вредными, опасными, напряженными и тяжелыми условиями труда. Согласно действующему законодательству, размер выплат корректируют четыре раза в год - 1 февраля, 1 мая, 1 августа и 1 ноября.</w:t>
      </w:r>
    </w:p>
    <w:p w:rsidR="00010A3D" w:rsidRDefault="00010A3D" w:rsidP="00010A3D">
      <w:r>
        <w:t>Право на доплату к пенсии имеют члены летных экипажей воздушных судов гражданской авиации, у которых есть необходимая выслуга лет. Для мужчин это 25 лет, а для женщин - не менее 20 лет. Этот срок может быть снижен на пять лет, если сотрудник ушел с должности по состоянию здоровья.</w:t>
      </w:r>
    </w:p>
    <w:p w:rsidR="00E3091D" w:rsidRDefault="00010A3D" w:rsidP="00010A3D">
      <w:r>
        <w:t>Также право на доплату имеют и некоторые категории работников угольной промышленности. Это, например, бывшие шахтеры и работники горноспасательных частей.</w:t>
      </w:r>
    </w:p>
    <w:p w:rsidR="006706F0" w:rsidRPr="003B440C" w:rsidRDefault="006706F0" w:rsidP="006706F0">
      <w:pPr>
        <w:pStyle w:val="2"/>
      </w:pPr>
      <w:bookmarkStart w:id="58" w:name="_АБН,_27.07.2023,_Названы"/>
      <w:bookmarkStart w:id="59" w:name="_Toc141428779"/>
      <w:bookmarkEnd w:id="58"/>
      <w:r w:rsidRPr="003B440C">
        <w:t>АБН, 27.07.2023, Названы категории пенсионеров в РФ, которым увеличат пенсию в августе 2023 года</w:t>
      </w:r>
      <w:bookmarkEnd w:id="59"/>
    </w:p>
    <w:p w:rsidR="006706F0" w:rsidRDefault="006706F0" w:rsidP="00610AEC">
      <w:pPr>
        <w:pStyle w:val="3"/>
      </w:pPr>
      <w:bookmarkStart w:id="60" w:name="_Toc141428780"/>
      <w:r>
        <w:t>Российским пенсионерам разъяснили, кто сможет рассчитывать на повышение пенсионных выплат в августе 2023 года.</w:t>
      </w:r>
      <w:bookmarkEnd w:id="60"/>
    </w:p>
    <w:p w:rsidR="006706F0" w:rsidRDefault="006706F0" w:rsidP="006706F0">
      <w:r>
        <w:t>Во-первых, на 7567 рублей увеличится пенсия пожилых граждан, которые в июле отпраздновали 80-летний юбилей. Надбавка будет начислена автоматически, подавать заявление не потребуется.</w:t>
      </w:r>
    </w:p>
    <w:p w:rsidR="006706F0" w:rsidRDefault="006706F0" w:rsidP="006706F0">
      <w:r>
        <w:t xml:space="preserve">Во-вторых, пенсионные выплаты в августе повысят на 7567 рублей пенсионерам в возрасте до 80 лет, которые в июле оформили первую группу инвалидности. Однако </w:t>
      </w:r>
      <w:r>
        <w:lastRenderedPageBreak/>
        <w:t>для этого им придется подать соответствующее заявление в Социальный фонд России и приложить подтверждающие инвалидность документы.</w:t>
      </w:r>
    </w:p>
    <w:p w:rsidR="006706F0" w:rsidRDefault="006706F0" w:rsidP="006706F0">
      <w:r>
        <w:t>При этом важно понимать, что данной категории граждан при наступлении 80-летнего возраста дополнительно пенсия повышаться не будет. Так как им фиксированная выплата к страховой пенсии по старости назначена досрочно, по факту получения инвалидности первой группы.</w:t>
      </w:r>
    </w:p>
    <w:p w:rsidR="006706F0" w:rsidRDefault="006706F0" w:rsidP="006706F0">
      <w:r>
        <w:t xml:space="preserve">В-третьих, в августе размер пенсионных выплат вырастет у пенсионеров, которые работали в прошлом году. Максимальная сумма августовской прибавки у данной категории россиян составит 371 рубль. В среднем пенсионные </w:t>
      </w:r>
      <w:proofErr w:type="gramStart"/>
      <w:r>
        <w:t>выплаты</w:t>
      </w:r>
      <w:proofErr w:type="gramEnd"/>
      <w:r>
        <w:t xml:space="preserve"> трудящихся пожилых граждан увеличатся на 250 рублей. </w:t>
      </w:r>
    </w:p>
    <w:p w:rsidR="00D1642B" w:rsidRDefault="00712097" w:rsidP="006706F0">
      <w:hyperlink r:id="rId20" w:history="1">
        <w:r w:rsidR="006706F0" w:rsidRPr="0054161F">
          <w:rPr>
            <w:rStyle w:val="a3"/>
          </w:rPr>
          <w:t>https://abnews.ru/news/2023/7/27/nazvany-kategorii-pensionerov-v-rf-kotorym-uvelichat-pensiyu-v-avguste-2023-goda</w:t>
        </w:r>
      </w:hyperlink>
    </w:p>
    <w:p w:rsidR="007B51F6" w:rsidRPr="003B440C" w:rsidRDefault="007B51F6" w:rsidP="007B51F6">
      <w:pPr>
        <w:pStyle w:val="2"/>
      </w:pPr>
      <w:bookmarkStart w:id="61" w:name="_Toc141428781"/>
      <w:r w:rsidRPr="003B440C">
        <w:t>PRIMPRESS, 27.07.2023, Размер небольшой, но хоть так. Эту сумму зачислят всем без исключения пенсионерам с 28 июля</w:t>
      </w:r>
      <w:bookmarkEnd w:id="61"/>
    </w:p>
    <w:p w:rsidR="007B51F6" w:rsidRDefault="007B51F6" w:rsidP="00610AEC">
      <w:pPr>
        <w:pStyle w:val="3"/>
      </w:pPr>
      <w:bookmarkStart w:id="62" w:name="_Toc141428782"/>
      <w:r>
        <w:t>Российским пенсионерам рассказали о денежной сумме, которую будут зачислять всем без исключения. Получить такой бонус пожилые граждане смогут при определенных условиях. При этом со временем эта сумма будет становиться больше. Об этом рассказал пенсионный эксперт Сергей Власов, сообщает PRIMPRESS.</w:t>
      </w:r>
      <w:bookmarkEnd w:id="62"/>
    </w:p>
    <w:p w:rsidR="007B51F6" w:rsidRDefault="007B51F6" w:rsidP="007B51F6">
      <w:r>
        <w:t xml:space="preserve">По словам эксперта, рассчитывать на получение дополнительных средств смогут все пенсионеры, которые </w:t>
      </w:r>
      <w:proofErr w:type="gramStart"/>
      <w:r>
        <w:t>разместят деньги</w:t>
      </w:r>
      <w:proofErr w:type="gramEnd"/>
      <w:r>
        <w:t xml:space="preserve"> на накопительном счете. Это инвестиционный инструмент, похожий на вклад. Но в отличие от вклада он дает гораздо больше возможностей по использованию денег.</w:t>
      </w:r>
    </w:p>
    <w:p w:rsidR="007B51F6" w:rsidRDefault="00610AEC" w:rsidP="007B51F6">
      <w:r>
        <w:t>«</w:t>
      </w:r>
      <w:r w:rsidR="007B51F6">
        <w:t>Такой счет можно постоянно пополнять, и с него так же легко можно снимать деньги, если они понадобятся. При этом ставка от этого ниже не станет, и человек не потеряет доход, как это бывает в подобных ситуациях с вкладами</w:t>
      </w:r>
      <w:r>
        <w:t>»</w:t>
      </w:r>
      <w:r w:rsidR="007B51F6">
        <w:t>, – рассказал Власов.</w:t>
      </w:r>
    </w:p>
    <w:p w:rsidR="007B51F6" w:rsidRDefault="007B51F6" w:rsidP="007B51F6">
      <w:r>
        <w:t>При этом для пенсионеров многие банки предлагают особые условия по таким инструментам. А ставки в последнее время стали выше. Например, в ПСБ тем, кто получает пенсию на карту банка, могут открыть накопительный счет с увеличенной доходностью. Рассчитывать на это могут те, кто достиг пенсионного возраста или до пенсии осталось 12 месяцев либо меньше.</w:t>
      </w:r>
    </w:p>
    <w:p w:rsidR="007B51F6" w:rsidRDefault="007B51F6" w:rsidP="007B51F6">
      <w:r>
        <w:t xml:space="preserve">В таком случае на остаток по счету можно получать до 8,5 процента </w:t>
      </w:r>
      <w:proofErr w:type="gramStart"/>
      <w:r>
        <w:t>годовых</w:t>
      </w:r>
      <w:proofErr w:type="gramEnd"/>
      <w:r>
        <w:t>. Проценты выплачиваются пожилым гражданам ежемесячно. Так что если счет был открыт в конце июня, то новый доход за месяц будет зачислен уже с 28 июля.</w:t>
      </w:r>
    </w:p>
    <w:p w:rsidR="007B51F6" w:rsidRDefault="007B51F6" w:rsidP="007B51F6">
      <w:r>
        <w:t>Например, если положить на счет 350 тыс. руб., то за месяц можно получить дополнительно 2445 руб. И зачислят такую сумму всем без исключения пенсионерам, которые откроют такой счет у себя в банке. Данный бонус может стать пусть небольшой, но все же прибавкой к ежемесячной пенсии.</w:t>
      </w:r>
    </w:p>
    <w:p w:rsidR="007B51F6" w:rsidRDefault="00712097" w:rsidP="007B51F6">
      <w:hyperlink r:id="rId21" w:history="1">
        <w:r w:rsidR="007B51F6" w:rsidRPr="0054161F">
          <w:rPr>
            <w:rStyle w:val="a3"/>
          </w:rPr>
          <w:t>https://primpress.ru/article/103284</w:t>
        </w:r>
      </w:hyperlink>
      <w:r w:rsidR="007B51F6">
        <w:t xml:space="preserve"> </w:t>
      </w:r>
    </w:p>
    <w:p w:rsidR="007B51F6" w:rsidRPr="003B440C" w:rsidRDefault="007B51F6" w:rsidP="007B51F6">
      <w:pPr>
        <w:pStyle w:val="2"/>
      </w:pPr>
      <w:bookmarkStart w:id="63" w:name="_Toc141428783"/>
      <w:r w:rsidRPr="003B440C">
        <w:lastRenderedPageBreak/>
        <w:t>Толк, 27.07.2023, Социалисты предлагают вернуться к полноценной индексации пенсий</w:t>
      </w:r>
      <w:bookmarkEnd w:id="63"/>
    </w:p>
    <w:p w:rsidR="007B51F6" w:rsidRDefault="007B51F6" w:rsidP="00610AEC">
      <w:pPr>
        <w:pStyle w:val="3"/>
      </w:pPr>
      <w:bookmarkStart w:id="64" w:name="_Toc141428784"/>
      <w:r>
        <w:t xml:space="preserve">Социалисты призывают вернуться к полноценной индексации пенсий и прежнему пенсионному возрасту, сообщает пресс-служба регионального отделения партии </w:t>
      </w:r>
      <w:r w:rsidR="00610AEC">
        <w:t>«</w:t>
      </w:r>
      <w:r>
        <w:t>Справедливая Россия – За правду</w:t>
      </w:r>
      <w:r w:rsidR="00610AEC">
        <w:t>»</w:t>
      </w:r>
      <w:r>
        <w:t>.</w:t>
      </w:r>
      <w:bookmarkEnd w:id="64"/>
    </w:p>
    <w:p w:rsidR="007B51F6" w:rsidRDefault="007B51F6" w:rsidP="007B51F6">
      <w:r>
        <w:t xml:space="preserve">Партийцы отметили, что, по прогнозу экспертов Института демографических исследований ФНИСЦ РАН, к 2025 году число работающих пенсионеров снизится с 7,9 до 5,6 миллиона. По мнению </w:t>
      </w:r>
      <w:proofErr w:type="gramStart"/>
      <w:r>
        <w:t>СР</w:t>
      </w:r>
      <w:proofErr w:type="gramEnd"/>
      <w:r>
        <w:t xml:space="preserve">, этому есть несколько причин, в том числе повышение пенсионного возраста и отказ от индексации пенсий работающим пенсионерам, что заставляет их массово уходить </w:t>
      </w:r>
      <w:r w:rsidR="00610AEC">
        <w:t>«</w:t>
      </w:r>
      <w:r>
        <w:t>в тень</w:t>
      </w:r>
      <w:r w:rsidR="00610AEC">
        <w:t>»</w:t>
      </w:r>
      <w:r>
        <w:t>.</w:t>
      </w:r>
    </w:p>
    <w:p w:rsidR="007B51F6" w:rsidRDefault="00610AEC" w:rsidP="007B51F6">
      <w:r>
        <w:t>«</w:t>
      </w:r>
      <w:r w:rsidR="007B51F6">
        <w:t>В итоге страдает бюджет и экономика страны</w:t>
      </w:r>
      <w:r>
        <w:t>»</w:t>
      </w:r>
      <w:r w:rsidR="007B51F6">
        <w:t>, – отмечает депутат Госдумы, лидер алтайских социалистов Александр Терентьев.</w:t>
      </w:r>
    </w:p>
    <w:p w:rsidR="007B51F6" w:rsidRDefault="007B51F6" w:rsidP="007B51F6">
      <w:r>
        <w:t>Политик привел цифры – с 2016 года число работающих пенсионеров уже сократилось почти вдвое, – на 6,2 миллиона человек. Из-за этого, по оценкам экспертов фракции, государство недополучило около 2,4 триллиона рублей. В итоге государство остается в убытке, а социальная напряженность в обществе растет.</w:t>
      </w:r>
    </w:p>
    <w:p w:rsidR="007B51F6" w:rsidRDefault="007B51F6" w:rsidP="007B51F6">
      <w:r>
        <w:t>Представители партии считают, что пенсионная реформа лишь навредила экономике страны.</w:t>
      </w:r>
    </w:p>
    <w:p w:rsidR="007B51F6" w:rsidRDefault="00610AEC" w:rsidP="007B51F6">
      <w:r>
        <w:t>«</w:t>
      </w:r>
      <w:r w:rsidR="007B51F6">
        <w:t xml:space="preserve">Пресловутая пенсионная реформа ничего не дала даже рынку труда – доля трудоспособного населения выросла незначительно. Уход пенсионеров </w:t>
      </w:r>
      <w:r>
        <w:t>«</w:t>
      </w:r>
      <w:r w:rsidR="007B51F6">
        <w:t>в тень</w:t>
      </w:r>
      <w:r>
        <w:t>»</w:t>
      </w:r>
      <w:r w:rsidR="007B51F6">
        <w:t xml:space="preserve"> только усугубляет ситуацию, – указал лидер партии Сергей Миронов. – Не решилась и проблема дефицита Пенсионного фонда, который на триллионы дотируется государством. Зато попытки сэкономить на пенсионерах обострили социальные проблемы, привели к снижению доходов граждан, ударили по потребительскому спросу, соответственно, по всей экономике. Возврат к прежнему пенсионному возрасту и полноценной индексации – на сегодня вопрос не только социальной справедливости, но и экономической целесообразности</w:t>
      </w:r>
      <w:r>
        <w:t>»</w:t>
      </w:r>
      <w:r w:rsidR="007B51F6">
        <w:t>.</w:t>
      </w:r>
    </w:p>
    <w:p w:rsidR="007B51F6" w:rsidRDefault="00712097" w:rsidP="007B51F6">
      <w:hyperlink r:id="rId22" w:history="1">
        <w:r w:rsidR="007B51F6" w:rsidRPr="0054161F">
          <w:rPr>
            <w:rStyle w:val="a3"/>
          </w:rPr>
          <w:t>https://tolknews.ru/obsestvo/150481-sotsialisti-prizivayut-otmenit-pensionnuyu-reformu-v-strane</w:t>
        </w:r>
      </w:hyperlink>
      <w:r w:rsidR="007B51F6">
        <w:t xml:space="preserve"> </w:t>
      </w:r>
    </w:p>
    <w:p w:rsidR="00C76688" w:rsidRPr="003B440C" w:rsidRDefault="00C76688" w:rsidP="00C76688">
      <w:pPr>
        <w:pStyle w:val="2"/>
      </w:pPr>
      <w:bookmarkStart w:id="65" w:name="_Toc141428785"/>
      <w:r w:rsidRPr="00C76688">
        <w:t>Российская газета</w:t>
      </w:r>
      <w:r w:rsidRPr="003B440C">
        <w:t>, 2</w:t>
      </w:r>
      <w:r>
        <w:t>8</w:t>
      </w:r>
      <w:r w:rsidRPr="003B440C">
        <w:t xml:space="preserve">.07.2023, </w:t>
      </w:r>
      <w:r>
        <w:t xml:space="preserve">Ольга ИГНАТОВА, </w:t>
      </w:r>
      <w:r w:rsidRPr="00C76688">
        <w:t xml:space="preserve">Юрист Соловьев рассказал, сохраняется ли индексация пенсий </w:t>
      </w:r>
      <w:proofErr w:type="spellStart"/>
      <w:r w:rsidRPr="00C76688">
        <w:t>самозанятым</w:t>
      </w:r>
      <w:proofErr w:type="spellEnd"/>
      <w:r w:rsidRPr="00C76688">
        <w:t xml:space="preserve"> пенсионерам</w:t>
      </w:r>
      <w:bookmarkEnd w:id="65"/>
    </w:p>
    <w:p w:rsidR="00C76688" w:rsidRDefault="00C76688" w:rsidP="00610AEC">
      <w:pPr>
        <w:pStyle w:val="3"/>
      </w:pPr>
      <w:bookmarkStart w:id="66" w:name="_Toc141428786"/>
      <w:proofErr w:type="spellStart"/>
      <w:r>
        <w:t>Самозанятые</w:t>
      </w:r>
      <w:proofErr w:type="spellEnd"/>
      <w:r>
        <w:t xml:space="preserve"> граждане платят налог на профессиональный доход - это новый вид налогообложения, который начал действовать в качестве эксперимента в 2018 году в нескольких регионах, но с 2023 года действует по всей России.</w:t>
      </w:r>
      <w:bookmarkEnd w:id="66"/>
    </w:p>
    <w:p w:rsidR="00C76688" w:rsidRDefault="00610AEC" w:rsidP="00C76688">
      <w:r>
        <w:t>«</w:t>
      </w:r>
      <w:r w:rsidR="00C76688">
        <w:t xml:space="preserve">Режим называется льготным или специальным, потому что он освобождает физлиц от уплаты НДФЛ по ставке 13%. Пенсионеры имеют право зарегистрироваться в качестве </w:t>
      </w:r>
      <w:proofErr w:type="spellStart"/>
      <w:r w:rsidR="00C76688">
        <w:t>самозанятых</w:t>
      </w:r>
      <w:proofErr w:type="spellEnd"/>
      <w:r w:rsidR="00C76688">
        <w:t xml:space="preserve">. Но необходимо помнить, что пенсионер не может оказывать услуги или выполнять работы для заказчика, который был его работодателем менее двух лет </w:t>
      </w:r>
      <w:r w:rsidR="00C76688">
        <w:lastRenderedPageBreak/>
        <w:t>назад</w:t>
      </w:r>
      <w:r>
        <w:t>»</w:t>
      </w:r>
      <w:r w:rsidR="00C76688">
        <w:t xml:space="preserve">, - разъяснил </w:t>
      </w:r>
      <w:r>
        <w:t>«</w:t>
      </w:r>
      <w:r w:rsidR="00C76688">
        <w:t>Российской газете</w:t>
      </w:r>
      <w:r>
        <w:t>»</w:t>
      </w:r>
      <w:r w:rsidR="00C76688">
        <w:t xml:space="preserve"> заслуженный юрист России, доктор юридических наук Иван Соловьев.</w:t>
      </w:r>
    </w:p>
    <w:p w:rsidR="00C76688" w:rsidRDefault="00C76688" w:rsidP="00C76688">
      <w:r>
        <w:t xml:space="preserve">По закону </w:t>
      </w:r>
      <w:proofErr w:type="spellStart"/>
      <w:r>
        <w:t>самозанятые</w:t>
      </w:r>
      <w:proofErr w:type="spellEnd"/>
      <w:r>
        <w:t xml:space="preserve"> приравниваются к неработающим гражданам, и поэтому ФНС считает, что такие лица полностью сохраняют право на индексацию пенсий в отличие от тех, кто находится на упрощенной системе налогообложения или работает по найму.</w:t>
      </w:r>
    </w:p>
    <w:p w:rsidR="00C76688" w:rsidRDefault="00C76688" w:rsidP="00C76688">
      <w:r>
        <w:t>Напомним, что с 1 августа произойдет традиционный перерасчёт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p>
    <w:p w:rsidR="00C76688" w:rsidRDefault="00C76688" w:rsidP="00C76688">
      <w:r>
        <w:t>Стоимость пенсионного коэффициента в 2023 году составляет 123,77 рубля, поэтому максимальная прибавка к пенсии у работающих пенсионеров составит 372,31 рубля.</w:t>
      </w:r>
    </w:p>
    <w:p w:rsidR="00C76688" w:rsidRDefault="00C76688" w:rsidP="00C76688">
      <w:r>
        <w:t>С 2016 года пенсии работающих пенсионеров не индексируются, в отличие от пенсий неработающих граждан пенсионного возраста. Их индексируют ежегодно. Но когда человек прекращает работать, ему должны пересчитать пенсии с учетом всех пропущенных им индексаций. Чем дольше после выхода на пенсию человек продолжает работать, тем выше в итоге будет его пенсия, когда гражданин все-таки решает уйти на заслуженный отдых.</w:t>
      </w:r>
    </w:p>
    <w:p w:rsidR="00C76688" w:rsidRDefault="00712097" w:rsidP="00C76688">
      <w:hyperlink r:id="rId23" w:history="1">
        <w:r w:rsidR="00C76688" w:rsidRPr="00E3570E">
          <w:rPr>
            <w:rStyle w:val="a3"/>
          </w:rPr>
          <w:t>https://rg.ru/2023/07/28/iurist-solovev-rasskazal-sohraniaetsia-li-indeksaciia-pensij-samozaniatym-pensioneram.html</w:t>
        </w:r>
      </w:hyperlink>
    </w:p>
    <w:p w:rsidR="00801E3E" w:rsidRPr="003B440C" w:rsidRDefault="00801E3E" w:rsidP="00801E3E">
      <w:pPr>
        <w:pStyle w:val="2"/>
      </w:pPr>
      <w:bookmarkStart w:id="67" w:name="_Lenta.ru,_28.07.2023,_Пенсионный"/>
      <w:bookmarkStart w:id="68" w:name="_Toc141428787"/>
      <w:bookmarkEnd w:id="67"/>
      <w:r w:rsidRPr="00801E3E">
        <w:t>Lenta.ru</w:t>
      </w:r>
      <w:r w:rsidRPr="003B440C">
        <w:t>, 2</w:t>
      </w:r>
      <w:r>
        <w:t>8</w:t>
      </w:r>
      <w:r w:rsidRPr="003B440C">
        <w:t xml:space="preserve">.07.2023, </w:t>
      </w:r>
      <w:r w:rsidRPr="00801E3E">
        <w:t>Пенсионный возраст в России в 2023 году. Когда выходят на пенсию мужчины и женщины?</w:t>
      </w:r>
      <w:bookmarkEnd w:id="68"/>
    </w:p>
    <w:p w:rsidR="00801E3E" w:rsidRDefault="00801E3E" w:rsidP="00610AEC">
      <w:pPr>
        <w:pStyle w:val="3"/>
      </w:pPr>
      <w:bookmarkStart w:id="69" w:name="_Toc141428788"/>
      <w:r w:rsidRPr="00801E3E">
        <w:t xml:space="preserve">С 2018 года в России постепенно повышается возраст выхода на пенсию, к 2029-му он должен составить 60 лет для женщин и 65 для мужчин. В каком возрасте в 2023 году россияне смогут выйти на заслуженный отдых, а также кто имеет право на досрочную пенсию и пенсию по выслуге лет - рассказывает </w:t>
      </w:r>
      <w:r w:rsidR="00610AEC">
        <w:t>«</w:t>
      </w:r>
      <w:proofErr w:type="spellStart"/>
      <w:r w:rsidRPr="00801E3E">
        <w:t>Лента</w:t>
      </w:r>
      <w:proofErr w:type="gramStart"/>
      <w:r w:rsidRPr="00801E3E">
        <w:t>.р</w:t>
      </w:r>
      <w:proofErr w:type="gramEnd"/>
      <w:r w:rsidRPr="00801E3E">
        <w:t>у</w:t>
      </w:r>
      <w:proofErr w:type="spellEnd"/>
      <w:r w:rsidR="00610AEC">
        <w:t>»</w:t>
      </w:r>
      <w:r w:rsidRPr="00801E3E">
        <w:t>.</w:t>
      </w:r>
      <w:bookmarkEnd w:id="69"/>
    </w:p>
    <w:p w:rsidR="00801E3E" w:rsidRDefault="00801E3E" w:rsidP="00801E3E">
      <w:r>
        <w:t xml:space="preserve">В России продолжается запланированное повышение возраста выхода на пенсию по старости: к 2029 году женщины и мужчины станут получать право на пенсию на пять лет позже, чем это было в 2018 году. В каком возрасте в 2023 году выйдут на пенсию женщины и мужчины, а также кто имеет право на досрочную пенсию - рассказывает </w:t>
      </w:r>
      <w:r w:rsidR="00610AEC">
        <w:t>«</w:t>
      </w:r>
      <w:proofErr w:type="spellStart"/>
      <w:r>
        <w:t>Лента</w:t>
      </w:r>
      <w:proofErr w:type="gramStart"/>
      <w:r>
        <w:t>.р</w:t>
      </w:r>
      <w:proofErr w:type="gramEnd"/>
      <w:r>
        <w:t>у</w:t>
      </w:r>
      <w:proofErr w:type="spellEnd"/>
      <w:r w:rsidR="00610AEC">
        <w:t>»</w:t>
      </w:r>
      <w:r>
        <w:t>.</w:t>
      </w:r>
    </w:p>
    <w:p w:rsidR="00801E3E" w:rsidRDefault="00801E3E" w:rsidP="00801E3E">
      <w:r>
        <w:t>Пенсионная реформа в России</w:t>
      </w:r>
    </w:p>
    <w:p w:rsidR="00801E3E" w:rsidRDefault="00801E3E" w:rsidP="00801E3E">
      <w:r>
        <w:t>В октябре 2018 года в России приняли закон, который установил постепенное увеличение возраста выхода на пенсию по старости для мужчин и женщин. Согласно этому документу, в течение десяти лет - до начала 2029 года - возрастной порог для получения страховой пенсии по старости и выплат по государственному обеспечению должен вырасти. В итоге к 2028 году уйти на заслуженный отдых женщины в России смогут в 60, а мужчины в 65 лет. Однако и в этом есть нюансы.</w:t>
      </w:r>
    </w:p>
    <w:p w:rsidR="00801E3E" w:rsidRDefault="00801E3E" w:rsidP="00801E3E">
      <w:r>
        <w:t>Возраст выхода на пенсию по старости в России в 2023 году</w:t>
      </w:r>
    </w:p>
    <w:p w:rsidR="00801E3E" w:rsidRDefault="00801E3E" w:rsidP="00801E3E">
      <w:r>
        <w:lastRenderedPageBreak/>
        <w:t xml:space="preserve">В разговоре с </w:t>
      </w:r>
      <w:r w:rsidR="00610AEC">
        <w:t>«</w:t>
      </w:r>
      <w:proofErr w:type="spellStart"/>
      <w:r>
        <w:t>Лентой</w:t>
      </w:r>
      <w:proofErr w:type="gramStart"/>
      <w:r>
        <w:t>.р</w:t>
      </w:r>
      <w:proofErr w:type="gramEnd"/>
      <w:r>
        <w:t>у</w:t>
      </w:r>
      <w:proofErr w:type="spellEnd"/>
      <w:r w:rsidR="00610AEC">
        <w:t>»</w:t>
      </w:r>
      <w:r>
        <w:t xml:space="preserve"> профессор кафедры управления персоналом и психологии, проректор Финансового университета при Правительстве РФ Александр Сафонов пояснил, что возраст выхода на пенсию - в 60 и 65 лет - по окончании реформы предусмотрен только в одном случае: когда человек имеет достаточный страховой стаж. Для этого будет необходимо отработать как минимум 15 лет (сейчас 13), и чтобы за это время работодатель делал отчисления, страховые взносы в Социальный фонд России (СФР, бывший Пенсионный фонд). В таком случае можно получить страховую пенсию по достижении установленного законом возраста.</w:t>
      </w:r>
    </w:p>
    <w:p w:rsidR="00801E3E" w:rsidRDefault="00801E3E" w:rsidP="00801E3E">
      <w:r>
        <w:t xml:space="preserve">В ином случае россияне выйдут на заслуженный отдых позже: женщины в 65 лет, а мужчины - в 70. Это связано с тем, что социальная пенсия при отсутствии стажа выплачивается по достижении </w:t>
      </w:r>
      <w:proofErr w:type="gramStart"/>
      <w:r>
        <w:t>более старшего</w:t>
      </w:r>
      <w:proofErr w:type="gramEnd"/>
      <w:r>
        <w:t xml:space="preserve"> возраста.</w:t>
      </w:r>
    </w:p>
    <w:p w:rsidR="00801E3E" w:rsidRDefault="00801E3E" w:rsidP="00801E3E">
      <w:r>
        <w:t>Условия выхода на пенсию в 2023 году</w:t>
      </w:r>
    </w:p>
    <w:p w:rsidR="00801E3E" w:rsidRDefault="00801E3E" w:rsidP="00801E3E">
      <w:r>
        <w:t>В 2023 году в России не будет ни одного пенсионера, ушедшего на отдых по старости. Это объясняется переходным периодом пенсионной реформы 2018 года.</w:t>
      </w:r>
    </w:p>
    <w:p w:rsidR="00801E3E" w:rsidRDefault="00801E3E" w:rsidP="00801E3E">
      <w:r>
        <w:t>Фото: Александр Коряков / Коммерсантъ</w:t>
      </w:r>
    </w:p>
    <w:p w:rsidR="00801E3E" w:rsidRDefault="00801E3E" w:rsidP="00801E3E">
      <w:r>
        <w:t>В 2022 году на пенсию женщины выходили в 56,5 года, мужчины - в 61,5 года. В 2023 году возраст выхода на пенсию вырос на 1,5 года и составил 58 лет для женщин и 63 года для мужчин. В итоге с июля 2022 года по декабрь 2023-го, а также в 2025 и 2027 годах в России не будет пенсионеров по старости. Исключением станут лишь те, кто имеет право выйти на пенсию раньше положенного времени.</w:t>
      </w:r>
    </w:p>
    <w:p w:rsidR="00801E3E" w:rsidRDefault="00801E3E" w:rsidP="00801E3E">
      <w:r>
        <w:t>Пенсионный возраст для женщин в России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7"/>
        <w:gridCol w:w="2993"/>
        <w:gridCol w:w="3008"/>
      </w:tblGrid>
      <w:tr w:rsidR="00801E3E" w:rsidRPr="00801E3E" w:rsidTr="00801E3E">
        <w:trPr>
          <w:tblCellSpacing w:w="15" w:type="dxa"/>
        </w:trPr>
        <w:tc>
          <w:tcPr>
            <w:tcW w:w="1650" w:type="pct"/>
            <w:vAlign w:val="center"/>
            <w:hideMark/>
          </w:tcPr>
          <w:p w:rsidR="00801E3E" w:rsidRPr="00801E3E" w:rsidRDefault="00801E3E" w:rsidP="00801E3E">
            <w:pPr>
              <w:spacing w:after="0"/>
              <w:jc w:val="center"/>
              <w:rPr>
                <w:b/>
                <w:bCs/>
              </w:rPr>
            </w:pPr>
            <w:r w:rsidRPr="00801E3E">
              <w:rPr>
                <w:b/>
                <w:bCs/>
              </w:rPr>
              <w:t>Год рождения</w:t>
            </w:r>
          </w:p>
        </w:tc>
        <w:tc>
          <w:tcPr>
            <w:tcW w:w="1650" w:type="pct"/>
            <w:vAlign w:val="center"/>
            <w:hideMark/>
          </w:tcPr>
          <w:p w:rsidR="00801E3E" w:rsidRPr="00801E3E" w:rsidRDefault="00801E3E" w:rsidP="00801E3E">
            <w:pPr>
              <w:spacing w:after="0"/>
              <w:jc w:val="center"/>
              <w:rPr>
                <w:b/>
                <w:bCs/>
              </w:rPr>
            </w:pPr>
            <w:r w:rsidRPr="00801E3E">
              <w:rPr>
                <w:b/>
                <w:bCs/>
              </w:rPr>
              <w:t>Возраст выхода на пенсию</w:t>
            </w:r>
          </w:p>
        </w:tc>
        <w:tc>
          <w:tcPr>
            <w:tcW w:w="1650" w:type="pct"/>
            <w:vAlign w:val="center"/>
            <w:hideMark/>
          </w:tcPr>
          <w:p w:rsidR="00801E3E" w:rsidRPr="00801E3E" w:rsidRDefault="00801E3E" w:rsidP="00801E3E">
            <w:pPr>
              <w:spacing w:after="0"/>
              <w:jc w:val="center"/>
              <w:rPr>
                <w:b/>
                <w:bCs/>
              </w:rPr>
            </w:pPr>
            <w:r w:rsidRPr="00801E3E">
              <w:rPr>
                <w:b/>
                <w:bCs/>
              </w:rPr>
              <w:t>Год выхода на пенсию</w:t>
            </w:r>
          </w:p>
        </w:tc>
      </w:tr>
      <w:tr w:rsidR="00801E3E" w:rsidRPr="00801E3E" w:rsidTr="00801E3E">
        <w:trPr>
          <w:tblCellSpacing w:w="15" w:type="dxa"/>
        </w:trPr>
        <w:tc>
          <w:tcPr>
            <w:tcW w:w="0" w:type="auto"/>
            <w:vAlign w:val="center"/>
            <w:hideMark/>
          </w:tcPr>
          <w:p w:rsidR="00801E3E" w:rsidRPr="00801E3E" w:rsidRDefault="00801E3E" w:rsidP="00801E3E">
            <w:pPr>
              <w:spacing w:after="0"/>
              <w:jc w:val="left"/>
            </w:pPr>
            <w:r w:rsidRPr="00801E3E">
              <w:t>1966</w:t>
            </w:r>
          </w:p>
        </w:tc>
        <w:tc>
          <w:tcPr>
            <w:tcW w:w="0" w:type="auto"/>
            <w:vAlign w:val="center"/>
            <w:hideMark/>
          </w:tcPr>
          <w:p w:rsidR="00801E3E" w:rsidRPr="00801E3E" w:rsidRDefault="00801E3E" w:rsidP="00801E3E">
            <w:pPr>
              <w:spacing w:after="0"/>
              <w:jc w:val="left"/>
            </w:pPr>
            <w:r w:rsidRPr="00801E3E">
              <w:t>58 лет</w:t>
            </w:r>
          </w:p>
        </w:tc>
        <w:tc>
          <w:tcPr>
            <w:tcW w:w="0" w:type="auto"/>
            <w:vAlign w:val="center"/>
            <w:hideMark/>
          </w:tcPr>
          <w:p w:rsidR="00801E3E" w:rsidRPr="00801E3E" w:rsidRDefault="00801E3E" w:rsidP="00801E3E">
            <w:pPr>
              <w:spacing w:after="0"/>
              <w:jc w:val="left"/>
            </w:pPr>
            <w:r w:rsidRPr="00801E3E">
              <w:t>2024</w:t>
            </w:r>
          </w:p>
        </w:tc>
      </w:tr>
      <w:tr w:rsidR="00801E3E" w:rsidRPr="00801E3E" w:rsidTr="00801E3E">
        <w:trPr>
          <w:tblCellSpacing w:w="15" w:type="dxa"/>
        </w:trPr>
        <w:tc>
          <w:tcPr>
            <w:tcW w:w="0" w:type="auto"/>
            <w:vAlign w:val="center"/>
            <w:hideMark/>
          </w:tcPr>
          <w:p w:rsidR="00801E3E" w:rsidRPr="00801E3E" w:rsidRDefault="00801E3E" w:rsidP="00801E3E">
            <w:pPr>
              <w:spacing w:after="0"/>
              <w:jc w:val="left"/>
            </w:pPr>
            <w:r w:rsidRPr="00801E3E">
              <w:t>1967</w:t>
            </w:r>
          </w:p>
        </w:tc>
        <w:tc>
          <w:tcPr>
            <w:tcW w:w="0" w:type="auto"/>
            <w:vAlign w:val="center"/>
            <w:hideMark/>
          </w:tcPr>
          <w:p w:rsidR="00801E3E" w:rsidRPr="00801E3E" w:rsidRDefault="00801E3E" w:rsidP="00801E3E">
            <w:pPr>
              <w:spacing w:after="0"/>
              <w:jc w:val="left"/>
            </w:pPr>
            <w:r w:rsidRPr="00801E3E">
              <w:t>59 лет</w:t>
            </w:r>
          </w:p>
        </w:tc>
        <w:tc>
          <w:tcPr>
            <w:tcW w:w="0" w:type="auto"/>
            <w:vAlign w:val="center"/>
            <w:hideMark/>
          </w:tcPr>
          <w:p w:rsidR="00801E3E" w:rsidRPr="00801E3E" w:rsidRDefault="00801E3E" w:rsidP="00801E3E">
            <w:pPr>
              <w:spacing w:after="0"/>
              <w:jc w:val="left"/>
            </w:pPr>
            <w:r w:rsidRPr="00801E3E">
              <w:t>2026</w:t>
            </w:r>
          </w:p>
        </w:tc>
      </w:tr>
      <w:tr w:rsidR="00801E3E" w:rsidRPr="00801E3E" w:rsidTr="00801E3E">
        <w:trPr>
          <w:tblCellSpacing w:w="15" w:type="dxa"/>
        </w:trPr>
        <w:tc>
          <w:tcPr>
            <w:tcW w:w="0" w:type="auto"/>
            <w:vAlign w:val="center"/>
            <w:hideMark/>
          </w:tcPr>
          <w:p w:rsidR="00801E3E" w:rsidRPr="00801E3E" w:rsidRDefault="00801E3E" w:rsidP="00801E3E">
            <w:pPr>
              <w:spacing w:after="0"/>
              <w:jc w:val="left"/>
            </w:pPr>
            <w:r w:rsidRPr="00801E3E">
              <w:t>1968</w:t>
            </w:r>
          </w:p>
        </w:tc>
        <w:tc>
          <w:tcPr>
            <w:tcW w:w="0" w:type="auto"/>
            <w:vAlign w:val="center"/>
            <w:hideMark/>
          </w:tcPr>
          <w:p w:rsidR="00801E3E" w:rsidRPr="00801E3E" w:rsidRDefault="00801E3E" w:rsidP="00801E3E">
            <w:pPr>
              <w:spacing w:after="0"/>
              <w:jc w:val="left"/>
            </w:pPr>
            <w:r w:rsidRPr="00801E3E">
              <w:t>60 лет</w:t>
            </w:r>
          </w:p>
        </w:tc>
        <w:tc>
          <w:tcPr>
            <w:tcW w:w="0" w:type="auto"/>
            <w:vAlign w:val="center"/>
            <w:hideMark/>
          </w:tcPr>
          <w:p w:rsidR="00801E3E" w:rsidRPr="00801E3E" w:rsidRDefault="00801E3E" w:rsidP="00801E3E">
            <w:pPr>
              <w:spacing w:after="0"/>
              <w:jc w:val="left"/>
            </w:pPr>
            <w:r w:rsidRPr="00801E3E">
              <w:t>2028</w:t>
            </w:r>
          </w:p>
        </w:tc>
      </w:tr>
    </w:tbl>
    <w:p w:rsidR="00801E3E" w:rsidRDefault="00801E3E" w:rsidP="00801E3E"/>
    <w:p w:rsidR="00801E3E" w:rsidRDefault="00801E3E" w:rsidP="00801E3E">
      <w:r>
        <w:t>Пенсионный возраст для мужчин в России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7"/>
        <w:gridCol w:w="2993"/>
        <w:gridCol w:w="3008"/>
      </w:tblGrid>
      <w:tr w:rsidR="00801E3E" w:rsidRPr="00801E3E" w:rsidTr="00801E3E">
        <w:trPr>
          <w:tblCellSpacing w:w="15" w:type="dxa"/>
        </w:trPr>
        <w:tc>
          <w:tcPr>
            <w:tcW w:w="1650" w:type="pct"/>
            <w:vAlign w:val="center"/>
            <w:hideMark/>
          </w:tcPr>
          <w:p w:rsidR="00801E3E" w:rsidRPr="00801E3E" w:rsidRDefault="00801E3E" w:rsidP="00801E3E">
            <w:pPr>
              <w:spacing w:after="0"/>
              <w:jc w:val="center"/>
              <w:rPr>
                <w:b/>
                <w:bCs/>
              </w:rPr>
            </w:pPr>
            <w:r w:rsidRPr="00801E3E">
              <w:rPr>
                <w:b/>
                <w:bCs/>
              </w:rPr>
              <w:t>Год рождения</w:t>
            </w:r>
          </w:p>
        </w:tc>
        <w:tc>
          <w:tcPr>
            <w:tcW w:w="1650" w:type="pct"/>
            <w:vAlign w:val="center"/>
            <w:hideMark/>
          </w:tcPr>
          <w:p w:rsidR="00801E3E" w:rsidRPr="00801E3E" w:rsidRDefault="00801E3E" w:rsidP="00801E3E">
            <w:pPr>
              <w:spacing w:after="0"/>
              <w:jc w:val="center"/>
              <w:rPr>
                <w:b/>
                <w:bCs/>
              </w:rPr>
            </w:pPr>
            <w:r w:rsidRPr="00801E3E">
              <w:rPr>
                <w:b/>
                <w:bCs/>
              </w:rPr>
              <w:t>Возраст выхода на пенсию</w:t>
            </w:r>
          </w:p>
        </w:tc>
        <w:tc>
          <w:tcPr>
            <w:tcW w:w="1650" w:type="pct"/>
            <w:vAlign w:val="center"/>
            <w:hideMark/>
          </w:tcPr>
          <w:p w:rsidR="00801E3E" w:rsidRPr="00801E3E" w:rsidRDefault="00801E3E" w:rsidP="00801E3E">
            <w:pPr>
              <w:spacing w:after="0"/>
              <w:jc w:val="center"/>
              <w:rPr>
                <w:b/>
                <w:bCs/>
              </w:rPr>
            </w:pPr>
            <w:r w:rsidRPr="00801E3E">
              <w:rPr>
                <w:b/>
                <w:bCs/>
              </w:rPr>
              <w:t>Год выхода на пенсию</w:t>
            </w:r>
          </w:p>
        </w:tc>
      </w:tr>
      <w:tr w:rsidR="00801E3E" w:rsidRPr="00801E3E" w:rsidTr="00801E3E">
        <w:trPr>
          <w:tblCellSpacing w:w="15" w:type="dxa"/>
        </w:trPr>
        <w:tc>
          <w:tcPr>
            <w:tcW w:w="0" w:type="auto"/>
            <w:vAlign w:val="center"/>
            <w:hideMark/>
          </w:tcPr>
          <w:p w:rsidR="00801E3E" w:rsidRPr="00801E3E" w:rsidRDefault="00801E3E" w:rsidP="00801E3E">
            <w:pPr>
              <w:spacing w:after="0"/>
              <w:jc w:val="left"/>
            </w:pPr>
            <w:r w:rsidRPr="00801E3E">
              <w:t>1961</w:t>
            </w:r>
          </w:p>
        </w:tc>
        <w:tc>
          <w:tcPr>
            <w:tcW w:w="0" w:type="auto"/>
            <w:vAlign w:val="center"/>
            <w:hideMark/>
          </w:tcPr>
          <w:p w:rsidR="00801E3E" w:rsidRPr="00801E3E" w:rsidRDefault="00801E3E" w:rsidP="00801E3E">
            <w:pPr>
              <w:spacing w:after="0"/>
              <w:jc w:val="left"/>
            </w:pPr>
            <w:r w:rsidRPr="00801E3E">
              <w:t>63 года</w:t>
            </w:r>
          </w:p>
        </w:tc>
        <w:tc>
          <w:tcPr>
            <w:tcW w:w="0" w:type="auto"/>
            <w:vAlign w:val="center"/>
            <w:hideMark/>
          </w:tcPr>
          <w:p w:rsidR="00801E3E" w:rsidRPr="00801E3E" w:rsidRDefault="00801E3E" w:rsidP="00801E3E">
            <w:pPr>
              <w:spacing w:after="0"/>
              <w:jc w:val="left"/>
            </w:pPr>
            <w:r w:rsidRPr="00801E3E">
              <w:t>2024</w:t>
            </w:r>
          </w:p>
        </w:tc>
      </w:tr>
      <w:tr w:rsidR="00801E3E" w:rsidRPr="00801E3E" w:rsidTr="00801E3E">
        <w:trPr>
          <w:tblCellSpacing w:w="15" w:type="dxa"/>
        </w:trPr>
        <w:tc>
          <w:tcPr>
            <w:tcW w:w="0" w:type="auto"/>
            <w:vAlign w:val="center"/>
            <w:hideMark/>
          </w:tcPr>
          <w:p w:rsidR="00801E3E" w:rsidRPr="00801E3E" w:rsidRDefault="00801E3E" w:rsidP="00801E3E">
            <w:pPr>
              <w:spacing w:after="0"/>
              <w:jc w:val="left"/>
            </w:pPr>
            <w:r w:rsidRPr="00801E3E">
              <w:t>1962</w:t>
            </w:r>
          </w:p>
        </w:tc>
        <w:tc>
          <w:tcPr>
            <w:tcW w:w="0" w:type="auto"/>
            <w:vAlign w:val="center"/>
            <w:hideMark/>
          </w:tcPr>
          <w:p w:rsidR="00801E3E" w:rsidRPr="00801E3E" w:rsidRDefault="00801E3E" w:rsidP="00801E3E">
            <w:pPr>
              <w:spacing w:after="0"/>
              <w:jc w:val="left"/>
            </w:pPr>
            <w:r w:rsidRPr="00801E3E">
              <w:t>64 года</w:t>
            </w:r>
          </w:p>
        </w:tc>
        <w:tc>
          <w:tcPr>
            <w:tcW w:w="0" w:type="auto"/>
            <w:vAlign w:val="center"/>
            <w:hideMark/>
          </w:tcPr>
          <w:p w:rsidR="00801E3E" w:rsidRPr="00801E3E" w:rsidRDefault="00801E3E" w:rsidP="00801E3E">
            <w:pPr>
              <w:spacing w:after="0"/>
              <w:jc w:val="left"/>
            </w:pPr>
            <w:r w:rsidRPr="00801E3E">
              <w:t>2026</w:t>
            </w:r>
          </w:p>
        </w:tc>
      </w:tr>
      <w:tr w:rsidR="00801E3E" w:rsidRPr="00801E3E" w:rsidTr="00801E3E">
        <w:trPr>
          <w:tblCellSpacing w:w="15" w:type="dxa"/>
        </w:trPr>
        <w:tc>
          <w:tcPr>
            <w:tcW w:w="0" w:type="auto"/>
            <w:vAlign w:val="center"/>
            <w:hideMark/>
          </w:tcPr>
          <w:p w:rsidR="00801E3E" w:rsidRPr="00801E3E" w:rsidRDefault="00801E3E" w:rsidP="00801E3E">
            <w:pPr>
              <w:spacing w:after="0"/>
              <w:jc w:val="left"/>
            </w:pPr>
            <w:r w:rsidRPr="00801E3E">
              <w:t>1963</w:t>
            </w:r>
          </w:p>
        </w:tc>
        <w:tc>
          <w:tcPr>
            <w:tcW w:w="0" w:type="auto"/>
            <w:vAlign w:val="center"/>
            <w:hideMark/>
          </w:tcPr>
          <w:p w:rsidR="00801E3E" w:rsidRPr="00801E3E" w:rsidRDefault="00801E3E" w:rsidP="00801E3E">
            <w:pPr>
              <w:spacing w:after="0"/>
              <w:jc w:val="left"/>
            </w:pPr>
            <w:r w:rsidRPr="00801E3E">
              <w:t>65 лет</w:t>
            </w:r>
          </w:p>
        </w:tc>
        <w:tc>
          <w:tcPr>
            <w:tcW w:w="0" w:type="auto"/>
            <w:vAlign w:val="center"/>
            <w:hideMark/>
          </w:tcPr>
          <w:p w:rsidR="00801E3E" w:rsidRPr="00801E3E" w:rsidRDefault="00801E3E" w:rsidP="00801E3E">
            <w:pPr>
              <w:spacing w:after="0"/>
              <w:jc w:val="left"/>
            </w:pPr>
            <w:r w:rsidRPr="00801E3E">
              <w:t>2028</w:t>
            </w:r>
          </w:p>
        </w:tc>
      </w:tr>
    </w:tbl>
    <w:p w:rsidR="00801E3E" w:rsidRDefault="00801E3E" w:rsidP="00801E3E">
      <w:r>
        <w:t>Кто в России сможет выйти на пенсию досрочно</w:t>
      </w:r>
    </w:p>
    <w:p w:rsidR="00801E3E" w:rsidRDefault="00801E3E" w:rsidP="00801E3E">
      <w:r>
        <w:t>Досрочный выход на пенсию для людей с большим трудовым стажем</w:t>
      </w:r>
    </w:p>
    <w:p w:rsidR="00801E3E" w:rsidRDefault="00801E3E" w:rsidP="00801E3E">
      <w:r>
        <w:t>Законно уйти на отдых и получать выплату от государства смогут россияне, которые имеют подтвержденный большой стаж. Для женщин это 37 лет, а для мужчин - 42 года. Для таких людей порог общеустановленного пенсионного возраста снижается на два года. Однако он все равно не может быть ниже 55 лет для женщин и 60 лет для мужчин.</w:t>
      </w:r>
    </w:p>
    <w:p w:rsidR="00801E3E" w:rsidRDefault="00801E3E" w:rsidP="00801E3E">
      <w:r>
        <w:t>Досрочный выход на пенсию для людей, работающих на вредных и опасных производствах</w:t>
      </w:r>
    </w:p>
    <w:p w:rsidR="00801E3E" w:rsidRDefault="00801E3E" w:rsidP="00801E3E">
      <w:r>
        <w:lastRenderedPageBreak/>
        <w:t>Жители России, чей труд связан с большой опасностью или вредом для здоровья, также могут воспользоваться правом досрочного выхода на пенсию. Для этого работнику требуется достичь определенного возраста в зависимости от профессии, накопить нужный страховой и профессиональный стаж, а также необходимое количество пенсионных баллов.</w:t>
      </w:r>
    </w:p>
    <w:p w:rsidR="00801E3E" w:rsidRDefault="00801E3E" w:rsidP="00801E3E">
      <w:r>
        <w:t>Стаж работы на вредном производстве должен быть подтвержден записями в трудовой книжке, а с 2013 года обязательной стала уплата дополнительных взносов от работодателя в Социальный (бывший Пенсионный) фонд. Кроме того, работодатель обязан минимум раз в пять лет проводить оценку условий труда.</w:t>
      </w:r>
    </w:p>
    <w:p w:rsidR="00801E3E" w:rsidRDefault="00801E3E" w:rsidP="00801E3E">
      <w:r>
        <w:t>Потенциальных пенсионеров, работающих в тяжелых условиях, законодательно делят на две категории. Для каждой из них - свой возраст выхода на заслуженный отдых и свои условия.</w:t>
      </w:r>
    </w:p>
    <w:p w:rsidR="00801E3E" w:rsidRDefault="00801E3E" w:rsidP="00801E3E">
      <w:r>
        <w:t>Досрочный выход на пенсию для жителей Крайнего Севера</w:t>
      </w:r>
    </w:p>
    <w:p w:rsidR="00801E3E" w:rsidRDefault="00801E3E" w:rsidP="00801E3E">
      <w:r>
        <w:t xml:space="preserve">В России есть такое понятие, как </w:t>
      </w:r>
      <w:r w:rsidR="00610AEC">
        <w:t>«</w:t>
      </w:r>
      <w:r>
        <w:t>северная пенсия</w:t>
      </w:r>
      <w:r w:rsidR="00610AEC">
        <w:t>»</w:t>
      </w:r>
      <w:r>
        <w:t xml:space="preserve">. </w:t>
      </w:r>
      <w:r w:rsidR="00610AEC">
        <w:t>«</w:t>
      </w:r>
      <w:r>
        <w:t>Работа на севере, как правило, связана с тяжелыми, вредными условиями труда, поэтому люди могут выходить на пенсию раньше. А так не факт, что они будут жить именно на этих территориях, а не приедут, например, ближе к солнышку - в Краснодар или Сочи</w:t>
      </w:r>
      <w:r w:rsidR="00610AEC">
        <w:t>»</w:t>
      </w:r>
      <w:r>
        <w:t>, - пояснил Сафонов.</w:t>
      </w:r>
    </w:p>
    <w:p w:rsidR="00801E3E" w:rsidRDefault="00801E3E" w:rsidP="00801E3E">
      <w:r>
        <w:t>Сейчас северяне и жители Дальнего Востока могут выйти на пенсию на пять лет раньше установленного срока. Однако этот порог досрочного выхода на пенсию постепенно повышается, как и общий пенсионный возраст в России. В итоге к началу 2029 года выходить на пенсию женщины из северных районов будут в 55 лет, а мужчины - в 60 лет.</w:t>
      </w:r>
    </w:p>
    <w:p w:rsidR="00801E3E" w:rsidRDefault="00801E3E" w:rsidP="00801E3E">
      <w:r>
        <w:t>Условия раннего выхода на пенсию для жителей районов Крайнего Севера:</w:t>
      </w:r>
    </w:p>
    <w:p w:rsidR="00801E3E" w:rsidRDefault="00801E3E" w:rsidP="00801E3E">
      <w:r>
        <w:t>Возраст выхода на пенсию для многодетных матерей и отцов</w:t>
      </w:r>
    </w:p>
    <w:p w:rsidR="00801E3E" w:rsidRDefault="00801E3E" w:rsidP="00801E3E">
      <w:r>
        <w:t>Количество детей в многодетной семье напрямую влияет на возраст выхода на пенсию для родителей. Тот, кто воспитывал детей, отметил профессор Сафонов, и получает право на досрочный отдых.</w:t>
      </w:r>
    </w:p>
    <w:p w:rsidR="00801E3E" w:rsidRDefault="00801E3E" w:rsidP="00801E3E">
      <w:r>
        <w:t>Если в семье трое детей, мать, которая воспитывала их до восьмилетнего возраста, может выйти на пенсию на три года раньше положенного срока с учетом переходного периода - то есть к 2029 году многодетная мать будет иметь право на пенсию в 57 лет. Если детей четверо, то на четыре года раньше (в 56), если пятеро и больше - то на 10 лет (в 50).</w:t>
      </w:r>
    </w:p>
    <w:p w:rsidR="00801E3E" w:rsidRDefault="00801E3E" w:rsidP="00801E3E">
      <w:r>
        <w:t xml:space="preserve">Однако и здесь не все так просто. Для того чтобы досрочно выйти на пенсию, многодетному родителю необходимо иметь не менее 15 лет трудового стажа. Кроме того, значение имеет индивидуальный пенсионный коэффициент, то есть пенсионные баллы. Для </w:t>
      </w:r>
      <w:proofErr w:type="gramStart"/>
      <w:r>
        <w:t>многодетных</w:t>
      </w:r>
      <w:proofErr w:type="gramEnd"/>
      <w:r>
        <w:t xml:space="preserve"> уровень ИПК должен составлять не ниже норматива в 25,8 балла.</w:t>
      </w:r>
    </w:p>
    <w:p w:rsidR="00801E3E" w:rsidRDefault="00801E3E" w:rsidP="00801E3E">
      <w:r>
        <w:t>Пенсия по выслуге лет</w:t>
      </w:r>
    </w:p>
    <w:p w:rsidR="00801E3E" w:rsidRDefault="00801E3E" w:rsidP="00801E3E">
      <w:r>
        <w:t>Право на досрочный уход на пенсию также имеют силовики, военные, пожарные, федеральные гражданские госслужащие, космонавты, летчики, медики, педагоги и артисты. Для них при выходе на пенсию важен не фактический возраст, а количество выработанных лет.</w:t>
      </w:r>
    </w:p>
    <w:p w:rsidR="00801E3E" w:rsidRDefault="00801E3E" w:rsidP="00801E3E">
      <w:r>
        <w:lastRenderedPageBreak/>
        <w:t>Пенсия по выслуге лет для военных и силовиков</w:t>
      </w:r>
    </w:p>
    <w:p w:rsidR="00801E3E" w:rsidRDefault="00801E3E" w:rsidP="00801E3E">
      <w:r>
        <w:t xml:space="preserve">Сотрудники органов внутренних дел России и бывшего Советского Союза, </w:t>
      </w:r>
      <w:proofErr w:type="spellStart"/>
      <w:r>
        <w:t>росгвардейцы</w:t>
      </w:r>
      <w:proofErr w:type="spellEnd"/>
      <w:r>
        <w:t>, пожарные, работники учреждений уголовно-исполнительной системы также могут выйти на пенсию досрочно. Для них отдых может начаться уже через 20 лет после начала службы. При этом не важно, в каком возрасте человек поступил на работу в органы - в 18 или 40 лет. В первом случае он имеет право выйти на пенсию в 38 лет, во втором - в 60.</w:t>
      </w:r>
    </w:p>
    <w:p w:rsidR="00801E3E" w:rsidRDefault="00801E3E" w:rsidP="00801E3E">
      <w:r>
        <w:t>Если срока службы не хватает, военные и силовики все равно смогут уйти на пенсию раньше. Но для этого нужно быть в возрасте 45 лет или старше и иметь трудовой стаж минимум в 25 лет. Причем не меньше 12,5 года должен составлять именно срок службы.</w:t>
      </w:r>
    </w:p>
    <w:p w:rsidR="00801E3E" w:rsidRDefault="00801E3E" w:rsidP="00801E3E">
      <w:r>
        <w:t>Количество заслуженных наград, либо полученные ранения никаким образом не влияют на выход на пенсию по старости. А вот суровые климатические условия и пребывание в зоне военных действий имеют значение. Например, участвующим в специальной военной операции на Украине (СВО) контрактникам и добровольцам зачтут страховой стаж в двойном размере.</w:t>
      </w:r>
    </w:p>
    <w:p w:rsidR="00801E3E" w:rsidRDefault="00801E3E" w:rsidP="00801E3E">
      <w:r>
        <w:t>Пенсия по выслуге лет для госслужащих</w:t>
      </w:r>
    </w:p>
    <w:p w:rsidR="00801E3E" w:rsidRDefault="00801E3E" w:rsidP="00801E3E">
      <w:r>
        <w:t>Государственные гражданские служащие могут выйти на пенсию, если проработают в госорганах определенное время. В рамках пенсионной реформы 2018 года стаж, необходимый госслужащим для ухода по выслуге лет, увеличивается. И если в 2023 году он составляет 18,6 года, то к 2026-му будет 20 лет. Это же правило действует для муниципальных служащих.</w:t>
      </w:r>
    </w:p>
    <w:p w:rsidR="00801E3E" w:rsidRDefault="00801E3E" w:rsidP="00801E3E">
      <w:r>
        <w:t xml:space="preserve">При этом претендовать на досрочную пенсию госслужащие могут только при условии замещения должности федеральной государственной гражданской службы не менее </w:t>
      </w:r>
      <w:proofErr w:type="gramStart"/>
      <w:r>
        <w:t>12 полных месяцев</w:t>
      </w:r>
      <w:proofErr w:type="gramEnd"/>
      <w:r>
        <w:t>, а также при увольнении по определенным обстоятельствам.</w:t>
      </w:r>
    </w:p>
    <w:p w:rsidR="00801E3E" w:rsidRDefault="00801E3E" w:rsidP="00801E3E">
      <w:r>
        <w:t>Пенсия по выслуге лет для космонавтов и летчиков</w:t>
      </w:r>
    </w:p>
    <w:p w:rsidR="00801E3E" w:rsidRDefault="00801E3E" w:rsidP="00801E3E">
      <w:r>
        <w:t>Условия для выхода на пенсию по выслуге лет для космонавтов и летчиков:</w:t>
      </w:r>
    </w:p>
    <w:p w:rsidR="00801E3E" w:rsidRDefault="00801E3E" w:rsidP="00801E3E">
      <w:r>
        <w:t>Пенсия по выслуге лет для учителей и врачей</w:t>
      </w:r>
    </w:p>
    <w:p w:rsidR="00801E3E" w:rsidRDefault="00801E3E" w:rsidP="00801E3E">
      <w:r>
        <w:t>Педагоги вправе уйти на отдых и получать пенсию в случае отработки не менее 25 лет в учреждениях для детей. Например, учитель информатики, пришедший работать в школу в 20 лет, сможет уйти на пенсию уже в 45.</w:t>
      </w:r>
    </w:p>
    <w:p w:rsidR="00801E3E" w:rsidRDefault="00801E3E" w:rsidP="00801E3E">
      <w:r>
        <w:t>У врачей система похожая, но выслуга лет разная, в зависимости от того, где работал потенциальный пенсионер. Для сельских врачей стаж должен составлять не менее 25 лет. Для городских - не менее 30.</w:t>
      </w:r>
    </w:p>
    <w:p w:rsidR="00801E3E" w:rsidRDefault="00801E3E" w:rsidP="00801E3E">
      <w:r>
        <w:t>Пенсия по выслуге лет для артистов балета, оперы, цирка и театра</w:t>
      </w:r>
    </w:p>
    <w:p w:rsidR="00801E3E" w:rsidRDefault="00801E3E" w:rsidP="00801E3E">
      <w:r>
        <w:t>Творческие россияне также имеют право отдыхать раньше положенного возраста. И здесь уровень стажа напрямую зависит от профессии.</w:t>
      </w:r>
    </w:p>
    <w:p w:rsidR="00801E3E" w:rsidRDefault="00801E3E" w:rsidP="00801E3E">
      <w:r>
        <w:t>Необходимый стаж для выхода на пенсию в творческих профессиях:</w:t>
      </w:r>
    </w:p>
    <w:p w:rsidR="00801E3E" w:rsidRDefault="00801E3E" w:rsidP="00801E3E">
      <w:r>
        <w:t xml:space="preserve">Когда выходят на пенсию безработные </w:t>
      </w:r>
      <w:proofErr w:type="spellStart"/>
      <w:r>
        <w:t>предпенсионеры</w:t>
      </w:r>
      <w:proofErr w:type="spellEnd"/>
    </w:p>
    <w:p w:rsidR="00801E3E" w:rsidRDefault="00801E3E" w:rsidP="00801E3E">
      <w:r>
        <w:lastRenderedPageBreak/>
        <w:t xml:space="preserve">Еще до начала действия пенсионной реформы безработные </w:t>
      </w:r>
      <w:proofErr w:type="spellStart"/>
      <w:r>
        <w:t>предпенсионеры</w:t>
      </w:r>
      <w:proofErr w:type="spellEnd"/>
      <w:r>
        <w:t xml:space="preserve"> могли уйти на заслуженный отдых раньше на два года. Несмотря на нововведения, эта возможность все еще существует.</w:t>
      </w:r>
    </w:p>
    <w:p w:rsidR="00801E3E" w:rsidRDefault="00801E3E" w:rsidP="00801E3E">
      <w:r>
        <w:t xml:space="preserve">Для того чтобы начать получать пенсию раньше срока, безработному </w:t>
      </w:r>
      <w:proofErr w:type="spellStart"/>
      <w:r>
        <w:t>предпенсионеру</w:t>
      </w:r>
      <w:proofErr w:type="spellEnd"/>
      <w:r>
        <w:t xml:space="preserve"> необходимо встать на учет в службу занятости. В случае если до пенсии ему осталось всего два года, документы могут по согласию их обладателя передать в Социальный фонд России, чтобы выплаты назначили раньше. Но и здесь все не так просто.</w:t>
      </w:r>
    </w:p>
    <w:p w:rsidR="00801E3E" w:rsidRDefault="00801E3E" w:rsidP="00801E3E">
      <w:r>
        <w:t xml:space="preserve">Условия для выхода на досрочную пенсию безработных </w:t>
      </w:r>
      <w:proofErr w:type="spellStart"/>
      <w:r>
        <w:t>предпенсионеров</w:t>
      </w:r>
      <w:proofErr w:type="spellEnd"/>
      <w:r>
        <w:t>:</w:t>
      </w:r>
    </w:p>
    <w:p w:rsidR="00801E3E" w:rsidRDefault="00801E3E" w:rsidP="00801E3E">
      <w:proofErr w:type="gramStart"/>
      <w:r>
        <w:t>Служба занятости не вправе без ведома россиянина передавать документы в Пенсионный фонд.</w:t>
      </w:r>
      <w:proofErr w:type="gramEnd"/>
      <w:r>
        <w:t xml:space="preserve"> Главное решение остается за </w:t>
      </w:r>
      <w:proofErr w:type="spellStart"/>
      <w:r>
        <w:t>предпенсионером</w:t>
      </w:r>
      <w:proofErr w:type="spellEnd"/>
      <w:r>
        <w:t xml:space="preserve">. Если он согласен, то пенсию назначат как страховую по старости, в зачет пойдут все накопленные пенсионные баллы и стаж. А если </w:t>
      </w:r>
      <w:proofErr w:type="spellStart"/>
      <w:r>
        <w:t>предпенсионер</w:t>
      </w:r>
      <w:proofErr w:type="spellEnd"/>
      <w:r>
        <w:t xml:space="preserve"> </w:t>
      </w:r>
      <w:proofErr w:type="gramStart"/>
      <w:r>
        <w:t>против</w:t>
      </w:r>
      <w:proofErr w:type="gramEnd"/>
      <w:r>
        <w:t>, он может получить вместо пенсии повышенное пособие по безработице. В 2023 году его максимальный размер составляет 12 792 рубля. Для пособия неважен стаж, но службы будут смотреть на средний заработок, который был у гражданина.</w:t>
      </w:r>
    </w:p>
    <w:p w:rsidR="00801E3E" w:rsidRDefault="00712097" w:rsidP="00801E3E">
      <w:hyperlink r:id="rId24" w:history="1">
        <w:r w:rsidR="00801E3E" w:rsidRPr="00E3570E">
          <w:rPr>
            <w:rStyle w:val="a3"/>
          </w:rPr>
          <w:t>https://lenta.ru/articles/2023/07/28/pensia_2023/</w:t>
        </w:r>
      </w:hyperlink>
    </w:p>
    <w:p w:rsidR="006706F0" w:rsidRPr="003B440C" w:rsidRDefault="006706F0" w:rsidP="006706F0">
      <w:pPr>
        <w:pStyle w:val="2"/>
      </w:pPr>
      <w:bookmarkStart w:id="70" w:name="_Toc141428789"/>
      <w:proofErr w:type="spellStart"/>
      <w:r w:rsidRPr="003B440C">
        <w:t>Утро</w:t>
      </w:r>
      <w:proofErr w:type="gramStart"/>
      <w:r w:rsidRPr="003B440C">
        <w:t>.р</w:t>
      </w:r>
      <w:proofErr w:type="gramEnd"/>
      <w:r w:rsidRPr="003B440C">
        <w:t>у</w:t>
      </w:r>
      <w:proofErr w:type="spellEnd"/>
      <w:r w:rsidRPr="003B440C">
        <w:t>, 27.07.2023, Не позавидуешь: озвучен размер пенсии Михаила Боярского</w:t>
      </w:r>
      <w:bookmarkEnd w:id="70"/>
    </w:p>
    <w:p w:rsidR="006706F0" w:rsidRDefault="006706F0" w:rsidP="00610AEC">
      <w:pPr>
        <w:pStyle w:val="3"/>
      </w:pPr>
      <w:bookmarkStart w:id="71" w:name="_Toc141428790"/>
      <w:r>
        <w:t xml:space="preserve">Знаменитый </w:t>
      </w:r>
      <w:r w:rsidR="00610AEC">
        <w:t>«</w:t>
      </w:r>
      <w:r>
        <w:t>мушкетер</w:t>
      </w:r>
      <w:r w:rsidR="00610AEC">
        <w:t>»</w:t>
      </w:r>
      <w:r>
        <w:t xml:space="preserve"> годами усердно трудился. На его счету более сотни проектов в кино и театре, а также немало музыкальных работ. Актер уже достиг </w:t>
      </w:r>
      <w:proofErr w:type="gramStart"/>
      <w:r>
        <w:t>пенсионного</w:t>
      </w:r>
      <w:proofErr w:type="gramEnd"/>
      <w:r>
        <w:t xml:space="preserve"> возраст и, конечно, получает положенные выплаты. Однако, как выяснилось, Михаилу Боярскому в этом плане не позавидуешь.</w:t>
      </w:r>
      <w:bookmarkEnd w:id="71"/>
      <w:r>
        <w:t xml:space="preserve"> </w:t>
      </w:r>
    </w:p>
    <w:p w:rsidR="006706F0" w:rsidRDefault="006706F0" w:rsidP="006706F0">
      <w:r>
        <w:t xml:space="preserve">Для сравнения, Алла Пугачева, по данным СМИ, ежемесячно получает около 30 тысяч рублей. Этому способствовало звание народной артистки СССР. Что же касается исполнителя одной из главных ролей в фильме </w:t>
      </w:r>
      <w:r w:rsidR="00610AEC">
        <w:t>«</w:t>
      </w:r>
      <w:r>
        <w:t>Гардемарины, вперед!</w:t>
      </w:r>
      <w:r w:rsidR="00610AEC">
        <w:t>»</w:t>
      </w:r>
      <w:r>
        <w:t xml:space="preserve">, то он в свое время был удостоен звания народного артиста РСФСР, но пенсия у него скромнее – 20 тысяч рублей. </w:t>
      </w:r>
    </w:p>
    <w:p w:rsidR="006706F0" w:rsidRDefault="006706F0" w:rsidP="006706F0">
      <w:r>
        <w:t xml:space="preserve">По словам театрального продюсера и промоутера Евгения Морозова, выплаты могли бы быть больше, если бы Михаил Боярский жил не в Петербурге. Артисты в Москве, </w:t>
      </w:r>
      <w:proofErr w:type="gramStart"/>
      <w:r>
        <w:t>как</w:t>
      </w:r>
      <w:proofErr w:type="gramEnd"/>
      <w:r>
        <w:t xml:space="preserve"> оказалось, имеют надбавку к пенсии от города в размере 30 тысяч рублей. Впрочем, </w:t>
      </w:r>
      <w:r w:rsidR="00610AEC">
        <w:t>«</w:t>
      </w:r>
      <w:r>
        <w:t>мушкетера</w:t>
      </w:r>
      <w:r w:rsidR="00610AEC">
        <w:t>»</w:t>
      </w:r>
      <w:r>
        <w:t xml:space="preserve"> это вряд ли расстраивает, ведь у него даже на старости лет имеется хороший доход. Как рассказал эксперт, актер продолжает выступать на </w:t>
      </w:r>
      <w:proofErr w:type="spellStart"/>
      <w:r>
        <w:t>корпоративах</w:t>
      </w:r>
      <w:proofErr w:type="spellEnd"/>
      <w:r>
        <w:t xml:space="preserve">, с которых в среднем зарабатывает около миллиона рублей. </w:t>
      </w:r>
    </w:p>
    <w:p w:rsidR="006706F0" w:rsidRDefault="00712097" w:rsidP="006706F0">
      <w:hyperlink r:id="rId25" w:history="1">
        <w:r w:rsidR="006706F0" w:rsidRPr="0054161F">
          <w:rPr>
            <w:rStyle w:val="a3"/>
          </w:rPr>
          <w:t>https://utro.ru/news/showbiz/2023/07/27/1531368.shtml</w:t>
        </w:r>
      </w:hyperlink>
    </w:p>
    <w:p w:rsidR="006706F0" w:rsidRPr="0090779C" w:rsidRDefault="006706F0" w:rsidP="006706F0"/>
    <w:p w:rsidR="00D1642B" w:rsidRDefault="00D1642B" w:rsidP="00D1642B">
      <w:pPr>
        <w:pStyle w:val="10"/>
      </w:pPr>
      <w:bookmarkStart w:id="72" w:name="_Toc99318655"/>
      <w:bookmarkStart w:id="73" w:name="_Toc141428791"/>
      <w:r>
        <w:lastRenderedPageBreak/>
        <w:t>Региональные СМИ</w:t>
      </w:r>
      <w:bookmarkEnd w:id="45"/>
      <w:bookmarkEnd w:id="72"/>
      <w:bookmarkEnd w:id="73"/>
    </w:p>
    <w:p w:rsidR="00A2335A" w:rsidRPr="003B440C" w:rsidRDefault="00A2335A" w:rsidP="00A2335A">
      <w:pPr>
        <w:pStyle w:val="2"/>
      </w:pPr>
      <w:bookmarkStart w:id="74" w:name="_Toc141428792"/>
      <w:r w:rsidRPr="003B440C">
        <w:t xml:space="preserve">VK </w:t>
      </w:r>
      <w:proofErr w:type="spellStart"/>
      <w:r w:rsidRPr="003B440C">
        <w:t>Press</w:t>
      </w:r>
      <w:proofErr w:type="spellEnd"/>
      <w:r w:rsidR="00EF7D6D" w:rsidRPr="003B440C">
        <w:t xml:space="preserve"> (Краснодар)</w:t>
      </w:r>
      <w:r w:rsidRPr="003B440C">
        <w:t>, 27.07.2023, Хорошей демографии по принуждению не бывает: о падении рождаемости в РФ</w:t>
      </w:r>
      <w:bookmarkEnd w:id="74"/>
    </w:p>
    <w:p w:rsidR="00A2335A" w:rsidRDefault="00A2335A" w:rsidP="00610AEC">
      <w:pPr>
        <w:pStyle w:val="3"/>
      </w:pPr>
      <w:bookmarkStart w:id="75" w:name="_Toc141428793"/>
      <w:r>
        <w:t xml:space="preserve">Демографическая проблема в России как возникла после распада СССР, когда советские люди </w:t>
      </w:r>
      <w:proofErr w:type="gramStart"/>
      <w:r>
        <w:t>враз</w:t>
      </w:r>
      <w:proofErr w:type="gramEnd"/>
      <w:r>
        <w:t xml:space="preserve"> потеряли свое государство вместе с привычными жизненными ориентирами, ценностями, а также народной властью, обеспечивавшей граждан жильем и работой, так до сих пор только усугубляется. С той поры ежегодные показатели превышения смертности над рождаемостью в основном демонстрируют, как говорится, печальную динамику. Хотя сейчас наблюдается рост рождаемости в ряде национальных республик СКФО, на Алтае, в Якутии, на Чукотке, в Бурятии, а также в </w:t>
      </w:r>
      <w:proofErr w:type="spellStart"/>
      <w:r>
        <w:t>мигрантской</w:t>
      </w:r>
      <w:proofErr w:type="spellEnd"/>
      <w:r>
        <w:t xml:space="preserve"> среде. Но в целом проблему </w:t>
      </w:r>
      <w:r w:rsidR="00610AEC">
        <w:t>«</w:t>
      </w:r>
      <w:r>
        <w:t>вымирания России</w:t>
      </w:r>
      <w:r w:rsidR="00610AEC">
        <w:t>»</w:t>
      </w:r>
      <w:r>
        <w:t xml:space="preserve"> это, конечно же, не решает. К горькому нашему сожалению…</w:t>
      </w:r>
      <w:bookmarkEnd w:id="75"/>
    </w:p>
    <w:p w:rsidR="00A2335A" w:rsidRDefault="00A2335A" w:rsidP="00A2335A">
      <w:r>
        <w:t xml:space="preserve">Последние годы много говорится о важности </w:t>
      </w:r>
      <w:proofErr w:type="spellStart"/>
      <w:r>
        <w:t>народосбережения</w:t>
      </w:r>
      <w:proofErr w:type="spellEnd"/>
      <w:r>
        <w:t xml:space="preserve">, значимости демографического нацпроекта и необходимости неустанной заботы о российских семьях. Но реальность в России, как правило, существенно расходится с обещаниями и призывами властей. Особенно когда приходит квитанция за коммуналку, когда нужно ребенка подлечить или собрать его в школу к 1 сентября. И в этой связи, </w:t>
      </w:r>
      <w:proofErr w:type="gramStart"/>
      <w:r>
        <w:t>увы</w:t>
      </w:r>
      <w:proofErr w:type="gramEnd"/>
      <w:r>
        <w:t>, вспоминается ставшее крылатым заявление одной свердловской чиновницы в ноябре 2018 года: государство не просило вас рожать, поэтому ничего не должно, со своими отпрысками разбирайтесь сами. Вал действительно народного негодования тогда был нешуточный.</w:t>
      </w:r>
    </w:p>
    <w:p w:rsidR="00A2335A" w:rsidRDefault="00A2335A" w:rsidP="00A2335A">
      <w:r>
        <w:t xml:space="preserve">Впрочем, как и всегда, людей успокоил президент страны в своем Послании Федеральному Собранию, которое можно назвать демографическим. Тогда, в феврале 2019-го, Владимир Путин объявил масштабный пакет по поддержке материнства и детства в России, обозначив в преамбуле, пожалуй, саму суть демографической проблемы: </w:t>
      </w:r>
      <w:r w:rsidR="00610AEC">
        <w:t>«</w:t>
      </w:r>
      <w:r>
        <w:t>Важно, чтобы рождение и воспитание детей не означало для семьи риска бедности, резкого снижения уровня благосостояния</w:t>
      </w:r>
      <w:r w:rsidR="00610AEC">
        <w:t>»</w:t>
      </w:r>
      <w:r>
        <w:t>.</w:t>
      </w:r>
    </w:p>
    <w:p w:rsidR="00A2335A" w:rsidRDefault="00A2335A" w:rsidP="00A2335A">
      <w:r>
        <w:t xml:space="preserve">В новых мерах поддержки был увеличен до двух прожиточных минимумов доход членов семей, претендующих на выплаты за первого и второго ребенка до полутора лет, увеличена федеральная льгота по налогу на имущество для многодетных семей. Субсидии по ставкам льготной ипотеки были продлены на весь срок действия такого кредита. Кроме того, за третьего и последующего ребенка предусмотрена выплата из федерального бюджета 450 тысяч на погашение ипотеки. И с тех пор, несмотря на пандемию, СВО, эти меры ежегодно только расширялись, дополнялись другими. </w:t>
      </w:r>
      <w:proofErr w:type="gramStart"/>
      <w:r>
        <w:t xml:space="preserve">И система адресной помощи семьям, и не только многодетным, что на федеральном, что на региональном уровне действительно эффективно заработала. </w:t>
      </w:r>
      <w:proofErr w:type="gramEnd"/>
    </w:p>
    <w:p w:rsidR="00A2335A" w:rsidRDefault="00A2335A" w:rsidP="00A2335A">
      <w:r>
        <w:t xml:space="preserve">Но, как видим, на значимое повышение рождаемости она особо не влияет. Иными словами, система господдержки не стимулирует рождаемость и не решает полностью задачи снижения риска бедности для семьи, решившей завести ребенка. Ведь вряд ли эту проблему можно решить только </w:t>
      </w:r>
      <w:proofErr w:type="spellStart"/>
      <w:r>
        <w:t>соцвыплатами</w:t>
      </w:r>
      <w:proofErr w:type="spellEnd"/>
      <w:r>
        <w:t xml:space="preserve">, разве что поддержать молодых родителей на плаву. Тем более в условиях безудержного роста цен, который за год с </w:t>
      </w:r>
      <w:r>
        <w:lastRenderedPageBreak/>
        <w:t>начала СВО составил на товары широкого спроса, по некоторым данным, от 35 до 47 процентов (по Росстату — 18,6).</w:t>
      </w:r>
    </w:p>
    <w:p w:rsidR="00A2335A" w:rsidRDefault="00A2335A" w:rsidP="00A2335A">
      <w:r>
        <w:t xml:space="preserve">И вот в 2023 году в стиле упомянутой выше чиновницы выступил целый министр здравоохранения РФ г-н Мурашко. </w:t>
      </w:r>
      <w:proofErr w:type="gramStart"/>
      <w:r>
        <w:t xml:space="preserve">Крепок, видимо, во власти нарратив во всем винить неразумное население, поскольку на правительственном часе в Госдуме он взял и выдал: проблема в демографии во многом связана с тем, что </w:t>
      </w:r>
      <w:r w:rsidR="00610AEC">
        <w:t>«</w:t>
      </w:r>
      <w:r>
        <w:t>в современном обществе есть такая порочная практика: женщина вначале хочет получить образование, сделать карьеру, обеспечить себе материальную стабильность — и только после этого рожать</w:t>
      </w:r>
      <w:r w:rsidR="00610AEC">
        <w:t>»</w:t>
      </w:r>
      <w:r>
        <w:t>.</w:t>
      </w:r>
      <w:proofErr w:type="gramEnd"/>
      <w:r>
        <w:t xml:space="preserve"> Надо, вещал с трибуны федеральный чиновник, со школьной скамьи бороться с такими настроениями. И по его логике получается: пусть девушка сначала рожает, а потом думает, как жить дальше. Браво!</w:t>
      </w:r>
    </w:p>
    <w:p w:rsidR="00A2335A" w:rsidRDefault="00A2335A" w:rsidP="00A2335A">
      <w:r>
        <w:t xml:space="preserve">Выслушав сей державный пассаж, очень захотелось спросить: ТЫ ГДЕ ЖИВЕШЬ, УВАЖАЕМЫЙ МИНИСТР, В КАКОЙ СТРАНЕ? </w:t>
      </w:r>
      <w:proofErr w:type="gramStart"/>
      <w:r>
        <w:t xml:space="preserve">И начинают, как говорится, терзать смутные подозрения, что многие наши федеральные гражданские ведомства, оставшиеся, как можно предположить, после начала СВО и разрыва с Западом без партнерских рекомендаций и </w:t>
      </w:r>
      <w:proofErr w:type="spellStart"/>
      <w:r>
        <w:t>целеуказаний</w:t>
      </w:r>
      <w:proofErr w:type="spellEnd"/>
      <w:r>
        <w:t xml:space="preserve"> международных организаций и оказавшиеся вдруг, так сказать, один на один со страной и нарастающей внутренней проблематикой, просто не понимают, ЧТО ИМ ДЕЛАТЬ.  </w:t>
      </w:r>
      <w:proofErr w:type="gramEnd"/>
    </w:p>
    <w:p w:rsidR="00A2335A" w:rsidRDefault="00A2335A" w:rsidP="00A2335A">
      <w:r>
        <w:t xml:space="preserve">Раньше ведь все было просто и понятно: мы ж часть глобального мира и его экономики. </w:t>
      </w:r>
      <w:proofErr w:type="gramStart"/>
      <w:r>
        <w:t xml:space="preserve">Поэтому сиди себе, федеральный чиновник, в своем важном кресле, по возможности игнорируй периферийную тематику, которая никаких заслуг, кроме головной боли, не принесет, и поэтому лучше пропагандируй западный опыт, внедряй ювенальную юстицию во благо россиян, готовь страну к глобальному благополучию и т. д. Поэтому порочная практика в данном случае, думаю — это периодическое отсутствие жизненно важных лекарств в аптеках, состояние </w:t>
      </w:r>
      <w:r w:rsidR="00610AEC">
        <w:t>«</w:t>
      </w:r>
      <w:r>
        <w:t>бесплатной</w:t>
      </w:r>
      <w:r w:rsidR="00610AEC">
        <w:t>»</w:t>
      </w:r>
      <w:r>
        <w:t xml:space="preserve"> медицины</w:t>
      </w:r>
      <w:proofErr w:type="gramEnd"/>
      <w:r>
        <w:t xml:space="preserve"> за пределами МКАД и многое другое в отечественном здравоохранении, что отнюдь не способствует как высокой рождаемости, так и этому самому </w:t>
      </w:r>
      <w:r w:rsidR="00610AEC">
        <w:t>«</w:t>
      </w:r>
      <w:proofErr w:type="spellStart"/>
      <w:r>
        <w:t>народосбережению</w:t>
      </w:r>
      <w:proofErr w:type="spellEnd"/>
      <w:r w:rsidR="00610AEC">
        <w:t>»</w:t>
      </w:r>
      <w:r>
        <w:t>.</w:t>
      </w:r>
    </w:p>
    <w:p w:rsidR="00A2335A" w:rsidRDefault="00A2335A" w:rsidP="00A2335A">
      <w:r>
        <w:t>Кстати, за две недели до выступления министра его начальница вице-премьер Голикова тоже в Госдуме сообщила, что каждая вторая семья с детьми в России живет за чертой бедности</w:t>
      </w:r>
      <w:proofErr w:type="gramStart"/>
      <w:r>
        <w:t>… В</w:t>
      </w:r>
      <w:proofErr w:type="gramEnd"/>
      <w:r>
        <w:t xml:space="preserve"> этой связи вспомнилось самое, пожалуй, оригинальное предложение, как повысить рождаемость, от покойного ныне Владимира Жириновского. Политик-провидец тогда предложил простую схему: чтобы молодежь не боялась рожать детей, у тех, кто не в состоянии воспитывать малыша, его должно забирать государство, а мамочка пусть за это получает какой-то эквивалент </w:t>
      </w:r>
      <w:proofErr w:type="spellStart"/>
      <w:r>
        <w:t>маткапитала</w:t>
      </w:r>
      <w:proofErr w:type="spellEnd"/>
      <w:r>
        <w:t xml:space="preserve">. Хочется добавить, что неплохо бы и чиновников, которых в РФ не менее трех миллионов (а также миллионы силовиков, военнослужащих, сотрудников </w:t>
      </w:r>
      <w:proofErr w:type="spellStart"/>
      <w:r>
        <w:t>госкорпораций</w:t>
      </w:r>
      <w:proofErr w:type="spellEnd"/>
      <w:r>
        <w:t xml:space="preserve">), официально или иным способом обязать, как государевых людей, иметь не менее двух детей, а за большее — карьерный рост, скажем, гарантировать. </w:t>
      </w:r>
    </w:p>
    <w:p w:rsidR="00A2335A" w:rsidRDefault="00A2335A" w:rsidP="00A2335A">
      <w:r>
        <w:t xml:space="preserve">Но это так, к слову пришлось о том, что уже более 30 лет страна живет в состоянии периодических, а с 21-го — постоянных стрессов, что, согласитесь, не способствует нормальной жизни и планированию семьи. Правда, был небольшой период относительного спокойствия и благополучия в середине нулевых, когда, кстати, и было зафиксировано, по-моему, единственное за годы существования РФ увеличение рождаемости. </w:t>
      </w:r>
      <w:proofErr w:type="gramStart"/>
      <w:r>
        <w:t xml:space="preserve">Но потом грянул кризис, случился тандем и разлад в нем, а окончательно оформившиеся в качестве теневых </w:t>
      </w:r>
      <w:proofErr w:type="spellStart"/>
      <w:r>
        <w:t>акторов</w:t>
      </w:r>
      <w:proofErr w:type="spellEnd"/>
      <w:r>
        <w:t xml:space="preserve"> внутренней и внешней политики башни </w:t>
      </w:r>
      <w:r>
        <w:lastRenderedPageBreak/>
        <w:t>Кремля (20–30 наиболее могущественных семей новой России) продолжили практически неконтролируемое обогащение и борьбу за власть.</w:t>
      </w:r>
      <w:proofErr w:type="gramEnd"/>
    </w:p>
    <w:p w:rsidR="00A2335A" w:rsidRDefault="00A2335A" w:rsidP="00A2335A">
      <w:r>
        <w:t xml:space="preserve">Население для элиты постепенно превратилось сначала в электорат, потом в популяцию, став, по сути, заложником политических игр этих башен, не имея реально действенных как гражданских, так и политических институтов для реализации своей воли, защиты своих интересов. </w:t>
      </w:r>
    </w:p>
    <w:p w:rsidR="00A2335A" w:rsidRDefault="00A2335A" w:rsidP="00A2335A">
      <w:r>
        <w:t xml:space="preserve">Они, по идее, и должны формировать ту самую уверенность в завтрашнем дне, которая, наверное, является определяющей для любой женщины, любой семьи, решившей завести ребенка. Ведь, согласитесь, если бы они, эти институты, действовали, то разве была бы возможна в стране, скажем, губительная, на мой взгляд, для экономики деятельность ЦБ, искусственное сдерживание экономического развития страны по методичкам МВФ? Да и вряд ли был бы повышен пенсионный возраст, в том числе спровоцированный гигантскими хищениями в банках и связанных с ними </w:t>
      </w:r>
      <w:r w:rsidR="00610AEC" w:rsidRPr="00610AEC">
        <w:rPr>
          <w:b/>
        </w:rPr>
        <w:t>НПФ</w:t>
      </w:r>
      <w:r>
        <w:t xml:space="preserve">. И, конечно, вряд ли смогла бы быть даже не реализованной, а просто озвученной на ТВ, причем без последствий, </w:t>
      </w:r>
      <w:proofErr w:type="spellStart"/>
      <w:r>
        <w:t>идеологема</w:t>
      </w:r>
      <w:proofErr w:type="spellEnd"/>
      <w:r>
        <w:t xml:space="preserve"> одного </w:t>
      </w:r>
      <w:proofErr w:type="spellStart"/>
      <w:r>
        <w:t>госбанкира</w:t>
      </w:r>
      <w:proofErr w:type="spellEnd"/>
      <w:r>
        <w:t xml:space="preserve"> о необходимости доведения населения до примитивного образовательного уровня, чтобы им было легче управлять?</w:t>
      </w:r>
    </w:p>
    <w:p w:rsidR="00A2335A" w:rsidRDefault="00A2335A" w:rsidP="00A2335A">
      <w:r>
        <w:t>Перечислять базовые факторы, напрямую или косвенно влияющие на рождаемость в России, можно долго. Но основные, на мой взгляд, заключаются в том, что люди постепенно перестают чувствовать себя хозяевами на своей земле, способными влиять на власть, которую выбирают. Бесконечные прорывные социальные и экономические эксперименты над населением, называемые реформами, привели к тому, что в 2023 году, по оценкам экспертов, суммарный банковский до</w:t>
      </w:r>
      <w:proofErr w:type="gramStart"/>
      <w:r>
        <w:t>лг в ср</w:t>
      </w:r>
      <w:proofErr w:type="gramEnd"/>
      <w:r>
        <w:t>еднем на одного экономически активного жителя России (читай — работающего) вырос до 361 тысячи рублей. В Краснодарском крае объем кредитной задолженности на каждого такого жителя составляет 372,4 тысячи рублей. Что это, если не современное кредитное рабство, при котором, по большому счету, не о рождении детей, а о том, как выжить, большинству населения думать приходится?</w:t>
      </w:r>
    </w:p>
    <w:p w:rsidR="00A2335A" w:rsidRDefault="00A2335A" w:rsidP="00A2335A">
      <w:r>
        <w:t xml:space="preserve">И в этой связи </w:t>
      </w:r>
      <w:proofErr w:type="spellStart"/>
      <w:r>
        <w:t>взмечтнулось</w:t>
      </w:r>
      <w:proofErr w:type="spellEnd"/>
      <w:r>
        <w:t xml:space="preserve">: а вдруг случится невозможное и власть все же решит поступить, так сказать, по справедливости? Скажем, по аналогии с обнулением президентских сроков возьмет перед </w:t>
      </w:r>
      <w:proofErr w:type="gramStart"/>
      <w:r>
        <w:t>выборами</w:t>
      </w:r>
      <w:proofErr w:type="gramEnd"/>
      <w:r>
        <w:t xml:space="preserve"> да и спишет гражданам, пусть не всем, а тем же молодым семьям, все их кредиты — что ипотеку, что потребительские. Вот был бы стимул для рождаемости! Ведь любая нормальная семья, если есть работа и помощь государства, вряд ли станет лезть в кредитную кабалу, чтобы просто нормально жить и воспитывать детей.</w:t>
      </w:r>
    </w:p>
    <w:p w:rsidR="00A2335A" w:rsidRDefault="00A2335A" w:rsidP="00A2335A">
      <w:r>
        <w:t xml:space="preserve">Так что решение демографической проблемы — это не дело одного нацпроекта или министерства. Это КОМПЛЕКСНАЯ ЗАДАЧА, для решения которой требуется кардинальное изменение экономического и политического курса развития государства, решительные действия властей, способные своими результатами вселить в человека уверенность в завтрашнем дне. В </w:t>
      </w:r>
      <w:proofErr w:type="gramStart"/>
      <w:r>
        <w:t>числе</w:t>
      </w:r>
      <w:proofErr w:type="gramEnd"/>
      <w:r>
        <w:t xml:space="preserve"> которых наверняка должно быть и сокращение темпов имущественного и социального расслоения в обществе, и по возможности преодоление по сути колониальной зависимости регионов от Москвы, и укрепление рубля, и многое, многое другое…</w:t>
      </w:r>
    </w:p>
    <w:p w:rsidR="00A2335A" w:rsidRDefault="00A2335A" w:rsidP="00A2335A">
      <w:r>
        <w:t xml:space="preserve">А всевозможными выплатами, запретами абортов или продажи контрацептивов, как предлагают некоторые политиканы, рождаемость не поднять. Ну не бывает, если </w:t>
      </w:r>
      <w:r>
        <w:lastRenderedPageBreak/>
        <w:t xml:space="preserve">можно так сказать, хорошей демографии по принуждению. Условия надо создавать. А вы как считаете? </w:t>
      </w:r>
    </w:p>
    <w:p w:rsidR="00A2335A" w:rsidRPr="00A2335A" w:rsidRDefault="00712097" w:rsidP="00A2335A">
      <w:hyperlink r:id="rId26" w:history="1">
        <w:r w:rsidR="00A2335A" w:rsidRPr="0054161F">
          <w:rPr>
            <w:rStyle w:val="a3"/>
          </w:rPr>
          <w:t>https://www.vkpress.ru/projects/politrazbor/khoroshey-demografii-po-prinuzhdeniyu-ne-byvaet-o-padenii-rozhdaemosti-v-rf/?id=164608</w:t>
        </w:r>
      </w:hyperlink>
      <w:r w:rsidR="00A2335A">
        <w:t xml:space="preserve"> </w:t>
      </w:r>
    </w:p>
    <w:p w:rsidR="006706F0" w:rsidRPr="003B440C" w:rsidRDefault="006706F0" w:rsidP="006706F0">
      <w:pPr>
        <w:pStyle w:val="2"/>
      </w:pPr>
      <w:bookmarkStart w:id="76" w:name="_Toc141428794"/>
      <w:r w:rsidRPr="003B440C">
        <w:t>АМИТЕЛ, 27.07.2023, Алтайский думец покритиковал государство за отношение к работающим пенсионерам</w:t>
      </w:r>
      <w:bookmarkEnd w:id="76"/>
    </w:p>
    <w:p w:rsidR="006706F0" w:rsidRDefault="006706F0" w:rsidP="00610AEC">
      <w:pPr>
        <w:pStyle w:val="3"/>
      </w:pPr>
      <w:bookmarkStart w:id="77" w:name="_Toc141428795"/>
      <w:r>
        <w:t xml:space="preserve">Число работающих пенсионеров в России продолжает сокращаться и по прогнозу экспертов Института демографических исследований ФНИСЦ РАН к 2025 году снизится с 7,9 до 5,6 </w:t>
      </w:r>
      <w:proofErr w:type="gramStart"/>
      <w:r>
        <w:t>млн</w:t>
      </w:r>
      <w:proofErr w:type="gramEnd"/>
      <w:r>
        <w:t xml:space="preserve"> человек. Партия </w:t>
      </w:r>
      <w:r w:rsidR="00610AEC">
        <w:t>«</w:t>
      </w:r>
      <w:r>
        <w:t>Справедливая Россия – За правду</w:t>
      </w:r>
      <w:r w:rsidR="00610AEC">
        <w:t>»</w:t>
      </w:r>
      <w:r>
        <w:t xml:space="preserve"> видит несколько причин такой динамики – это повышение пенсионного возраста, из-за которого все меньше людей будут доживать до пенсии, а также отказ правительства от индексации пенсий работающим пенсионерам, что заставляет их массово уходить </w:t>
      </w:r>
      <w:r w:rsidR="00610AEC">
        <w:t>«</w:t>
      </w:r>
      <w:r>
        <w:t>в тень</w:t>
      </w:r>
      <w:r w:rsidR="00610AEC">
        <w:t>»</w:t>
      </w:r>
      <w:r>
        <w:t>.</w:t>
      </w:r>
      <w:bookmarkEnd w:id="77"/>
    </w:p>
    <w:p w:rsidR="006706F0" w:rsidRDefault="00610AEC" w:rsidP="006706F0">
      <w:r>
        <w:t>«</w:t>
      </w:r>
      <w:r w:rsidR="006706F0">
        <w:t>В итоге страдает бюджет и экономика страны</w:t>
      </w:r>
      <w:r>
        <w:t>»</w:t>
      </w:r>
      <w:r w:rsidR="006706F0">
        <w:t xml:space="preserve">, – отмечает депутат Госдумы, лидер алтайских социалистов Александр Терентьев. Политик привел цифры: с 2016 года число работающих пенсионеров уже сократилось почти вдвое, на 6,2 </w:t>
      </w:r>
      <w:proofErr w:type="gramStart"/>
      <w:r w:rsidR="006706F0">
        <w:t>млн</w:t>
      </w:r>
      <w:proofErr w:type="gramEnd"/>
      <w:r w:rsidR="006706F0">
        <w:t xml:space="preserve"> человек. Большинство этих людей ушли в </w:t>
      </w:r>
      <w:r>
        <w:t>«</w:t>
      </w:r>
      <w:r w:rsidR="006706F0">
        <w:t>теневую</w:t>
      </w:r>
      <w:r>
        <w:t>»</w:t>
      </w:r>
      <w:r w:rsidR="006706F0">
        <w:t xml:space="preserve"> занятость. Из-за этого государство недополучило около 2,4 </w:t>
      </w:r>
      <w:proofErr w:type="gramStart"/>
      <w:r w:rsidR="006706F0">
        <w:t>трлн</w:t>
      </w:r>
      <w:proofErr w:type="gramEnd"/>
      <w:r w:rsidR="006706F0">
        <w:t xml:space="preserve"> рублей.</w:t>
      </w:r>
    </w:p>
    <w:p w:rsidR="006706F0" w:rsidRDefault="00610AEC" w:rsidP="006706F0">
      <w:r>
        <w:t>«</w:t>
      </w:r>
      <w:r w:rsidR="006706F0">
        <w:t>Арифметика тут простая: власть отвернулась от работающих пенсионеров, отменив индексацию, люди уходят от налогов. А в итоге в убытке государство, плюс рост социальной напряженности в обществе</w:t>
      </w:r>
      <w:r>
        <w:t>»</w:t>
      </w:r>
      <w:r w:rsidR="006706F0">
        <w:t>, – говорит Терентьев. Эсеры настаивают на возвращении к полноценной индексации пенсий и прежнему пенсионному возрасту, соответствующие инициативы фракция неоднократно вносила в Госдуму.</w:t>
      </w:r>
    </w:p>
    <w:p w:rsidR="006706F0" w:rsidRDefault="00610AEC" w:rsidP="006706F0">
      <w:r>
        <w:t>«</w:t>
      </w:r>
      <w:r w:rsidR="006706F0">
        <w:t xml:space="preserve">Пресловутая пенсионная реформа ничего не дала даже рынку труда – доля трудоспособного населения выросла незначительно. Уход пенсионеров </w:t>
      </w:r>
      <w:r>
        <w:t>«</w:t>
      </w:r>
      <w:r w:rsidR="006706F0">
        <w:t>в тень</w:t>
      </w:r>
      <w:r>
        <w:t>»</w:t>
      </w:r>
      <w:r w:rsidR="006706F0">
        <w:t xml:space="preserve"> только усугубляет ситуацию, – указал лидер партии Сергей Миронов. – Не решилась и проблема дефицита Пенсионного фонда, который на триллионы дотируется государством. Зато попытки сэкономить на пенсионерах обострили социальные проблемы, привели к снижению доходов граждан, ударили по потребительскому спросу, соответственно, по всей экономике. Возврат к прежнему пенсионному возрасту и полноценной индексации – на сегодня вопрос не только социальной справедливости, но и экономической целесообразности</w:t>
      </w:r>
      <w:r>
        <w:t>»</w:t>
      </w:r>
      <w:r w:rsidR="006706F0">
        <w:t>.</w:t>
      </w:r>
    </w:p>
    <w:p w:rsidR="00D1642B" w:rsidRDefault="00712097" w:rsidP="006706F0">
      <w:hyperlink r:id="rId27" w:history="1">
        <w:r w:rsidR="006706F0" w:rsidRPr="0054161F">
          <w:rPr>
            <w:rStyle w:val="a3"/>
          </w:rPr>
          <w:t>https://www.amic.ru/news/altayskiy-dumec-pokritikoval-gosudarstvo-za-otnoshenie-k-rabotayuschim-pensioneram-527267</w:t>
        </w:r>
      </w:hyperlink>
    </w:p>
    <w:p w:rsidR="006706F0" w:rsidRPr="00DE0C82" w:rsidRDefault="006706F0" w:rsidP="006706F0"/>
    <w:p w:rsidR="00D1642B" w:rsidRDefault="00D1642B" w:rsidP="00D1642B">
      <w:pPr>
        <w:pStyle w:val="251"/>
      </w:pPr>
      <w:bookmarkStart w:id="78" w:name="_Toc99271704"/>
      <w:bookmarkStart w:id="79" w:name="_Toc99318656"/>
      <w:bookmarkStart w:id="80" w:name="_Toc62681899"/>
      <w:bookmarkStart w:id="81" w:name="_Toc141428796"/>
      <w:bookmarkEnd w:id="17"/>
      <w:bookmarkEnd w:id="18"/>
      <w:bookmarkEnd w:id="22"/>
      <w:bookmarkEnd w:id="23"/>
      <w:bookmarkEnd w:id="24"/>
      <w:r>
        <w:lastRenderedPageBreak/>
        <w:t>НОВОСТИ МАКРОЭКОНОМИКИ</w:t>
      </w:r>
      <w:bookmarkEnd w:id="78"/>
      <w:bookmarkEnd w:id="79"/>
      <w:bookmarkEnd w:id="81"/>
    </w:p>
    <w:p w:rsidR="00AB655C" w:rsidRPr="003B440C" w:rsidRDefault="00AB655C" w:rsidP="00AB655C">
      <w:pPr>
        <w:pStyle w:val="2"/>
      </w:pPr>
      <w:bookmarkStart w:id="82" w:name="_Toc99271711"/>
      <w:bookmarkStart w:id="83" w:name="_Toc99318657"/>
      <w:bookmarkStart w:id="84" w:name="_Toc141428797"/>
      <w:r w:rsidRPr="003B440C">
        <w:t>РИА Новости, 27.07.2023, Путин оценил результаты действия зерновой сделки</w:t>
      </w:r>
      <w:bookmarkEnd w:id="84"/>
    </w:p>
    <w:p w:rsidR="00AB655C" w:rsidRDefault="00AB655C" w:rsidP="00610AEC">
      <w:pPr>
        <w:pStyle w:val="3"/>
      </w:pPr>
      <w:bookmarkStart w:id="85" w:name="_Toc141428798"/>
      <w:r>
        <w:t>За год зерновой сделки с Украины было экспортировано 32,8 миллиона тонн грузов, но более 70% поступили в страны с высоким доходом, прежде всего ЕС, заявил президент РФ Владимир Путин.</w:t>
      </w:r>
      <w:bookmarkEnd w:id="85"/>
    </w:p>
    <w:p w:rsidR="00AB655C" w:rsidRDefault="00610AEC" w:rsidP="00AB655C">
      <w:proofErr w:type="gramStart"/>
      <w:r>
        <w:t>«</w:t>
      </w:r>
      <w:r w:rsidR="00AB655C">
        <w:t>За почти год в рамках этой так называемой сделки из Украины было экспортировано в общей сложности 32,8 миллиона тонн грузов, из которых более 70%, уважаемые друзья, поступили в страны с высоким и выше среднего уровнем доходов, включая и прежде всего имея в виду Евросоюз</w:t>
      </w:r>
      <w:r>
        <w:t>»</w:t>
      </w:r>
      <w:r w:rsidR="00AB655C">
        <w:t xml:space="preserve">, - сказал Путин на пленарном заседании Экономического и гуманитарного форума </w:t>
      </w:r>
      <w:r>
        <w:t>«</w:t>
      </w:r>
      <w:r w:rsidR="00AB655C">
        <w:t>Россия-Африка</w:t>
      </w:r>
      <w:r>
        <w:t>»</w:t>
      </w:r>
      <w:r w:rsidR="00AB655C">
        <w:t>, отметив, что зерновая сделка была изначально</w:t>
      </w:r>
      <w:proofErr w:type="gramEnd"/>
      <w:r w:rsidR="00AB655C">
        <w:t xml:space="preserve"> нацелена на обеспечение глобальной продовольственной безопасности, снижение угроз голода и помощь беднейшим странам, в том числе африканским.</w:t>
      </w:r>
    </w:p>
    <w:p w:rsidR="00AB655C" w:rsidRDefault="00AB655C" w:rsidP="00AB655C">
      <w:r>
        <w:t>В это же время, по словам Путина, на долю Эфиопии, Судана, Сомали и ряда других стран пришлось менее 3% от общего объема экспортированного - меньше миллиона тонн.</w:t>
      </w:r>
    </w:p>
    <w:p w:rsidR="00AB655C" w:rsidRDefault="00AB655C" w:rsidP="00AB655C">
      <w:r>
        <w:t>Черноморская зерновая инициатива, которую 22 июля 2022 года подписали представители России, Турции, Украины и ООН, предполагает вывоз украинского зерна, продовольствия и удобрений по Черному морю из трех портов, включая Одессу. Согласованием движения судов занимается Совместный координационный центр в Стамбуле. Президент РФ Владимир Путин в сентябре указывал, что Запад вывозит большую часть украинского зерна в свои государства, а не в нуждающиеся страны Африки.</w:t>
      </w:r>
    </w:p>
    <w:p w:rsidR="00AB655C" w:rsidRDefault="00AB655C" w:rsidP="00AB655C">
      <w:r>
        <w:t xml:space="preserve">Зерновая инициатива является составной частью пакетной договоренности. Вторая часть - меморандум Россия-ООН, рассчитанный на три года - предусматривает разблокировку российского экспорта продовольствия и удобрений, </w:t>
      </w:r>
      <w:proofErr w:type="spellStart"/>
      <w:r>
        <w:t>переподключение</w:t>
      </w:r>
      <w:proofErr w:type="spellEnd"/>
      <w:r>
        <w:t xml:space="preserve"> </w:t>
      </w:r>
      <w:proofErr w:type="spellStart"/>
      <w:r>
        <w:t>Россельхозбанка</w:t>
      </w:r>
      <w:proofErr w:type="spellEnd"/>
      <w:r>
        <w:t xml:space="preserve"> к SWIFT, возобновление поставок сельхозтехники, запчастей и сервисного обслуживания, восстановление работы </w:t>
      </w:r>
      <w:proofErr w:type="spellStart"/>
      <w:r>
        <w:t>аммиакопровода</w:t>
      </w:r>
      <w:proofErr w:type="spellEnd"/>
      <w:r>
        <w:t xml:space="preserve"> </w:t>
      </w:r>
      <w:r w:rsidR="00610AEC">
        <w:t>«</w:t>
      </w:r>
      <w:r>
        <w:t>Тольятти-Одесса</w:t>
      </w:r>
      <w:r w:rsidR="00610AEC">
        <w:t>»</w:t>
      </w:r>
      <w:r>
        <w:t xml:space="preserve"> и ряд других мер. Как отмечают в Москве, эта часть пакетной договоренности до сих пор не выполняется.</w:t>
      </w:r>
    </w:p>
    <w:p w:rsidR="00AB655C" w:rsidRPr="003B440C" w:rsidRDefault="00AB655C" w:rsidP="00AB655C">
      <w:pPr>
        <w:pStyle w:val="2"/>
      </w:pPr>
      <w:bookmarkStart w:id="86" w:name="_Toc141428799"/>
      <w:r w:rsidRPr="003B440C">
        <w:lastRenderedPageBreak/>
        <w:t xml:space="preserve">Известия, 27.07.2023, Путин указал на необходимость перехода в расчетах с Африкой на </w:t>
      </w:r>
      <w:proofErr w:type="spellStart"/>
      <w:r w:rsidRPr="003B440C">
        <w:t>нацвалюты</w:t>
      </w:r>
      <w:bookmarkEnd w:id="86"/>
      <w:proofErr w:type="spellEnd"/>
    </w:p>
    <w:p w:rsidR="00AB655C" w:rsidRDefault="00AB655C" w:rsidP="00610AEC">
      <w:pPr>
        <w:pStyle w:val="3"/>
      </w:pPr>
      <w:bookmarkStart w:id="87" w:name="_Toc141428800"/>
      <w:r>
        <w:t xml:space="preserve">Президент РФ Владимир Путин заявил, что необходимо переходить в финансовых расчетах с государствами </w:t>
      </w:r>
      <w:proofErr w:type="spellStart"/>
      <w:r>
        <w:t>Арики</w:t>
      </w:r>
      <w:proofErr w:type="spellEnd"/>
      <w:r>
        <w:t xml:space="preserve"> на национальные валюты, включая рубль. Об этом глава государства заявил 26 июля в ходе выступления на пленарной сессии экономического и гуманитарного форума, проходящего на полях саммита Россия - Африка.</w:t>
      </w:r>
      <w:bookmarkEnd w:id="87"/>
      <w:r>
        <w:t xml:space="preserve"> </w:t>
      </w:r>
    </w:p>
    <w:p w:rsidR="00AB655C" w:rsidRDefault="00610AEC" w:rsidP="00AB655C">
      <w:proofErr w:type="gramStart"/>
      <w:r>
        <w:t>«</w:t>
      </w:r>
      <w:r w:rsidR="00AB655C">
        <w:t>В этой связи готовы к работе с африканскими странами по развитию их финансовой инфраструктуры, по подключению банковских учреждений к созданной в России системе передачи финансовых сообщений, позволяющих осуществлять трансграничные платежи независимо от некоторых сегодня существующих и вводящих ограничения западных систем</w:t>
      </w:r>
      <w:r>
        <w:t>»</w:t>
      </w:r>
      <w:r w:rsidR="00AB655C">
        <w:t>, - сказал глава государства.</w:t>
      </w:r>
      <w:proofErr w:type="gramEnd"/>
    </w:p>
    <w:p w:rsidR="00AB655C" w:rsidRDefault="00AB655C" w:rsidP="00AB655C">
      <w:r>
        <w:t>Российский лидер отметил, что это будет способствовать повышению устойчивости, предсказуемости и безопасности взаимных торговых обменов.</w:t>
      </w:r>
    </w:p>
    <w:p w:rsidR="00AB655C" w:rsidRDefault="00AB655C" w:rsidP="00AB655C">
      <w:r>
        <w:t xml:space="preserve">В ходе выступления Путин также сообщил, что российско-африканский товарооборот за 2022 год составил $18 млрд. Он подчеркнул, что России и странам Африки по силам радикально увеличить объемы. По словам главы государства, свыше половины поставок РФ в африканские страны составляют машины и оборудование, продукты химической промышленности и продовольствие. </w:t>
      </w:r>
      <w:proofErr w:type="gramStart"/>
      <w:r>
        <w:t xml:space="preserve">Ранее в этот день российский лидер на встрече с председателем Африканского союза, президентом Союза Коморских Островов </w:t>
      </w:r>
      <w:proofErr w:type="spellStart"/>
      <w:r>
        <w:t>Азали</w:t>
      </w:r>
      <w:proofErr w:type="spellEnd"/>
      <w:r>
        <w:t xml:space="preserve"> </w:t>
      </w:r>
      <w:proofErr w:type="spellStart"/>
      <w:r>
        <w:t>Ассумани</w:t>
      </w:r>
      <w:proofErr w:type="spellEnd"/>
      <w:r>
        <w:t xml:space="preserve"> и председателем комиссии Африканского союза </w:t>
      </w:r>
      <w:proofErr w:type="spellStart"/>
      <w:r>
        <w:t>Муссой</w:t>
      </w:r>
      <w:proofErr w:type="spellEnd"/>
      <w:r>
        <w:t xml:space="preserve"> </w:t>
      </w:r>
      <w:proofErr w:type="spellStart"/>
      <w:r>
        <w:t>Факи</w:t>
      </w:r>
      <w:proofErr w:type="spellEnd"/>
      <w:r>
        <w:t xml:space="preserve"> </w:t>
      </w:r>
      <w:proofErr w:type="spellStart"/>
      <w:r>
        <w:t>Махаматом</w:t>
      </w:r>
      <w:proofErr w:type="spellEnd"/>
      <w:r>
        <w:t xml:space="preserve"> уточнил, что товарооборот в первом полугодии 2023 года увеличился почти на 35%. Он добавил, что, несмотря на сложности в период </w:t>
      </w:r>
      <w:proofErr w:type="spellStart"/>
      <w:r>
        <w:t>коронавирусной</w:t>
      </w:r>
      <w:proofErr w:type="spellEnd"/>
      <w:r>
        <w:t xml:space="preserve"> пандемии и введение санкций в отношении РФ, стране удалось обеспечить рост торговых связей</w:t>
      </w:r>
      <w:proofErr w:type="gramEnd"/>
      <w:r>
        <w:t xml:space="preserve"> со странами Африки.</w:t>
      </w:r>
    </w:p>
    <w:p w:rsidR="00AB655C" w:rsidRDefault="00AB655C" w:rsidP="00AB655C">
      <w:r>
        <w:t>Второй саммит и экономический и гуманитарный форум Россия - Африка проходят 27-28 июля в Санкт-Петербурге. Известно, что на мероприятии планируется обсудить сотрудничество России и Африки на всех уровнях, включая сельское хозяйство, медицину, образование, а также вопросы безопасности и независимости.</w:t>
      </w:r>
    </w:p>
    <w:p w:rsidR="00AB655C" w:rsidRDefault="00AB655C" w:rsidP="00AB655C">
      <w:r>
        <w:t>12 июля посол по особым поручениям МИД РФ, руководитель секретариата форума партнерства Россия - Африка Олег Озеров сообщил, что развитие взаимовыгодного сотрудничества с африканскими странами выходит на качественно новый уровень.</w:t>
      </w:r>
    </w:p>
    <w:p w:rsidR="00AB655C" w:rsidRPr="003B440C" w:rsidRDefault="00AB655C" w:rsidP="00AB655C">
      <w:pPr>
        <w:pStyle w:val="2"/>
      </w:pPr>
      <w:bookmarkStart w:id="88" w:name="_Toc141428801"/>
      <w:r w:rsidRPr="003B440C">
        <w:t>ТАСС, 27.07.2023, В ТПП предложили снизить максимальную ставку налога на имущество</w:t>
      </w:r>
      <w:bookmarkEnd w:id="88"/>
    </w:p>
    <w:p w:rsidR="00AB655C" w:rsidRDefault="00AB655C" w:rsidP="00610AEC">
      <w:pPr>
        <w:pStyle w:val="3"/>
      </w:pPr>
      <w:bookmarkStart w:id="89" w:name="_Toc141428802"/>
      <w:r>
        <w:t xml:space="preserve">Торгово-промышленная палата (ТПП) предложила снизить максимальную ставку налога на имущество для малого и среднего предпринимательства (МСП), использующего специальные налоговые режимы, с 2% до 0,3%. Об этом пишут </w:t>
      </w:r>
      <w:r w:rsidR="00610AEC">
        <w:t>«</w:t>
      </w:r>
      <w:r>
        <w:t>Известия</w:t>
      </w:r>
      <w:r w:rsidR="00610AEC">
        <w:t>»</w:t>
      </w:r>
      <w:r>
        <w:t xml:space="preserve"> со ссылкой на документ.</w:t>
      </w:r>
      <w:bookmarkEnd w:id="89"/>
    </w:p>
    <w:p w:rsidR="00AB655C" w:rsidRDefault="00AB655C" w:rsidP="00AB655C">
      <w:proofErr w:type="gramStart"/>
      <w:r>
        <w:t xml:space="preserve">Палата направила письмо председателю правительства РФ Михаилу </w:t>
      </w:r>
      <w:proofErr w:type="spellStart"/>
      <w:r>
        <w:t>Мишустину</w:t>
      </w:r>
      <w:proofErr w:type="spellEnd"/>
      <w:r>
        <w:t xml:space="preserve"> с инициативой о снижении имущественного сбора для предприятий МСП, использующих упрощенную систему налогообложения (УСН), патентную систему налогообложения (ПСН) и единый сельскохозяйственный налог (ЕСХН), с 2% до 0,3%. </w:t>
      </w:r>
      <w:r>
        <w:lastRenderedPageBreak/>
        <w:t>Согласно тексту письма платежи по недвижимости чувствительны для бизнеса, поскольку они не зависят от выручки компаний.</w:t>
      </w:r>
      <w:proofErr w:type="gramEnd"/>
      <w:r>
        <w:t xml:space="preserve"> Также в нем отмечается, что региональные власти часто необоснованно завышают стоимость объектов, что увеличивает платеж и создает дополнительную нагрузку.</w:t>
      </w:r>
    </w:p>
    <w:p w:rsidR="00AB655C" w:rsidRDefault="00AB655C" w:rsidP="00AB655C">
      <w:r>
        <w:t>Хотя УСН предполагает, что все сборы с предпринимателей включены в единый платеж, налог на имущество вносится отдельно. В ТПП отмечают, что таким образом имущественный сбор становится дополнительной нагрузкой на бизнес, что значительно снижает эффект от применения специальных налоговых режимов и противоречит самим принципам их введения.</w:t>
      </w:r>
    </w:p>
    <w:p w:rsidR="00AB655C" w:rsidRDefault="00AB655C" w:rsidP="00AB655C">
      <w:r>
        <w:t xml:space="preserve">В ТПП просят поручить реализацию этих предложений Минфину, ФНС и </w:t>
      </w:r>
      <w:proofErr w:type="spellStart"/>
      <w:r>
        <w:t>Росреестру</w:t>
      </w:r>
      <w:proofErr w:type="spellEnd"/>
      <w:r>
        <w:t xml:space="preserve">. В аппарате правительства </w:t>
      </w:r>
      <w:r w:rsidR="00610AEC">
        <w:t>«</w:t>
      </w:r>
      <w:r>
        <w:t>Известиям</w:t>
      </w:r>
      <w:r w:rsidR="00610AEC">
        <w:t>»</w:t>
      </w:r>
      <w:r>
        <w:t xml:space="preserve"> подтвердили получение документа.</w:t>
      </w:r>
    </w:p>
    <w:p w:rsidR="00AB655C" w:rsidRPr="003B440C" w:rsidRDefault="00AB655C" w:rsidP="00AB655C">
      <w:pPr>
        <w:pStyle w:val="2"/>
      </w:pPr>
      <w:bookmarkStart w:id="90" w:name="_Toc141428803"/>
      <w:r w:rsidRPr="003B440C">
        <w:t xml:space="preserve">РИА Новости, 27.07.2023, Функция оплаты налогов появилась на </w:t>
      </w:r>
      <w:r w:rsidR="00610AEC">
        <w:t>«</w:t>
      </w:r>
      <w:proofErr w:type="spellStart"/>
      <w:r w:rsidRPr="003B440C">
        <w:t>Госуслугах</w:t>
      </w:r>
      <w:proofErr w:type="spellEnd"/>
      <w:r w:rsidR="00610AEC">
        <w:t>»</w:t>
      </w:r>
      <w:bookmarkEnd w:id="90"/>
    </w:p>
    <w:p w:rsidR="00AB655C" w:rsidRDefault="00AB655C" w:rsidP="00610AEC">
      <w:pPr>
        <w:pStyle w:val="3"/>
      </w:pPr>
      <w:bookmarkStart w:id="91" w:name="_Toc141428804"/>
      <w:r>
        <w:t xml:space="preserve">Возможность оплачивать НДФЛ, земельный и транспортный налоги, а также налог на имущество появилась на </w:t>
      </w:r>
      <w:r w:rsidR="00610AEC">
        <w:t>«</w:t>
      </w:r>
      <w:proofErr w:type="spellStart"/>
      <w:r>
        <w:t>Госуслугах</w:t>
      </w:r>
      <w:proofErr w:type="spellEnd"/>
      <w:r w:rsidR="00610AEC">
        <w:t>»</w:t>
      </w:r>
      <w:r>
        <w:t xml:space="preserve">, сообщило </w:t>
      </w:r>
      <w:proofErr w:type="spellStart"/>
      <w:r>
        <w:t>Минцифры</w:t>
      </w:r>
      <w:proofErr w:type="spellEnd"/>
      <w:r>
        <w:t xml:space="preserve"> России.</w:t>
      </w:r>
      <w:bookmarkEnd w:id="91"/>
    </w:p>
    <w:p w:rsidR="00AB655C" w:rsidRDefault="00610AEC" w:rsidP="00AB655C">
      <w:r>
        <w:t>«</w:t>
      </w:r>
      <w:r w:rsidR="00AB655C">
        <w:t xml:space="preserve">Оплачивайте налоги на </w:t>
      </w:r>
      <w:r>
        <w:t>«</w:t>
      </w:r>
      <w:proofErr w:type="spellStart"/>
      <w:r w:rsidR="00AB655C">
        <w:t>Госуслугах</w:t>
      </w:r>
      <w:proofErr w:type="spellEnd"/>
      <w:r>
        <w:t>»</w:t>
      </w:r>
      <w:r w:rsidR="00AB655C">
        <w:t xml:space="preserve">. Получать и оплачивать налоговые уведомления теперь можно на </w:t>
      </w:r>
      <w:r>
        <w:t>«</w:t>
      </w:r>
      <w:proofErr w:type="spellStart"/>
      <w:r w:rsidR="00AB655C">
        <w:t>Госуслугах</w:t>
      </w:r>
      <w:proofErr w:type="spellEnd"/>
      <w:r>
        <w:t>»</w:t>
      </w:r>
      <w:r w:rsidR="00AB655C">
        <w:t>. Больше не нужно ждать бумажные письма, ходить на почту или в отделения ФНС</w:t>
      </w:r>
      <w:r>
        <w:t>»</w:t>
      </w:r>
      <w:r w:rsidR="00AB655C">
        <w:t>, - говорится в сообщении.</w:t>
      </w:r>
    </w:p>
    <w:p w:rsidR="00AB655C" w:rsidRDefault="00AB655C" w:rsidP="00AB655C">
      <w:r>
        <w:t>В нем уточняется, что новый сервис работает только для физических лиц, оплатить можно будет налог на имущество, земельный и транспортный налоги и НДФЛ.</w:t>
      </w:r>
    </w:p>
    <w:p w:rsidR="00AB655C" w:rsidRDefault="00610AEC" w:rsidP="00AB655C">
      <w:r>
        <w:t>«</w:t>
      </w:r>
      <w:r w:rsidR="00AB655C">
        <w:t xml:space="preserve">Как подключить сервис: отправьте в ФНС согласие на получение налоговых уведомлений; подпишите уже сформированное заявление в приложении </w:t>
      </w:r>
      <w:r>
        <w:t>«</w:t>
      </w:r>
      <w:proofErr w:type="spellStart"/>
      <w:r w:rsidR="00AB655C">
        <w:t>Госключ</w:t>
      </w:r>
      <w:proofErr w:type="spellEnd"/>
      <w:r>
        <w:t>»</w:t>
      </w:r>
      <w:r w:rsidR="00AB655C">
        <w:t>; дождитесь сообщения, что согласие принято, оно придёт в течение нескольких минут</w:t>
      </w:r>
      <w:r>
        <w:t>»</w:t>
      </w:r>
      <w:r w:rsidR="00AB655C">
        <w:t>, - добавили в ведомстве.</w:t>
      </w:r>
    </w:p>
    <w:p w:rsidR="00D94D15" w:rsidRDefault="00AB655C" w:rsidP="00AB655C">
      <w:r>
        <w:t xml:space="preserve">Уведомления приходят каждый год не </w:t>
      </w:r>
      <w:proofErr w:type="gramStart"/>
      <w:r>
        <w:t>позднее</w:t>
      </w:r>
      <w:proofErr w:type="gramEnd"/>
      <w:r>
        <w:t xml:space="preserve"> чем за 30 дней до 1 декабря - крайнего срока уплаты налогов.</w:t>
      </w:r>
    </w:p>
    <w:p w:rsidR="00AB655C" w:rsidRPr="0090779C" w:rsidRDefault="00AB655C" w:rsidP="00AB655C"/>
    <w:p w:rsidR="00D1642B" w:rsidRDefault="00D1642B" w:rsidP="00D1642B">
      <w:pPr>
        <w:pStyle w:val="251"/>
      </w:pPr>
      <w:bookmarkStart w:id="92" w:name="_Toc99271712"/>
      <w:bookmarkStart w:id="93" w:name="_Toc99318658"/>
      <w:bookmarkStart w:id="94" w:name="_Toc141428805"/>
      <w:bookmarkEnd w:id="82"/>
      <w:bookmarkEnd w:id="83"/>
      <w:r w:rsidRPr="00073D82">
        <w:lastRenderedPageBreak/>
        <w:t>НОВОСТИ ЗАРУБЕЖНЫХ ПЕНСИОННЫХ СИСТЕМ</w:t>
      </w:r>
      <w:bookmarkEnd w:id="92"/>
      <w:bookmarkEnd w:id="93"/>
      <w:bookmarkEnd w:id="94"/>
    </w:p>
    <w:p w:rsidR="00D1642B" w:rsidRDefault="00D1642B" w:rsidP="00D1642B">
      <w:pPr>
        <w:pStyle w:val="10"/>
      </w:pPr>
      <w:bookmarkStart w:id="95" w:name="_Toc99271713"/>
      <w:bookmarkStart w:id="96" w:name="_Toc99318659"/>
      <w:bookmarkStart w:id="97" w:name="_Toc141428806"/>
      <w:r w:rsidRPr="000138E0">
        <w:t>Новости пенсионной отрасли стран ближнего зарубежья</w:t>
      </w:r>
      <w:bookmarkEnd w:id="95"/>
      <w:bookmarkEnd w:id="96"/>
      <w:bookmarkEnd w:id="97"/>
    </w:p>
    <w:p w:rsidR="003D5338" w:rsidRPr="003B440C" w:rsidRDefault="003D5338" w:rsidP="003D5338">
      <w:pPr>
        <w:pStyle w:val="2"/>
      </w:pPr>
      <w:bookmarkStart w:id="98" w:name="_Toc141428807"/>
      <w:r w:rsidRPr="003B440C">
        <w:t>Vesti.az, 27.07.2023, В Азербайджане ведется работа по созданию частного пенсионного фонда</w:t>
      </w:r>
      <w:bookmarkEnd w:id="98"/>
    </w:p>
    <w:p w:rsidR="003D5338" w:rsidRDefault="003D5338" w:rsidP="00610AEC">
      <w:pPr>
        <w:pStyle w:val="3"/>
      </w:pPr>
      <w:bookmarkStart w:id="99" w:name="_Toc141428808"/>
      <w:r>
        <w:t>Ведется работа по подготовке нормативно-правовых документов для создания частного пенсионного фонда.</w:t>
      </w:r>
      <w:bookmarkEnd w:id="99"/>
    </w:p>
    <w:p w:rsidR="003D5338" w:rsidRDefault="003D5338" w:rsidP="003D5338">
      <w:r>
        <w:t xml:space="preserve">Как сообщает Vesti.az со ссылкой на АПА, об этом заявил председатель Государственного фонда социальной защиты </w:t>
      </w:r>
      <w:proofErr w:type="spellStart"/>
      <w:r>
        <w:t>Гималай</w:t>
      </w:r>
      <w:proofErr w:type="spellEnd"/>
      <w:r>
        <w:t xml:space="preserve"> </w:t>
      </w:r>
      <w:proofErr w:type="spellStart"/>
      <w:r>
        <w:t>Мамишов</w:t>
      </w:r>
      <w:proofErr w:type="spellEnd"/>
      <w:r>
        <w:t xml:space="preserve"> во время пресс-конференции по отчету за 1 полугодие 2023 года.</w:t>
      </w:r>
    </w:p>
    <w:p w:rsidR="003D5338" w:rsidRDefault="00610AEC" w:rsidP="003D5338">
      <w:r>
        <w:t>«</w:t>
      </w:r>
      <w:r w:rsidR="003D5338">
        <w:t>Инвестиции в частный пенсионный фонд считаются долгосрочными. Проводим процесс совершенствования законодательных актов, готовящихся для создания фонда, и согласовываем их с соответствующими органами. По итогам этого процесса соответствующие проекты будут представлены в Милли Меджлис</w:t>
      </w:r>
      <w:r>
        <w:t>»</w:t>
      </w:r>
      <w:r w:rsidR="003D5338">
        <w:t>, - сказал он.</w:t>
      </w:r>
    </w:p>
    <w:p w:rsidR="003D5338" w:rsidRDefault="00712097" w:rsidP="003D5338">
      <w:hyperlink r:id="rId28" w:history="1">
        <w:r w:rsidR="003D5338" w:rsidRPr="0054161F">
          <w:rPr>
            <w:rStyle w:val="a3"/>
          </w:rPr>
          <w:t>https://vesti.az/xeber/ekonomika/v-azerbaidzane-vedetsya-rabota-po-sozdaniyu-castnogo-pensionnogo-fonda-494495</w:t>
        </w:r>
      </w:hyperlink>
      <w:r w:rsidR="003D5338">
        <w:t xml:space="preserve"> </w:t>
      </w:r>
    </w:p>
    <w:p w:rsidR="000358FC" w:rsidRPr="003B440C" w:rsidRDefault="000358FC" w:rsidP="000358FC">
      <w:pPr>
        <w:pStyle w:val="2"/>
      </w:pPr>
      <w:bookmarkStart w:id="100" w:name="_Toc141428809"/>
      <w:r w:rsidRPr="003B440C">
        <w:t>024.by, 27.07.2023, Накопительная пенсия с участием государства: как работает программа?</w:t>
      </w:r>
      <w:bookmarkEnd w:id="100"/>
    </w:p>
    <w:p w:rsidR="000358FC" w:rsidRDefault="000358FC" w:rsidP="00610AEC">
      <w:pPr>
        <w:pStyle w:val="3"/>
      </w:pPr>
      <w:bookmarkStart w:id="101" w:name="_Toc141428810"/>
      <w:r>
        <w:t>1 октября 2022 года, согласно Указу Президента Республики Беларусь от 27.09.2021 №367 “О добровольном страховании дополнительной накопительной пенсии”, в Беларуси начал действовать новый механизм добровольного накопительного пенсионного страхования. Осуществляет страхование Республиканское унитарное страховое предприятие “</w:t>
      </w:r>
      <w:proofErr w:type="spellStart"/>
      <w:r>
        <w:t>Стравита</w:t>
      </w:r>
      <w:proofErr w:type="spellEnd"/>
      <w:r>
        <w:t>”, которое уже более 20 лет занимается добровольным страхованием жизни и дополнительной пенсии. Более 18 тыс. человек уже начали накапливать дополнительную пенсию с участием государства и работодателя.</w:t>
      </w:r>
      <w:bookmarkEnd w:id="101"/>
    </w:p>
    <w:p w:rsidR="000358FC" w:rsidRDefault="000358FC" w:rsidP="000358FC">
      <w:r>
        <w:t xml:space="preserve">Как работает новый механизм? </w:t>
      </w:r>
    </w:p>
    <w:p w:rsidR="000358FC" w:rsidRDefault="000358FC" w:rsidP="000358FC">
      <w:r>
        <w:t>Работник определяет сумму взноса в процентах от заработной платы – от 1 до 10%. Работодатель при этом обязан внести соразмерный вклад, но не более 3%. Таким образом, минимальный тариф по договору составляет 2% от заработной платы, а максимальный – 13%.</w:t>
      </w:r>
    </w:p>
    <w:p w:rsidR="000358FC" w:rsidRDefault="000358FC" w:rsidP="000358FC">
      <w:r>
        <w:t>Взносы начисляются и накапливаются на именном лицевом счете страхователя. Впоследствии данные средства размещаются на рыночных условиях в депозиты, ценные бумаги. Это позволяет защитить средства граждан от инфляции.</w:t>
      </w:r>
    </w:p>
    <w:p w:rsidR="000358FC" w:rsidRDefault="000358FC" w:rsidP="000358FC">
      <w:r>
        <w:lastRenderedPageBreak/>
        <w:t xml:space="preserve">Для заключения нового договора необходимо: Посетить офис </w:t>
      </w:r>
      <w:proofErr w:type="spellStart"/>
      <w:r>
        <w:t>Стравиты</w:t>
      </w:r>
      <w:proofErr w:type="spellEnd"/>
      <w:r>
        <w:t xml:space="preserve"> или заполнить заявление онлайн на сайте компании. В заявлении нужно указать размер отчислений (от 1 до 10% от заработной платы), информацию о работодателе, срок получения дополнительной пенсии (ежемесячно в течение 5 или 10 лет) и способ информационного взаимодействия со </w:t>
      </w:r>
      <w:proofErr w:type="spellStart"/>
      <w:r>
        <w:t>Стравитой</w:t>
      </w:r>
      <w:proofErr w:type="spellEnd"/>
      <w:r>
        <w:t xml:space="preserve">. После заключения договора страхования копию договора (в случае заключения в офисе – также оригинал) необходимо предоставить работодателю, а также написать заявление на удержание страхового взноса из заработной платы. Со следующего месяца после месяца предоставления работодателю договора работодатель перечисляет страховой взнос по договору страхования ежемесячно. Норма доходности по договору устанавливается в размере ставки рефинансирования Национального банка, действующей в конкретный период срока страхования. Кто может заключить договор по новой программе? Главное условие – за гражданина, который собирается вступить в новую программу, уплачиваются взносы в Фонд социальной защиты населения, при этом до достижения им общеустановленного пенсионного возраста должно оставаться не менее 3 лет на дату начала срока страхования. Таким образом, в программе не могут участвовать индивидуальные предприниматели и </w:t>
      </w:r>
      <w:proofErr w:type="spellStart"/>
      <w:r>
        <w:t>самозанятые</w:t>
      </w:r>
      <w:proofErr w:type="spellEnd"/>
      <w:r>
        <w:t xml:space="preserve">; милиционеры и военные; работники, работодатели которых находятся в стадии санации, ликвидации или банкротства; неработающие граждане. Когда можно получить накопленные средства? По достижению общеустановленного пенсионного возраста денежные средства будут выплачиваться ежемесячно равными долями в течение 5 или 10 лет на выбор страхователя. Получить свои накопления до этого момента не удастся, но возможность досрочной выплаты средств сохраняется при наступлении неблагоприятных событий, например, в случае установления инвалидности I или II группы. В таком случае необходимо обратиться в </w:t>
      </w:r>
      <w:proofErr w:type="spellStart"/>
      <w:r>
        <w:t>Стравиту</w:t>
      </w:r>
      <w:proofErr w:type="spellEnd"/>
      <w:r>
        <w:t xml:space="preserve">, написать заявление и </w:t>
      </w:r>
      <w:proofErr w:type="gramStart"/>
      <w:r>
        <w:t>предоставить документы</w:t>
      </w:r>
      <w:proofErr w:type="gramEnd"/>
      <w:r>
        <w:t xml:space="preserve">, удостоверяющие личность, а также заключение МРЭК. Какие льготы получает работник? Физические лица, заключившие договор дополнительного накопительного пенсионного страхования по новой программе, получают право на социальный налоговый вычет на сумму уплаченных взносов. Кроме того, предусмотрен механизм наследования дополнительной накопительной пенсии. Как работает механизм наследования дополнительной пенсии? Накопления по страхованию дополнительной пенсии наследуются по закону. Кроме того, можно оформить завещание с указанием того, кто будет вправе получить денежные средства после смерти. Как программа работает в том случае, если гражданин продолжает трудовую деятельность по достижению общеустановленного пенсионного возраста? Все накопления по договору выплачиваются ежемесячно в течение 5 или 10 лет на выбор по достижению общеустановленного пенсионного возраста. Продолжать накапливать дополнительную пенсию по новой программе не получится, при этом сохраняется возможность заключать договоры страхования по другим </w:t>
      </w:r>
      <w:r w:rsidR="00610AEC">
        <w:t>«</w:t>
      </w:r>
      <w:r>
        <w:t>классическим</w:t>
      </w:r>
      <w:r w:rsidR="00610AEC">
        <w:t>»</w:t>
      </w:r>
      <w:r>
        <w:t xml:space="preserve"> программам страхования жизни. Как накапливаются средства при приостановке взносов? В случае возникновения непредвиденных обстоятельств (например, потери рабочего места и др.) предусмотрена приостановка уплаты взносов. При этом на уже накопленные средства будет начисляться доходность. Кроме того, раз в год </w:t>
      </w:r>
      <w:proofErr w:type="gramStart"/>
      <w:r>
        <w:t>страхования</w:t>
      </w:r>
      <w:proofErr w:type="gramEnd"/>
      <w:r>
        <w:t xml:space="preserve"> возможно пересмотреть размер страховых взносов по письменному заявлению. Например, в связи с увеличением или уменьшением заработной платы. Договор страхования продолжает работать при смене места работы? Договор страхования продолжает работать до достижения общеустановленного пенсионного возраста. При смене работодателя </w:t>
      </w:r>
      <w:r>
        <w:lastRenderedPageBreak/>
        <w:t>необходимо сообщить об этом</w:t>
      </w:r>
      <w:proofErr w:type="gramStart"/>
      <w:r>
        <w:t xml:space="preserve"> С</w:t>
      </w:r>
      <w:proofErr w:type="gramEnd"/>
      <w:r>
        <w:t xml:space="preserve">травите, а также предоставить новому работодателю заключенный ранее договор. Как в программе участвует государство? Работодатель каждый месяц направляет в ФСЗН сумму в размере 28% от заработной платы работника. После вступления в силу Указа №367 от 27.09.2021, если работник заключил договор о дополнительном накопительном пенсионном страховании и, допустим, решил отдавать 3% от зарплаты, в ФСЗН работодатель направляет 25%, а на именной лицевой счет работника в страховой компании — 3%, соразмерно взносу работника. Государство, конечно, недополучает — появляются выпадающие доходы. Они (в зависимости от потребности) возмещаются за счет республиканского бюджета, когда работник, за которого часть взносов работодатель направляет на именной лицевой счет, оформит себе обычную пенсию в пенсионной системе. Рассчитывается она по тем же нормам, что и всем остальным. В этом и заключается </w:t>
      </w:r>
      <w:proofErr w:type="gramStart"/>
      <w:r>
        <w:t>государственное</w:t>
      </w:r>
      <w:proofErr w:type="gramEnd"/>
      <w:r>
        <w:t xml:space="preserve"> </w:t>
      </w:r>
      <w:proofErr w:type="spellStart"/>
      <w:r>
        <w:t>софинансирование</w:t>
      </w:r>
      <w:proofErr w:type="spellEnd"/>
      <w:r>
        <w:t xml:space="preserve">. Какую роль выполняет работодатель? Работодатель уплачивает взнос в размере от 1 до 3% от заработной платы. При этом не создается дополнительной нагрузки – соответствующий процент вычитается из взноса в ФСЗН. </w:t>
      </w:r>
      <w:proofErr w:type="gramStart"/>
      <w:r>
        <w:t>Например, если работодатель вносит 3% по договору дополнительного пенсионного страхования работника, то сумма обязательного страхового взноса на пенсионное страхование составит 25%. При этом снижение взноса работодателя в последующем никак не повлияет на размер солидарной пенсии – для работников, заключивших договор дополнительного накопительного пенсионного страхования, она будет вычисляться по тем же правилам, что и для работников, не принимавших участия в страховании.</w:t>
      </w:r>
      <w:proofErr w:type="gramEnd"/>
      <w:r>
        <w:t xml:space="preserve"> Как контролируется уплата взносов работодателем? Работодатель обязан осуществлять уплату </w:t>
      </w:r>
      <w:proofErr w:type="gramStart"/>
      <w:r>
        <w:t>взносов</w:t>
      </w:r>
      <w:proofErr w:type="gramEnd"/>
      <w:r>
        <w:t xml:space="preserve"> и не имеет права отказать работнику в перечислении взносов в его пользу. Между работодателем, </w:t>
      </w:r>
      <w:proofErr w:type="spellStart"/>
      <w:r>
        <w:t>Стравитой</w:t>
      </w:r>
      <w:proofErr w:type="spellEnd"/>
      <w:r>
        <w:t xml:space="preserve"> и ФСЗН осуществляется постоянное информационное взаимодействие посредством общегосударственной автоматизированной информационной системы. Дополнительную информацию можно получить на сайте </w:t>
      </w:r>
      <w:proofErr w:type="spellStart"/>
      <w:r>
        <w:t>Стравиты</w:t>
      </w:r>
      <w:proofErr w:type="spellEnd"/>
      <w:r>
        <w:t xml:space="preserve"> в разделе “Страхование пенсии / Страхование дополнительной накопительной пенсии с участием государства”.</w:t>
      </w:r>
    </w:p>
    <w:p w:rsidR="000358FC" w:rsidRDefault="00712097" w:rsidP="000358FC">
      <w:hyperlink r:id="rId29" w:history="1">
        <w:r w:rsidR="000358FC" w:rsidRPr="0054161F">
          <w:rPr>
            <w:rStyle w:val="a3"/>
          </w:rPr>
          <w:t>https://024.by/2023/07/nakopitelnaya-pensiya-s-uchastiem-gosudarstva-kak-rabotaet-programma</w:t>
        </w:r>
      </w:hyperlink>
      <w:r w:rsidR="000358FC">
        <w:t xml:space="preserve"> </w:t>
      </w:r>
    </w:p>
    <w:p w:rsidR="003B440C" w:rsidRPr="003B440C" w:rsidRDefault="003B440C" w:rsidP="003B440C">
      <w:pPr>
        <w:pStyle w:val="2"/>
      </w:pPr>
      <w:bookmarkStart w:id="102" w:name="_Toc141428811"/>
      <w:r w:rsidRPr="003B440C">
        <w:t>Деловой Казахстан, 27.07.2023, Казахстанская пенсионная система: Рекордный инвестиционный доход за полгода</w:t>
      </w:r>
      <w:bookmarkEnd w:id="102"/>
    </w:p>
    <w:p w:rsidR="003B440C" w:rsidRPr="00610AEC" w:rsidRDefault="003B440C" w:rsidP="00610AEC">
      <w:pPr>
        <w:pStyle w:val="3"/>
      </w:pPr>
      <w:bookmarkStart w:id="103" w:name="_Toc141428812"/>
      <w:r w:rsidRPr="00610AEC">
        <w:t>За 6 месяцев 2023 года на счета вкладчиков Е</w:t>
      </w:r>
      <w:r w:rsidR="00610AEC" w:rsidRPr="00610AEC">
        <w:t>НПФ</w:t>
      </w:r>
      <w:r w:rsidRPr="00610AEC">
        <w:t xml:space="preserve"> поступил чистый инвестиционный доход в размере 571,2 </w:t>
      </w:r>
      <w:proofErr w:type="gramStart"/>
      <w:r w:rsidRPr="00610AEC">
        <w:t>млрд</w:t>
      </w:r>
      <w:proofErr w:type="gramEnd"/>
      <w:r w:rsidRPr="00610AEC">
        <w:t xml:space="preserve"> тенге, что превышает показатели аналогичного периода прошлого года на 233 млрд тенге или на 68,9%, передает DKNews.kz.</w:t>
      </w:r>
      <w:bookmarkEnd w:id="103"/>
    </w:p>
    <w:p w:rsidR="003B440C" w:rsidRDefault="003B440C" w:rsidP="003B440C">
      <w:r>
        <w:t xml:space="preserve">Доходность за </w:t>
      </w:r>
      <w:proofErr w:type="gramStart"/>
      <w:r>
        <w:t>последние</w:t>
      </w:r>
      <w:proofErr w:type="gramEnd"/>
      <w:r>
        <w:t xml:space="preserve"> 12 месяцев по пенсионным активам, обеспеченная Национальным Банком РК (НБРК), составила 7,9%.</w:t>
      </w:r>
    </w:p>
    <w:p w:rsidR="003B440C" w:rsidRDefault="003B440C" w:rsidP="003B440C">
      <w:r>
        <w:t xml:space="preserve">Инвестиционный доход складывается из доходов в виде вознаграждения по ценным бумагам (вкладам и другим операциям), рыночной и валютной переоценки финансовых инструментов, доходов по активам, находящимся во внешнем управлении и т.д. Поступающие на индивидуальные пенсионные счета пенсионные взносы инвестируются доверительным управляющим пенсионными активами - НБРК и управляющими инвестиционным портфелем (УИП) в надежные финансовые </w:t>
      </w:r>
      <w:r>
        <w:lastRenderedPageBreak/>
        <w:t>инструменты разных секторов экономики в различных валютах в РК и за рубежом. За счет такой диверсификации обеспечивается сохранность активов и устойчивая инвестиционная доходность.</w:t>
      </w:r>
    </w:p>
    <w:p w:rsidR="003B440C" w:rsidRDefault="003B440C" w:rsidP="003B440C">
      <w:proofErr w:type="gramStart"/>
      <w:r>
        <w:t>Пенсионные активы под управлением НБРК инвестируются в соответствии с Инвестиционной декларацией, утвержденной постановлением Правления НБРК от 24 февраля 2020 года №10, а также перечнем финансовых инструментов, разрешенных для УИП к приобретению за счет пенсионных активов, в соответствии с постановлением Правления Агентства Республики Казахстан по регулированию и развитию финансового рынка от 15 февраля 2021 года №29.</w:t>
      </w:r>
      <w:proofErr w:type="gramEnd"/>
    </w:p>
    <w:p w:rsidR="003B440C" w:rsidRDefault="003B440C" w:rsidP="003B440C">
      <w:proofErr w:type="gramStart"/>
      <w:r>
        <w:t xml:space="preserve">УИП имеют собственные стратегии инвестирования пенсионных активов в рамках постановления Правления Агентства Республики Казахстан по регулированию и развитию финансового рынка от 15 февраля 2021 года № 29 </w:t>
      </w:r>
      <w:r w:rsidR="00610AEC">
        <w:t>«</w:t>
      </w:r>
      <w:r>
        <w:t>Об утверждении требований к управляющим инвестиционным портфелем, которым могут быть переданы в доверительное управление пенсионные активы</w:t>
      </w:r>
      <w:r w:rsidR="00610AEC">
        <w:t>»</w:t>
      </w:r>
      <w:r>
        <w:t>, и самостоятельно определяют структуру инвестиционного портфеля в рамках инвестиционной декларации.</w:t>
      </w:r>
      <w:proofErr w:type="gramEnd"/>
      <w:r>
        <w:t xml:space="preserve"> Учет всех пенсионных накоплений (даже после перевода их части частным управляющим компаниям) ведет Е</w:t>
      </w:r>
      <w:r w:rsidR="00610AEC" w:rsidRPr="00610AEC">
        <w:rPr>
          <w:b/>
        </w:rPr>
        <w:t>НПФ</w:t>
      </w:r>
      <w:r>
        <w:t xml:space="preserve">. С инвестиционной деятельностью УИП и показателями доходности можно </w:t>
      </w:r>
      <w:proofErr w:type="gramStart"/>
      <w:r>
        <w:t>ознакомится</w:t>
      </w:r>
      <w:proofErr w:type="gramEnd"/>
      <w:r>
        <w:t xml:space="preserve"> на сайте enpf.kz в разделе </w:t>
      </w:r>
      <w:r w:rsidR="00610AEC">
        <w:t>«</w:t>
      </w:r>
      <w:r>
        <w:t>Показатели</w:t>
      </w:r>
      <w:r w:rsidR="00610AEC">
        <w:t>»</w:t>
      </w:r>
      <w:r>
        <w:t xml:space="preserve"> - </w:t>
      </w:r>
      <w:r w:rsidR="00610AEC">
        <w:t>«</w:t>
      </w:r>
      <w:r>
        <w:t>Инвестиционная деятельность. Кроме того, каждый вкладчик имеет возможность видеть свой инвестиционный доход в личном кабинете на сайте enpf.kz или в мобильном приложении.</w:t>
      </w:r>
    </w:p>
    <w:p w:rsidR="003B440C" w:rsidRDefault="003B440C" w:rsidP="003B440C">
      <w:r>
        <w:t>Напомним, что доходность пенсионных активов за короткие периоды времени не показывает объективную картину эффективности их управления. Пенсионные активы Е</w:t>
      </w:r>
      <w:r w:rsidR="00610AEC" w:rsidRPr="00610AEC">
        <w:rPr>
          <w:b/>
        </w:rPr>
        <w:t>НПФ</w:t>
      </w:r>
      <w:r>
        <w:t xml:space="preserve"> обладают длинным инвестиционным горизонтом и основная цель инвестирования – это получение реальной доходности в долгосрочном периоде.</w:t>
      </w:r>
    </w:p>
    <w:p w:rsidR="003B440C" w:rsidRDefault="003B440C" w:rsidP="003B440C">
      <w:r>
        <w:t xml:space="preserve">Отметим, что инвестиционная доходность </w:t>
      </w:r>
      <w:proofErr w:type="gramStart"/>
      <w:r>
        <w:t>со</w:t>
      </w:r>
      <w:proofErr w:type="gramEnd"/>
      <w:r>
        <w:t xml:space="preserve"> момента основания накопительной пенсионной системы (в 1998 году) на 1 июля 2023 года с нарастающим итогом составила 763,88% при инфляции за весь период 719,3%. Следовательно, накопленный инвестиционный доход в долгосрочном периоде превышает инфляцию.</w:t>
      </w:r>
    </w:p>
    <w:p w:rsidR="003B440C" w:rsidRPr="003D5338" w:rsidRDefault="00712097" w:rsidP="003B440C">
      <w:hyperlink r:id="rId30" w:history="1">
        <w:r w:rsidR="003B440C" w:rsidRPr="00FF7D30">
          <w:rPr>
            <w:rStyle w:val="a3"/>
          </w:rPr>
          <w:t>https://dknews.kz/ru/finansy/297551-kazahstanskaya-pensionnaya-sistema-rekordnyy</w:t>
        </w:r>
      </w:hyperlink>
      <w:r w:rsidR="003B440C">
        <w:t xml:space="preserve"> </w:t>
      </w:r>
    </w:p>
    <w:p w:rsidR="003D5338" w:rsidRPr="003B440C" w:rsidRDefault="003D5338" w:rsidP="003D5338">
      <w:pPr>
        <w:pStyle w:val="2"/>
      </w:pPr>
      <w:bookmarkStart w:id="104" w:name="_Toc141428813"/>
      <w:r w:rsidRPr="003B440C">
        <w:t>Zakon.kz, 27.07.2023, За счет чего и насколько вырос инвестиционный доход вкладчиков Е</w:t>
      </w:r>
      <w:r w:rsidR="00610AEC" w:rsidRPr="00610AEC">
        <w:t>НПФ</w:t>
      </w:r>
      <w:bookmarkEnd w:id="104"/>
    </w:p>
    <w:p w:rsidR="003D5338" w:rsidRPr="00610AEC" w:rsidRDefault="003D5338" w:rsidP="00610AEC">
      <w:pPr>
        <w:pStyle w:val="3"/>
      </w:pPr>
      <w:bookmarkStart w:id="105" w:name="_Toc141428814"/>
      <w:r w:rsidRPr="00610AEC">
        <w:t>По данным Е</w:t>
      </w:r>
      <w:r w:rsidR="00610AEC" w:rsidRPr="00610AEC">
        <w:t>НПФ</w:t>
      </w:r>
      <w:r w:rsidRPr="00610AEC">
        <w:t xml:space="preserve">, за 6 месяцев 2023 года на счета вкладчиков поступил чистый инвестиционный доход в размере 571,2 </w:t>
      </w:r>
      <w:proofErr w:type="gramStart"/>
      <w:r w:rsidRPr="00610AEC">
        <w:t>млрд</w:t>
      </w:r>
      <w:proofErr w:type="gramEnd"/>
      <w:r w:rsidRPr="00610AEC">
        <w:t xml:space="preserve"> тенге, что превышает показатели аналогичного периода прошлого года на 233 млрд тенге или на 68,9%, сообщает Zakon.kz.</w:t>
      </w:r>
      <w:bookmarkEnd w:id="105"/>
    </w:p>
    <w:p w:rsidR="003D5338" w:rsidRDefault="003D5338" w:rsidP="003D5338">
      <w:r>
        <w:t>За последние полгода, по данным пресс-службы Е</w:t>
      </w:r>
      <w:r w:rsidR="00610AEC" w:rsidRPr="00610AEC">
        <w:rPr>
          <w:b/>
        </w:rPr>
        <w:t>НПФ</w:t>
      </w:r>
      <w:r>
        <w:t>, чистый инвестиционный доход вкладчиков Е</w:t>
      </w:r>
      <w:r w:rsidR="00610AEC" w:rsidRPr="00610AEC">
        <w:rPr>
          <w:b/>
        </w:rPr>
        <w:t>НПФ</w:t>
      </w:r>
      <w:r>
        <w:t xml:space="preserve"> превысил 571 миллиард тенге. Доходность за </w:t>
      </w:r>
      <w:proofErr w:type="gramStart"/>
      <w:r>
        <w:t>последние</w:t>
      </w:r>
      <w:proofErr w:type="gramEnd"/>
      <w:r>
        <w:t xml:space="preserve"> 12 месяцев по пенсионным активам, обеспеченная Национальным Банком РК (НБРК), составила 7,9%.</w:t>
      </w:r>
    </w:p>
    <w:p w:rsidR="003D5338" w:rsidRDefault="003D5338" w:rsidP="003D5338">
      <w:r>
        <w:t xml:space="preserve">На сайте фонда поясняется, что инвестиционный доход складывается из доходов в виде вознаграждения по ценным бумагам (вкладам и другим операциям), рыночной и </w:t>
      </w:r>
      <w:r>
        <w:lastRenderedPageBreak/>
        <w:t>валютной переоценки финансовых инструментов, доходов по активам, находящимся во внешнем управлении и т.д.</w:t>
      </w:r>
    </w:p>
    <w:p w:rsidR="003D5338" w:rsidRDefault="003D5338" w:rsidP="003D5338">
      <w:r>
        <w:t>Поступающие на индивидуальные пенсионные счета пенсионные взносы инвестируются доверительным управляющим пенсионными активами - НБРК и управляющими инвестиционным портфелем (УИП) в надежные финансовые инструменты разных секторов экономики в различных валютах в РК и за рубежом. За счет такой диверсификации обеспечивается сохранность активов и устойчивая инвестиционная доходность.</w:t>
      </w:r>
    </w:p>
    <w:p w:rsidR="003D5338" w:rsidRDefault="003D5338" w:rsidP="003D5338">
      <w:proofErr w:type="gramStart"/>
      <w:r>
        <w:t>Пенсионные активы под управлением НБРК инвестируются в соответствии с Инвестиционной декларацией, утвержденной постановлением Правления НБРК от 24 февраля 2020 года №10, а также перечнем финансовых инструментов, разрешенных для УИП к приобретению за счет пенсионных активов, в соответствии с постановлением Правления Агентства РК по регулированию и развитию финансового рынка от 15 февраля 2021 года №29.</w:t>
      </w:r>
      <w:proofErr w:type="gramEnd"/>
    </w:p>
    <w:p w:rsidR="003D5338" w:rsidRDefault="003D5338" w:rsidP="003D5338">
      <w:r>
        <w:t>По информации Е</w:t>
      </w:r>
      <w:r w:rsidR="00610AEC" w:rsidRPr="00610AEC">
        <w:rPr>
          <w:b/>
        </w:rPr>
        <w:t>НПФ</w:t>
      </w:r>
      <w:r>
        <w:t xml:space="preserve">, инвестиционная доходность </w:t>
      </w:r>
      <w:proofErr w:type="gramStart"/>
      <w:r>
        <w:t>со</w:t>
      </w:r>
      <w:proofErr w:type="gramEnd"/>
      <w:r>
        <w:t xml:space="preserve"> момента основания накопительной пенсионной системы (в 1998 году) на 1 июля 2023 года с нарастающим итогом составила 763,88% при инфляции за весь период 719,3%. Следовательно, накопленный инвестиционный доход в долгосрочном периоде превышает инфляцию. </w:t>
      </w:r>
    </w:p>
    <w:p w:rsidR="00D1642B" w:rsidRDefault="00712097" w:rsidP="003D5338">
      <w:hyperlink r:id="rId31" w:history="1">
        <w:r w:rsidR="003D5338" w:rsidRPr="0054161F">
          <w:rPr>
            <w:rStyle w:val="a3"/>
          </w:rPr>
          <w:t>https://www.zakon.kz/finansy/6401433-za-schet-chego-i-naskolko-vyros-investitsionnyy-dokhod-vkladchikov-enpf.html</w:t>
        </w:r>
      </w:hyperlink>
    </w:p>
    <w:p w:rsidR="00D1642B" w:rsidRDefault="00D1642B" w:rsidP="00D1642B">
      <w:pPr>
        <w:pStyle w:val="10"/>
      </w:pPr>
      <w:bookmarkStart w:id="106" w:name="_Toc99271715"/>
      <w:bookmarkStart w:id="107" w:name="_Toc99318660"/>
      <w:bookmarkStart w:id="108" w:name="_Toc141428815"/>
      <w:r w:rsidRPr="000138E0">
        <w:t>Новости пенсионной отрасли стран дальнего зарубежья</w:t>
      </w:r>
      <w:bookmarkEnd w:id="106"/>
      <w:bookmarkEnd w:id="107"/>
      <w:bookmarkEnd w:id="108"/>
    </w:p>
    <w:p w:rsidR="003B440C" w:rsidRPr="003B440C" w:rsidRDefault="003B440C" w:rsidP="003B440C">
      <w:pPr>
        <w:pStyle w:val="2"/>
      </w:pPr>
      <w:bookmarkStart w:id="109" w:name="_Toc141428816"/>
      <w:r w:rsidRPr="003B440C">
        <w:t xml:space="preserve">ТАСС, 27.07.2023, Французская SNCF потеряла 500 </w:t>
      </w:r>
      <w:proofErr w:type="gramStart"/>
      <w:r w:rsidRPr="003B440C">
        <w:t>млн</w:t>
      </w:r>
      <w:proofErr w:type="gramEnd"/>
      <w:r w:rsidRPr="003B440C">
        <w:t xml:space="preserve"> евро из-за протестов против пенсионной реформы - газета</w:t>
      </w:r>
      <w:bookmarkEnd w:id="109"/>
    </w:p>
    <w:p w:rsidR="003B440C" w:rsidRDefault="003B440C" w:rsidP="00610AEC">
      <w:pPr>
        <w:pStyle w:val="3"/>
      </w:pPr>
      <w:bookmarkStart w:id="110" w:name="_Toc141428817"/>
      <w:r>
        <w:t xml:space="preserve">Национальная компания железных дорог (SNCF) Франции понесла убытки в размере 500 </w:t>
      </w:r>
      <w:proofErr w:type="gramStart"/>
      <w:r>
        <w:t>млн</w:t>
      </w:r>
      <w:proofErr w:type="gramEnd"/>
      <w:r>
        <w:t xml:space="preserve"> евро в первом полугодии 2023 года из-за забастовок и акций протеста против пенсионной реформы, происходивших в I квартале. Об этом сообщила в четверг газета </w:t>
      </w:r>
      <w:r w:rsidR="00610AEC">
        <w:t>«</w:t>
      </w:r>
      <w:r>
        <w:t>Эко</w:t>
      </w:r>
      <w:r w:rsidR="00610AEC">
        <w:t>»</w:t>
      </w:r>
      <w:r>
        <w:t xml:space="preserve"> со ссылкой на финансовый отчет компании.</w:t>
      </w:r>
      <w:bookmarkEnd w:id="110"/>
    </w:p>
    <w:p w:rsidR="003B440C" w:rsidRDefault="003B440C" w:rsidP="003B440C">
      <w:r>
        <w:t xml:space="preserve">Таким образом EBITDA (показатель объема прибыли до вычета расходов по выплате процентов, налогов и начисленной амортизации) группы компаний SNCF в первом полугодии составил 2,77 </w:t>
      </w:r>
      <w:proofErr w:type="gramStart"/>
      <w:r>
        <w:t>млрд</w:t>
      </w:r>
      <w:proofErr w:type="gramEnd"/>
      <w:r>
        <w:t xml:space="preserve"> евро вместо 3,17 млрд, уточняет издание.</w:t>
      </w:r>
    </w:p>
    <w:p w:rsidR="003B440C" w:rsidRDefault="003B440C" w:rsidP="003B440C">
      <w:r>
        <w:t xml:space="preserve">Общее количество рейсов пассажирских поездов в I квартале сократилось на 9%, тогда как прибыль от грузовых перевозок снизилась на 3,6%. К этому следует добавить общую инфляцию в сфере услуг и снабжения, </w:t>
      </w:r>
      <w:r w:rsidR="00610AEC">
        <w:t>«</w:t>
      </w:r>
      <w:r>
        <w:t>беспрецедентный рост</w:t>
      </w:r>
      <w:r w:rsidR="00610AEC">
        <w:t>»</w:t>
      </w:r>
      <w:r>
        <w:t xml:space="preserve"> стоимости электроэнергии, а также </w:t>
      </w:r>
      <w:r w:rsidR="00610AEC">
        <w:t>«</w:t>
      </w:r>
      <w:proofErr w:type="spellStart"/>
      <w:r>
        <w:t>неденежные</w:t>
      </w:r>
      <w:proofErr w:type="spellEnd"/>
      <w:r w:rsidR="00610AEC">
        <w:t>»</w:t>
      </w:r>
      <w:r>
        <w:t xml:space="preserve"> меры, которые снизили чистую прибыль на 350 </w:t>
      </w:r>
      <w:proofErr w:type="gramStart"/>
      <w:r>
        <w:t>млн</w:t>
      </w:r>
      <w:proofErr w:type="gramEnd"/>
      <w:r>
        <w:t xml:space="preserve"> евро, пишет газета. В частности, на фоне инфляции компания провела два последовательных повышения заработной платы (дважды на 6% в среднем в 2022 и 2023 годах). При этом на фоне роста внутренних расходов компании на 13% по сравнению с прошлым годом ей пришлось действовать в условиях ограничений со стороны правительства, запретившего поднимать стоимость проезда более чем на 5%.</w:t>
      </w:r>
    </w:p>
    <w:p w:rsidR="00D1642B" w:rsidRDefault="003B440C" w:rsidP="003B440C">
      <w:r>
        <w:lastRenderedPageBreak/>
        <w:t xml:space="preserve">Тем не менее, в первом полугодии 2023 года SNCF смогла добиться роста оборота на 2,2% до 20,7 </w:t>
      </w:r>
      <w:proofErr w:type="gramStart"/>
      <w:r>
        <w:t>млрд</w:t>
      </w:r>
      <w:proofErr w:type="gramEnd"/>
      <w:r>
        <w:t xml:space="preserve"> евро. Чистая прибыль составила 158 </w:t>
      </w:r>
      <w:proofErr w:type="gramStart"/>
      <w:r>
        <w:t>млн</w:t>
      </w:r>
      <w:proofErr w:type="gramEnd"/>
      <w:r>
        <w:t xml:space="preserve"> евро. При этом газета напоминает, что в первом полугодии 2022 года на фоне восстановления после пандемии </w:t>
      </w:r>
      <w:proofErr w:type="spellStart"/>
      <w:r>
        <w:t>коронавируса</w:t>
      </w:r>
      <w:proofErr w:type="spellEnd"/>
      <w:r>
        <w:t xml:space="preserve"> компания смогла получить прибыль на уровне 928 </w:t>
      </w:r>
      <w:proofErr w:type="gramStart"/>
      <w:r>
        <w:t>млн</w:t>
      </w:r>
      <w:proofErr w:type="gramEnd"/>
      <w:r>
        <w:t xml:space="preserve"> евро, несмотря на меньший оборот.</w:t>
      </w:r>
    </w:p>
    <w:p w:rsidR="003B440C" w:rsidRPr="001E1CEF" w:rsidRDefault="003B440C" w:rsidP="003B440C"/>
    <w:bookmarkEnd w:id="80"/>
    <w:sectPr w:rsidR="003B440C" w:rsidRPr="001E1CEF" w:rsidSect="00B01BEA">
      <w:headerReference w:type="even" r:id="rId32"/>
      <w:headerReference w:type="default" r:id="rId33"/>
      <w:footerReference w:type="even" r:id="rId34"/>
      <w:footerReference w:type="default" r:id="rId35"/>
      <w:headerReference w:type="first" r:id="rId36"/>
      <w:footerReference w:type="firs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5A" w:rsidRDefault="00146F5A">
      <w:r>
        <w:separator/>
      </w:r>
    </w:p>
  </w:endnote>
  <w:endnote w:type="continuationSeparator" w:id="0">
    <w:p w:rsidR="00146F5A" w:rsidRDefault="0014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4E" w:rsidRDefault="005E334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4E" w:rsidRPr="00D64E5C" w:rsidRDefault="005E334E"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F30585" w:rsidRPr="00CB47BF">
      <w:rPr>
        <w:b/>
      </w:rPr>
      <w:fldChar w:fldCharType="begin"/>
    </w:r>
    <w:r w:rsidRPr="00CB47BF">
      <w:rPr>
        <w:b/>
      </w:rPr>
      <w:instrText xml:space="preserve"> PAGE   \* MERGEFORMAT </w:instrText>
    </w:r>
    <w:r w:rsidR="00F30585" w:rsidRPr="00CB47BF">
      <w:rPr>
        <w:b/>
      </w:rPr>
      <w:fldChar w:fldCharType="separate"/>
    </w:r>
    <w:r w:rsidR="00712097" w:rsidRPr="00712097">
      <w:rPr>
        <w:rFonts w:ascii="Cambria" w:hAnsi="Cambria"/>
        <w:b/>
        <w:noProof/>
      </w:rPr>
      <w:t>8</w:t>
    </w:r>
    <w:r w:rsidR="00F30585" w:rsidRPr="00CB47BF">
      <w:rPr>
        <w:b/>
      </w:rPr>
      <w:fldChar w:fldCharType="end"/>
    </w:r>
  </w:p>
  <w:p w:rsidR="005E334E" w:rsidRPr="00D15988" w:rsidRDefault="005E334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4E" w:rsidRDefault="005E334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5A" w:rsidRDefault="00146F5A">
      <w:r>
        <w:separator/>
      </w:r>
    </w:p>
  </w:footnote>
  <w:footnote w:type="continuationSeparator" w:id="0">
    <w:p w:rsidR="00146F5A" w:rsidRDefault="0014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4E" w:rsidRDefault="005E334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4E" w:rsidRDefault="00712097"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5E334E" w:rsidRPr="000C041B" w:rsidRDefault="005E334E" w:rsidP="00122493">
                <w:pPr>
                  <w:ind w:right="423"/>
                  <w:jc w:val="center"/>
                  <w:rPr>
                    <w:rFonts w:cs="Arial"/>
                    <w:b/>
                    <w:color w:val="EEECE1"/>
                    <w:sz w:val="6"/>
                    <w:szCs w:val="6"/>
                  </w:rPr>
                </w:pPr>
                <w:r w:rsidRPr="000C041B">
                  <w:rPr>
                    <w:rFonts w:cs="Arial"/>
                    <w:b/>
                    <w:color w:val="EEECE1"/>
                    <w:sz w:val="6"/>
                    <w:szCs w:val="6"/>
                  </w:rPr>
                  <w:t xml:space="preserve">        </w:t>
                </w:r>
              </w:p>
              <w:p w:rsidR="005E334E" w:rsidRPr="00D15988" w:rsidRDefault="005E334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E334E" w:rsidRPr="007336C7" w:rsidRDefault="005E334E" w:rsidP="00122493">
                <w:pPr>
                  <w:ind w:right="423"/>
                  <w:rPr>
                    <w:rFonts w:cs="Arial"/>
                  </w:rPr>
                </w:pPr>
              </w:p>
              <w:p w:rsidR="005E334E" w:rsidRPr="00267F53" w:rsidRDefault="005E334E" w:rsidP="00122493"/>
            </w:txbxContent>
          </v:textbox>
        </v:roundrect>
      </w:pict>
    </w:r>
    <w:r w:rsidR="005E334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pt">
          <v:imagedata r:id="rId1" o:title="Колонтитул"/>
        </v:shape>
      </w:pict>
    </w:r>
    <w:r w:rsidR="005E334E">
      <w:t xml:space="preserve">            </w:t>
    </w:r>
    <w:r w:rsidR="005E334E">
      <w:tab/>
    </w:r>
    <w:r w:rsidR="00610AEC">
      <w:fldChar w:fldCharType="begin"/>
    </w:r>
    <w:r w:rsidR="00610AE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10AEC">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8" type="#_x0000_t75" style="width:2in;height:51.5pt">
          <v:imagedata r:id="rId3" r:href="rId2"/>
        </v:shape>
      </w:pict>
    </w:r>
    <w:r>
      <w:fldChar w:fldCharType="end"/>
    </w:r>
    <w:r w:rsidR="00610AE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4E" w:rsidRDefault="005E334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0A3D"/>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8FC"/>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0BE5"/>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62A"/>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6F5A"/>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C17"/>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E78CC"/>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40C"/>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5338"/>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17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2EB7"/>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334E"/>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06D86"/>
    <w:rsid w:val="0061062B"/>
    <w:rsid w:val="00610AEC"/>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6F0"/>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628"/>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097"/>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A1F"/>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51F6"/>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E3E"/>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6C0"/>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545"/>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35A"/>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55C"/>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16CF"/>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285"/>
    <w:rsid w:val="00C23567"/>
    <w:rsid w:val="00C23A25"/>
    <w:rsid w:val="00C23EAA"/>
    <w:rsid w:val="00C23F10"/>
    <w:rsid w:val="00C23FCE"/>
    <w:rsid w:val="00C25B4C"/>
    <w:rsid w:val="00C25E79"/>
    <w:rsid w:val="00C26715"/>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688"/>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D5F"/>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091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1EE"/>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86EFE"/>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0957"/>
    <w:rsid w:val="00EE1837"/>
    <w:rsid w:val="00EE1F0E"/>
    <w:rsid w:val="00EE2495"/>
    <w:rsid w:val="00EE278F"/>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EF7D6D"/>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585"/>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49644297">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384851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g-rostov.ru/ekonomist-yufu-rasskazal-o-novom-sposobe-nakopit-deneg-na-pensiyu" TargetMode="External"/><Relationship Id="rId18" Type="http://schemas.openxmlformats.org/officeDocument/2006/relationships/hyperlink" Target="https://regnum.ru/news/3822286" TargetMode="External"/><Relationship Id="rId26" Type="http://schemas.openxmlformats.org/officeDocument/2006/relationships/hyperlink" Target="https://www.vkpress.ru/projects/politrazbor/khoroshey-demografii-po-prinuzhdeniyu-ne-byvaet-o-padenii-rozhdaemosti-v-rf/?id=164608"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rimpress.ru/article/10328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enatinform.ru/news/v_sf_mogut_predlozhit_novye_sposoby_ispolzovaniya_matkapitala/" TargetMode="External"/><Relationship Id="rId17" Type="http://schemas.openxmlformats.org/officeDocument/2006/relationships/hyperlink" Target="https://bryansktoday.ru/article/211236" TargetMode="External"/><Relationship Id="rId25" Type="http://schemas.openxmlformats.org/officeDocument/2006/relationships/hyperlink" Target="https://utro.ru/news/showbiz/2023/07/27/1531368.s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pf.ru/225890" TargetMode="External"/><Relationship Id="rId20" Type="http://schemas.openxmlformats.org/officeDocument/2006/relationships/hyperlink" Target="https://abnews.ru/news/2023/7/27/nazvany-kategorii-pensionerov-v-rf-kotorym-uvelichat-pensiyu-v-avguste-2023-goda" TargetMode="External"/><Relationship Id="rId29" Type="http://schemas.openxmlformats.org/officeDocument/2006/relationships/hyperlink" Target="https://024.by/2023/07/nakopitelnaya-pensiya-s-uchastiem-gosudarstva-kak-rabotaet-programm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lenta.ru/articles/2023/07/28/pensia_202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vestfunds.ru/news/164021" TargetMode="External"/><Relationship Id="rId23" Type="http://schemas.openxmlformats.org/officeDocument/2006/relationships/hyperlink" Target="https://rg.ru/2023/07/28/iurist-solovev-rasskazal-sohraniaetsia-li-indeksaciia-pensij-samozaniatym-pensioneram.html" TargetMode="External"/><Relationship Id="rId28" Type="http://schemas.openxmlformats.org/officeDocument/2006/relationships/hyperlink" Target="https://vesti.az/xeber/ekonomika/v-azerbaidzane-vedetsya-rabota-po-sozdaniyu-castnogo-pensionnogo-fonda-494495"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vm.ru/news/1068492-v-mintrude-raskryli-srednij-razmer-pensij-v-novyh-regionah-rossii" TargetMode="External"/><Relationship Id="rId31" Type="http://schemas.openxmlformats.org/officeDocument/2006/relationships/hyperlink" Target="https://www.zakon.kz/finansy/6401433-za-schet-chego-i-naskolko-vyros-investitsionnyy-dokhod-vkladchikov-enpf.html"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pervoe.online/news/student-v-teme/38355-rossiyane_stali_bolshe_uvlekatsya_knigami_po_finansovoy_gramotnosti" TargetMode="External"/><Relationship Id="rId22" Type="http://schemas.openxmlformats.org/officeDocument/2006/relationships/hyperlink" Target="https://tolknews.ru/obsestvo/150481-sotsialisti-prizivayut-otmenit-pensionnuyu-reformu-v-strane" TargetMode="External"/><Relationship Id="rId27" Type="http://schemas.openxmlformats.org/officeDocument/2006/relationships/hyperlink" Target="https://www.amic.ru/news/altayskiy-dumec-pokritikoval-gosudarstvo-za-otnoshenie-k-rabotayuschim-pensioneram-527267" TargetMode="External"/><Relationship Id="rId30" Type="http://schemas.openxmlformats.org/officeDocument/2006/relationships/hyperlink" Target="https://dknews.kz/ru/finansy/297551-kazahstanskaya-pensionnaya-sistema-rekordnyy"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38</Pages>
  <Words>14969</Words>
  <Characters>85325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100094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21</cp:revision>
  <cp:lastPrinted>2009-04-02T10:14:00Z</cp:lastPrinted>
  <dcterms:created xsi:type="dcterms:W3CDTF">2023-07-19T13:14:00Z</dcterms:created>
  <dcterms:modified xsi:type="dcterms:W3CDTF">2023-07-28T05:27:00Z</dcterms:modified>
  <cp:category>И-Консалтинг</cp:category>
  <cp:contentStatus>И-Консалтинг</cp:contentStatus>
</cp:coreProperties>
</file>