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A5714B"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pt;height:187pt">
            <v:imagedata r:id="rId8"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A5714B"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AD07EA" w:rsidP="00C70A20">
      <w:pPr>
        <w:jc w:val="center"/>
        <w:rPr>
          <w:b/>
          <w:sz w:val="40"/>
          <w:szCs w:val="40"/>
        </w:rPr>
      </w:pPr>
      <w:proofErr w:type="gramStart"/>
      <w:r>
        <w:rPr>
          <w:b/>
          <w:sz w:val="40"/>
          <w:szCs w:val="40"/>
          <w:lang w:val="en-US"/>
        </w:rPr>
        <w:t>0</w:t>
      </w:r>
      <w:r w:rsidR="005C7B12">
        <w:rPr>
          <w:b/>
          <w:sz w:val="40"/>
          <w:szCs w:val="40"/>
          <w:lang w:val="en-US"/>
        </w:rPr>
        <w:t>2</w:t>
      </w:r>
      <w:r w:rsidR="00CB6B64">
        <w:rPr>
          <w:b/>
          <w:sz w:val="40"/>
          <w:szCs w:val="40"/>
        </w:rPr>
        <w:t>.</w:t>
      </w:r>
      <w:r w:rsidR="00A25E59">
        <w:rPr>
          <w:b/>
          <w:sz w:val="40"/>
          <w:szCs w:val="40"/>
        </w:rPr>
        <w:t>0</w:t>
      </w:r>
      <w:r>
        <w:rPr>
          <w:b/>
          <w:sz w:val="40"/>
          <w:szCs w:val="40"/>
          <w:lang w:val="en-US"/>
        </w:rPr>
        <w:t>8</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roofErr w:type="gramEnd"/>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A5714B" w:rsidP="000C1A46">
      <w:pPr>
        <w:jc w:val="center"/>
        <w:rPr>
          <w:b/>
          <w:sz w:val="40"/>
          <w:szCs w:val="40"/>
        </w:rPr>
      </w:pPr>
      <w:hyperlink r:id="rId9" w:history="1">
        <w:r>
          <w:fldChar w:fldCharType="begin"/>
        </w:r>
        <w:r>
          <w:instrText xml:space="preserve"> </w:instrText>
        </w:r>
        <w:r>
          <w:instrText xml:space="preserve">INCLUDEPICTURE  "https://apf.mail.ru/cgi-bin/readmsg/%D0%9B%D0%BE%D0%B3%D0%BE%D1%82%D0%B8%D0%BF.PNG?id=14089677830000000986;0;1&amp;x-email=natulek_8@mail.ru&amp;exif=1&amp;bs=4924&amp;bl=52781&amp;ct=image/png&amp;cn=%D0%9B%D0%BE%D0%B3%D0%BE%D1%82%D0%B8%D0%BF.PNG&amp;cte=base64" \* </w:instrText>
        </w:r>
        <w:r>
          <w:instrText>MERGEFORMATINET</w:instrText>
        </w:r>
        <w:r>
          <w:instrText xml:space="preserve"> </w:instrText>
        </w:r>
        <w:r>
          <w:fldChar w:fldCharType="separate"/>
        </w:r>
        <w:r w:rsidR="00E70C3F">
          <w:pict>
            <v:shape id="_x0000_i1026" type="#_x0000_t75" style="width:129pt;height:57pt">
              <v:imagedata r:id="rId10" r:href="rId11"/>
            </v:shape>
          </w:pict>
        </w:r>
        <w:r>
          <w:fldChar w:fldCharType="end"/>
        </w:r>
      </w:hyperlink>
    </w:p>
    <w:p w:rsidR="009D66A1" w:rsidRDefault="009B23FE" w:rsidP="009B23FE">
      <w:pPr>
        <w:pStyle w:val="10"/>
        <w:jc w:val="center"/>
      </w:pPr>
      <w:r>
        <w:br w:type="page"/>
      </w:r>
      <w:bookmarkStart w:id="4" w:name="_Toc396864626"/>
      <w:bookmarkStart w:id="5" w:name="_Toc141860639"/>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306264" w:rsidRDefault="00306264" w:rsidP="00676D5F">
      <w:pPr>
        <w:numPr>
          <w:ilvl w:val="0"/>
          <w:numId w:val="25"/>
        </w:numPr>
        <w:rPr>
          <w:i/>
        </w:rPr>
      </w:pPr>
      <w:r w:rsidRPr="00306264">
        <w:rPr>
          <w:i/>
        </w:rPr>
        <w:t xml:space="preserve">Объем </w:t>
      </w:r>
      <w:proofErr w:type="spellStart"/>
      <w:r w:rsidRPr="00306264">
        <w:rPr>
          <w:i/>
        </w:rPr>
        <w:t>софинансирования</w:t>
      </w:r>
      <w:proofErr w:type="spellEnd"/>
      <w:r w:rsidRPr="00306264">
        <w:rPr>
          <w:i/>
        </w:rPr>
        <w:t xml:space="preserve"> вложений от государства по программе долгосрочных сбережений будет зависеть от уровня среднемесячного дохода гражданина. Об этом сообщил директор департамента финансовой полити</w:t>
      </w:r>
      <w:r>
        <w:rPr>
          <w:i/>
        </w:rPr>
        <w:t xml:space="preserve">ки Минфина России Иван </w:t>
      </w:r>
      <w:proofErr w:type="spellStart"/>
      <w:r>
        <w:rPr>
          <w:i/>
        </w:rPr>
        <w:t>Чебесков</w:t>
      </w:r>
      <w:proofErr w:type="spellEnd"/>
      <w:r>
        <w:rPr>
          <w:i/>
        </w:rPr>
        <w:t xml:space="preserve">, </w:t>
      </w:r>
      <w:hyperlink w:anchor="ф1" w:history="1">
        <w:r w:rsidRPr="000010BC">
          <w:rPr>
            <w:rStyle w:val="a3"/>
            <w:i/>
          </w:rPr>
          <w:t>сообщает ТАСС</w:t>
        </w:r>
      </w:hyperlink>
    </w:p>
    <w:p w:rsidR="002666C6" w:rsidRDefault="002666C6" w:rsidP="00676D5F">
      <w:pPr>
        <w:numPr>
          <w:ilvl w:val="0"/>
          <w:numId w:val="25"/>
        </w:numPr>
        <w:rPr>
          <w:i/>
        </w:rPr>
      </w:pPr>
      <w:r w:rsidRPr="002666C6">
        <w:rPr>
          <w:i/>
        </w:rPr>
        <w:t>Перечень особых жизненных ситуаций по программе долгосрочных сбережений может быть расширен при необходимости, надо посмотреть на работу программы. Об этом сообщил замдиректора департамента инвестиционных финансовых посредников Банка России Валерий Красинский</w:t>
      </w:r>
      <w:r>
        <w:rPr>
          <w:i/>
        </w:rPr>
        <w:t>.</w:t>
      </w:r>
      <w:r w:rsidRPr="002666C6">
        <w:rPr>
          <w:i/>
        </w:rPr>
        <w:t xml:space="preserve"> При этом он отметил, что программа долгосрочных сбережений все-таки не страховой продукт</w:t>
      </w:r>
      <w:r>
        <w:rPr>
          <w:i/>
        </w:rPr>
        <w:t xml:space="preserve">, </w:t>
      </w:r>
      <w:hyperlink w:anchor="ф2" w:history="1">
        <w:r w:rsidRPr="000010BC">
          <w:rPr>
            <w:rStyle w:val="a3"/>
            <w:i/>
          </w:rPr>
          <w:t>передает ТАСС</w:t>
        </w:r>
      </w:hyperlink>
    </w:p>
    <w:p w:rsidR="00A1463C" w:rsidRDefault="00F52E72" w:rsidP="00676D5F">
      <w:pPr>
        <w:numPr>
          <w:ilvl w:val="0"/>
          <w:numId w:val="25"/>
        </w:numPr>
        <w:rPr>
          <w:i/>
        </w:rPr>
      </w:pPr>
      <w:r w:rsidRPr="00F52E72">
        <w:rPr>
          <w:i/>
        </w:rPr>
        <w:t xml:space="preserve">В Социальном фонде сообщили, что накопительные пенсии россиян с 1 августа вырастут на 9,83%. Также поднимутся выплаты для тех, кто участвует в программе </w:t>
      </w:r>
      <w:proofErr w:type="spellStart"/>
      <w:r w:rsidRPr="00F52E72">
        <w:rPr>
          <w:i/>
        </w:rPr>
        <w:t>софинансирования</w:t>
      </w:r>
      <w:proofErr w:type="spellEnd"/>
      <w:r w:rsidRPr="00F52E72">
        <w:rPr>
          <w:i/>
        </w:rPr>
        <w:t xml:space="preserve"> пенсий. Впрочем, повышение не будет массовым. На кого конкретно распространяется заявление </w:t>
      </w:r>
      <w:proofErr w:type="spellStart"/>
      <w:r w:rsidRPr="00F52E72">
        <w:rPr>
          <w:i/>
        </w:rPr>
        <w:t>Соцфонда</w:t>
      </w:r>
      <w:proofErr w:type="spellEnd"/>
      <w:r w:rsidRPr="00F52E72">
        <w:rPr>
          <w:i/>
        </w:rPr>
        <w:t xml:space="preserve"> и как можно узнать размер своей накопительной части пенсии, </w:t>
      </w:r>
      <w:hyperlink w:anchor="ф3" w:history="1">
        <w:r w:rsidRPr="000010BC">
          <w:rPr>
            <w:rStyle w:val="a3"/>
            <w:i/>
          </w:rPr>
          <w:t>расскажет NEWS.ru</w:t>
        </w:r>
      </w:hyperlink>
    </w:p>
    <w:p w:rsidR="00F52E72" w:rsidRDefault="00F52E72" w:rsidP="00676D5F">
      <w:pPr>
        <w:numPr>
          <w:ilvl w:val="0"/>
          <w:numId w:val="25"/>
        </w:numPr>
        <w:rPr>
          <w:i/>
        </w:rPr>
      </w:pPr>
      <w:r w:rsidRPr="00F52E72">
        <w:rPr>
          <w:i/>
        </w:rPr>
        <w:t xml:space="preserve">Жить на пенсию в России сложно. Значит, необходимо позаботиться о дополнительных источниках заработка в старости. Желательно, чтобы доход был пассивным, так как с возрастом трудовая активность угасает. А что, реально можно куда-то вложиться и получать нормальные деньги? Да, но есть несколько нюансов. </w:t>
      </w:r>
      <w:hyperlink w:anchor="ф4" w:history="1">
        <w:r w:rsidR="003B3AC7">
          <w:rPr>
            <w:rStyle w:val="a3"/>
            <w:i/>
          </w:rPr>
          <w:t>«</w:t>
        </w:r>
        <w:proofErr w:type="spellStart"/>
        <w:r w:rsidRPr="000010BC">
          <w:rPr>
            <w:rStyle w:val="a3"/>
            <w:i/>
          </w:rPr>
          <w:t>Финтолк</w:t>
        </w:r>
        <w:proofErr w:type="spellEnd"/>
        <w:r w:rsidR="003B3AC7">
          <w:rPr>
            <w:rStyle w:val="a3"/>
            <w:i/>
          </w:rPr>
          <w:t>»</w:t>
        </w:r>
        <w:r w:rsidRPr="000010BC">
          <w:rPr>
            <w:rStyle w:val="a3"/>
            <w:i/>
          </w:rPr>
          <w:t xml:space="preserve"> объясняет</w:t>
        </w:r>
      </w:hyperlink>
      <w:r w:rsidRPr="00F52E72">
        <w:rPr>
          <w:i/>
        </w:rPr>
        <w:t>, сколько и куда надо вложить, чтобы в старости не думать о деньгах</w:t>
      </w:r>
    </w:p>
    <w:p w:rsidR="00F52E72" w:rsidRDefault="00F52E72" w:rsidP="00676D5F">
      <w:pPr>
        <w:numPr>
          <w:ilvl w:val="0"/>
          <w:numId w:val="25"/>
        </w:numPr>
        <w:rPr>
          <w:i/>
        </w:rPr>
      </w:pPr>
      <w:r w:rsidRPr="00F52E72">
        <w:rPr>
          <w:i/>
        </w:rPr>
        <w:t>С 1 августа произойдет традиционный перерасчет пенсий работающих пенсионеров. Это не индексация, а прибавка, которая зависит от уплаты работодателем социальных взносов за работающих пенсионеров в предыдущем году. Размер повышения рассчитывается индивидуально, однако по закону не может превышать трех пенсионных коэффициентов</w:t>
      </w:r>
      <w:r>
        <w:rPr>
          <w:i/>
        </w:rPr>
        <w:t xml:space="preserve">, </w:t>
      </w:r>
      <w:hyperlink w:anchor="ф5" w:history="1">
        <w:r w:rsidRPr="000010BC">
          <w:rPr>
            <w:rStyle w:val="a3"/>
            <w:i/>
          </w:rPr>
          <w:t xml:space="preserve">пишет </w:t>
        </w:r>
        <w:r w:rsidR="003B3AC7">
          <w:rPr>
            <w:rStyle w:val="a3"/>
            <w:i/>
          </w:rPr>
          <w:t>«</w:t>
        </w:r>
        <w:r w:rsidRPr="000010BC">
          <w:rPr>
            <w:rStyle w:val="a3"/>
            <w:i/>
          </w:rPr>
          <w:t>Российская газета</w:t>
        </w:r>
        <w:r w:rsidR="003B3AC7">
          <w:rPr>
            <w:rStyle w:val="a3"/>
            <w:i/>
          </w:rPr>
          <w:t>»</w:t>
        </w:r>
      </w:hyperlink>
    </w:p>
    <w:p w:rsidR="00B94DE5" w:rsidRDefault="00B94DE5" w:rsidP="00676D5F">
      <w:pPr>
        <w:numPr>
          <w:ilvl w:val="0"/>
          <w:numId w:val="25"/>
        </w:numPr>
        <w:rPr>
          <w:i/>
        </w:rPr>
      </w:pPr>
      <w:r w:rsidRPr="00B94DE5">
        <w:rPr>
          <w:i/>
        </w:rPr>
        <w:t>Необходимо назначать всем российским педагогам, в том числе работающим в ПТУ, страховые пенсии при наличии 25-летнего стажа преподавательской деятельности. Соответствующий законопроект опубликован 1 августа в электронной базе Государственной Думы. Соавторами инициативы стала группа депутатов от фракции ЛДПР, в том числе ее руководитель Леонид Слуцкий и председатель Комитета по региональной политике и местному самоуправлению Алексей Диденко</w:t>
      </w:r>
      <w:r>
        <w:rPr>
          <w:i/>
        </w:rPr>
        <w:t xml:space="preserve">, </w:t>
      </w:r>
      <w:hyperlink w:anchor="ф6" w:history="1">
        <w:r w:rsidR="000010BC" w:rsidRPr="000010BC">
          <w:rPr>
            <w:rStyle w:val="a3"/>
            <w:i/>
          </w:rPr>
          <w:t xml:space="preserve">сообщает </w:t>
        </w:r>
        <w:r w:rsidR="003B3AC7">
          <w:rPr>
            <w:rStyle w:val="a3"/>
            <w:i/>
          </w:rPr>
          <w:t>«</w:t>
        </w:r>
        <w:r w:rsidRPr="000010BC">
          <w:rPr>
            <w:rStyle w:val="a3"/>
            <w:i/>
          </w:rPr>
          <w:t>Парламентская газета</w:t>
        </w:r>
        <w:r w:rsidR="003B3AC7">
          <w:rPr>
            <w:rStyle w:val="a3"/>
            <w:i/>
          </w:rPr>
          <w:t>»</w:t>
        </w:r>
      </w:hyperlink>
    </w:p>
    <w:p w:rsidR="00B94DE5" w:rsidRDefault="00B94DE5" w:rsidP="00676D5F">
      <w:pPr>
        <w:numPr>
          <w:ilvl w:val="0"/>
          <w:numId w:val="25"/>
        </w:numPr>
        <w:rPr>
          <w:i/>
        </w:rPr>
      </w:pPr>
      <w:r w:rsidRPr="00B94DE5">
        <w:rPr>
          <w:i/>
        </w:rPr>
        <w:t xml:space="preserve">Пенсионерам рассказали о денежной выплате, которую будут перечислять всего один раз. Размер такой помощи во многих случаях составит 10 тысяч рублей. А выдавать средства на региональном уровне начнут уже с 2 августа. Об этом рассказал пенсионный эксперт Сергей Власов, </w:t>
      </w:r>
      <w:hyperlink w:anchor="ф7" w:history="1">
        <w:r w:rsidR="000010BC" w:rsidRPr="000010BC">
          <w:rPr>
            <w:rStyle w:val="a3"/>
            <w:i/>
          </w:rPr>
          <w:t xml:space="preserve">пишет </w:t>
        </w:r>
        <w:r w:rsidRPr="000010BC">
          <w:rPr>
            <w:rStyle w:val="a3"/>
            <w:i/>
          </w:rPr>
          <w:t>PRIMPRESS.</w:t>
        </w:r>
      </w:hyperlink>
      <w:r w:rsidRPr="00B94DE5">
        <w:rPr>
          <w:i/>
        </w:rPr>
        <w:t xml:space="preserve"> Решение о новой денежной выплате для пенсионеров, по словам эксперта, принято на уровне регионов. Получить помощь смогут те граждане, которые в </w:t>
      </w:r>
      <w:r w:rsidRPr="00B94DE5">
        <w:rPr>
          <w:i/>
        </w:rPr>
        <w:lastRenderedPageBreak/>
        <w:t>этом остро нуждаются. Для этого нужно доказать, что человек попал в трудную ситуацию в жизни</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566EB2" w:rsidRDefault="00566EB2" w:rsidP="003B3BAA">
      <w:pPr>
        <w:numPr>
          <w:ilvl w:val="0"/>
          <w:numId w:val="27"/>
        </w:numPr>
        <w:rPr>
          <w:i/>
        </w:rPr>
      </w:pPr>
      <w:r>
        <w:rPr>
          <w:i/>
        </w:rPr>
        <w:t xml:space="preserve">Иван </w:t>
      </w:r>
      <w:proofErr w:type="spellStart"/>
      <w:r>
        <w:rPr>
          <w:i/>
        </w:rPr>
        <w:t>Чебесков</w:t>
      </w:r>
      <w:proofErr w:type="spellEnd"/>
      <w:r>
        <w:rPr>
          <w:i/>
        </w:rPr>
        <w:t xml:space="preserve">, </w:t>
      </w:r>
      <w:r w:rsidRPr="00306264">
        <w:rPr>
          <w:i/>
        </w:rPr>
        <w:t>директор департамента финансовой полити</w:t>
      </w:r>
      <w:r>
        <w:rPr>
          <w:i/>
        </w:rPr>
        <w:t xml:space="preserve">ки Минфина РФ: </w:t>
      </w:r>
      <w:r w:rsidR="003B3AC7">
        <w:rPr>
          <w:i/>
        </w:rPr>
        <w:t>«</w:t>
      </w:r>
      <w:r w:rsidRPr="00566EB2">
        <w:rPr>
          <w:i/>
        </w:rPr>
        <w:t xml:space="preserve">Мы думали, как привлечь в программу граждан с разным уровнем дохода. Граждане, имеющие доход выше среднего, в большинстве случаев понимают, что такое инвестиции и долгосрочные сбережения. Они, так сказать, более продвинуты в этих вопросах. Поэтому люди, которые получают зарплату выше определенного уровня, нуждаются в стимулах от государства меньше, чем люди, которые получают, например, ниже, чем 80 тыс. рублей в месяц. Поэтому мы сделали градацию </w:t>
      </w:r>
      <w:proofErr w:type="gramStart"/>
      <w:r w:rsidRPr="00566EB2">
        <w:rPr>
          <w:i/>
        </w:rPr>
        <w:t>поддержки</w:t>
      </w:r>
      <w:proofErr w:type="gramEnd"/>
      <w:r w:rsidRPr="00566EB2">
        <w:rPr>
          <w:i/>
        </w:rPr>
        <w:t xml:space="preserve"> со стороны государства исходя из среднемесячного дохода гражданина</w:t>
      </w:r>
      <w:r w:rsidR="003B3AC7">
        <w:rPr>
          <w:i/>
        </w:rPr>
        <w:t>»</w:t>
      </w:r>
    </w:p>
    <w:p w:rsidR="00676D5F" w:rsidRPr="003B3BAA" w:rsidRDefault="008D3A14" w:rsidP="003B3BAA">
      <w:pPr>
        <w:numPr>
          <w:ilvl w:val="0"/>
          <w:numId w:val="27"/>
        </w:numPr>
        <w:rPr>
          <w:i/>
        </w:rPr>
      </w:pPr>
      <w:r>
        <w:rPr>
          <w:i/>
        </w:rPr>
        <w:t xml:space="preserve">Сергей Миронов, депутат Госдумы РФ: </w:t>
      </w:r>
      <w:r w:rsidR="003B3AC7">
        <w:rPr>
          <w:i/>
        </w:rPr>
        <w:t>«</w:t>
      </w:r>
      <w:r w:rsidRPr="008D3A14">
        <w:rPr>
          <w:i/>
        </w:rPr>
        <w:t>Прибавка - это всегда хорошо, но только о каком накоплении может идти речь, если заявленная индексация ниже официального показателя прошлогодней инфляции? Это уже не накопление, а нечто обратное - обесценивание. Да и коснется прибавка лишь 0,3% российских пенсионеров</w:t>
      </w:r>
      <w:r>
        <w:rPr>
          <w:i/>
        </w:rPr>
        <w:t xml:space="preserve">. </w:t>
      </w:r>
      <w:r w:rsidRPr="008D3A14">
        <w:rPr>
          <w:i/>
        </w:rPr>
        <w:t xml:space="preserve">Как обычно, решили сэкономить. Но за такую экономию приходится очень дорого платить - потерей доверия населения. Единожды солгавший, кто тебе поверит? А у нас сколько раз солгали - повысили пенсионный возраст, перестали индексировать пенсии </w:t>
      </w:r>
      <w:proofErr w:type="gramStart"/>
      <w:r w:rsidRPr="008D3A14">
        <w:rPr>
          <w:i/>
        </w:rPr>
        <w:t>работающим</w:t>
      </w:r>
      <w:proofErr w:type="gramEnd"/>
      <w:r w:rsidRPr="008D3A14">
        <w:rPr>
          <w:i/>
        </w:rPr>
        <w:t>, наконец, эта заморозка</w:t>
      </w:r>
      <w:r w:rsidR="003B3AC7">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735ECD" w:rsidRPr="00A5714B" w:rsidRDefault="00D63F1A">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41860639" w:history="1">
        <w:r w:rsidR="00735ECD" w:rsidRPr="00AA464D">
          <w:rPr>
            <w:rStyle w:val="a3"/>
            <w:noProof/>
          </w:rPr>
          <w:t>Темы</w:t>
        </w:r>
        <w:r w:rsidR="00735ECD" w:rsidRPr="00AA464D">
          <w:rPr>
            <w:rStyle w:val="a3"/>
            <w:rFonts w:ascii="Arial Rounded MT Bold" w:hAnsi="Arial Rounded MT Bold"/>
            <w:noProof/>
          </w:rPr>
          <w:t xml:space="preserve"> </w:t>
        </w:r>
        <w:r w:rsidR="00735ECD" w:rsidRPr="00AA464D">
          <w:rPr>
            <w:rStyle w:val="a3"/>
            <w:noProof/>
          </w:rPr>
          <w:t>дня</w:t>
        </w:r>
        <w:r w:rsidR="00735ECD">
          <w:rPr>
            <w:noProof/>
            <w:webHidden/>
          </w:rPr>
          <w:tab/>
        </w:r>
        <w:r w:rsidR="00735ECD">
          <w:rPr>
            <w:noProof/>
            <w:webHidden/>
          </w:rPr>
          <w:fldChar w:fldCharType="begin"/>
        </w:r>
        <w:r w:rsidR="00735ECD">
          <w:rPr>
            <w:noProof/>
            <w:webHidden/>
          </w:rPr>
          <w:instrText xml:space="preserve"> PAGEREF _Toc141860639 \h </w:instrText>
        </w:r>
        <w:r w:rsidR="00735ECD">
          <w:rPr>
            <w:noProof/>
            <w:webHidden/>
          </w:rPr>
        </w:r>
        <w:r w:rsidR="00735ECD">
          <w:rPr>
            <w:noProof/>
            <w:webHidden/>
          </w:rPr>
          <w:fldChar w:fldCharType="separate"/>
        </w:r>
        <w:r w:rsidR="00735ECD">
          <w:rPr>
            <w:noProof/>
            <w:webHidden/>
          </w:rPr>
          <w:t>2</w:t>
        </w:r>
        <w:r w:rsidR="00735ECD">
          <w:rPr>
            <w:noProof/>
            <w:webHidden/>
          </w:rPr>
          <w:fldChar w:fldCharType="end"/>
        </w:r>
      </w:hyperlink>
    </w:p>
    <w:p w:rsidR="00735ECD" w:rsidRPr="00A5714B" w:rsidRDefault="00735ECD">
      <w:pPr>
        <w:pStyle w:val="12"/>
        <w:tabs>
          <w:tab w:val="right" w:leader="dot" w:pos="9061"/>
        </w:tabs>
        <w:rPr>
          <w:rFonts w:ascii="Calibri" w:hAnsi="Calibri"/>
          <w:b w:val="0"/>
          <w:noProof/>
          <w:sz w:val="22"/>
          <w:szCs w:val="22"/>
        </w:rPr>
      </w:pPr>
      <w:hyperlink w:anchor="_Toc141860640" w:history="1">
        <w:r w:rsidRPr="00AA464D">
          <w:rPr>
            <w:rStyle w:val="a3"/>
            <w:noProof/>
          </w:rPr>
          <w:t>НОВОСТИ ПЕНСИОННОЙ ОТРАСЛИ</w:t>
        </w:r>
        <w:r>
          <w:rPr>
            <w:noProof/>
            <w:webHidden/>
          </w:rPr>
          <w:tab/>
        </w:r>
        <w:r>
          <w:rPr>
            <w:noProof/>
            <w:webHidden/>
          </w:rPr>
          <w:fldChar w:fldCharType="begin"/>
        </w:r>
        <w:r>
          <w:rPr>
            <w:noProof/>
            <w:webHidden/>
          </w:rPr>
          <w:instrText xml:space="preserve"> PAGEREF _Toc141860640 \h </w:instrText>
        </w:r>
        <w:r>
          <w:rPr>
            <w:noProof/>
            <w:webHidden/>
          </w:rPr>
        </w:r>
        <w:r>
          <w:rPr>
            <w:noProof/>
            <w:webHidden/>
          </w:rPr>
          <w:fldChar w:fldCharType="separate"/>
        </w:r>
        <w:r>
          <w:rPr>
            <w:noProof/>
            <w:webHidden/>
          </w:rPr>
          <w:t>11</w:t>
        </w:r>
        <w:r>
          <w:rPr>
            <w:noProof/>
            <w:webHidden/>
          </w:rPr>
          <w:fldChar w:fldCharType="end"/>
        </w:r>
      </w:hyperlink>
    </w:p>
    <w:p w:rsidR="00735ECD" w:rsidRPr="00A5714B" w:rsidRDefault="00735ECD">
      <w:pPr>
        <w:pStyle w:val="12"/>
        <w:tabs>
          <w:tab w:val="right" w:leader="dot" w:pos="9061"/>
        </w:tabs>
        <w:rPr>
          <w:rFonts w:ascii="Calibri" w:hAnsi="Calibri"/>
          <w:b w:val="0"/>
          <w:noProof/>
          <w:sz w:val="22"/>
          <w:szCs w:val="22"/>
        </w:rPr>
      </w:pPr>
      <w:hyperlink w:anchor="_Toc141860641" w:history="1">
        <w:r w:rsidRPr="00AA464D">
          <w:rPr>
            <w:rStyle w:val="a3"/>
            <w:noProof/>
          </w:rPr>
          <w:t>Новости отрасли НПФ</w:t>
        </w:r>
        <w:r>
          <w:rPr>
            <w:noProof/>
            <w:webHidden/>
          </w:rPr>
          <w:tab/>
        </w:r>
        <w:r>
          <w:rPr>
            <w:noProof/>
            <w:webHidden/>
          </w:rPr>
          <w:fldChar w:fldCharType="begin"/>
        </w:r>
        <w:r>
          <w:rPr>
            <w:noProof/>
            <w:webHidden/>
          </w:rPr>
          <w:instrText xml:space="preserve"> PAGEREF _Toc141860641 \h </w:instrText>
        </w:r>
        <w:r>
          <w:rPr>
            <w:noProof/>
            <w:webHidden/>
          </w:rPr>
        </w:r>
        <w:r>
          <w:rPr>
            <w:noProof/>
            <w:webHidden/>
          </w:rPr>
          <w:fldChar w:fldCharType="separate"/>
        </w:r>
        <w:r>
          <w:rPr>
            <w:noProof/>
            <w:webHidden/>
          </w:rPr>
          <w:t>11</w:t>
        </w:r>
        <w:r>
          <w:rPr>
            <w:noProof/>
            <w:webHidden/>
          </w:rPr>
          <w:fldChar w:fldCharType="end"/>
        </w:r>
      </w:hyperlink>
    </w:p>
    <w:p w:rsidR="00735ECD" w:rsidRPr="00A5714B" w:rsidRDefault="00735ECD">
      <w:pPr>
        <w:pStyle w:val="21"/>
        <w:tabs>
          <w:tab w:val="right" w:leader="dot" w:pos="9061"/>
        </w:tabs>
        <w:rPr>
          <w:rFonts w:ascii="Calibri" w:hAnsi="Calibri"/>
          <w:noProof/>
          <w:sz w:val="22"/>
          <w:szCs w:val="22"/>
        </w:rPr>
      </w:pPr>
      <w:hyperlink w:anchor="_Toc141860642" w:history="1">
        <w:r w:rsidRPr="00AA464D">
          <w:rPr>
            <w:rStyle w:val="a3"/>
            <w:noProof/>
          </w:rPr>
          <w:t>Российская газета, 01.07.2023, Минфин и Банк России ответили на популярные вопросы о новой программе долгосрочных сбережений</w:t>
        </w:r>
        <w:r>
          <w:rPr>
            <w:noProof/>
            <w:webHidden/>
          </w:rPr>
          <w:tab/>
        </w:r>
        <w:r>
          <w:rPr>
            <w:noProof/>
            <w:webHidden/>
          </w:rPr>
          <w:fldChar w:fldCharType="begin"/>
        </w:r>
        <w:r>
          <w:rPr>
            <w:noProof/>
            <w:webHidden/>
          </w:rPr>
          <w:instrText xml:space="preserve"> PAGEREF _Toc141860642 \h </w:instrText>
        </w:r>
        <w:r>
          <w:rPr>
            <w:noProof/>
            <w:webHidden/>
          </w:rPr>
        </w:r>
        <w:r>
          <w:rPr>
            <w:noProof/>
            <w:webHidden/>
          </w:rPr>
          <w:fldChar w:fldCharType="separate"/>
        </w:r>
        <w:r>
          <w:rPr>
            <w:noProof/>
            <w:webHidden/>
          </w:rPr>
          <w:t>11</w:t>
        </w:r>
        <w:r>
          <w:rPr>
            <w:noProof/>
            <w:webHidden/>
          </w:rPr>
          <w:fldChar w:fldCharType="end"/>
        </w:r>
      </w:hyperlink>
    </w:p>
    <w:p w:rsidR="00735ECD" w:rsidRPr="00A5714B" w:rsidRDefault="00735ECD">
      <w:pPr>
        <w:pStyle w:val="31"/>
        <w:rPr>
          <w:rFonts w:ascii="Calibri" w:hAnsi="Calibri"/>
          <w:sz w:val="22"/>
          <w:szCs w:val="22"/>
        </w:rPr>
      </w:pPr>
      <w:hyperlink w:anchor="_Toc141860643" w:history="1">
        <w:r w:rsidRPr="00AA464D">
          <w:rPr>
            <w:rStyle w:val="a3"/>
          </w:rPr>
          <w:t>С 2024 года в России заработает программа долгосрочных сбережений. Это новый сберегательный инструмент, который поможет в будущем получать дополнительный доход. Подробности о работе новой программы рассказали на «горячей линии» в «Российской газете» директор департамента финансовой политики минфина Иван Чебесков и замдиректора департамента инвестиционных финансовых посредников Банка России Валерий Красинский.</w:t>
        </w:r>
        <w:r>
          <w:rPr>
            <w:webHidden/>
          </w:rPr>
          <w:tab/>
        </w:r>
        <w:r>
          <w:rPr>
            <w:webHidden/>
          </w:rPr>
          <w:fldChar w:fldCharType="begin"/>
        </w:r>
        <w:r>
          <w:rPr>
            <w:webHidden/>
          </w:rPr>
          <w:instrText xml:space="preserve"> PAGEREF _Toc141860643 \h </w:instrText>
        </w:r>
        <w:r>
          <w:rPr>
            <w:webHidden/>
          </w:rPr>
        </w:r>
        <w:r>
          <w:rPr>
            <w:webHidden/>
          </w:rPr>
          <w:fldChar w:fldCharType="separate"/>
        </w:r>
        <w:r>
          <w:rPr>
            <w:webHidden/>
          </w:rPr>
          <w:t>11</w:t>
        </w:r>
        <w:r>
          <w:rPr>
            <w:webHidden/>
          </w:rPr>
          <w:fldChar w:fldCharType="end"/>
        </w:r>
      </w:hyperlink>
    </w:p>
    <w:p w:rsidR="00735ECD" w:rsidRPr="00A5714B" w:rsidRDefault="00735ECD">
      <w:pPr>
        <w:pStyle w:val="21"/>
        <w:tabs>
          <w:tab w:val="right" w:leader="dot" w:pos="9061"/>
        </w:tabs>
        <w:rPr>
          <w:rFonts w:ascii="Calibri" w:hAnsi="Calibri"/>
          <w:noProof/>
          <w:sz w:val="22"/>
          <w:szCs w:val="22"/>
        </w:rPr>
      </w:pPr>
      <w:hyperlink w:anchor="_Toc141860644" w:history="1">
        <w:r w:rsidRPr="00AA464D">
          <w:rPr>
            <w:rStyle w:val="a3"/>
            <w:noProof/>
          </w:rPr>
          <w:t>ТАСС, 01.08.2023, Объем софинансирования долгосрочных сбережений будет зависеть от уровня дохода граждан</w:t>
        </w:r>
        <w:r>
          <w:rPr>
            <w:noProof/>
            <w:webHidden/>
          </w:rPr>
          <w:tab/>
        </w:r>
        <w:r>
          <w:rPr>
            <w:noProof/>
            <w:webHidden/>
          </w:rPr>
          <w:fldChar w:fldCharType="begin"/>
        </w:r>
        <w:r>
          <w:rPr>
            <w:noProof/>
            <w:webHidden/>
          </w:rPr>
          <w:instrText xml:space="preserve"> PAGEREF _Toc141860644 \h </w:instrText>
        </w:r>
        <w:r>
          <w:rPr>
            <w:noProof/>
            <w:webHidden/>
          </w:rPr>
        </w:r>
        <w:r>
          <w:rPr>
            <w:noProof/>
            <w:webHidden/>
          </w:rPr>
          <w:fldChar w:fldCharType="separate"/>
        </w:r>
        <w:r>
          <w:rPr>
            <w:noProof/>
            <w:webHidden/>
          </w:rPr>
          <w:t>16</w:t>
        </w:r>
        <w:r>
          <w:rPr>
            <w:noProof/>
            <w:webHidden/>
          </w:rPr>
          <w:fldChar w:fldCharType="end"/>
        </w:r>
      </w:hyperlink>
    </w:p>
    <w:p w:rsidR="00735ECD" w:rsidRPr="00A5714B" w:rsidRDefault="00735ECD">
      <w:pPr>
        <w:pStyle w:val="31"/>
        <w:rPr>
          <w:rFonts w:ascii="Calibri" w:hAnsi="Calibri"/>
          <w:sz w:val="22"/>
          <w:szCs w:val="22"/>
        </w:rPr>
      </w:pPr>
      <w:hyperlink w:anchor="_Toc141860645" w:history="1">
        <w:r w:rsidRPr="00AA464D">
          <w:rPr>
            <w:rStyle w:val="a3"/>
          </w:rPr>
          <w:t>Объем софинансирования вложений от государства по программе долгосрочных сбережений будет зависеть от уровня среднемесячного дохода гражданина. Об этом сообщил директор департамента финансовой политики Минфина России Иван Чебесков на горячей линии в «Российской газете».</w:t>
        </w:r>
        <w:r>
          <w:rPr>
            <w:webHidden/>
          </w:rPr>
          <w:tab/>
        </w:r>
        <w:r>
          <w:rPr>
            <w:webHidden/>
          </w:rPr>
          <w:fldChar w:fldCharType="begin"/>
        </w:r>
        <w:r>
          <w:rPr>
            <w:webHidden/>
          </w:rPr>
          <w:instrText xml:space="preserve"> PAGEREF _Toc141860645 \h </w:instrText>
        </w:r>
        <w:r>
          <w:rPr>
            <w:webHidden/>
          </w:rPr>
        </w:r>
        <w:r>
          <w:rPr>
            <w:webHidden/>
          </w:rPr>
          <w:fldChar w:fldCharType="separate"/>
        </w:r>
        <w:r>
          <w:rPr>
            <w:webHidden/>
          </w:rPr>
          <w:t>16</w:t>
        </w:r>
        <w:r>
          <w:rPr>
            <w:webHidden/>
          </w:rPr>
          <w:fldChar w:fldCharType="end"/>
        </w:r>
      </w:hyperlink>
    </w:p>
    <w:p w:rsidR="00735ECD" w:rsidRPr="00A5714B" w:rsidRDefault="00735ECD">
      <w:pPr>
        <w:pStyle w:val="21"/>
        <w:tabs>
          <w:tab w:val="right" w:leader="dot" w:pos="9061"/>
        </w:tabs>
        <w:rPr>
          <w:rFonts w:ascii="Calibri" w:hAnsi="Calibri"/>
          <w:noProof/>
          <w:sz w:val="22"/>
          <w:szCs w:val="22"/>
        </w:rPr>
      </w:pPr>
      <w:hyperlink w:anchor="_Toc141860646" w:history="1">
        <w:r w:rsidRPr="00AA464D">
          <w:rPr>
            <w:rStyle w:val="a3"/>
            <w:noProof/>
          </w:rPr>
          <w:t>ТАСС, 01.08.2023, Список особых жизненных ситуаций по программе долгосрочных сбережений может быть расширен</w:t>
        </w:r>
        <w:r>
          <w:rPr>
            <w:noProof/>
            <w:webHidden/>
          </w:rPr>
          <w:tab/>
        </w:r>
        <w:r>
          <w:rPr>
            <w:noProof/>
            <w:webHidden/>
          </w:rPr>
          <w:fldChar w:fldCharType="begin"/>
        </w:r>
        <w:r>
          <w:rPr>
            <w:noProof/>
            <w:webHidden/>
          </w:rPr>
          <w:instrText xml:space="preserve"> PAGEREF _Toc141860646 \h </w:instrText>
        </w:r>
        <w:r>
          <w:rPr>
            <w:noProof/>
            <w:webHidden/>
          </w:rPr>
        </w:r>
        <w:r>
          <w:rPr>
            <w:noProof/>
            <w:webHidden/>
          </w:rPr>
          <w:fldChar w:fldCharType="separate"/>
        </w:r>
        <w:r>
          <w:rPr>
            <w:noProof/>
            <w:webHidden/>
          </w:rPr>
          <w:t>18</w:t>
        </w:r>
        <w:r>
          <w:rPr>
            <w:noProof/>
            <w:webHidden/>
          </w:rPr>
          <w:fldChar w:fldCharType="end"/>
        </w:r>
      </w:hyperlink>
    </w:p>
    <w:p w:rsidR="00735ECD" w:rsidRPr="00A5714B" w:rsidRDefault="00735ECD">
      <w:pPr>
        <w:pStyle w:val="31"/>
        <w:rPr>
          <w:rFonts w:ascii="Calibri" w:hAnsi="Calibri"/>
          <w:sz w:val="22"/>
          <w:szCs w:val="22"/>
        </w:rPr>
      </w:pPr>
      <w:hyperlink w:anchor="_Toc141860647" w:history="1">
        <w:r w:rsidRPr="00AA464D">
          <w:rPr>
            <w:rStyle w:val="a3"/>
          </w:rPr>
          <w:t>Перечень особых жизненных ситуаций по программе долгосрочных сбережений может быть расширен при необходимости, надо посмотреть на работу программы. Об этом сообщил замдиректора департамента инвестиционных финансовых посредников Банка России Валерий Красинский на горячей линии в «Российской газете».</w:t>
        </w:r>
        <w:r>
          <w:rPr>
            <w:webHidden/>
          </w:rPr>
          <w:tab/>
        </w:r>
        <w:r>
          <w:rPr>
            <w:webHidden/>
          </w:rPr>
          <w:fldChar w:fldCharType="begin"/>
        </w:r>
        <w:r>
          <w:rPr>
            <w:webHidden/>
          </w:rPr>
          <w:instrText xml:space="preserve"> PAGEREF _Toc141860647 \h </w:instrText>
        </w:r>
        <w:r>
          <w:rPr>
            <w:webHidden/>
          </w:rPr>
        </w:r>
        <w:r>
          <w:rPr>
            <w:webHidden/>
          </w:rPr>
          <w:fldChar w:fldCharType="separate"/>
        </w:r>
        <w:r>
          <w:rPr>
            <w:webHidden/>
          </w:rPr>
          <w:t>18</w:t>
        </w:r>
        <w:r>
          <w:rPr>
            <w:webHidden/>
          </w:rPr>
          <w:fldChar w:fldCharType="end"/>
        </w:r>
      </w:hyperlink>
    </w:p>
    <w:p w:rsidR="00735ECD" w:rsidRPr="00A5714B" w:rsidRDefault="00735ECD">
      <w:pPr>
        <w:pStyle w:val="21"/>
        <w:tabs>
          <w:tab w:val="right" w:leader="dot" w:pos="9061"/>
        </w:tabs>
        <w:rPr>
          <w:rFonts w:ascii="Calibri" w:hAnsi="Calibri"/>
          <w:noProof/>
          <w:sz w:val="22"/>
          <w:szCs w:val="22"/>
        </w:rPr>
      </w:pPr>
      <w:hyperlink w:anchor="_Toc141860648" w:history="1">
        <w:r w:rsidRPr="00AA464D">
          <w:rPr>
            <w:rStyle w:val="a3"/>
            <w:noProof/>
          </w:rPr>
          <w:t>NEWS.ru, 01.08.2023, Владимир ХЕЙФЕЦ, Накопительные пенсии увеличили почти на 10%: кто их получит</w:t>
        </w:r>
        <w:r>
          <w:rPr>
            <w:noProof/>
            <w:webHidden/>
          </w:rPr>
          <w:tab/>
        </w:r>
        <w:r>
          <w:rPr>
            <w:noProof/>
            <w:webHidden/>
          </w:rPr>
          <w:fldChar w:fldCharType="begin"/>
        </w:r>
        <w:r>
          <w:rPr>
            <w:noProof/>
            <w:webHidden/>
          </w:rPr>
          <w:instrText xml:space="preserve"> PAGEREF _Toc141860648 \h </w:instrText>
        </w:r>
        <w:r>
          <w:rPr>
            <w:noProof/>
            <w:webHidden/>
          </w:rPr>
        </w:r>
        <w:r>
          <w:rPr>
            <w:noProof/>
            <w:webHidden/>
          </w:rPr>
          <w:fldChar w:fldCharType="separate"/>
        </w:r>
        <w:r>
          <w:rPr>
            <w:noProof/>
            <w:webHidden/>
          </w:rPr>
          <w:t>19</w:t>
        </w:r>
        <w:r>
          <w:rPr>
            <w:noProof/>
            <w:webHidden/>
          </w:rPr>
          <w:fldChar w:fldCharType="end"/>
        </w:r>
      </w:hyperlink>
    </w:p>
    <w:p w:rsidR="00735ECD" w:rsidRPr="00A5714B" w:rsidRDefault="00735ECD">
      <w:pPr>
        <w:pStyle w:val="31"/>
        <w:rPr>
          <w:rFonts w:ascii="Calibri" w:hAnsi="Calibri"/>
          <w:sz w:val="22"/>
          <w:szCs w:val="22"/>
        </w:rPr>
      </w:pPr>
      <w:hyperlink w:anchor="_Toc141860649" w:history="1">
        <w:r w:rsidRPr="00AA464D">
          <w:rPr>
            <w:rStyle w:val="a3"/>
          </w:rPr>
          <w:t>В Социальном фонде (ранее — ПФР) сообщили, что накопительные пенсии россиян с 1 августа вырастут на 9,83%. Также поднимутся выплаты для тех, кто участвует в программе софинансирования пенсий. Впрочем, повышение не будет массовым. На кого конкретно распространяется заявление Соцфонда и как можно узнать размер своей накопительной части пенсии, расскажет NEWS.ru.</w:t>
        </w:r>
        <w:r>
          <w:rPr>
            <w:webHidden/>
          </w:rPr>
          <w:tab/>
        </w:r>
        <w:r>
          <w:rPr>
            <w:webHidden/>
          </w:rPr>
          <w:fldChar w:fldCharType="begin"/>
        </w:r>
        <w:r>
          <w:rPr>
            <w:webHidden/>
          </w:rPr>
          <w:instrText xml:space="preserve"> PAGEREF _Toc141860649 \h </w:instrText>
        </w:r>
        <w:r>
          <w:rPr>
            <w:webHidden/>
          </w:rPr>
        </w:r>
        <w:r>
          <w:rPr>
            <w:webHidden/>
          </w:rPr>
          <w:fldChar w:fldCharType="separate"/>
        </w:r>
        <w:r>
          <w:rPr>
            <w:webHidden/>
          </w:rPr>
          <w:t>19</w:t>
        </w:r>
        <w:r>
          <w:rPr>
            <w:webHidden/>
          </w:rPr>
          <w:fldChar w:fldCharType="end"/>
        </w:r>
      </w:hyperlink>
    </w:p>
    <w:p w:rsidR="00735ECD" w:rsidRPr="00A5714B" w:rsidRDefault="00735ECD">
      <w:pPr>
        <w:pStyle w:val="21"/>
        <w:tabs>
          <w:tab w:val="right" w:leader="dot" w:pos="9061"/>
        </w:tabs>
        <w:rPr>
          <w:rFonts w:ascii="Calibri" w:hAnsi="Calibri"/>
          <w:noProof/>
          <w:sz w:val="22"/>
          <w:szCs w:val="22"/>
        </w:rPr>
      </w:pPr>
      <w:hyperlink w:anchor="_Toc141860650" w:history="1">
        <w:r w:rsidRPr="00AA464D">
          <w:rPr>
            <w:rStyle w:val="a3"/>
            <w:noProof/>
          </w:rPr>
          <w:t>INFOX, 01.08.2023, Зачем нужны негосударственные пенсионные фонды</w:t>
        </w:r>
        <w:r>
          <w:rPr>
            <w:noProof/>
            <w:webHidden/>
          </w:rPr>
          <w:tab/>
        </w:r>
        <w:r>
          <w:rPr>
            <w:noProof/>
            <w:webHidden/>
          </w:rPr>
          <w:fldChar w:fldCharType="begin"/>
        </w:r>
        <w:r>
          <w:rPr>
            <w:noProof/>
            <w:webHidden/>
          </w:rPr>
          <w:instrText xml:space="preserve"> PAGEREF _Toc141860650 \h </w:instrText>
        </w:r>
        <w:r>
          <w:rPr>
            <w:noProof/>
            <w:webHidden/>
          </w:rPr>
        </w:r>
        <w:r>
          <w:rPr>
            <w:noProof/>
            <w:webHidden/>
          </w:rPr>
          <w:fldChar w:fldCharType="separate"/>
        </w:r>
        <w:r>
          <w:rPr>
            <w:noProof/>
            <w:webHidden/>
          </w:rPr>
          <w:t>21</w:t>
        </w:r>
        <w:r>
          <w:rPr>
            <w:noProof/>
            <w:webHidden/>
          </w:rPr>
          <w:fldChar w:fldCharType="end"/>
        </w:r>
      </w:hyperlink>
    </w:p>
    <w:p w:rsidR="00735ECD" w:rsidRPr="00A5714B" w:rsidRDefault="00735ECD">
      <w:pPr>
        <w:pStyle w:val="31"/>
        <w:rPr>
          <w:rFonts w:ascii="Calibri" w:hAnsi="Calibri"/>
          <w:sz w:val="22"/>
          <w:szCs w:val="22"/>
        </w:rPr>
      </w:pPr>
      <w:hyperlink w:anchor="_Toc141860651" w:history="1">
        <w:r w:rsidRPr="00AA464D">
          <w:rPr>
            <w:rStyle w:val="a3"/>
          </w:rPr>
          <w:t>Негосударственные пенсионные фонды (НПФ) являются институтом дополнительного пенсионного обеспечения. Они создаются частными компаниями и предоставляют возможность гражданам накапливать средства на будущую пенсию.</w:t>
        </w:r>
        <w:r>
          <w:rPr>
            <w:webHidden/>
          </w:rPr>
          <w:tab/>
        </w:r>
        <w:r>
          <w:rPr>
            <w:webHidden/>
          </w:rPr>
          <w:fldChar w:fldCharType="begin"/>
        </w:r>
        <w:r>
          <w:rPr>
            <w:webHidden/>
          </w:rPr>
          <w:instrText xml:space="preserve"> PAGEREF _Toc141860651 \h </w:instrText>
        </w:r>
        <w:r>
          <w:rPr>
            <w:webHidden/>
          </w:rPr>
        </w:r>
        <w:r>
          <w:rPr>
            <w:webHidden/>
          </w:rPr>
          <w:fldChar w:fldCharType="separate"/>
        </w:r>
        <w:r>
          <w:rPr>
            <w:webHidden/>
          </w:rPr>
          <w:t>21</w:t>
        </w:r>
        <w:r>
          <w:rPr>
            <w:webHidden/>
          </w:rPr>
          <w:fldChar w:fldCharType="end"/>
        </w:r>
      </w:hyperlink>
    </w:p>
    <w:p w:rsidR="00735ECD" w:rsidRPr="00A5714B" w:rsidRDefault="00735ECD">
      <w:pPr>
        <w:pStyle w:val="21"/>
        <w:tabs>
          <w:tab w:val="right" w:leader="dot" w:pos="9061"/>
        </w:tabs>
        <w:rPr>
          <w:rFonts w:ascii="Calibri" w:hAnsi="Calibri"/>
          <w:noProof/>
          <w:sz w:val="22"/>
          <w:szCs w:val="22"/>
        </w:rPr>
      </w:pPr>
      <w:hyperlink w:anchor="_Toc141860652" w:history="1">
        <w:r w:rsidRPr="00AA464D">
          <w:rPr>
            <w:rStyle w:val="a3"/>
            <w:noProof/>
          </w:rPr>
          <w:t>INFOX, 01.08.2023, Насколько надежны российские пенсионные фонды</w:t>
        </w:r>
        <w:r>
          <w:rPr>
            <w:noProof/>
            <w:webHidden/>
          </w:rPr>
          <w:tab/>
        </w:r>
        <w:r>
          <w:rPr>
            <w:noProof/>
            <w:webHidden/>
          </w:rPr>
          <w:fldChar w:fldCharType="begin"/>
        </w:r>
        <w:r>
          <w:rPr>
            <w:noProof/>
            <w:webHidden/>
          </w:rPr>
          <w:instrText xml:space="preserve"> PAGEREF _Toc141860652 \h </w:instrText>
        </w:r>
        <w:r>
          <w:rPr>
            <w:noProof/>
            <w:webHidden/>
          </w:rPr>
        </w:r>
        <w:r>
          <w:rPr>
            <w:noProof/>
            <w:webHidden/>
          </w:rPr>
          <w:fldChar w:fldCharType="separate"/>
        </w:r>
        <w:r>
          <w:rPr>
            <w:noProof/>
            <w:webHidden/>
          </w:rPr>
          <w:t>22</w:t>
        </w:r>
        <w:r>
          <w:rPr>
            <w:noProof/>
            <w:webHidden/>
          </w:rPr>
          <w:fldChar w:fldCharType="end"/>
        </w:r>
      </w:hyperlink>
    </w:p>
    <w:p w:rsidR="00735ECD" w:rsidRPr="00A5714B" w:rsidRDefault="00735ECD">
      <w:pPr>
        <w:pStyle w:val="31"/>
        <w:rPr>
          <w:rFonts w:ascii="Calibri" w:hAnsi="Calibri"/>
          <w:sz w:val="22"/>
          <w:szCs w:val="22"/>
        </w:rPr>
      </w:pPr>
      <w:hyperlink w:anchor="_Toc141860653" w:history="1">
        <w:r w:rsidRPr="00AA464D">
          <w:rPr>
            <w:rStyle w:val="a3"/>
          </w:rPr>
          <w:t>Российские пенсионные фонды являются обязательными пенсионными программами, созданными в соответствии с законодательством Российской Федерации. Они управляют пенсионными накоплениями граждан, позволяя им накапливать средства на свою будущую пенсию.</w:t>
        </w:r>
        <w:r>
          <w:rPr>
            <w:webHidden/>
          </w:rPr>
          <w:tab/>
        </w:r>
        <w:r>
          <w:rPr>
            <w:webHidden/>
          </w:rPr>
          <w:fldChar w:fldCharType="begin"/>
        </w:r>
        <w:r>
          <w:rPr>
            <w:webHidden/>
          </w:rPr>
          <w:instrText xml:space="preserve"> PAGEREF _Toc141860653 \h </w:instrText>
        </w:r>
        <w:r>
          <w:rPr>
            <w:webHidden/>
          </w:rPr>
        </w:r>
        <w:r>
          <w:rPr>
            <w:webHidden/>
          </w:rPr>
          <w:fldChar w:fldCharType="separate"/>
        </w:r>
        <w:r>
          <w:rPr>
            <w:webHidden/>
          </w:rPr>
          <w:t>22</w:t>
        </w:r>
        <w:r>
          <w:rPr>
            <w:webHidden/>
          </w:rPr>
          <w:fldChar w:fldCharType="end"/>
        </w:r>
      </w:hyperlink>
    </w:p>
    <w:p w:rsidR="00735ECD" w:rsidRPr="00A5714B" w:rsidRDefault="00735ECD">
      <w:pPr>
        <w:pStyle w:val="21"/>
        <w:tabs>
          <w:tab w:val="right" w:leader="dot" w:pos="9061"/>
        </w:tabs>
        <w:rPr>
          <w:rFonts w:ascii="Calibri" w:hAnsi="Calibri"/>
          <w:noProof/>
          <w:sz w:val="22"/>
          <w:szCs w:val="22"/>
        </w:rPr>
      </w:pPr>
      <w:hyperlink w:anchor="_Toc141860654" w:history="1">
        <w:r w:rsidRPr="00AA464D">
          <w:rPr>
            <w:rStyle w:val="a3"/>
            <w:noProof/>
          </w:rPr>
          <w:t>Обнинск.Name, 01.08.2023, Рената БЕЛИЧ, Что делать предпенсионерам с накопленной в частных фондах пенсией?</w:t>
        </w:r>
        <w:r>
          <w:rPr>
            <w:noProof/>
            <w:webHidden/>
          </w:rPr>
          <w:tab/>
        </w:r>
        <w:r>
          <w:rPr>
            <w:noProof/>
            <w:webHidden/>
          </w:rPr>
          <w:fldChar w:fldCharType="begin"/>
        </w:r>
        <w:r>
          <w:rPr>
            <w:noProof/>
            <w:webHidden/>
          </w:rPr>
          <w:instrText xml:space="preserve"> PAGEREF _Toc141860654 \h </w:instrText>
        </w:r>
        <w:r>
          <w:rPr>
            <w:noProof/>
            <w:webHidden/>
          </w:rPr>
        </w:r>
        <w:r>
          <w:rPr>
            <w:noProof/>
            <w:webHidden/>
          </w:rPr>
          <w:fldChar w:fldCharType="separate"/>
        </w:r>
        <w:r>
          <w:rPr>
            <w:noProof/>
            <w:webHidden/>
          </w:rPr>
          <w:t>22</w:t>
        </w:r>
        <w:r>
          <w:rPr>
            <w:noProof/>
            <w:webHidden/>
          </w:rPr>
          <w:fldChar w:fldCharType="end"/>
        </w:r>
      </w:hyperlink>
    </w:p>
    <w:p w:rsidR="00735ECD" w:rsidRPr="00A5714B" w:rsidRDefault="00735ECD">
      <w:pPr>
        <w:pStyle w:val="31"/>
        <w:rPr>
          <w:rFonts w:ascii="Calibri" w:hAnsi="Calibri"/>
          <w:sz w:val="22"/>
          <w:szCs w:val="22"/>
        </w:rPr>
      </w:pPr>
      <w:hyperlink w:anchor="_Toc141860655" w:history="1">
        <w:r w:rsidRPr="00AA464D">
          <w:rPr>
            <w:rStyle w:val="a3"/>
          </w:rPr>
          <w:t>Как известно, пенсионное законодательство у нас в стране такое, что разобраться в нём обычные люди практически не имеют возможности. А тонкости не понимают даже некоторые чиновники, которым это положено по статусу. Добавляет путаницы наличие частных фондов, куда кое-кто когда-то переводил часть пенсионных накоплений.</w:t>
        </w:r>
        <w:r>
          <w:rPr>
            <w:webHidden/>
          </w:rPr>
          <w:tab/>
        </w:r>
        <w:r>
          <w:rPr>
            <w:webHidden/>
          </w:rPr>
          <w:fldChar w:fldCharType="begin"/>
        </w:r>
        <w:r>
          <w:rPr>
            <w:webHidden/>
          </w:rPr>
          <w:instrText xml:space="preserve"> PAGEREF _Toc141860655 \h </w:instrText>
        </w:r>
        <w:r>
          <w:rPr>
            <w:webHidden/>
          </w:rPr>
        </w:r>
        <w:r>
          <w:rPr>
            <w:webHidden/>
          </w:rPr>
          <w:fldChar w:fldCharType="separate"/>
        </w:r>
        <w:r>
          <w:rPr>
            <w:webHidden/>
          </w:rPr>
          <w:t>22</w:t>
        </w:r>
        <w:r>
          <w:rPr>
            <w:webHidden/>
          </w:rPr>
          <w:fldChar w:fldCharType="end"/>
        </w:r>
      </w:hyperlink>
    </w:p>
    <w:p w:rsidR="00735ECD" w:rsidRPr="00A5714B" w:rsidRDefault="00735ECD">
      <w:pPr>
        <w:pStyle w:val="21"/>
        <w:tabs>
          <w:tab w:val="right" w:leader="dot" w:pos="9061"/>
        </w:tabs>
        <w:rPr>
          <w:rFonts w:ascii="Calibri" w:hAnsi="Calibri"/>
          <w:noProof/>
          <w:sz w:val="22"/>
          <w:szCs w:val="22"/>
        </w:rPr>
      </w:pPr>
      <w:hyperlink w:anchor="_Toc141860656" w:history="1">
        <w:r w:rsidRPr="00AA464D">
          <w:rPr>
            <w:rStyle w:val="a3"/>
            <w:noProof/>
          </w:rPr>
          <w:t>Финтолк, 01.08.2023, Зарабатывай, не работая: вот во что надо инвестировать для пассивного дохода на пенсии</w:t>
        </w:r>
        <w:r>
          <w:rPr>
            <w:noProof/>
            <w:webHidden/>
          </w:rPr>
          <w:tab/>
        </w:r>
        <w:r>
          <w:rPr>
            <w:noProof/>
            <w:webHidden/>
          </w:rPr>
          <w:fldChar w:fldCharType="begin"/>
        </w:r>
        <w:r>
          <w:rPr>
            <w:noProof/>
            <w:webHidden/>
          </w:rPr>
          <w:instrText xml:space="preserve"> PAGEREF _Toc141860656 \h </w:instrText>
        </w:r>
        <w:r>
          <w:rPr>
            <w:noProof/>
            <w:webHidden/>
          </w:rPr>
        </w:r>
        <w:r>
          <w:rPr>
            <w:noProof/>
            <w:webHidden/>
          </w:rPr>
          <w:fldChar w:fldCharType="separate"/>
        </w:r>
        <w:r>
          <w:rPr>
            <w:noProof/>
            <w:webHidden/>
          </w:rPr>
          <w:t>24</w:t>
        </w:r>
        <w:r>
          <w:rPr>
            <w:noProof/>
            <w:webHidden/>
          </w:rPr>
          <w:fldChar w:fldCharType="end"/>
        </w:r>
      </w:hyperlink>
    </w:p>
    <w:p w:rsidR="00735ECD" w:rsidRPr="00A5714B" w:rsidRDefault="00735ECD">
      <w:pPr>
        <w:pStyle w:val="31"/>
        <w:rPr>
          <w:rFonts w:ascii="Calibri" w:hAnsi="Calibri"/>
          <w:sz w:val="22"/>
          <w:szCs w:val="22"/>
        </w:rPr>
      </w:pPr>
      <w:hyperlink w:anchor="_Toc141860657" w:history="1">
        <w:r w:rsidRPr="00AA464D">
          <w:rPr>
            <w:rStyle w:val="a3"/>
          </w:rPr>
          <w:t>Жить на пенсию в России сложно. Значит, необходимо позаботиться о дополнительных источниках заработка в старости. Желательно, чтобы доход был пассивным, так как с возрастом трудовая активность угасает. А что, реально можно куда-то вложиться и получать нормальные деньги? Да, но есть несколько нюансов. Финтолк объясняет, сколько и куда надо вложить, чтобы в старости не думать о деньгах.</w:t>
        </w:r>
        <w:r>
          <w:rPr>
            <w:webHidden/>
          </w:rPr>
          <w:tab/>
        </w:r>
        <w:r>
          <w:rPr>
            <w:webHidden/>
          </w:rPr>
          <w:fldChar w:fldCharType="begin"/>
        </w:r>
        <w:r>
          <w:rPr>
            <w:webHidden/>
          </w:rPr>
          <w:instrText xml:space="preserve"> PAGEREF _Toc141860657 \h </w:instrText>
        </w:r>
        <w:r>
          <w:rPr>
            <w:webHidden/>
          </w:rPr>
        </w:r>
        <w:r>
          <w:rPr>
            <w:webHidden/>
          </w:rPr>
          <w:fldChar w:fldCharType="separate"/>
        </w:r>
        <w:r>
          <w:rPr>
            <w:webHidden/>
          </w:rPr>
          <w:t>24</w:t>
        </w:r>
        <w:r>
          <w:rPr>
            <w:webHidden/>
          </w:rPr>
          <w:fldChar w:fldCharType="end"/>
        </w:r>
      </w:hyperlink>
    </w:p>
    <w:p w:rsidR="00735ECD" w:rsidRPr="00A5714B" w:rsidRDefault="00735ECD">
      <w:pPr>
        <w:pStyle w:val="21"/>
        <w:tabs>
          <w:tab w:val="right" w:leader="dot" w:pos="9061"/>
        </w:tabs>
        <w:rPr>
          <w:rFonts w:ascii="Calibri" w:hAnsi="Calibri"/>
          <w:noProof/>
          <w:sz w:val="22"/>
          <w:szCs w:val="22"/>
        </w:rPr>
      </w:pPr>
      <w:hyperlink w:anchor="_Toc141860658" w:history="1">
        <w:r w:rsidRPr="00AA464D">
          <w:rPr>
            <w:rStyle w:val="a3"/>
            <w:noProof/>
          </w:rPr>
          <w:t>ИА Rainbow, 01.08.2023, Миронов призвал вернуть накопительные пенсии гражданам</w:t>
        </w:r>
        <w:r>
          <w:rPr>
            <w:noProof/>
            <w:webHidden/>
          </w:rPr>
          <w:tab/>
        </w:r>
        <w:r>
          <w:rPr>
            <w:noProof/>
            <w:webHidden/>
          </w:rPr>
          <w:fldChar w:fldCharType="begin"/>
        </w:r>
        <w:r>
          <w:rPr>
            <w:noProof/>
            <w:webHidden/>
          </w:rPr>
          <w:instrText xml:space="preserve"> PAGEREF _Toc141860658 \h </w:instrText>
        </w:r>
        <w:r>
          <w:rPr>
            <w:noProof/>
            <w:webHidden/>
          </w:rPr>
        </w:r>
        <w:r>
          <w:rPr>
            <w:noProof/>
            <w:webHidden/>
          </w:rPr>
          <w:fldChar w:fldCharType="separate"/>
        </w:r>
        <w:r>
          <w:rPr>
            <w:noProof/>
            <w:webHidden/>
          </w:rPr>
          <w:t>27</w:t>
        </w:r>
        <w:r>
          <w:rPr>
            <w:noProof/>
            <w:webHidden/>
          </w:rPr>
          <w:fldChar w:fldCharType="end"/>
        </w:r>
      </w:hyperlink>
    </w:p>
    <w:p w:rsidR="00735ECD" w:rsidRPr="00A5714B" w:rsidRDefault="00735ECD">
      <w:pPr>
        <w:pStyle w:val="31"/>
        <w:rPr>
          <w:rFonts w:ascii="Calibri" w:hAnsi="Calibri"/>
          <w:sz w:val="22"/>
          <w:szCs w:val="22"/>
        </w:rPr>
      </w:pPr>
      <w:hyperlink w:anchor="_Toc141860659" w:history="1">
        <w:r w:rsidRPr="00AA464D">
          <w:rPr>
            <w:rStyle w:val="a3"/>
          </w:rPr>
          <w:t>В Москве председатель партии «Справедливая Россия - За правду», руководитель думской фракции СРЗП Сергей Миронов сегодня, 1 августа 2023 года, в беседе с собкором ИА Rainbow заявил, что любая система сбережений не будет работать без доверия населения.</w:t>
        </w:r>
        <w:r>
          <w:rPr>
            <w:webHidden/>
          </w:rPr>
          <w:tab/>
        </w:r>
        <w:r>
          <w:rPr>
            <w:webHidden/>
          </w:rPr>
          <w:fldChar w:fldCharType="begin"/>
        </w:r>
        <w:r>
          <w:rPr>
            <w:webHidden/>
          </w:rPr>
          <w:instrText xml:space="preserve"> PAGEREF _Toc141860659 \h </w:instrText>
        </w:r>
        <w:r>
          <w:rPr>
            <w:webHidden/>
          </w:rPr>
        </w:r>
        <w:r>
          <w:rPr>
            <w:webHidden/>
          </w:rPr>
          <w:fldChar w:fldCharType="separate"/>
        </w:r>
        <w:r>
          <w:rPr>
            <w:webHidden/>
          </w:rPr>
          <w:t>27</w:t>
        </w:r>
        <w:r>
          <w:rPr>
            <w:webHidden/>
          </w:rPr>
          <w:fldChar w:fldCharType="end"/>
        </w:r>
      </w:hyperlink>
    </w:p>
    <w:p w:rsidR="00735ECD" w:rsidRPr="00A5714B" w:rsidRDefault="00735ECD">
      <w:pPr>
        <w:pStyle w:val="21"/>
        <w:tabs>
          <w:tab w:val="right" w:leader="dot" w:pos="9061"/>
        </w:tabs>
        <w:rPr>
          <w:rFonts w:ascii="Calibri" w:hAnsi="Calibri"/>
          <w:noProof/>
          <w:sz w:val="22"/>
          <w:szCs w:val="22"/>
        </w:rPr>
      </w:pPr>
      <w:hyperlink w:anchor="_Toc141860660" w:history="1">
        <w:r w:rsidRPr="00AA464D">
          <w:rPr>
            <w:rStyle w:val="a3"/>
            <w:noProof/>
          </w:rPr>
          <w:t>РБК, 02.08.2023, Екатерина ВИНОГРАДОВА, Минфин назвал результатом накопительной пенсии отказ от патернализма</w:t>
        </w:r>
        <w:r>
          <w:rPr>
            <w:noProof/>
            <w:webHidden/>
          </w:rPr>
          <w:tab/>
        </w:r>
        <w:r>
          <w:rPr>
            <w:noProof/>
            <w:webHidden/>
          </w:rPr>
          <w:fldChar w:fldCharType="begin"/>
        </w:r>
        <w:r>
          <w:rPr>
            <w:noProof/>
            <w:webHidden/>
          </w:rPr>
          <w:instrText xml:space="preserve"> PAGEREF _Toc141860660 \h </w:instrText>
        </w:r>
        <w:r>
          <w:rPr>
            <w:noProof/>
            <w:webHidden/>
          </w:rPr>
        </w:r>
        <w:r>
          <w:rPr>
            <w:noProof/>
            <w:webHidden/>
          </w:rPr>
          <w:fldChar w:fldCharType="separate"/>
        </w:r>
        <w:r>
          <w:rPr>
            <w:noProof/>
            <w:webHidden/>
          </w:rPr>
          <w:t>28</w:t>
        </w:r>
        <w:r>
          <w:rPr>
            <w:noProof/>
            <w:webHidden/>
          </w:rPr>
          <w:fldChar w:fldCharType="end"/>
        </w:r>
      </w:hyperlink>
    </w:p>
    <w:p w:rsidR="00735ECD" w:rsidRPr="00A5714B" w:rsidRDefault="00735ECD">
      <w:pPr>
        <w:pStyle w:val="31"/>
        <w:rPr>
          <w:rFonts w:ascii="Calibri" w:hAnsi="Calibri"/>
          <w:sz w:val="22"/>
          <w:szCs w:val="22"/>
        </w:rPr>
      </w:pPr>
      <w:hyperlink w:anchor="_Toc141860661" w:history="1">
        <w:r w:rsidRPr="00AA464D">
          <w:rPr>
            <w:rStyle w:val="a3"/>
          </w:rPr>
          <w:t>Минфин назвал результатом введения накопительной пенсии изменение модели поведения граждан</w:t>
        </w:r>
        <w:r>
          <w:rPr>
            <w:webHidden/>
          </w:rPr>
          <w:tab/>
        </w:r>
        <w:r>
          <w:rPr>
            <w:webHidden/>
          </w:rPr>
          <w:fldChar w:fldCharType="begin"/>
        </w:r>
        <w:r>
          <w:rPr>
            <w:webHidden/>
          </w:rPr>
          <w:instrText xml:space="preserve"> PAGEREF _Toc141860661 \h </w:instrText>
        </w:r>
        <w:r>
          <w:rPr>
            <w:webHidden/>
          </w:rPr>
        </w:r>
        <w:r>
          <w:rPr>
            <w:webHidden/>
          </w:rPr>
          <w:fldChar w:fldCharType="separate"/>
        </w:r>
        <w:r>
          <w:rPr>
            <w:webHidden/>
          </w:rPr>
          <w:t>28</w:t>
        </w:r>
        <w:r>
          <w:rPr>
            <w:webHidden/>
          </w:rPr>
          <w:fldChar w:fldCharType="end"/>
        </w:r>
      </w:hyperlink>
    </w:p>
    <w:p w:rsidR="00735ECD" w:rsidRPr="00A5714B" w:rsidRDefault="00735ECD">
      <w:pPr>
        <w:pStyle w:val="21"/>
        <w:tabs>
          <w:tab w:val="right" w:leader="dot" w:pos="9061"/>
        </w:tabs>
        <w:rPr>
          <w:rFonts w:ascii="Calibri" w:hAnsi="Calibri"/>
          <w:noProof/>
          <w:sz w:val="22"/>
          <w:szCs w:val="22"/>
        </w:rPr>
      </w:pPr>
      <w:hyperlink w:anchor="_Toc141860662" w:history="1">
        <w:r w:rsidRPr="00AA464D">
          <w:rPr>
            <w:rStyle w:val="a3"/>
            <w:noProof/>
          </w:rPr>
          <w:t>РБК, 02.08.2023, Екатерина ВИНОГРАДОВА. Эксперты РАНХиГС оценили результат введения накопительной пенсии в России</w:t>
        </w:r>
        <w:r>
          <w:rPr>
            <w:noProof/>
            <w:webHidden/>
          </w:rPr>
          <w:tab/>
        </w:r>
        <w:r>
          <w:rPr>
            <w:noProof/>
            <w:webHidden/>
          </w:rPr>
          <w:fldChar w:fldCharType="begin"/>
        </w:r>
        <w:r>
          <w:rPr>
            <w:noProof/>
            <w:webHidden/>
          </w:rPr>
          <w:instrText xml:space="preserve"> PAGEREF _Toc141860662 \h </w:instrText>
        </w:r>
        <w:r>
          <w:rPr>
            <w:noProof/>
            <w:webHidden/>
          </w:rPr>
        </w:r>
        <w:r>
          <w:rPr>
            <w:noProof/>
            <w:webHidden/>
          </w:rPr>
          <w:fldChar w:fldCharType="separate"/>
        </w:r>
        <w:r>
          <w:rPr>
            <w:noProof/>
            <w:webHidden/>
          </w:rPr>
          <w:t>30</w:t>
        </w:r>
        <w:r>
          <w:rPr>
            <w:noProof/>
            <w:webHidden/>
          </w:rPr>
          <w:fldChar w:fldCharType="end"/>
        </w:r>
      </w:hyperlink>
    </w:p>
    <w:p w:rsidR="00735ECD" w:rsidRPr="00A5714B" w:rsidRDefault="00735ECD">
      <w:pPr>
        <w:pStyle w:val="31"/>
        <w:rPr>
          <w:rFonts w:ascii="Calibri" w:hAnsi="Calibri"/>
          <w:sz w:val="22"/>
          <w:szCs w:val="22"/>
        </w:rPr>
      </w:pPr>
      <w:hyperlink w:anchor="_Toc141860663" w:history="1">
        <w:r w:rsidRPr="00AA464D">
          <w:rPr>
            <w:rStyle w:val="a3"/>
          </w:rPr>
          <w:t>Эксперты РАНХиГС: результаты реформы пенсионных накоплений неудовлетворительны</w:t>
        </w:r>
        <w:r>
          <w:rPr>
            <w:webHidden/>
          </w:rPr>
          <w:tab/>
        </w:r>
        <w:r>
          <w:rPr>
            <w:webHidden/>
          </w:rPr>
          <w:fldChar w:fldCharType="begin"/>
        </w:r>
        <w:r>
          <w:rPr>
            <w:webHidden/>
          </w:rPr>
          <w:instrText xml:space="preserve"> PAGEREF _Toc141860663 \h </w:instrText>
        </w:r>
        <w:r>
          <w:rPr>
            <w:webHidden/>
          </w:rPr>
        </w:r>
        <w:r>
          <w:rPr>
            <w:webHidden/>
          </w:rPr>
          <w:fldChar w:fldCharType="separate"/>
        </w:r>
        <w:r>
          <w:rPr>
            <w:webHidden/>
          </w:rPr>
          <w:t>30</w:t>
        </w:r>
        <w:r>
          <w:rPr>
            <w:webHidden/>
          </w:rPr>
          <w:fldChar w:fldCharType="end"/>
        </w:r>
      </w:hyperlink>
    </w:p>
    <w:p w:rsidR="00735ECD" w:rsidRPr="00A5714B" w:rsidRDefault="00735ECD">
      <w:pPr>
        <w:pStyle w:val="21"/>
        <w:tabs>
          <w:tab w:val="right" w:leader="dot" w:pos="9061"/>
        </w:tabs>
        <w:rPr>
          <w:rFonts w:ascii="Calibri" w:hAnsi="Calibri"/>
          <w:noProof/>
          <w:sz w:val="22"/>
          <w:szCs w:val="22"/>
        </w:rPr>
      </w:pPr>
      <w:hyperlink w:anchor="_Toc141860664" w:history="1">
        <w:r w:rsidRPr="00AA464D">
          <w:rPr>
            <w:rStyle w:val="a3"/>
            <w:noProof/>
          </w:rPr>
          <w:t>Forbes.ru, 02.08.2023, Эксперты РАНХиГС назвали неудовлетворительными итоги реформы пенсионных накоплений</w:t>
        </w:r>
        <w:r>
          <w:rPr>
            <w:noProof/>
            <w:webHidden/>
          </w:rPr>
          <w:tab/>
        </w:r>
        <w:r>
          <w:rPr>
            <w:noProof/>
            <w:webHidden/>
          </w:rPr>
          <w:fldChar w:fldCharType="begin"/>
        </w:r>
        <w:r>
          <w:rPr>
            <w:noProof/>
            <w:webHidden/>
          </w:rPr>
          <w:instrText xml:space="preserve"> PAGEREF _Toc141860664 \h </w:instrText>
        </w:r>
        <w:r>
          <w:rPr>
            <w:noProof/>
            <w:webHidden/>
          </w:rPr>
        </w:r>
        <w:r>
          <w:rPr>
            <w:noProof/>
            <w:webHidden/>
          </w:rPr>
          <w:fldChar w:fldCharType="separate"/>
        </w:r>
        <w:r>
          <w:rPr>
            <w:noProof/>
            <w:webHidden/>
          </w:rPr>
          <w:t>35</w:t>
        </w:r>
        <w:r>
          <w:rPr>
            <w:noProof/>
            <w:webHidden/>
          </w:rPr>
          <w:fldChar w:fldCharType="end"/>
        </w:r>
      </w:hyperlink>
    </w:p>
    <w:p w:rsidR="00735ECD" w:rsidRPr="00A5714B" w:rsidRDefault="00735ECD">
      <w:pPr>
        <w:pStyle w:val="31"/>
        <w:rPr>
          <w:rFonts w:ascii="Calibri" w:hAnsi="Calibri"/>
          <w:sz w:val="22"/>
          <w:szCs w:val="22"/>
        </w:rPr>
      </w:pPr>
      <w:hyperlink w:anchor="_Toc141860665" w:history="1">
        <w:r w:rsidRPr="00AA464D">
          <w:rPr>
            <w:rStyle w:val="a3"/>
          </w:rPr>
          <w:t>Эксперты РАНХиГС оценили результат введения накопительной пенсии в России: они назвали оправданным решения о реформе пенсионных накоплений, начатой в 2022 году, но сочли ее итоги неудовлетворительными. В 2022 году власти решили начать новую программу - долгосрочных сбережений, в том числе - на старость</w:t>
        </w:r>
        <w:r>
          <w:rPr>
            <w:webHidden/>
          </w:rPr>
          <w:tab/>
        </w:r>
        <w:r>
          <w:rPr>
            <w:webHidden/>
          </w:rPr>
          <w:fldChar w:fldCharType="begin"/>
        </w:r>
        <w:r>
          <w:rPr>
            <w:webHidden/>
          </w:rPr>
          <w:instrText xml:space="preserve"> PAGEREF _Toc141860665 \h </w:instrText>
        </w:r>
        <w:r>
          <w:rPr>
            <w:webHidden/>
          </w:rPr>
        </w:r>
        <w:r>
          <w:rPr>
            <w:webHidden/>
          </w:rPr>
          <w:fldChar w:fldCharType="separate"/>
        </w:r>
        <w:r>
          <w:rPr>
            <w:webHidden/>
          </w:rPr>
          <w:t>35</w:t>
        </w:r>
        <w:r>
          <w:rPr>
            <w:webHidden/>
          </w:rPr>
          <w:fldChar w:fldCharType="end"/>
        </w:r>
      </w:hyperlink>
    </w:p>
    <w:p w:rsidR="00735ECD" w:rsidRPr="00A5714B" w:rsidRDefault="00735ECD">
      <w:pPr>
        <w:pStyle w:val="21"/>
        <w:tabs>
          <w:tab w:val="right" w:leader="dot" w:pos="9061"/>
        </w:tabs>
        <w:rPr>
          <w:rFonts w:ascii="Calibri" w:hAnsi="Calibri"/>
          <w:noProof/>
          <w:sz w:val="22"/>
          <w:szCs w:val="22"/>
        </w:rPr>
      </w:pPr>
      <w:hyperlink w:anchor="_Toc141860666" w:history="1">
        <w:r w:rsidRPr="00AA464D">
          <w:rPr>
            <w:rStyle w:val="a3"/>
            <w:noProof/>
          </w:rPr>
          <w:t>Пенсионный Брокер, 02.08.2023, Состоялись соревнования РФСО «Локомотив» на Кубок АО «НПФ «БЛАГОСОСТОЯНИЕ» по художественной гимнастике</w:t>
        </w:r>
        <w:r>
          <w:rPr>
            <w:noProof/>
            <w:webHidden/>
          </w:rPr>
          <w:tab/>
        </w:r>
        <w:r>
          <w:rPr>
            <w:noProof/>
            <w:webHidden/>
          </w:rPr>
          <w:fldChar w:fldCharType="begin"/>
        </w:r>
        <w:r>
          <w:rPr>
            <w:noProof/>
            <w:webHidden/>
          </w:rPr>
          <w:instrText xml:space="preserve"> PAGEREF _Toc141860666 \h </w:instrText>
        </w:r>
        <w:r>
          <w:rPr>
            <w:noProof/>
            <w:webHidden/>
          </w:rPr>
        </w:r>
        <w:r>
          <w:rPr>
            <w:noProof/>
            <w:webHidden/>
          </w:rPr>
          <w:fldChar w:fldCharType="separate"/>
        </w:r>
        <w:r>
          <w:rPr>
            <w:noProof/>
            <w:webHidden/>
          </w:rPr>
          <w:t>37</w:t>
        </w:r>
        <w:r>
          <w:rPr>
            <w:noProof/>
            <w:webHidden/>
          </w:rPr>
          <w:fldChar w:fldCharType="end"/>
        </w:r>
      </w:hyperlink>
    </w:p>
    <w:p w:rsidR="00735ECD" w:rsidRPr="00A5714B" w:rsidRDefault="00735ECD">
      <w:pPr>
        <w:pStyle w:val="31"/>
        <w:rPr>
          <w:rFonts w:ascii="Calibri" w:hAnsi="Calibri"/>
          <w:sz w:val="22"/>
          <w:szCs w:val="22"/>
        </w:rPr>
      </w:pPr>
      <w:hyperlink w:anchor="_Toc141860667" w:history="1">
        <w:r w:rsidRPr="00AA464D">
          <w:rPr>
            <w:rStyle w:val="a3"/>
          </w:rPr>
          <w:t>31 июля Российское физкультурно-спортивное общество «Локомотив» провело в Сочи соревнования на Кубок АО «НПФ «БЛАГОСОСТОЯНИЕ» по художественной гимнастике. В состязании, приуроченном к Дню железнодорожника, приняли участие более трехсот гимнасток из разных регионов России. Спортсменки соревновались в индивидуальных и групповых программах.</w:t>
        </w:r>
        <w:r>
          <w:rPr>
            <w:webHidden/>
          </w:rPr>
          <w:tab/>
        </w:r>
        <w:r>
          <w:rPr>
            <w:webHidden/>
          </w:rPr>
          <w:fldChar w:fldCharType="begin"/>
        </w:r>
        <w:r>
          <w:rPr>
            <w:webHidden/>
          </w:rPr>
          <w:instrText xml:space="preserve"> PAGEREF _Toc141860667 \h </w:instrText>
        </w:r>
        <w:r>
          <w:rPr>
            <w:webHidden/>
          </w:rPr>
        </w:r>
        <w:r>
          <w:rPr>
            <w:webHidden/>
          </w:rPr>
          <w:fldChar w:fldCharType="separate"/>
        </w:r>
        <w:r>
          <w:rPr>
            <w:webHidden/>
          </w:rPr>
          <w:t>37</w:t>
        </w:r>
        <w:r>
          <w:rPr>
            <w:webHidden/>
          </w:rPr>
          <w:fldChar w:fldCharType="end"/>
        </w:r>
      </w:hyperlink>
    </w:p>
    <w:p w:rsidR="00735ECD" w:rsidRPr="00A5714B" w:rsidRDefault="00735ECD">
      <w:pPr>
        <w:pStyle w:val="21"/>
        <w:tabs>
          <w:tab w:val="right" w:leader="dot" w:pos="9061"/>
        </w:tabs>
        <w:rPr>
          <w:rFonts w:ascii="Calibri" w:hAnsi="Calibri"/>
          <w:noProof/>
          <w:sz w:val="22"/>
          <w:szCs w:val="22"/>
        </w:rPr>
      </w:pPr>
      <w:hyperlink w:anchor="_Toc141860668" w:history="1">
        <w:r w:rsidRPr="00AA464D">
          <w:rPr>
            <w:rStyle w:val="a3"/>
            <w:noProof/>
          </w:rPr>
          <w:t>Пенсионный Брокер, 02.08.2023, НПФ ВТБ: объем пенсионных взносов клиентов вырос более чем на треть</w:t>
        </w:r>
        <w:r>
          <w:rPr>
            <w:noProof/>
            <w:webHidden/>
          </w:rPr>
          <w:tab/>
        </w:r>
        <w:r>
          <w:rPr>
            <w:noProof/>
            <w:webHidden/>
          </w:rPr>
          <w:fldChar w:fldCharType="begin"/>
        </w:r>
        <w:r>
          <w:rPr>
            <w:noProof/>
            <w:webHidden/>
          </w:rPr>
          <w:instrText xml:space="preserve"> PAGEREF _Toc141860668 \h </w:instrText>
        </w:r>
        <w:r>
          <w:rPr>
            <w:noProof/>
            <w:webHidden/>
          </w:rPr>
        </w:r>
        <w:r>
          <w:rPr>
            <w:noProof/>
            <w:webHidden/>
          </w:rPr>
          <w:fldChar w:fldCharType="separate"/>
        </w:r>
        <w:r>
          <w:rPr>
            <w:noProof/>
            <w:webHidden/>
          </w:rPr>
          <w:t>37</w:t>
        </w:r>
        <w:r>
          <w:rPr>
            <w:noProof/>
            <w:webHidden/>
          </w:rPr>
          <w:fldChar w:fldCharType="end"/>
        </w:r>
      </w:hyperlink>
    </w:p>
    <w:p w:rsidR="00735ECD" w:rsidRPr="00A5714B" w:rsidRDefault="00735ECD">
      <w:pPr>
        <w:pStyle w:val="31"/>
        <w:rPr>
          <w:rFonts w:ascii="Calibri" w:hAnsi="Calibri"/>
          <w:sz w:val="22"/>
          <w:szCs w:val="22"/>
        </w:rPr>
      </w:pPr>
      <w:hyperlink w:anchor="_Toc141860669" w:history="1">
        <w:r w:rsidRPr="00AA464D">
          <w:rPr>
            <w:rStyle w:val="a3"/>
          </w:rPr>
          <w:t>В первом полугодии 2023 года физические лица – участники программ негосударственного пенсионного обеспечения (НПО) ВТБ Пенсионный фонд пополнили свои счета более чем на 3,8 млрд рублей. Это почти на 38% превышает результат аналогичного периода прошлого года.</w:t>
        </w:r>
        <w:r>
          <w:rPr>
            <w:webHidden/>
          </w:rPr>
          <w:tab/>
        </w:r>
        <w:r>
          <w:rPr>
            <w:webHidden/>
          </w:rPr>
          <w:fldChar w:fldCharType="begin"/>
        </w:r>
        <w:r>
          <w:rPr>
            <w:webHidden/>
          </w:rPr>
          <w:instrText xml:space="preserve"> PAGEREF _Toc141860669 \h </w:instrText>
        </w:r>
        <w:r>
          <w:rPr>
            <w:webHidden/>
          </w:rPr>
        </w:r>
        <w:r>
          <w:rPr>
            <w:webHidden/>
          </w:rPr>
          <w:fldChar w:fldCharType="separate"/>
        </w:r>
        <w:r>
          <w:rPr>
            <w:webHidden/>
          </w:rPr>
          <w:t>37</w:t>
        </w:r>
        <w:r>
          <w:rPr>
            <w:webHidden/>
          </w:rPr>
          <w:fldChar w:fldCharType="end"/>
        </w:r>
      </w:hyperlink>
    </w:p>
    <w:p w:rsidR="00735ECD" w:rsidRPr="00A5714B" w:rsidRDefault="00735ECD">
      <w:pPr>
        <w:pStyle w:val="12"/>
        <w:tabs>
          <w:tab w:val="right" w:leader="dot" w:pos="9061"/>
        </w:tabs>
        <w:rPr>
          <w:rFonts w:ascii="Calibri" w:hAnsi="Calibri"/>
          <w:b w:val="0"/>
          <w:noProof/>
          <w:sz w:val="22"/>
          <w:szCs w:val="22"/>
        </w:rPr>
      </w:pPr>
      <w:hyperlink w:anchor="_Toc141860670" w:history="1">
        <w:r w:rsidRPr="00AA464D">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_Toc141860670 \h </w:instrText>
        </w:r>
        <w:r>
          <w:rPr>
            <w:noProof/>
            <w:webHidden/>
          </w:rPr>
        </w:r>
        <w:r>
          <w:rPr>
            <w:noProof/>
            <w:webHidden/>
          </w:rPr>
          <w:fldChar w:fldCharType="separate"/>
        </w:r>
        <w:r>
          <w:rPr>
            <w:noProof/>
            <w:webHidden/>
          </w:rPr>
          <w:t>38</w:t>
        </w:r>
        <w:r>
          <w:rPr>
            <w:noProof/>
            <w:webHidden/>
          </w:rPr>
          <w:fldChar w:fldCharType="end"/>
        </w:r>
      </w:hyperlink>
    </w:p>
    <w:p w:rsidR="00735ECD" w:rsidRPr="00A5714B" w:rsidRDefault="00735ECD">
      <w:pPr>
        <w:pStyle w:val="21"/>
        <w:tabs>
          <w:tab w:val="right" w:leader="dot" w:pos="9061"/>
        </w:tabs>
        <w:rPr>
          <w:rFonts w:ascii="Calibri" w:hAnsi="Calibri"/>
          <w:noProof/>
          <w:sz w:val="22"/>
          <w:szCs w:val="22"/>
        </w:rPr>
      </w:pPr>
      <w:hyperlink w:anchor="_Toc141860671" w:history="1">
        <w:r w:rsidRPr="00AA464D">
          <w:rPr>
            <w:rStyle w:val="a3"/>
            <w:noProof/>
          </w:rPr>
          <w:t>Российская газета, 01.08.2023, Перерасчет пенсии: как изменятся выплаты работающим пенсионерам</w:t>
        </w:r>
        <w:r>
          <w:rPr>
            <w:noProof/>
            <w:webHidden/>
          </w:rPr>
          <w:tab/>
        </w:r>
        <w:r>
          <w:rPr>
            <w:noProof/>
            <w:webHidden/>
          </w:rPr>
          <w:fldChar w:fldCharType="begin"/>
        </w:r>
        <w:r>
          <w:rPr>
            <w:noProof/>
            <w:webHidden/>
          </w:rPr>
          <w:instrText xml:space="preserve"> PAGEREF _Toc141860671 \h </w:instrText>
        </w:r>
        <w:r>
          <w:rPr>
            <w:noProof/>
            <w:webHidden/>
          </w:rPr>
        </w:r>
        <w:r>
          <w:rPr>
            <w:noProof/>
            <w:webHidden/>
          </w:rPr>
          <w:fldChar w:fldCharType="separate"/>
        </w:r>
        <w:r>
          <w:rPr>
            <w:noProof/>
            <w:webHidden/>
          </w:rPr>
          <w:t>38</w:t>
        </w:r>
        <w:r>
          <w:rPr>
            <w:noProof/>
            <w:webHidden/>
          </w:rPr>
          <w:fldChar w:fldCharType="end"/>
        </w:r>
      </w:hyperlink>
    </w:p>
    <w:p w:rsidR="00735ECD" w:rsidRPr="00A5714B" w:rsidRDefault="00735ECD">
      <w:pPr>
        <w:pStyle w:val="31"/>
        <w:rPr>
          <w:rFonts w:ascii="Calibri" w:hAnsi="Calibri"/>
          <w:sz w:val="22"/>
          <w:szCs w:val="22"/>
        </w:rPr>
      </w:pPr>
      <w:hyperlink w:anchor="_Toc141860672" w:history="1">
        <w:r w:rsidRPr="00AA464D">
          <w:rPr>
            <w:rStyle w:val="a3"/>
          </w:rPr>
          <w:t>С 1 августа произойдет традиционный перерасчет пенсий работающих пенсионеров. Это не индексация, а прибавка, которая зависит от уплаты работодателем социальных взносов за работающих пенсионеров в предыдущем году. Размер повышения рассчитывается индивидуально, однако по закону не может превышать трех пенсионных коэффициентов.</w:t>
        </w:r>
        <w:r>
          <w:rPr>
            <w:webHidden/>
          </w:rPr>
          <w:tab/>
        </w:r>
        <w:r>
          <w:rPr>
            <w:webHidden/>
          </w:rPr>
          <w:fldChar w:fldCharType="begin"/>
        </w:r>
        <w:r>
          <w:rPr>
            <w:webHidden/>
          </w:rPr>
          <w:instrText xml:space="preserve"> PAGEREF _Toc141860672 \h </w:instrText>
        </w:r>
        <w:r>
          <w:rPr>
            <w:webHidden/>
          </w:rPr>
        </w:r>
        <w:r>
          <w:rPr>
            <w:webHidden/>
          </w:rPr>
          <w:fldChar w:fldCharType="separate"/>
        </w:r>
        <w:r>
          <w:rPr>
            <w:webHidden/>
          </w:rPr>
          <w:t>38</w:t>
        </w:r>
        <w:r>
          <w:rPr>
            <w:webHidden/>
          </w:rPr>
          <w:fldChar w:fldCharType="end"/>
        </w:r>
      </w:hyperlink>
    </w:p>
    <w:p w:rsidR="00735ECD" w:rsidRPr="00A5714B" w:rsidRDefault="00735ECD">
      <w:pPr>
        <w:pStyle w:val="21"/>
        <w:tabs>
          <w:tab w:val="right" w:leader="dot" w:pos="9061"/>
        </w:tabs>
        <w:rPr>
          <w:rFonts w:ascii="Calibri" w:hAnsi="Calibri"/>
          <w:noProof/>
          <w:sz w:val="22"/>
          <w:szCs w:val="22"/>
        </w:rPr>
      </w:pPr>
      <w:hyperlink w:anchor="_Toc141860673" w:history="1">
        <w:r w:rsidRPr="00AA464D">
          <w:rPr>
            <w:rStyle w:val="a3"/>
            <w:noProof/>
          </w:rPr>
          <w:t>Конкурент, 01.08.2023, Не только работающим. Соцфонд объявил о повышении пенсий с 1 августа</w:t>
        </w:r>
        <w:r>
          <w:rPr>
            <w:noProof/>
            <w:webHidden/>
          </w:rPr>
          <w:tab/>
        </w:r>
        <w:r>
          <w:rPr>
            <w:noProof/>
            <w:webHidden/>
          </w:rPr>
          <w:fldChar w:fldCharType="begin"/>
        </w:r>
        <w:r>
          <w:rPr>
            <w:noProof/>
            <w:webHidden/>
          </w:rPr>
          <w:instrText xml:space="preserve"> PAGEREF _Toc141860673 \h </w:instrText>
        </w:r>
        <w:r>
          <w:rPr>
            <w:noProof/>
            <w:webHidden/>
          </w:rPr>
        </w:r>
        <w:r>
          <w:rPr>
            <w:noProof/>
            <w:webHidden/>
          </w:rPr>
          <w:fldChar w:fldCharType="separate"/>
        </w:r>
        <w:r>
          <w:rPr>
            <w:noProof/>
            <w:webHidden/>
          </w:rPr>
          <w:t>40</w:t>
        </w:r>
        <w:r>
          <w:rPr>
            <w:noProof/>
            <w:webHidden/>
          </w:rPr>
          <w:fldChar w:fldCharType="end"/>
        </w:r>
      </w:hyperlink>
    </w:p>
    <w:p w:rsidR="00735ECD" w:rsidRPr="00A5714B" w:rsidRDefault="00735ECD">
      <w:pPr>
        <w:pStyle w:val="31"/>
        <w:rPr>
          <w:rFonts w:ascii="Calibri" w:hAnsi="Calibri"/>
          <w:sz w:val="22"/>
          <w:szCs w:val="22"/>
        </w:rPr>
      </w:pPr>
      <w:hyperlink w:anchor="_Toc141860674" w:history="1">
        <w:r w:rsidRPr="00AA464D">
          <w:rPr>
            <w:rStyle w:val="a3"/>
          </w:rPr>
          <w:t>С 1 августа произойдет перерасчет пенсий многих россиян, заявили в Соцфонде. Так, корректировка коснется работавших в 2022 г. пенсионеров, им добавят максимум 371 руб. Повышение ждет и получателей пенсий по старости и по инвалидности, за которых в прошлом году работодатели уплачивали страховые взносы.</w:t>
        </w:r>
        <w:r>
          <w:rPr>
            <w:webHidden/>
          </w:rPr>
          <w:tab/>
        </w:r>
        <w:r>
          <w:rPr>
            <w:webHidden/>
          </w:rPr>
          <w:fldChar w:fldCharType="begin"/>
        </w:r>
        <w:r>
          <w:rPr>
            <w:webHidden/>
          </w:rPr>
          <w:instrText xml:space="preserve"> PAGEREF _Toc141860674 \h </w:instrText>
        </w:r>
        <w:r>
          <w:rPr>
            <w:webHidden/>
          </w:rPr>
        </w:r>
        <w:r>
          <w:rPr>
            <w:webHidden/>
          </w:rPr>
          <w:fldChar w:fldCharType="separate"/>
        </w:r>
        <w:r>
          <w:rPr>
            <w:webHidden/>
          </w:rPr>
          <w:t>40</w:t>
        </w:r>
        <w:r>
          <w:rPr>
            <w:webHidden/>
          </w:rPr>
          <w:fldChar w:fldCharType="end"/>
        </w:r>
      </w:hyperlink>
    </w:p>
    <w:p w:rsidR="00735ECD" w:rsidRPr="00A5714B" w:rsidRDefault="00735ECD">
      <w:pPr>
        <w:pStyle w:val="21"/>
        <w:tabs>
          <w:tab w:val="right" w:leader="dot" w:pos="9061"/>
        </w:tabs>
        <w:rPr>
          <w:rFonts w:ascii="Calibri" w:hAnsi="Calibri"/>
          <w:noProof/>
          <w:sz w:val="22"/>
          <w:szCs w:val="22"/>
        </w:rPr>
      </w:pPr>
      <w:hyperlink w:anchor="_Toc141860675" w:history="1">
        <w:r w:rsidRPr="00AA464D">
          <w:rPr>
            <w:rStyle w:val="a3"/>
            <w:noProof/>
          </w:rPr>
          <w:t>ИА REGNUM, 01.08.2023, Эксперты рассказали, кого затронет перерасчёт пенсий с 1 августа</w:t>
        </w:r>
        <w:r>
          <w:rPr>
            <w:noProof/>
            <w:webHidden/>
          </w:rPr>
          <w:tab/>
        </w:r>
        <w:r>
          <w:rPr>
            <w:noProof/>
            <w:webHidden/>
          </w:rPr>
          <w:fldChar w:fldCharType="begin"/>
        </w:r>
        <w:r>
          <w:rPr>
            <w:noProof/>
            <w:webHidden/>
          </w:rPr>
          <w:instrText xml:space="preserve"> PAGEREF _Toc141860675 \h </w:instrText>
        </w:r>
        <w:r>
          <w:rPr>
            <w:noProof/>
            <w:webHidden/>
          </w:rPr>
        </w:r>
        <w:r>
          <w:rPr>
            <w:noProof/>
            <w:webHidden/>
          </w:rPr>
          <w:fldChar w:fldCharType="separate"/>
        </w:r>
        <w:r>
          <w:rPr>
            <w:noProof/>
            <w:webHidden/>
          </w:rPr>
          <w:t>41</w:t>
        </w:r>
        <w:r>
          <w:rPr>
            <w:noProof/>
            <w:webHidden/>
          </w:rPr>
          <w:fldChar w:fldCharType="end"/>
        </w:r>
      </w:hyperlink>
    </w:p>
    <w:p w:rsidR="00735ECD" w:rsidRPr="00A5714B" w:rsidRDefault="00735ECD">
      <w:pPr>
        <w:pStyle w:val="31"/>
        <w:rPr>
          <w:rFonts w:ascii="Calibri" w:hAnsi="Calibri"/>
          <w:sz w:val="22"/>
          <w:szCs w:val="22"/>
        </w:rPr>
      </w:pPr>
      <w:hyperlink w:anchor="_Toc141860676" w:history="1">
        <w:r w:rsidRPr="00AA464D">
          <w:rPr>
            <w:rStyle w:val="a3"/>
          </w:rPr>
          <w:t>С 1 августа традиционно происходит перерасчёт пособий работающих пенсионеров, а размер прибавки к пенсии зависит от суммы зарплаты. Об этом в беседе с ИА Регнум рассказал член комитета Госдумы по бюджету и налогам Никита Чаплин.</w:t>
        </w:r>
        <w:r>
          <w:rPr>
            <w:webHidden/>
          </w:rPr>
          <w:tab/>
        </w:r>
        <w:r>
          <w:rPr>
            <w:webHidden/>
          </w:rPr>
          <w:fldChar w:fldCharType="begin"/>
        </w:r>
        <w:r>
          <w:rPr>
            <w:webHidden/>
          </w:rPr>
          <w:instrText xml:space="preserve"> PAGEREF _Toc141860676 \h </w:instrText>
        </w:r>
        <w:r>
          <w:rPr>
            <w:webHidden/>
          </w:rPr>
        </w:r>
        <w:r>
          <w:rPr>
            <w:webHidden/>
          </w:rPr>
          <w:fldChar w:fldCharType="separate"/>
        </w:r>
        <w:r>
          <w:rPr>
            <w:webHidden/>
          </w:rPr>
          <w:t>41</w:t>
        </w:r>
        <w:r>
          <w:rPr>
            <w:webHidden/>
          </w:rPr>
          <w:fldChar w:fldCharType="end"/>
        </w:r>
      </w:hyperlink>
    </w:p>
    <w:p w:rsidR="00735ECD" w:rsidRPr="00A5714B" w:rsidRDefault="00735ECD">
      <w:pPr>
        <w:pStyle w:val="21"/>
        <w:tabs>
          <w:tab w:val="right" w:leader="dot" w:pos="9061"/>
        </w:tabs>
        <w:rPr>
          <w:rFonts w:ascii="Calibri" w:hAnsi="Calibri"/>
          <w:noProof/>
          <w:sz w:val="22"/>
          <w:szCs w:val="22"/>
        </w:rPr>
      </w:pPr>
      <w:hyperlink w:anchor="_Toc141860677" w:history="1">
        <w:r w:rsidRPr="00AA464D">
          <w:rPr>
            <w:rStyle w:val="a3"/>
            <w:noProof/>
          </w:rPr>
          <w:t>Парламентская газета, 01.08.2023, В ЛДПР призвали упростить назначение страховой пенсии для педагогов ПТУ</w:t>
        </w:r>
        <w:r>
          <w:rPr>
            <w:noProof/>
            <w:webHidden/>
          </w:rPr>
          <w:tab/>
        </w:r>
        <w:r>
          <w:rPr>
            <w:noProof/>
            <w:webHidden/>
          </w:rPr>
          <w:fldChar w:fldCharType="begin"/>
        </w:r>
        <w:r>
          <w:rPr>
            <w:noProof/>
            <w:webHidden/>
          </w:rPr>
          <w:instrText xml:space="preserve"> PAGEREF _Toc141860677 \h </w:instrText>
        </w:r>
        <w:r>
          <w:rPr>
            <w:noProof/>
            <w:webHidden/>
          </w:rPr>
        </w:r>
        <w:r>
          <w:rPr>
            <w:noProof/>
            <w:webHidden/>
          </w:rPr>
          <w:fldChar w:fldCharType="separate"/>
        </w:r>
        <w:r>
          <w:rPr>
            <w:noProof/>
            <w:webHidden/>
          </w:rPr>
          <w:t>42</w:t>
        </w:r>
        <w:r>
          <w:rPr>
            <w:noProof/>
            <w:webHidden/>
          </w:rPr>
          <w:fldChar w:fldCharType="end"/>
        </w:r>
      </w:hyperlink>
    </w:p>
    <w:p w:rsidR="00735ECD" w:rsidRPr="00A5714B" w:rsidRDefault="00735ECD">
      <w:pPr>
        <w:pStyle w:val="31"/>
        <w:rPr>
          <w:rFonts w:ascii="Calibri" w:hAnsi="Calibri"/>
          <w:sz w:val="22"/>
          <w:szCs w:val="22"/>
        </w:rPr>
      </w:pPr>
      <w:hyperlink w:anchor="_Toc141860678" w:history="1">
        <w:r w:rsidRPr="00AA464D">
          <w:rPr>
            <w:rStyle w:val="a3"/>
          </w:rPr>
          <w:t>Необходимо назначать всем российским педагогам, в том числе работающим в ПТУ, страховые пенсии при наличии 25-летнего стажа преподавательской деятельности. Соответствующий законопроект опубликован 1 августа в электронной базе Государственной Думы. Соавторами инициативы стала группа депутатов от фракции ЛДПР, в том числе ее руководитель Леонид Слуцкий и председатель Комитета по региональной политике и местному самоуправлению Алексей Диденко.</w:t>
        </w:r>
        <w:r>
          <w:rPr>
            <w:webHidden/>
          </w:rPr>
          <w:tab/>
        </w:r>
        <w:r>
          <w:rPr>
            <w:webHidden/>
          </w:rPr>
          <w:fldChar w:fldCharType="begin"/>
        </w:r>
        <w:r>
          <w:rPr>
            <w:webHidden/>
          </w:rPr>
          <w:instrText xml:space="preserve"> PAGEREF _Toc141860678 \h </w:instrText>
        </w:r>
        <w:r>
          <w:rPr>
            <w:webHidden/>
          </w:rPr>
        </w:r>
        <w:r>
          <w:rPr>
            <w:webHidden/>
          </w:rPr>
          <w:fldChar w:fldCharType="separate"/>
        </w:r>
        <w:r>
          <w:rPr>
            <w:webHidden/>
          </w:rPr>
          <w:t>42</w:t>
        </w:r>
        <w:r>
          <w:rPr>
            <w:webHidden/>
          </w:rPr>
          <w:fldChar w:fldCharType="end"/>
        </w:r>
      </w:hyperlink>
    </w:p>
    <w:p w:rsidR="00735ECD" w:rsidRPr="00A5714B" w:rsidRDefault="00735ECD">
      <w:pPr>
        <w:pStyle w:val="21"/>
        <w:tabs>
          <w:tab w:val="right" w:leader="dot" w:pos="9061"/>
        </w:tabs>
        <w:rPr>
          <w:rFonts w:ascii="Calibri" w:hAnsi="Calibri"/>
          <w:noProof/>
          <w:sz w:val="22"/>
          <w:szCs w:val="22"/>
        </w:rPr>
      </w:pPr>
      <w:hyperlink w:anchor="_Toc141860679" w:history="1">
        <w:r w:rsidRPr="00AA464D">
          <w:rPr>
            <w:rStyle w:val="a3"/>
            <w:noProof/>
          </w:rPr>
          <w:t>PRIMPRESS, 01.08.2023, Размер небольшой, но хоть так. Эту сумму добавят к пенсии абсолютно всем пенсионерам</w:t>
        </w:r>
        <w:r>
          <w:rPr>
            <w:noProof/>
            <w:webHidden/>
          </w:rPr>
          <w:tab/>
        </w:r>
        <w:r>
          <w:rPr>
            <w:noProof/>
            <w:webHidden/>
          </w:rPr>
          <w:fldChar w:fldCharType="begin"/>
        </w:r>
        <w:r>
          <w:rPr>
            <w:noProof/>
            <w:webHidden/>
          </w:rPr>
          <w:instrText xml:space="preserve"> PAGEREF _Toc141860679 \h </w:instrText>
        </w:r>
        <w:r>
          <w:rPr>
            <w:noProof/>
            <w:webHidden/>
          </w:rPr>
        </w:r>
        <w:r>
          <w:rPr>
            <w:noProof/>
            <w:webHidden/>
          </w:rPr>
          <w:fldChar w:fldCharType="separate"/>
        </w:r>
        <w:r>
          <w:rPr>
            <w:noProof/>
            <w:webHidden/>
          </w:rPr>
          <w:t>42</w:t>
        </w:r>
        <w:r>
          <w:rPr>
            <w:noProof/>
            <w:webHidden/>
          </w:rPr>
          <w:fldChar w:fldCharType="end"/>
        </w:r>
      </w:hyperlink>
    </w:p>
    <w:p w:rsidR="00735ECD" w:rsidRPr="00A5714B" w:rsidRDefault="00735ECD">
      <w:pPr>
        <w:pStyle w:val="31"/>
        <w:rPr>
          <w:rFonts w:ascii="Calibri" w:hAnsi="Calibri"/>
          <w:sz w:val="22"/>
          <w:szCs w:val="22"/>
        </w:rPr>
      </w:pPr>
      <w:hyperlink w:anchor="_Toc141860680" w:history="1">
        <w:r w:rsidRPr="00AA464D">
          <w:rPr>
            <w:rStyle w:val="a3"/>
          </w:rPr>
          <w:t>Пенсионерам рассказали о денежной сумме, которую добавят абсолютно всем. Получать максимальную прибавку пожилые граждане смогут в течение двух месяцев. А для этого придется соблюсти определенные условия.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_Toc141860680 \h </w:instrText>
        </w:r>
        <w:r>
          <w:rPr>
            <w:webHidden/>
          </w:rPr>
        </w:r>
        <w:r>
          <w:rPr>
            <w:webHidden/>
          </w:rPr>
          <w:fldChar w:fldCharType="separate"/>
        </w:r>
        <w:r>
          <w:rPr>
            <w:webHidden/>
          </w:rPr>
          <w:t>42</w:t>
        </w:r>
        <w:r>
          <w:rPr>
            <w:webHidden/>
          </w:rPr>
          <w:fldChar w:fldCharType="end"/>
        </w:r>
      </w:hyperlink>
    </w:p>
    <w:p w:rsidR="00735ECD" w:rsidRPr="00A5714B" w:rsidRDefault="00735ECD">
      <w:pPr>
        <w:pStyle w:val="21"/>
        <w:tabs>
          <w:tab w:val="right" w:leader="dot" w:pos="9061"/>
        </w:tabs>
        <w:rPr>
          <w:rFonts w:ascii="Calibri" w:hAnsi="Calibri"/>
          <w:noProof/>
          <w:sz w:val="22"/>
          <w:szCs w:val="22"/>
        </w:rPr>
      </w:pPr>
      <w:hyperlink w:anchor="_Toc141860681" w:history="1">
        <w:r w:rsidRPr="00AA464D">
          <w:rPr>
            <w:rStyle w:val="a3"/>
            <w:noProof/>
          </w:rPr>
          <w:t>PRIMPRESS, 01.08.2023, Указ подписан. Пенсионерам объявили о разовой выплате 10 000 рублей со 2 августа</w:t>
        </w:r>
        <w:r>
          <w:rPr>
            <w:noProof/>
            <w:webHidden/>
          </w:rPr>
          <w:tab/>
        </w:r>
        <w:r>
          <w:rPr>
            <w:noProof/>
            <w:webHidden/>
          </w:rPr>
          <w:fldChar w:fldCharType="begin"/>
        </w:r>
        <w:r>
          <w:rPr>
            <w:noProof/>
            <w:webHidden/>
          </w:rPr>
          <w:instrText xml:space="preserve"> PAGEREF _Toc141860681 \h </w:instrText>
        </w:r>
        <w:r>
          <w:rPr>
            <w:noProof/>
            <w:webHidden/>
          </w:rPr>
        </w:r>
        <w:r>
          <w:rPr>
            <w:noProof/>
            <w:webHidden/>
          </w:rPr>
          <w:fldChar w:fldCharType="separate"/>
        </w:r>
        <w:r>
          <w:rPr>
            <w:noProof/>
            <w:webHidden/>
          </w:rPr>
          <w:t>43</w:t>
        </w:r>
        <w:r>
          <w:rPr>
            <w:noProof/>
            <w:webHidden/>
          </w:rPr>
          <w:fldChar w:fldCharType="end"/>
        </w:r>
      </w:hyperlink>
    </w:p>
    <w:p w:rsidR="00735ECD" w:rsidRPr="00A5714B" w:rsidRDefault="00735ECD">
      <w:pPr>
        <w:pStyle w:val="31"/>
        <w:rPr>
          <w:rFonts w:ascii="Calibri" w:hAnsi="Calibri"/>
          <w:sz w:val="22"/>
          <w:szCs w:val="22"/>
        </w:rPr>
      </w:pPr>
      <w:hyperlink w:anchor="_Toc141860682" w:history="1">
        <w:r w:rsidRPr="00AA464D">
          <w:rPr>
            <w:rStyle w:val="a3"/>
          </w:rPr>
          <w:t>Пенсионерам рассказали о денежной выплате, которую будут перечислять всего один раз. Размер такой помощи во многих случаях составит 10 тысяч рублей. А выдавать средства на региональном уровне начнут уже с 2 августа.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_Toc141860682 \h </w:instrText>
        </w:r>
        <w:r>
          <w:rPr>
            <w:webHidden/>
          </w:rPr>
        </w:r>
        <w:r>
          <w:rPr>
            <w:webHidden/>
          </w:rPr>
          <w:fldChar w:fldCharType="separate"/>
        </w:r>
        <w:r>
          <w:rPr>
            <w:webHidden/>
          </w:rPr>
          <w:t>43</w:t>
        </w:r>
        <w:r>
          <w:rPr>
            <w:webHidden/>
          </w:rPr>
          <w:fldChar w:fldCharType="end"/>
        </w:r>
      </w:hyperlink>
    </w:p>
    <w:p w:rsidR="00735ECD" w:rsidRPr="00A5714B" w:rsidRDefault="00735ECD">
      <w:pPr>
        <w:pStyle w:val="21"/>
        <w:tabs>
          <w:tab w:val="right" w:leader="dot" w:pos="9061"/>
        </w:tabs>
        <w:rPr>
          <w:rFonts w:ascii="Calibri" w:hAnsi="Calibri"/>
          <w:noProof/>
          <w:sz w:val="22"/>
          <w:szCs w:val="22"/>
        </w:rPr>
      </w:pPr>
      <w:hyperlink w:anchor="_Toc141860683" w:history="1">
        <w:r w:rsidRPr="00AA464D">
          <w:rPr>
            <w:rStyle w:val="a3"/>
            <w:noProof/>
          </w:rPr>
          <w:t>PRIMPRESS, 01.08.2023, Указ подписан. Пенсионеров, которые живут в двухкомнатной квартире, ждет большой сюрприз</w:t>
        </w:r>
        <w:r>
          <w:rPr>
            <w:noProof/>
            <w:webHidden/>
          </w:rPr>
          <w:tab/>
        </w:r>
        <w:r>
          <w:rPr>
            <w:noProof/>
            <w:webHidden/>
          </w:rPr>
          <w:fldChar w:fldCharType="begin"/>
        </w:r>
        <w:r>
          <w:rPr>
            <w:noProof/>
            <w:webHidden/>
          </w:rPr>
          <w:instrText xml:space="preserve"> PAGEREF _Toc141860683 \h </w:instrText>
        </w:r>
        <w:r>
          <w:rPr>
            <w:noProof/>
            <w:webHidden/>
          </w:rPr>
        </w:r>
        <w:r>
          <w:rPr>
            <w:noProof/>
            <w:webHidden/>
          </w:rPr>
          <w:fldChar w:fldCharType="separate"/>
        </w:r>
        <w:r>
          <w:rPr>
            <w:noProof/>
            <w:webHidden/>
          </w:rPr>
          <w:t>44</w:t>
        </w:r>
        <w:r>
          <w:rPr>
            <w:noProof/>
            <w:webHidden/>
          </w:rPr>
          <w:fldChar w:fldCharType="end"/>
        </w:r>
      </w:hyperlink>
    </w:p>
    <w:p w:rsidR="00735ECD" w:rsidRPr="00A5714B" w:rsidRDefault="00735ECD">
      <w:pPr>
        <w:pStyle w:val="31"/>
        <w:rPr>
          <w:rFonts w:ascii="Calibri" w:hAnsi="Calibri"/>
          <w:sz w:val="22"/>
          <w:szCs w:val="22"/>
        </w:rPr>
      </w:pPr>
      <w:hyperlink w:anchor="_Toc141860684" w:history="1">
        <w:r w:rsidRPr="00AA464D">
          <w:rPr>
            <w:rStyle w:val="a3"/>
          </w:rPr>
          <w:t>Пенсионерам, которые живут в двухкомнатной квартире, рассказали о новом сюрпризе, который может ждать их в ближайшее время. Пожилым гражданам разъяснили процесс начисления льгот. И решающее значение может иметь как раз размер жилплощади.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_Toc141860684 \h </w:instrText>
        </w:r>
        <w:r>
          <w:rPr>
            <w:webHidden/>
          </w:rPr>
        </w:r>
        <w:r>
          <w:rPr>
            <w:webHidden/>
          </w:rPr>
          <w:fldChar w:fldCharType="separate"/>
        </w:r>
        <w:r>
          <w:rPr>
            <w:webHidden/>
          </w:rPr>
          <w:t>44</w:t>
        </w:r>
        <w:r>
          <w:rPr>
            <w:webHidden/>
          </w:rPr>
          <w:fldChar w:fldCharType="end"/>
        </w:r>
      </w:hyperlink>
    </w:p>
    <w:p w:rsidR="00735ECD" w:rsidRPr="00A5714B" w:rsidRDefault="00735ECD">
      <w:pPr>
        <w:pStyle w:val="21"/>
        <w:tabs>
          <w:tab w:val="right" w:leader="dot" w:pos="9061"/>
        </w:tabs>
        <w:rPr>
          <w:rFonts w:ascii="Calibri" w:hAnsi="Calibri"/>
          <w:noProof/>
          <w:sz w:val="22"/>
          <w:szCs w:val="22"/>
        </w:rPr>
      </w:pPr>
      <w:hyperlink w:anchor="_Toc141860685" w:history="1">
        <w:r w:rsidRPr="00AA464D">
          <w:rPr>
            <w:rStyle w:val="a3"/>
            <w:noProof/>
            <w:lang w:val="en-US"/>
          </w:rPr>
          <w:t>Pensnews</w:t>
        </w:r>
        <w:r w:rsidRPr="00AA464D">
          <w:rPr>
            <w:rStyle w:val="a3"/>
            <w:noProof/>
          </w:rPr>
          <w:t>.</w:t>
        </w:r>
        <w:r w:rsidRPr="00AA464D">
          <w:rPr>
            <w:rStyle w:val="a3"/>
            <w:noProof/>
            <w:lang w:val="en-US"/>
          </w:rPr>
          <w:t>ru</w:t>
        </w:r>
        <w:r w:rsidRPr="00AA464D">
          <w:rPr>
            <w:rStyle w:val="a3"/>
            <w:noProof/>
          </w:rPr>
          <w:t>, 01.08.2023, Пенсионный возраст одной категории граждан предложено снизить на 5 лет</w:t>
        </w:r>
        <w:r>
          <w:rPr>
            <w:noProof/>
            <w:webHidden/>
          </w:rPr>
          <w:tab/>
        </w:r>
        <w:r>
          <w:rPr>
            <w:noProof/>
            <w:webHidden/>
          </w:rPr>
          <w:fldChar w:fldCharType="begin"/>
        </w:r>
        <w:r>
          <w:rPr>
            <w:noProof/>
            <w:webHidden/>
          </w:rPr>
          <w:instrText xml:space="preserve"> PAGEREF _Toc141860685 \h </w:instrText>
        </w:r>
        <w:r>
          <w:rPr>
            <w:noProof/>
            <w:webHidden/>
          </w:rPr>
        </w:r>
        <w:r>
          <w:rPr>
            <w:noProof/>
            <w:webHidden/>
          </w:rPr>
          <w:fldChar w:fldCharType="separate"/>
        </w:r>
        <w:r>
          <w:rPr>
            <w:noProof/>
            <w:webHidden/>
          </w:rPr>
          <w:t>44</w:t>
        </w:r>
        <w:r>
          <w:rPr>
            <w:noProof/>
            <w:webHidden/>
          </w:rPr>
          <w:fldChar w:fldCharType="end"/>
        </w:r>
      </w:hyperlink>
    </w:p>
    <w:p w:rsidR="00735ECD" w:rsidRPr="00A5714B" w:rsidRDefault="00735ECD">
      <w:pPr>
        <w:pStyle w:val="31"/>
        <w:rPr>
          <w:rFonts w:ascii="Calibri" w:hAnsi="Calibri"/>
          <w:sz w:val="22"/>
          <w:szCs w:val="22"/>
        </w:rPr>
      </w:pPr>
      <w:hyperlink w:anchor="_Toc141860686" w:history="1">
        <w:r w:rsidRPr="00AA464D">
          <w:rPr>
            <w:rStyle w:val="a3"/>
          </w:rPr>
          <w:t xml:space="preserve">В Государственной думе обсуждается новая инициатива по снижению пенсионного возраста в стране, пишет </w:t>
        </w:r>
        <w:r w:rsidRPr="00AA464D">
          <w:rPr>
            <w:rStyle w:val="a3"/>
            <w:lang w:val="en-US"/>
          </w:rPr>
          <w:t>Pensnews</w:t>
        </w:r>
        <w:r w:rsidRPr="00AA464D">
          <w:rPr>
            <w:rStyle w:val="a3"/>
          </w:rPr>
          <w:t>.</w:t>
        </w:r>
        <w:r w:rsidRPr="00AA464D">
          <w:rPr>
            <w:rStyle w:val="a3"/>
            <w:lang w:val="en-US"/>
          </w:rPr>
          <w:t>ru</w:t>
        </w:r>
        <w:r w:rsidRPr="00AA464D">
          <w:rPr>
            <w:rStyle w:val="a3"/>
          </w:rPr>
          <w:t>.</w:t>
        </w:r>
        <w:r>
          <w:rPr>
            <w:webHidden/>
          </w:rPr>
          <w:tab/>
        </w:r>
        <w:r>
          <w:rPr>
            <w:webHidden/>
          </w:rPr>
          <w:fldChar w:fldCharType="begin"/>
        </w:r>
        <w:r>
          <w:rPr>
            <w:webHidden/>
          </w:rPr>
          <w:instrText xml:space="preserve"> PAGEREF _Toc141860686 \h </w:instrText>
        </w:r>
        <w:r>
          <w:rPr>
            <w:webHidden/>
          </w:rPr>
        </w:r>
        <w:r>
          <w:rPr>
            <w:webHidden/>
          </w:rPr>
          <w:fldChar w:fldCharType="separate"/>
        </w:r>
        <w:r>
          <w:rPr>
            <w:webHidden/>
          </w:rPr>
          <w:t>44</w:t>
        </w:r>
        <w:r>
          <w:rPr>
            <w:webHidden/>
          </w:rPr>
          <w:fldChar w:fldCharType="end"/>
        </w:r>
      </w:hyperlink>
    </w:p>
    <w:p w:rsidR="00735ECD" w:rsidRPr="00A5714B" w:rsidRDefault="00735ECD">
      <w:pPr>
        <w:pStyle w:val="21"/>
        <w:tabs>
          <w:tab w:val="right" w:leader="dot" w:pos="9061"/>
        </w:tabs>
        <w:rPr>
          <w:rFonts w:ascii="Calibri" w:hAnsi="Calibri"/>
          <w:noProof/>
          <w:sz w:val="22"/>
          <w:szCs w:val="22"/>
        </w:rPr>
      </w:pPr>
      <w:hyperlink w:anchor="_Toc141860687" w:history="1">
        <w:r w:rsidRPr="00AA464D">
          <w:rPr>
            <w:rStyle w:val="a3"/>
            <w:noProof/>
          </w:rPr>
          <w:t>9111.ru, 01.08.2023, Хватало ли пенсии пенсионерам во времена СССР и сейчас: сравнение</w:t>
        </w:r>
        <w:r>
          <w:rPr>
            <w:noProof/>
            <w:webHidden/>
          </w:rPr>
          <w:tab/>
        </w:r>
        <w:r>
          <w:rPr>
            <w:noProof/>
            <w:webHidden/>
          </w:rPr>
          <w:fldChar w:fldCharType="begin"/>
        </w:r>
        <w:r>
          <w:rPr>
            <w:noProof/>
            <w:webHidden/>
          </w:rPr>
          <w:instrText xml:space="preserve"> PAGEREF _Toc141860687 \h </w:instrText>
        </w:r>
        <w:r>
          <w:rPr>
            <w:noProof/>
            <w:webHidden/>
          </w:rPr>
        </w:r>
        <w:r>
          <w:rPr>
            <w:noProof/>
            <w:webHidden/>
          </w:rPr>
          <w:fldChar w:fldCharType="separate"/>
        </w:r>
        <w:r>
          <w:rPr>
            <w:noProof/>
            <w:webHidden/>
          </w:rPr>
          <w:t>45</w:t>
        </w:r>
        <w:r>
          <w:rPr>
            <w:noProof/>
            <w:webHidden/>
          </w:rPr>
          <w:fldChar w:fldCharType="end"/>
        </w:r>
      </w:hyperlink>
    </w:p>
    <w:p w:rsidR="00735ECD" w:rsidRPr="00A5714B" w:rsidRDefault="00735ECD">
      <w:pPr>
        <w:pStyle w:val="31"/>
        <w:rPr>
          <w:rFonts w:ascii="Calibri" w:hAnsi="Calibri"/>
          <w:sz w:val="22"/>
          <w:szCs w:val="22"/>
        </w:rPr>
      </w:pPr>
      <w:hyperlink w:anchor="_Toc141860688" w:history="1">
        <w:r w:rsidRPr="00AA464D">
          <w:rPr>
            <w:rStyle w:val="a3"/>
          </w:rPr>
          <w:t>Пенсионная система в России постоянно находится под пристальным вниманием общества и государства. В настоящее время многие граждане жалуются на низкий размер пенсий и трудности, связанные с их получением. Однако, как было раньше? Хватало ли пенсии пенсионерам во времена СССР и какова ситуация сейчас? Рассмотрим этот вопрос более подробно.</w:t>
        </w:r>
        <w:r>
          <w:rPr>
            <w:webHidden/>
          </w:rPr>
          <w:tab/>
        </w:r>
        <w:r>
          <w:rPr>
            <w:webHidden/>
          </w:rPr>
          <w:fldChar w:fldCharType="begin"/>
        </w:r>
        <w:r>
          <w:rPr>
            <w:webHidden/>
          </w:rPr>
          <w:instrText xml:space="preserve"> PAGEREF _Toc141860688 \h </w:instrText>
        </w:r>
        <w:r>
          <w:rPr>
            <w:webHidden/>
          </w:rPr>
        </w:r>
        <w:r>
          <w:rPr>
            <w:webHidden/>
          </w:rPr>
          <w:fldChar w:fldCharType="separate"/>
        </w:r>
        <w:r>
          <w:rPr>
            <w:webHidden/>
          </w:rPr>
          <w:t>45</w:t>
        </w:r>
        <w:r>
          <w:rPr>
            <w:webHidden/>
          </w:rPr>
          <w:fldChar w:fldCharType="end"/>
        </w:r>
      </w:hyperlink>
    </w:p>
    <w:p w:rsidR="00735ECD" w:rsidRPr="00A5714B" w:rsidRDefault="00735ECD">
      <w:pPr>
        <w:pStyle w:val="21"/>
        <w:tabs>
          <w:tab w:val="right" w:leader="dot" w:pos="9061"/>
        </w:tabs>
        <w:rPr>
          <w:rFonts w:ascii="Calibri" w:hAnsi="Calibri"/>
          <w:noProof/>
          <w:sz w:val="22"/>
          <w:szCs w:val="22"/>
        </w:rPr>
      </w:pPr>
      <w:hyperlink w:anchor="_Toc141860689" w:history="1">
        <w:r w:rsidRPr="00AA464D">
          <w:rPr>
            <w:rStyle w:val="a3"/>
            <w:noProof/>
          </w:rPr>
          <w:t>ТВ Центр, 01.08.2023, Лондон не выдал визы участникам сессии пенсионного фонда ООН из России</w:t>
        </w:r>
        <w:r>
          <w:rPr>
            <w:noProof/>
            <w:webHidden/>
          </w:rPr>
          <w:tab/>
        </w:r>
        <w:r>
          <w:rPr>
            <w:noProof/>
            <w:webHidden/>
          </w:rPr>
          <w:fldChar w:fldCharType="begin"/>
        </w:r>
        <w:r>
          <w:rPr>
            <w:noProof/>
            <w:webHidden/>
          </w:rPr>
          <w:instrText xml:space="preserve"> PAGEREF _Toc141860689 \h </w:instrText>
        </w:r>
        <w:r>
          <w:rPr>
            <w:noProof/>
            <w:webHidden/>
          </w:rPr>
        </w:r>
        <w:r>
          <w:rPr>
            <w:noProof/>
            <w:webHidden/>
          </w:rPr>
          <w:fldChar w:fldCharType="separate"/>
        </w:r>
        <w:r>
          <w:rPr>
            <w:noProof/>
            <w:webHidden/>
          </w:rPr>
          <w:t>46</w:t>
        </w:r>
        <w:r>
          <w:rPr>
            <w:noProof/>
            <w:webHidden/>
          </w:rPr>
          <w:fldChar w:fldCharType="end"/>
        </w:r>
      </w:hyperlink>
    </w:p>
    <w:p w:rsidR="00735ECD" w:rsidRPr="00A5714B" w:rsidRDefault="00735ECD">
      <w:pPr>
        <w:pStyle w:val="31"/>
        <w:rPr>
          <w:rFonts w:ascii="Calibri" w:hAnsi="Calibri"/>
          <w:sz w:val="22"/>
          <w:szCs w:val="22"/>
        </w:rPr>
      </w:pPr>
      <w:hyperlink w:anchor="_Toc141860690" w:history="1">
        <w:r w:rsidRPr="00AA464D">
          <w:rPr>
            <w:rStyle w:val="a3"/>
          </w:rPr>
          <w:t>Британские власти не выдали российским делегатам визы для участия в сессии правления Объединенного пенсионного фонда персонала ООН (ОПФП ООН).</w:t>
        </w:r>
        <w:r>
          <w:rPr>
            <w:webHidden/>
          </w:rPr>
          <w:tab/>
        </w:r>
        <w:r>
          <w:rPr>
            <w:webHidden/>
          </w:rPr>
          <w:fldChar w:fldCharType="begin"/>
        </w:r>
        <w:r>
          <w:rPr>
            <w:webHidden/>
          </w:rPr>
          <w:instrText xml:space="preserve"> PAGEREF _Toc141860690 \h </w:instrText>
        </w:r>
        <w:r>
          <w:rPr>
            <w:webHidden/>
          </w:rPr>
        </w:r>
        <w:r>
          <w:rPr>
            <w:webHidden/>
          </w:rPr>
          <w:fldChar w:fldCharType="separate"/>
        </w:r>
        <w:r>
          <w:rPr>
            <w:webHidden/>
          </w:rPr>
          <w:t>46</w:t>
        </w:r>
        <w:r>
          <w:rPr>
            <w:webHidden/>
          </w:rPr>
          <w:fldChar w:fldCharType="end"/>
        </w:r>
      </w:hyperlink>
    </w:p>
    <w:p w:rsidR="00735ECD" w:rsidRPr="00A5714B" w:rsidRDefault="00735ECD">
      <w:pPr>
        <w:pStyle w:val="12"/>
        <w:tabs>
          <w:tab w:val="right" w:leader="dot" w:pos="9061"/>
        </w:tabs>
        <w:rPr>
          <w:rFonts w:ascii="Calibri" w:hAnsi="Calibri"/>
          <w:b w:val="0"/>
          <w:noProof/>
          <w:sz w:val="22"/>
          <w:szCs w:val="22"/>
        </w:rPr>
      </w:pPr>
      <w:hyperlink w:anchor="_Toc141860691" w:history="1">
        <w:r w:rsidRPr="00AA464D">
          <w:rPr>
            <w:rStyle w:val="a3"/>
            <w:noProof/>
          </w:rPr>
          <w:t>Региональные СМИ</w:t>
        </w:r>
        <w:r>
          <w:rPr>
            <w:noProof/>
            <w:webHidden/>
          </w:rPr>
          <w:tab/>
        </w:r>
        <w:r>
          <w:rPr>
            <w:noProof/>
            <w:webHidden/>
          </w:rPr>
          <w:fldChar w:fldCharType="begin"/>
        </w:r>
        <w:r>
          <w:rPr>
            <w:noProof/>
            <w:webHidden/>
          </w:rPr>
          <w:instrText xml:space="preserve"> PAGEREF _Toc141860691 \h </w:instrText>
        </w:r>
        <w:r>
          <w:rPr>
            <w:noProof/>
            <w:webHidden/>
          </w:rPr>
        </w:r>
        <w:r>
          <w:rPr>
            <w:noProof/>
            <w:webHidden/>
          </w:rPr>
          <w:fldChar w:fldCharType="separate"/>
        </w:r>
        <w:r>
          <w:rPr>
            <w:noProof/>
            <w:webHidden/>
          </w:rPr>
          <w:t>46</w:t>
        </w:r>
        <w:r>
          <w:rPr>
            <w:noProof/>
            <w:webHidden/>
          </w:rPr>
          <w:fldChar w:fldCharType="end"/>
        </w:r>
      </w:hyperlink>
    </w:p>
    <w:p w:rsidR="00735ECD" w:rsidRPr="00A5714B" w:rsidRDefault="00735ECD">
      <w:pPr>
        <w:pStyle w:val="21"/>
        <w:tabs>
          <w:tab w:val="right" w:leader="dot" w:pos="9061"/>
        </w:tabs>
        <w:rPr>
          <w:rFonts w:ascii="Calibri" w:hAnsi="Calibri"/>
          <w:noProof/>
          <w:sz w:val="22"/>
          <w:szCs w:val="22"/>
        </w:rPr>
      </w:pPr>
      <w:hyperlink w:anchor="_Toc141860692" w:history="1">
        <w:r w:rsidRPr="00AA464D">
          <w:rPr>
            <w:rStyle w:val="a3"/>
            <w:noProof/>
          </w:rPr>
          <w:t>АиФ на Дону, 01.08.2023, Потолок в три балла. Какую прибавку к пенсии ждать?</w:t>
        </w:r>
        <w:r>
          <w:rPr>
            <w:noProof/>
            <w:webHidden/>
          </w:rPr>
          <w:tab/>
        </w:r>
        <w:r>
          <w:rPr>
            <w:noProof/>
            <w:webHidden/>
          </w:rPr>
          <w:fldChar w:fldCharType="begin"/>
        </w:r>
        <w:r>
          <w:rPr>
            <w:noProof/>
            <w:webHidden/>
          </w:rPr>
          <w:instrText xml:space="preserve"> PAGEREF _Toc141860692 \h </w:instrText>
        </w:r>
        <w:r>
          <w:rPr>
            <w:noProof/>
            <w:webHidden/>
          </w:rPr>
        </w:r>
        <w:r>
          <w:rPr>
            <w:noProof/>
            <w:webHidden/>
          </w:rPr>
          <w:fldChar w:fldCharType="separate"/>
        </w:r>
        <w:r>
          <w:rPr>
            <w:noProof/>
            <w:webHidden/>
          </w:rPr>
          <w:t>46</w:t>
        </w:r>
        <w:r>
          <w:rPr>
            <w:noProof/>
            <w:webHidden/>
          </w:rPr>
          <w:fldChar w:fldCharType="end"/>
        </w:r>
      </w:hyperlink>
    </w:p>
    <w:p w:rsidR="00735ECD" w:rsidRPr="00A5714B" w:rsidRDefault="00735ECD">
      <w:pPr>
        <w:pStyle w:val="31"/>
        <w:rPr>
          <w:rFonts w:ascii="Calibri" w:hAnsi="Calibri"/>
          <w:sz w:val="22"/>
          <w:szCs w:val="22"/>
        </w:rPr>
      </w:pPr>
      <w:hyperlink w:anchor="_Toc141860693" w:history="1">
        <w:r w:rsidRPr="00AA464D">
          <w:rPr>
            <w:rStyle w:val="a3"/>
          </w:rPr>
          <w:t>Август - особый месяц в жизни работающих пенсионеров Дона: им прибавляют пенсию. Пусть немного, всего пару-тройку сотен рублей, но и эти деньги не будут лишни- ми для бюджета дончанина. Кому и сколько 1 августа доначислили пенсию? Почему этот день в народе называют днём работающего пенсионера? И почему эту категорию считают незаслуженно обиженной? Разбирался «АиФ на Дону».</w:t>
        </w:r>
        <w:r>
          <w:rPr>
            <w:webHidden/>
          </w:rPr>
          <w:tab/>
        </w:r>
        <w:r>
          <w:rPr>
            <w:webHidden/>
          </w:rPr>
          <w:fldChar w:fldCharType="begin"/>
        </w:r>
        <w:r>
          <w:rPr>
            <w:webHidden/>
          </w:rPr>
          <w:instrText xml:space="preserve"> PAGEREF _Toc141860693 \h </w:instrText>
        </w:r>
        <w:r>
          <w:rPr>
            <w:webHidden/>
          </w:rPr>
        </w:r>
        <w:r>
          <w:rPr>
            <w:webHidden/>
          </w:rPr>
          <w:fldChar w:fldCharType="separate"/>
        </w:r>
        <w:r>
          <w:rPr>
            <w:webHidden/>
          </w:rPr>
          <w:t>46</w:t>
        </w:r>
        <w:r>
          <w:rPr>
            <w:webHidden/>
          </w:rPr>
          <w:fldChar w:fldCharType="end"/>
        </w:r>
      </w:hyperlink>
    </w:p>
    <w:p w:rsidR="00735ECD" w:rsidRPr="00A5714B" w:rsidRDefault="00735ECD">
      <w:pPr>
        <w:pStyle w:val="12"/>
        <w:tabs>
          <w:tab w:val="right" w:leader="dot" w:pos="9061"/>
        </w:tabs>
        <w:rPr>
          <w:rFonts w:ascii="Calibri" w:hAnsi="Calibri"/>
          <w:b w:val="0"/>
          <w:noProof/>
          <w:sz w:val="22"/>
          <w:szCs w:val="22"/>
        </w:rPr>
      </w:pPr>
      <w:hyperlink w:anchor="_Toc141860694" w:history="1">
        <w:r w:rsidRPr="00AA464D">
          <w:rPr>
            <w:rStyle w:val="a3"/>
            <w:noProof/>
          </w:rPr>
          <w:t>НОВОСТИ МАКРОЭКОНОМИКИ</w:t>
        </w:r>
        <w:r>
          <w:rPr>
            <w:noProof/>
            <w:webHidden/>
          </w:rPr>
          <w:tab/>
        </w:r>
        <w:r>
          <w:rPr>
            <w:noProof/>
            <w:webHidden/>
          </w:rPr>
          <w:fldChar w:fldCharType="begin"/>
        </w:r>
        <w:r>
          <w:rPr>
            <w:noProof/>
            <w:webHidden/>
          </w:rPr>
          <w:instrText xml:space="preserve"> PAGEREF _Toc141860694 \h </w:instrText>
        </w:r>
        <w:r>
          <w:rPr>
            <w:noProof/>
            <w:webHidden/>
          </w:rPr>
        </w:r>
        <w:r>
          <w:rPr>
            <w:noProof/>
            <w:webHidden/>
          </w:rPr>
          <w:fldChar w:fldCharType="separate"/>
        </w:r>
        <w:r>
          <w:rPr>
            <w:noProof/>
            <w:webHidden/>
          </w:rPr>
          <w:t>49</w:t>
        </w:r>
        <w:r>
          <w:rPr>
            <w:noProof/>
            <w:webHidden/>
          </w:rPr>
          <w:fldChar w:fldCharType="end"/>
        </w:r>
      </w:hyperlink>
    </w:p>
    <w:p w:rsidR="00735ECD" w:rsidRPr="00A5714B" w:rsidRDefault="00735ECD">
      <w:pPr>
        <w:pStyle w:val="21"/>
        <w:tabs>
          <w:tab w:val="right" w:leader="dot" w:pos="9061"/>
        </w:tabs>
        <w:rPr>
          <w:rFonts w:ascii="Calibri" w:hAnsi="Calibri"/>
          <w:noProof/>
          <w:sz w:val="22"/>
          <w:szCs w:val="22"/>
        </w:rPr>
      </w:pPr>
      <w:hyperlink w:anchor="_Toc141860695" w:history="1">
        <w:r w:rsidRPr="00AA464D">
          <w:rPr>
            <w:rStyle w:val="a3"/>
            <w:noProof/>
          </w:rPr>
          <w:t>РИА Новости, 01.08.2023, Кабмин утвердил планы развития пяти городов ДВФО</w:t>
        </w:r>
        <w:r>
          <w:rPr>
            <w:noProof/>
            <w:webHidden/>
          </w:rPr>
          <w:tab/>
        </w:r>
        <w:r>
          <w:rPr>
            <w:noProof/>
            <w:webHidden/>
          </w:rPr>
          <w:fldChar w:fldCharType="begin"/>
        </w:r>
        <w:r>
          <w:rPr>
            <w:noProof/>
            <w:webHidden/>
          </w:rPr>
          <w:instrText xml:space="preserve"> PAGEREF _Toc141860695 \h </w:instrText>
        </w:r>
        <w:r>
          <w:rPr>
            <w:noProof/>
            <w:webHidden/>
          </w:rPr>
        </w:r>
        <w:r>
          <w:rPr>
            <w:noProof/>
            <w:webHidden/>
          </w:rPr>
          <w:fldChar w:fldCharType="separate"/>
        </w:r>
        <w:r>
          <w:rPr>
            <w:noProof/>
            <w:webHidden/>
          </w:rPr>
          <w:t>49</w:t>
        </w:r>
        <w:r>
          <w:rPr>
            <w:noProof/>
            <w:webHidden/>
          </w:rPr>
          <w:fldChar w:fldCharType="end"/>
        </w:r>
      </w:hyperlink>
    </w:p>
    <w:p w:rsidR="00735ECD" w:rsidRPr="00A5714B" w:rsidRDefault="00735ECD">
      <w:pPr>
        <w:pStyle w:val="31"/>
        <w:rPr>
          <w:rFonts w:ascii="Calibri" w:hAnsi="Calibri"/>
          <w:sz w:val="22"/>
          <w:szCs w:val="22"/>
        </w:rPr>
      </w:pPr>
      <w:hyperlink w:anchor="_Toc141860696" w:history="1">
        <w:r w:rsidRPr="00AA464D">
          <w:rPr>
            <w:rStyle w:val="a3"/>
          </w:rPr>
          <w:t>Утверждены планы комплексного социально-экономического развития Южно-Сахалинска, Улан-Удэ, Северобайкальска, Читы и Тынды до 2030 года, в них предусмотрены обновление жилищного фонда, строительство социальных объектов, благоустройство территорий, модернизация транспортной, коммунальной и туристической инфраструктуры, общий объем финансирования составит 740 миллиардов рублей, сообщается на сайте кабмина.</w:t>
        </w:r>
        <w:r>
          <w:rPr>
            <w:webHidden/>
          </w:rPr>
          <w:tab/>
        </w:r>
        <w:r>
          <w:rPr>
            <w:webHidden/>
          </w:rPr>
          <w:fldChar w:fldCharType="begin"/>
        </w:r>
        <w:r>
          <w:rPr>
            <w:webHidden/>
          </w:rPr>
          <w:instrText xml:space="preserve"> PAGEREF _Toc141860696 \h </w:instrText>
        </w:r>
        <w:r>
          <w:rPr>
            <w:webHidden/>
          </w:rPr>
        </w:r>
        <w:r>
          <w:rPr>
            <w:webHidden/>
          </w:rPr>
          <w:fldChar w:fldCharType="separate"/>
        </w:r>
        <w:r>
          <w:rPr>
            <w:webHidden/>
          </w:rPr>
          <w:t>49</w:t>
        </w:r>
        <w:r>
          <w:rPr>
            <w:webHidden/>
          </w:rPr>
          <w:fldChar w:fldCharType="end"/>
        </w:r>
      </w:hyperlink>
    </w:p>
    <w:p w:rsidR="00735ECD" w:rsidRPr="00A5714B" w:rsidRDefault="00735ECD">
      <w:pPr>
        <w:pStyle w:val="21"/>
        <w:tabs>
          <w:tab w:val="right" w:leader="dot" w:pos="9061"/>
        </w:tabs>
        <w:rPr>
          <w:rFonts w:ascii="Calibri" w:hAnsi="Calibri"/>
          <w:noProof/>
          <w:sz w:val="22"/>
          <w:szCs w:val="22"/>
        </w:rPr>
      </w:pPr>
      <w:hyperlink w:anchor="_Toc141860697" w:history="1">
        <w:r w:rsidRPr="00AA464D">
          <w:rPr>
            <w:rStyle w:val="a3"/>
            <w:noProof/>
          </w:rPr>
          <w:t>ТАСС, 01.08.2023, Оверчук поручил проработать организацию деловых миссий в страны Африки</w:t>
        </w:r>
        <w:r>
          <w:rPr>
            <w:noProof/>
            <w:webHidden/>
          </w:rPr>
          <w:tab/>
        </w:r>
        <w:r>
          <w:rPr>
            <w:noProof/>
            <w:webHidden/>
          </w:rPr>
          <w:fldChar w:fldCharType="begin"/>
        </w:r>
        <w:r>
          <w:rPr>
            <w:noProof/>
            <w:webHidden/>
          </w:rPr>
          <w:instrText xml:space="preserve"> PAGEREF _Toc141860697 \h </w:instrText>
        </w:r>
        <w:r>
          <w:rPr>
            <w:noProof/>
            <w:webHidden/>
          </w:rPr>
        </w:r>
        <w:r>
          <w:rPr>
            <w:noProof/>
            <w:webHidden/>
          </w:rPr>
          <w:fldChar w:fldCharType="separate"/>
        </w:r>
        <w:r>
          <w:rPr>
            <w:noProof/>
            <w:webHidden/>
          </w:rPr>
          <w:t>50</w:t>
        </w:r>
        <w:r>
          <w:rPr>
            <w:noProof/>
            <w:webHidden/>
          </w:rPr>
          <w:fldChar w:fldCharType="end"/>
        </w:r>
      </w:hyperlink>
    </w:p>
    <w:p w:rsidR="00735ECD" w:rsidRPr="00A5714B" w:rsidRDefault="00735ECD">
      <w:pPr>
        <w:pStyle w:val="31"/>
        <w:rPr>
          <w:rFonts w:ascii="Calibri" w:hAnsi="Calibri"/>
          <w:sz w:val="22"/>
          <w:szCs w:val="22"/>
        </w:rPr>
      </w:pPr>
      <w:hyperlink w:anchor="_Toc141860698" w:history="1">
        <w:r w:rsidRPr="00AA464D">
          <w:rPr>
            <w:rStyle w:val="a3"/>
          </w:rPr>
          <w:t>Заместитель председателя правительства России Алексей Оверчук поручил профильным ведомствам проработать вопрос организации деловых миссий в страны Африки. Об этом сообщил ТАСС его пресс-секретарь Андрей Матвеев.</w:t>
        </w:r>
        <w:r>
          <w:rPr>
            <w:webHidden/>
          </w:rPr>
          <w:tab/>
        </w:r>
        <w:r>
          <w:rPr>
            <w:webHidden/>
          </w:rPr>
          <w:fldChar w:fldCharType="begin"/>
        </w:r>
        <w:r>
          <w:rPr>
            <w:webHidden/>
          </w:rPr>
          <w:instrText xml:space="preserve"> PAGEREF _Toc141860698 \h </w:instrText>
        </w:r>
        <w:r>
          <w:rPr>
            <w:webHidden/>
          </w:rPr>
        </w:r>
        <w:r>
          <w:rPr>
            <w:webHidden/>
          </w:rPr>
          <w:fldChar w:fldCharType="separate"/>
        </w:r>
        <w:r>
          <w:rPr>
            <w:webHidden/>
          </w:rPr>
          <w:t>50</w:t>
        </w:r>
        <w:r>
          <w:rPr>
            <w:webHidden/>
          </w:rPr>
          <w:fldChar w:fldCharType="end"/>
        </w:r>
      </w:hyperlink>
    </w:p>
    <w:p w:rsidR="00735ECD" w:rsidRPr="00A5714B" w:rsidRDefault="00735ECD">
      <w:pPr>
        <w:pStyle w:val="21"/>
        <w:tabs>
          <w:tab w:val="right" w:leader="dot" w:pos="9061"/>
        </w:tabs>
        <w:rPr>
          <w:rFonts w:ascii="Calibri" w:hAnsi="Calibri"/>
          <w:noProof/>
          <w:sz w:val="22"/>
          <w:szCs w:val="22"/>
        </w:rPr>
      </w:pPr>
      <w:hyperlink w:anchor="_Toc141860699" w:history="1">
        <w:r w:rsidRPr="00AA464D">
          <w:rPr>
            <w:rStyle w:val="a3"/>
            <w:noProof/>
          </w:rPr>
          <w:t>РИА Новости, 01.08.2023, Депутат ГД: поощрение подрядчиков госстройки нацелено на рост числа выполненных контрактов</w:t>
        </w:r>
        <w:r>
          <w:rPr>
            <w:noProof/>
            <w:webHidden/>
          </w:rPr>
          <w:tab/>
        </w:r>
        <w:r>
          <w:rPr>
            <w:noProof/>
            <w:webHidden/>
          </w:rPr>
          <w:fldChar w:fldCharType="begin"/>
        </w:r>
        <w:r>
          <w:rPr>
            <w:noProof/>
            <w:webHidden/>
          </w:rPr>
          <w:instrText xml:space="preserve"> PAGEREF _Toc141860699 \h </w:instrText>
        </w:r>
        <w:r>
          <w:rPr>
            <w:noProof/>
            <w:webHidden/>
          </w:rPr>
        </w:r>
        <w:r>
          <w:rPr>
            <w:noProof/>
            <w:webHidden/>
          </w:rPr>
          <w:fldChar w:fldCharType="separate"/>
        </w:r>
        <w:r>
          <w:rPr>
            <w:noProof/>
            <w:webHidden/>
          </w:rPr>
          <w:t>50</w:t>
        </w:r>
        <w:r>
          <w:rPr>
            <w:noProof/>
            <w:webHidden/>
          </w:rPr>
          <w:fldChar w:fldCharType="end"/>
        </w:r>
      </w:hyperlink>
    </w:p>
    <w:p w:rsidR="00735ECD" w:rsidRPr="00A5714B" w:rsidRDefault="00735ECD">
      <w:pPr>
        <w:pStyle w:val="31"/>
        <w:rPr>
          <w:rFonts w:ascii="Calibri" w:hAnsi="Calibri"/>
          <w:sz w:val="22"/>
          <w:szCs w:val="22"/>
        </w:rPr>
      </w:pPr>
      <w:hyperlink w:anchor="_Toc141860700" w:history="1">
        <w:r w:rsidRPr="00AA464D">
          <w:rPr>
            <w:rStyle w:val="a3"/>
          </w:rPr>
          <w:t>Предложение о сохранении первоначальной суммы договора по госстроительству в случае, если подрядчику удалось сэкономить на материалах, направлено на увеличение числа выполненных контрактов, заявил РИА Новости глава комитета ГД по строительству и ЖКХ Сергей Пахомов.</w:t>
        </w:r>
        <w:r>
          <w:rPr>
            <w:webHidden/>
          </w:rPr>
          <w:tab/>
        </w:r>
        <w:r>
          <w:rPr>
            <w:webHidden/>
          </w:rPr>
          <w:fldChar w:fldCharType="begin"/>
        </w:r>
        <w:r>
          <w:rPr>
            <w:webHidden/>
          </w:rPr>
          <w:instrText xml:space="preserve"> PAGEREF _Toc141860700 \h </w:instrText>
        </w:r>
        <w:r>
          <w:rPr>
            <w:webHidden/>
          </w:rPr>
        </w:r>
        <w:r>
          <w:rPr>
            <w:webHidden/>
          </w:rPr>
          <w:fldChar w:fldCharType="separate"/>
        </w:r>
        <w:r>
          <w:rPr>
            <w:webHidden/>
          </w:rPr>
          <w:t>50</w:t>
        </w:r>
        <w:r>
          <w:rPr>
            <w:webHidden/>
          </w:rPr>
          <w:fldChar w:fldCharType="end"/>
        </w:r>
      </w:hyperlink>
    </w:p>
    <w:p w:rsidR="00735ECD" w:rsidRPr="00A5714B" w:rsidRDefault="00735ECD">
      <w:pPr>
        <w:pStyle w:val="21"/>
        <w:tabs>
          <w:tab w:val="right" w:leader="dot" w:pos="9061"/>
        </w:tabs>
        <w:rPr>
          <w:rFonts w:ascii="Calibri" w:hAnsi="Calibri"/>
          <w:noProof/>
          <w:sz w:val="22"/>
          <w:szCs w:val="22"/>
        </w:rPr>
      </w:pPr>
      <w:hyperlink w:anchor="_Toc141860701" w:history="1">
        <w:r w:rsidRPr="00AA464D">
          <w:rPr>
            <w:rStyle w:val="a3"/>
            <w:noProof/>
          </w:rPr>
          <w:t>Банки.ру, 01.08.2023, Минфину предложили ограничить вывоз золота физлицами</w:t>
        </w:r>
        <w:r>
          <w:rPr>
            <w:noProof/>
            <w:webHidden/>
          </w:rPr>
          <w:tab/>
        </w:r>
        <w:r>
          <w:rPr>
            <w:noProof/>
            <w:webHidden/>
          </w:rPr>
          <w:fldChar w:fldCharType="begin"/>
        </w:r>
        <w:r>
          <w:rPr>
            <w:noProof/>
            <w:webHidden/>
          </w:rPr>
          <w:instrText xml:space="preserve"> PAGEREF _Toc141860701 \h </w:instrText>
        </w:r>
        <w:r>
          <w:rPr>
            <w:noProof/>
            <w:webHidden/>
          </w:rPr>
        </w:r>
        <w:r>
          <w:rPr>
            <w:noProof/>
            <w:webHidden/>
          </w:rPr>
          <w:fldChar w:fldCharType="separate"/>
        </w:r>
        <w:r>
          <w:rPr>
            <w:noProof/>
            <w:webHidden/>
          </w:rPr>
          <w:t>51</w:t>
        </w:r>
        <w:r>
          <w:rPr>
            <w:noProof/>
            <w:webHidden/>
          </w:rPr>
          <w:fldChar w:fldCharType="end"/>
        </w:r>
      </w:hyperlink>
    </w:p>
    <w:p w:rsidR="00735ECD" w:rsidRPr="00A5714B" w:rsidRDefault="00735ECD">
      <w:pPr>
        <w:pStyle w:val="31"/>
        <w:rPr>
          <w:rFonts w:ascii="Calibri" w:hAnsi="Calibri"/>
          <w:sz w:val="22"/>
          <w:szCs w:val="22"/>
        </w:rPr>
      </w:pPr>
      <w:hyperlink w:anchor="_Toc141860702" w:history="1">
        <w:r w:rsidRPr="00AA464D">
          <w:rPr>
            <w:rStyle w:val="a3"/>
          </w:rPr>
          <w:t>Бизнес-объединение «Деловая Россия» предложило Министерству финансов изменить подходы к валютному регулированию и валютному контролю операций российских экспортеров и импортеров. В частности, бизнес предлагает ограничить вывоз золота физлицами.</w:t>
        </w:r>
        <w:r>
          <w:rPr>
            <w:webHidden/>
          </w:rPr>
          <w:tab/>
        </w:r>
        <w:r>
          <w:rPr>
            <w:webHidden/>
          </w:rPr>
          <w:fldChar w:fldCharType="begin"/>
        </w:r>
        <w:r>
          <w:rPr>
            <w:webHidden/>
          </w:rPr>
          <w:instrText xml:space="preserve"> PAGEREF _Toc141860702 \h </w:instrText>
        </w:r>
        <w:r>
          <w:rPr>
            <w:webHidden/>
          </w:rPr>
        </w:r>
        <w:r>
          <w:rPr>
            <w:webHidden/>
          </w:rPr>
          <w:fldChar w:fldCharType="separate"/>
        </w:r>
        <w:r>
          <w:rPr>
            <w:webHidden/>
          </w:rPr>
          <w:t>51</w:t>
        </w:r>
        <w:r>
          <w:rPr>
            <w:webHidden/>
          </w:rPr>
          <w:fldChar w:fldCharType="end"/>
        </w:r>
      </w:hyperlink>
    </w:p>
    <w:p w:rsidR="00735ECD" w:rsidRPr="00A5714B" w:rsidRDefault="00735ECD">
      <w:pPr>
        <w:pStyle w:val="21"/>
        <w:tabs>
          <w:tab w:val="right" w:leader="dot" w:pos="9061"/>
        </w:tabs>
        <w:rPr>
          <w:rFonts w:ascii="Calibri" w:hAnsi="Calibri"/>
          <w:noProof/>
          <w:sz w:val="22"/>
          <w:szCs w:val="22"/>
        </w:rPr>
      </w:pPr>
      <w:hyperlink w:anchor="_Toc141860703" w:history="1">
        <w:r w:rsidRPr="00AA464D">
          <w:rPr>
            <w:rStyle w:val="a3"/>
            <w:noProof/>
          </w:rPr>
          <w:t>ТАСС, 01.08.2023, Средняя цена нефти Urals в январе - июле снизилась в 1,54 раза, до $53,94 за баррель</w:t>
        </w:r>
        <w:r>
          <w:rPr>
            <w:noProof/>
            <w:webHidden/>
          </w:rPr>
          <w:tab/>
        </w:r>
        <w:r>
          <w:rPr>
            <w:noProof/>
            <w:webHidden/>
          </w:rPr>
          <w:fldChar w:fldCharType="begin"/>
        </w:r>
        <w:r>
          <w:rPr>
            <w:noProof/>
            <w:webHidden/>
          </w:rPr>
          <w:instrText xml:space="preserve"> PAGEREF _Toc141860703 \h </w:instrText>
        </w:r>
        <w:r>
          <w:rPr>
            <w:noProof/>
            <w:webHidden/>
          </w:rPr>
        </w:r>
        <w:r>
          <w:rPr>
            <w:noProof/>
            <w:webHidden/>
          </w:rPr>
          <w:fldChar w:fldCharType="separate"/>
        </w:r>
        <w:r>
          <w:rPr>
            <w:noProof/>
            <w:webHidden/>
          </w:rPr>
          <w:t>51</w:t>
        </w:r>
        <w:r>
          <w:rPr>
            <w:noProof/>
            <w:webHidden/>
          </w:rPr>
          <w:fldChar w:fldCharType="end"/>
        </w:r>
      </w:hyperlink>
    </w:p>
    <w:p w:rsidR="00735ECD" w:rsidRPr="00A5714B" w:rsidRDefault="00735ECD">
      <w:pPr>
        <w:pStyle w:val="31"/>
        <w:rPr>
          <w:rFonts w:ascii="Calibri" w:hAnsi="Calibri"/>
          <w:sz w:val="22"/>
          <w:szCs w:val="22"/>
        </w:rPr>
      </w:pPr>
      <w:hyperlink w:anchor="_Toc141860704" w:history="1">
        <w:r w:rsidRPr="00AA464D">
          <w:rPr>
            <w:rStyle w:val="a3"/>
          </w:rPr>
          <w:t>Средняя цена нефти марки Urals в январе - июле снизилась в 1,54 раза по сравнению с показателем аналогичного периода 2022 года и составила $53,94 за баррель. Об этом говорится в сообщении, опубликованном в телеграм-канале Минфина РФ. «Средняя цена на нефть марки Urals в январе - июле 2023 года сложилась в размере $53,94 за баррель, в январе - июле 2022 года - $83,27 за баррель», - сказано в сообщении.</w:t>
        </w:r>
        <w:r>
          <w:rPr>
            <w:webHidden/>
          </w:rPr>
          <w:tab/>
        </w:r>
        <w:r>
          <w:rPr>
            <w:webHidden/>
          </w:rPr>
          <w:fldChar w:fldCharType="begin"/>
        </w:r>
        <w:r>
          <w:rPr>
            <w:webHidden/>
          </w:rPr>
          <w:instrText xml:space="preserve"> PAGEREF _Toc141860704 \h </w:instrText>
        </w:r>
        <w:r>
          <w:rPr>
            <w:webHidden/>
          </w:rPr>
        </w:r>
        <w:r>
          <w:rPr>
            <w:webHidden/>
          </w:rPr>
          <w:fldChar w:fldCharType="separate"/>
        </w:r>
        <w:r>
          <w:rPr>
            <w:webHidden/>
          </w:rPr>
          <w:t>51</w:t>
        </w:r>
        <w:r>
          <w:rPr>
            <w:webHidden/>
          </w:rPr>
          <w:fldChar w:fldCharType="end"/>
        </w:r>
      </w:hyperlink>
    </w:p>
    <w:p w:rsidR="00735ECD" w:rsidRPr="00A5714B" w:rsidRDefault="00735ECD">
      <w:pPr>
        <w:pStyle w:val="21"/>
        <w:tabs>
          <w:tab w:val="right" w:leader="dot" w:pos="9061"/>
        </w:tabs>
        <w:rPr>
          <w:rFonts w:ascii="Calibri" w:hAnsi="Calibri"/>
          <w:noProof/>
          <w:sz w:val="22"/>
          <w:szCs w:val="22"/>
        </w:rPr>
      </w:pPr>
      <w:hyperlink w:anchor="_Toc141860705" w:history="1">
        <w:r w:rsidRPr="00AA464D">
          <w:rPr>
            <w:rStyle w:val="a3"/>
            <w:noProof/>
          </w:rPr>
          <w:t>ТАСС, 01.08.2023, ЦБ начинает валютные операции в связи с использованием средств ФНБ</w:t>
        </w:r>
        <w:r>
          <w:rPr>
            <w:noProof/>
            <w:webHidden/>
          </w:rPr>
          <w:tab/>
        </w:r>
        <w:r>
          <w:rPr>
            <w:noProof/>
            <w:webHidden/>
          </w:rPr>
          <w:fldChar w:fldCharType="begin"/>
        </w:r>
        <w:r>
          <w:rPr>
            <w:noProof/>
            <w:webHidden/>
          </w:rPr>
          <w:instrText xml:space="preserve"> PAGEREF _Toc141860705 \h </w:instrText>
        </w:r>
        <w:r>
          <w:rPr>
            <w:noProof/>
            <w:webHidden/>
          </w:rPr>
        </w:r>
        <w:r>
          <w:rPr>
            <w:noProof/>
            <w:webHidden/>
          </w:rPr>
          <w:fldChar w:fldCharType="separate"/>
        </w:r>
        <w:r>
          <w:rPr>
            <w:noProof/>
            <w:webHidden/>
          </w:rPr>
          <w:t>52</w:t>
        </w:r>
        <w:r>
          <w:rPr>
            <w:noProof/>
            <w:webHidden/>
          </w:rPr>
          <w:fldChar w:fldCharType="end"/>
        </w:r>
      </w:hyperlink>
    </w:p>
    <w:p w:rsidR="00735ECD" w:rsidRPr="00A5714B" w:rsidRDefault="00735ECD">
      <w:pPr>
        <w:pStyle w:val="31"/>
        <w:rPr>
          <w:rFonts w:ascii="Calibri" w:hAnsi="Calibri"/>
          <w:sz w:val="22"/>
          <w:szCs w:val="22"/>
        </w:rPr>
      </w:pPr>
      <w:hyperlink w:anchor="_Toc141860706" w:history="1">
        <w:r w:rsidRPr="00AA464D">
          <w:rPr>
            <w:rStyle w:val="a3"/>
          </w:rPr>
          <w:t>Банк России с сегодняшнего дня начинает операции на валютном рынке в связи с использованием средств Фонда национального благосостояния (ФНБ), ежедневный объем операций составит 2,3 млрд рублей, говорится на сайте регулятора.</w:t>
        </w:r>
        <w:r>
          <w:rPr>
            <w:webHidden/>
          </w:rPr>
          <w:tab/>
        </w:r>
        <w:r>
          <w:rPr>
            <w:webHidden/>
          </w:rPr>
          <w:fldChar w:fldCharType="begin"/>
        </w:r>
        <w:r>
          <w:rPr>
            <w:webHidden/>
          </w:rPr>
          <w:instrText xml:space="preserve"> PAGEREF _Toc141860706 \h </w:instrText>
        </w:r>
        <w:r>
          <w:rPr>
            <w:webHidden/>
          </w:rPr>
        </w:r>
        <w:r>
          <w:rPr>
            <w:webHidden/>
          </w:rPr>
          <w:fldChar w:fldCharType="separate"/>
        </w:r>
        <w:r>
          <w:rPr>
            <w:webHidden/>
          </w:rPr>
          <w:t>52</w:t>
        </w:r>
        <w:r>
          <w:rPr>
            <w:webHidden/>
          </w:rPr>
          <w:fldChar w:fldCharType="end"/>
        </w:r>
      </w:hyperlink>
    </w:p>
    <w:p w:rsidR="00735ECD" w:rsidRPr="00A5714B" w:rsidRDefault="00735ECD">
      <w:pPr>
        <w:pStyle w:val="21"/>
        <w:tabs>
          <w:tab w:val="right" w:leader="dot" w:pos="9061"/>
        </w:tabs>
        <w:rPr>
          <w:rFonts w:ascii="Calibri" w:hAnsi="Calibri"/>
          <w:noProof/>
          <w:sz w:val="22"/>
          <w:szCs w:val="22"/>
        </w:rPr>
      </w:pPr>
      <w:hyperlink w:anchor="_Toc141860707" w:history="1">
        <w:r w:rsidRPr="00AA464D">
          <w:rPr>
            <w:rStyle w:val="a3"/>
            <w:noProof/>
          </w:rPr>
          <w:t>РИА Новости, 01.08.2023, Цифровую валюту иностранных государств юридически признали в РФ</w:t>
        </w:r>
        <w:r>
          <w:rPr>
            <w:noProof/>
            <w:webHidden/>
          </w:rPr>
          <w:tab/>
        </w:r>
        <w:r>
          <w:rPr>
            <w:noProof/>
            <w:webHidden/>
          </w:rPr>
          <w:fldChar w:fldCharType="begin"/>
        </w:r>
        <w:r>
          <w:rPr>
            <w:noProof/>
            <w:webHidden/>
          </w:rPr>
          <w:instrText xml:space="preserve"> PAGEREF _Toc141860707 \h </w:instrText>
        </w:r>
        <w:r>
          <w:rPr>
            <w:noProof/>
            <w:webHidden/>
          </w:rPr>
        </w:r>
        <w:r>
          <w:rPr>
            <w:noProof/>
            <w:webHidden/>
          </w:rPr>
          <w:fldChar w:fldCharType="separate"/>
        </w:r>
        <w:r>
          <w:rPr>
            <w:noProof/>
            <w:webHidden/>
          </w:rPr>
          <w:t>52</w:t>
        </w:r>
        <w:r>
          <w:rPr>
            <w:noProof/>
            <w:webHidden/>
          </w:rPr>
          <w:fldChar w:fldCharType="end"/>
        </w:r>
      </w:hyperlink>
    </w:p>
    <w:p w:rsidR="00735ECD" w:rsidRPr="00A5714B" w:rsidRDefault="00735ECD">
      <w:pPr>
        <w:pStyle w:val="31"/>
        <w:rPr>
          <w:rFonts w:ascii="Calibri" w:hAnsi="Calibri"/>
          <w:sz w:val="22"/>
          <w:szCs w:val="22"/>
        </w:rPr>
      </w:pPr>
      <w:hyperlink w:anchor="_Toc141860708" w:history="1">
        <w:r w:rsidRPr="00AA464D">
          <w:rPr>
            <w:rStyle w:val="a3"/>
          </w:rPr>
          <w:t>Национальная денежная единица иностранного государства, выпускаемая в цифровой форме и являющаяся законным средством платежа, теперь юридически признается в России и приравнивается по статусу к иностранной валюте в любой другой форме, следует из вступивших в силу с 1 августа поправок к закону о валютном регулировании и валютном контроле.</w:t>
        </w:r>
        <w:r>
          <w:rPr>
            <w:webHidden/>
          </w:rPr>
          <w:tab/>
        </w:r>
        <w:r>
          <w:rPr>
            <w:webHidden/>
          </w:rPr>
          <w:fldChar w:fldCharType="begin"/>
        </w:r>
        <w:r>
          <w:rPr>
            <w:webHidden/>
          </w:rPr>
          <w:instrText xml:space="preserve"> PAGEREF _Toc141860708 \h </w:instrText>
        </w:r>
        <w:r>
          <w:rPr>
            <w:webHidden/>
          </w:rPr>
        </w:r>
        <w:r>
          <w:rPr>
            <w:webHidden/>
          </w:rPr>
          <w:fldChar w:fldCharType="separate"/>
        </w:r>
        <w:r>
          <w:rPr>
            <w:webHidden/>
          </w:rPr>
          <w:t>52</w:t>
        </w:r>
        <w:r>
          <w:rPr>
            <w:webHidden/>
          </w:rPr>
          <w:fldChar w:fldCharType="end"/>
        </w:r>
      </w:hyperlink>
    </w:p>
    <w:p w:rsidR="00735ECD" w:rsidRPr="00A5714B" w:rsidRDefault="00735ECD">
      <w:pPr>
        <w:pStyle w:val="12"/>
        <w:tabs>
          <w:tab w:val="right" w:leader="dot" w:pos="9061"/>
        </w:tabs>
        <w:rPr>
          <w:rFonts w:ascii="Calibri" w:hAnsi="Calibri"/>
          <w:b w:val="0"/>
          <w:noProof/>
          <w:sz w:val="22"/>
          <w:szCs w:val="22"/>
        </w:rPr>
      </w:pPr>
      <w:hyperlink w:anchor="_Toc141860709" w:history="1">
        <w:r w:rsidRPr="00AA464D">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_Toc141860709 \h </w:instrText>
        </w:r>
        <w:r>
          <w:rPr>
            <w:noProof/>
            <w:webHidden/>
          </w:rPr>
        </w:r>
        <w:r>
          <w:rPr>
            <w:noProof/>
            <w:webHidden/>
          </w:rPr>
          <w:fldChar w:fldCharType="separate"/>
        </w:r>
        <w:r>
          <w:rPr>
            <w:noProof/>
            <w:webHidden/>
          </w:rPr>
          <w:t>54</w:t>
        </w:r>
        <w:r>
          <w:rPr>
            <w:noProof/>
            <w:webHidden/>
          </w:rPr>
          <w:fldChar w:fldCharType="end"/>
        </w:r>
      </w:hyperlink>
    </w:p>
    <w:p w:rsidR="00735ECD" w:rsidRPr="00A5714B" w:rsidRDefault="00735ECD">
      <w:pPr>
        <w:pStyle w:val="12"/>
        <w:tabs>
          <w:tab w:val="right" w:leader="dot" w:pos="9061"/>
        </w:tabs>
        <w:rPr>
          <w:rFonts w:ascii="Calibri" w:hAnsi="Calibri"/>
          <w:b w:val="0"/>
          <w:noProof/>
          <w:sz w:val="22"/>
          <w:szCs w:val="22"/>
        </w:rPr>
      </w:pPr>
      <w:hyperlink w:anchor="_Toc141860710" w:history="1">
        <w:r w:rsidRPr="00AA464D">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_Toc141860710 \h </w:instrText>
        </w:r>
        <w:r>
          <w:rPr>
            <w:noProof/>
            <w:webHidden/>
          </w:rPr>
        </w:r>
        <w:r>
          <w:rPr>
            <w:noProof/>
            <w:webHidden/>
          </w:rPr>
          <w:fldChar w:fldCharType="separate"/>
        </w:r>
        <w:r>
          <w:rPr>
            <w:noProof/>
            <w:webHidden/>
          </w:rPr>
          <w:t>54</w:t>
        </w:r>
        <w:r>
          <w:rPr>
            <w:noProof/>
            <w:webHidden/>
          </w:rPr>
          <w:fldChar w:fldCharType="end"/>
        </w:r>
      </w:hyperlink>
    </w:p>
    <w:p w:rsidR="00735ECD" w:rsidRPr="00A5714B" w:rsidRDefault="00735ECD">
      <w:pPr>
        <w:pStyle w:val="21"/>
        <w:tabs>
          <w:tab w:val="right" w:leader="dot" w:pos="9061"/>
        </w:tabs>
        <w:rPr>
          <w:rFonts w:ascii="Calibri" w:hAnsi="Calibri"/>
          <w:noProof/>
          <w:sz w:val="22"/>
          <w:szCs w:val="22"/>
        </w:rPr>
      </w:pPr>
      <w:hyperlink w:anchor="_Toc141860711" w:history="1">
        <w:r w:rsidRPr="00AA464D">
          <w:rPr>
            <w:rStyle w:val="a3"/>
            <w:noProof/>
          </w:rPr>
          <w:t>Informburo.kz, 01.08.2023, Мошенники стали атаковать бухгалтеров. О новой схеме рассказали в ЕНПФ</w:t>
        </w:r>
        <w:r>
          <w:rPr>
            <w:noProof/>
            <w:webHidden/>
          </w:rPr>
          <w:tab/>
        </w:r>
        <w:r>
          <w:rPr>
            <w:noProof/>
            <w:webHidden/>
          </w:rPr>
          <w:fldChar w:fldCharType="begin"/>
        </w:r>
        <w:r>
          <w:rPr>
            <w:noProof/>
            <w:webHidden/>
          </w:rPr>
          <w:instrText xml:space="preserve"> PAGEREF _Toc141860711 \h </w:instrText>
        </w:r>
        <w:r>
          <w:rPr>
            <w:noProof/>
            <w:webHidden/>
          </w:rPr>
        </w:r>
        <w:r>
          <w:rPr>
            <w:noProof/>
            <w:webHidden/>
          </w:rPr>
          <w:fldChar w:fldCharType="separate"/>
        </w:r>
        <w:r>
          <w:rPr>
            <w:noProof/>
            <w:webHidden/>
          </w:rPr>
          <w:t>54</w:t>
        </w:r>
        <w:r>
          <w:rPr>
            <w:noProof/>
            <w:webHidden/>
          </w:rPr>
          <w:fldChar w:fldCharType="end"/>
        </w:r>
      </w:hyperlink>
    </w:p>
    <w:p w:rsidR="00735ECD" w:rsidRPr="00A5714B" w:rsidRDefault="00735ECD">
      <w:pPr>
        <w:pStyle w:val="31"/>
        <w:rPr>
          <w:rFonts w:ascii="Calibri" w:hAnsi="Calibri"/>
          <w:sz w:val="22"/>
          <w:szCs w:val="22"/>
        </w:rPr>
      </w:pPr>
      <w:hyperlink w:anchor="_Toc141860712" w:history="1">
        <w:r w:rsidRPr="00AA464D">
          <w:rPr>
            <w:rStyle w:val="a3"/>
          </w:rPr>
          <w:t>Сотрудники ЕНПФ не вправе требовать денежных переводов на определённые счета, подчеркнули в фонде. Объектами мошеннических атак всё чаще становятся главные бухгалтеры компаний, сообщили в ЕНПФ.</w:t>
        </w:r>
        <w:r>
          <w:rPr>
            <w:webHidden/>
          </w:rPr>
          <w:tab/>
        </w:r>
        <w:r>
          <w:rPr>
            <w:webHidden/>
          </w:rPr>
          <w:fldChar w:fldCharType="begin"/>
        </w:r>
        <w:r>
          <w:rPr>
            <w:webHidden/>
          </w:rPr>
          <w:instrText xml:space="preserve"> PAGEREF _Toc141860712 \h </w:instrText>
        </w:r>
        <w:r>
          <w:rPr>
            <w:webHidden/>
          </w:rPr>
        </w:r>
        <w:r>
          <w:rPr>
            <w:webHidden/>
          </w:rPr>
          <w:fldChar w:fldCharType="separate"/>
        </w:r>
        <w:r>
          <w:rPr>
            <w:webHidden/>
          </w:rPr>
          <w:t>54</w:t>
        </w:r>
        <w:r>
          <w:rPr>
            <w:webHidden/>
          </w:rPr>
          <w:fldChar w:fldCharType="end"/>
        </w:r>
      </w:hyperlink>
    </w:p>
    <w:p w:rsidR="00735ECD" w:rsidRPr="00A5714B" w:rsidRDefault="00735ECD">
      <w:pPr>
        <w:pStyle w:val="12"/>
        <w:tabs>
          <w:tab w:val="right" w:leader="dot" w:pos="9061"/>
        </w:tabs>
        <w:rPr>
          <w:rFonts w:ascii="Calibri" w:hAnsi="Calibri"/>
          <w:b w:val="0"/>
          <w:noProof/>
          <w:sz w:val="22"/>
          <w:szCs w:val="22"/>
        </w:rPr>
      </w:pPr>
      <w:hyperlink w:anchor="_Toc141860713" w:history="1">
        <w:r w:rsidRPr="00AA464D">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_Toc141860713 \h </w:instrText>
        </w:r>
        <w:r>
          <w:rPr>
            <w:noProof/>
            <w:webHidden/>
          </w:rPr>
        </w:r>
        <w:r>
          <w:rPr>
            <w:noProof/>
            <w:webHidden/>
          </w:rPr>
          <w:fldChar w:fldCharType="separate"/>
        </w:r>
        <w:r>
          <w:rPr>
            <w:noProof/>
            <w:webHidden/>
          </w:rPr>
          <w:t>55</w:t>
        </w:r>
        <w:r>
          <w:rPr>
            <w:noProof/>
            <w:webHidden/>
          </w:rPr>
          <w:fldChar w:fldCharType="end"/>
        </w:r>
      </w:hyperlink>
    </w:p>
    <w:p w:rsidR="00735ECD" w:rsidRPr="00A5714B" w:rsidRDefault="00735ECD">
      <w:pPr>
        <w:pStyle w:val="21"/>
        <w:tabs>
          <w:tab w:val="right" w:leader="dot" w:pos="9061"/>
        </w:tabs>
        <w:rPr>
          <w:rFonts w:ascii="Calibri" w:hAnsi="Calibri"/>
          <w:noProof/>
          <w:sz w:val="22"/>
          <w:szCs w:val="22"/>
        </w:rPr>
      </w:pPr>
      <w:hyperlink w:anchor="_Toc141860714" w:history="1">
        <w:r w:rsidRPr="00AA464D">
          <w:rPr>
            <w:rStyle w:val="a3"/>
            <w:noProof/>
          </w:rPr>
          <w:t>Русские Эмираты, 01.08.2023, Главное управление пенсионного и социального обеспечения ОАЭ запустило единую страховую кампанию</w:t>
        </w:r>
        <w:r>
          <w:rPr>
            <w:noProof/>
            <w:webHidden/>
          </w:rPr>
          <w:tab/>
        </w:r>
        <w:r>
          <w:rPr>
            <w:noProof/>
            <w:webHidden/>
          </w:rPr>
          <w:fldChar w:fldCharType="begin"/>
        </w:r>
        <w:r>
          <w:rPr>
            <w:noProof/>
            <w:webHidden/>
          </w:rPr>
          <w:instrText xml:space="preserve"> PAGEREF _Toc141860714 \h </w:instrText>
        </w:r>
        <w:r>
          <w:rPr>
            <w:noProof/>
            <w:webHidden/>
          </w:rPr>
        </w:r>
        <w:r>
          <w:rPr>
            <w:noProof/>
            <w:webHidden/>
          </w:rPr>
          <w:fldChar w:fldCharType="separate"/>
        </w:r>
        <w:r>
          <w:rPr>
            <w:noProof/>
            <w:webHidden/>
          </w:rPr>
          <w:t>55</w:t>
        </w:r>
        <w:r>
          <w:rPr>
            <w:noProof/>
            <w:webHidden/>
          </w:rPr>
          <w:fldChar w:fldCharType="end"/>
        </w:r>
      </w:hyperlink>
    </w:p>
    <w:p w:rsidR="00735ECD" w:rsidRPr="00A5714B" w:rsidRDefault="00735ECD">
      <w:pPr>
        <w:pStyle w:val="31"/>
        <w:rPr>
          <w:rFonts w:ascii="Calibri" w:hAnsi="Calibri"/>
          <w:sz w:val="22"/>
          <w:szCs w:val="22"/>
        </w:rPr>
      </w:pPr>
      <w:hyperlink w:anchor="_Toc141860715" w:history="1">
        <w:r w:rsidRPr="00AA464D">
          <w:rPr>
            <w:rStyle w:val="a3"/>
          </w:rPr>
          <w:t>Главное управление пенсионного и социального обеспечения ОАЭ совместно с органами пенсионного и социального обеспечения стран Персидского залива запустило единую страховую кампанию с целью обеспечения страховой защиты граждан этих стран.</w:t>
        </w:r>
        <w:r>
          <w:rPr>
            <w:webHidden/>
          </w:rPr>
          <w:tab/>
        </w:r>
        <w:r>
          <w:rPr>
            <w:webHidden/>
          </w:rPr>
          <w:fldChar w:fldCharType="begin"/>
        </w:r>
        <w:r>
          <w:rPr>
            <w:webHidden/>
          </w:rPr>
          <w:instrText xml:space="preserve"> PAGEREF _Toc141860715 \h </w:instrText>
        </w:r>
        <w:r>
          <w:rPr>
            <w:webHidden/>
          </w:rPr>
        </w:r>
        <w:r>
          <w:rPr>
            <w:webHidden/>
          </w:rPr>
          <w:fldChar w:fldCharType="separate"/>
        </w:r>
        <w:r>
          <w:rPr>
            <w:webHidden/>
          </w:rPr>
          <w:t>55</w:t>
        </w:r>
        <w:r>
          <w:rPr>
            <w:webHidden/>
          </w:rPr>
          <w:fldChar w:fldCharType="end"/>
        </w:r>
      </w:hyperlink>
    </w:p>
    <w:p w:rsidR="00735ECD" w:rsidRPr="00A5714B" w:rsidRDefault="00735ECD">
      <w:pPr>
        <w:pStyle w:val="12"/>
        <w:tabs>
          <w:tab w:val="right" w:leader="dot" w:pos="9061"/>
        </w:tabs>
        <w:rPr>
          <w:rFonts w:ascii="Calibri" w:hAnsi="Calibri"/>
          <w:b w:val="0"/>
          <w:noProof/>
          <w:sz w:val="22"/>
          <w:szCs w:val="22"/>
        </w:rPr>
      </w:pPr>
      <w:hyperlink w:anchor="_Toc141860716" w:history="1">
        <w:r w:rsidRPr="00AA464D">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_Toc141860716 \h </w:instrText>
        </w:r>
        <w:r>
          <w:rPr>
            <w:noProof/>
            <w:webHidden/>
          </w:rPr>
        </w:r>
        <w:r>
          <w:rPr>
            <w:noProof/>
            <w:webHidden/>
          </w:rPr>
          <w:fldChar w:fldCharType="separate"/>
        </w:r>
        <w:r>
          <w:rPr>
            <w:noProof/>
            <w:webHidden/>
          </w:rPr>
          <w:t>56</w:t>
        </w:r>
        <w:r>
          <w:rPr>
            <w:noProof/>
            <w:webHidden/>
          </w:rPr>
          <w:fldChar w:fldCharType="end"/>
        </w:r>
      </w:hyperlink>
    </w:p>
    <w:p w:rsidR="00735ECD" w:rsidRPr="00A5714B" w:rsidRDefault="00735ECD">
      <w:pPr>
        <w:pStyle w:val="21"/>
        <w:tabs>
          <w:tab w:val="right" w:leader="dot" w:pos="9061"/>
        </w:tabs>
        <w:rPr>
          <w:rFonts w:ascii="Calibri" w:hAnsi="Calibri"/>
          <w:noProof/>
          <w:sz w:val="22"/>
          <w:szCs w:val="22"/>
        </w:rPr>
      </w:pPr>
      <w:hyperlink w:anchor="_Toc141860717" w:history="1">
        <w:r w:rsidRPr="00AA464D">
          <w:rPr>
            <w:rStyle w:val="a3"/>
            <w:noProof/>
          </w:rPr>
          <w:t>ТАСС, 01.08.2023, Заболеваемость COVID-19 продолжает снижаться, за неделю зарегистрировано 2,9 тыс. случаев</w:t>
        </w:r>
        <w:r>
          <w:rPr>
            <w:noProof/>
            <w:webHidden/>
          </w:rPr>
          <w:tab/>
        </w:r>
        <w:r>
          <w:rPr>
            <w:noProof/>
            <w:webHidden/>
          </w:rPr>
          <w:fldChar w:fldCharType="begin"/>
        </w:r>
        <w:r>
          <w:rPr>
            <w:noProof/>
            <w:webHidden/>
          </w:rPr>
          <w:instrText xml:space="preserve"> PAGEREF _Toc141860717 \h </w:instrText>
        </w:r>
        <w:r>
          <w:rPr>
            <w:noProof/>
            <w:webHidden/>
          </w:rPr>
        </w:r>
        <w:r>
          <w:rPr>
            <w:noProof/>
            <w:webHidden/>
          </w:rPr>
          <w:fldChar w:fldCharType="separate"/>
        </w:r>
        <w:r>
          <w:rPr>
            <w:noProof/>
            <w:webHidden/>
          </w:rPr>
          <w:t>56</w:t>
        </w:r>
        <w:r>
          <w:rPr>
            <w:noProof/>
            <w:webHidden/>
          </w:rPr>
          <w:fldChar w:fldCharType="end"/>
        </w:r>
      </w:hyperlink>
    </w:p>
    <w:p w:rsidR="00735ECD" w:rsidRPr="00A5714B" w:rsidRDefault="00735ECD">
      <w:pPr>
        <w:pStyle w:val="31"/>
        <w:rPr>
          <w:rFonts w:ascii="Calibri" w:hAnsi="Calibri"/>
          <w:sz w:val="22"/>
          <w:szCs w:val="22"/>
        </w:rPr>
      </w:pPr>
      <w:hyperlink w:anchor="_Toc141860718" w:history="1">
        <w:r w:rsidRPr="00AA464D">
          <w:rPr>
            <w:rStyle w:val="a3"/>
          </w:rPr>
          <w:t>Заболеваемость коронавирусной инфекцией продолжает снижаться, зарегистрировано более 2,9 тыс. случаев за неделю. Об этом журналистам сообщили в пресс-службе Роспотребнадзора.</w:t>
        </w:r>
        <w:r>
          <w:rPr>
            <w:webHidden/>
          </w:rPr>
          <w:tab/>
        </w:r>
        <w:r>
          <w:rPr>
            <w:webHidden/>
          </w:rPr>
          <w:fldChar w:fldCharType="begin"/>
        </w:r>
        <w:r>
          <w:rPr>
            <w:webHidden/>
          </w:rPr>
          <w:instrText xml:space="preserve"> PAGEREF _Toc141860718 \h </w:instrText>
        </w:r>
        <w:r>
          <w:rPr>
            <w:webHidden/>
          </w:rPr>
        </w:r>
        <w:r>
          <w:rPr>
            <w:webHidden/>
          </w:rPr>
          <w:fldChar w:fldCharType="separate"/>
        </w:r>
        <w:r>
          <w:rPr>
            <w:webHidden/>
          </w:rPr>
          <w:t>56</w:t>
        </w:r>
        <w:r>
          <w:rPr>
            <w:webHidden/>
          </w:rPr>
          <w:fldChar w:fldCharType="end"/>
        </w:r>
      </w:hyperlink>
    </w:p>
    <w:p w:rsidR="00735ECD" w:rsidRPr="00A5714B" w:rsidRDefault="00735ECD">
      <w:pPr>
        <w:pStyle w:val="21"/>
        <w:tabs>
          <w:tab w:val="right" w:leader="dot" w:pos="9061"/>
        </w:tabs>
        <w:rPr>
          <w:rFonts w:ascii="Calibri" w:hAnsi="Calibri"/>
          <w:noProof/>
          <w:sz w:val="22"/>
          <w:szCs w:val="22"/>
        </w:rPr>
      </w:pPr>
      <w:hyperlink w:anchor="_Toc141860719" w:history="1">
        <w:r w:rsidRPr="00AA464D">
          <w:rPr>
            <w:rStyle w:val="a3"/>
            <w:noProof/>
          </w:rPr>
          <w:t>РИА Новости, 01.08.2023, Оперштаб: заболеваемость COVID-19 в РФ за неделю снизилась на 5,9%</w:t>
        </w:r>
        <w:r>
          <w:rPr>
            <w:noProof/>
            <w:webHidden/>
          </w:rPr>
          <w:tab/>
        </w:r>
        <w:r>
          <w:rPr>
            <w:noProof/>
            <w:webHidden/>
          </w:rPr>
          <w:fldChar w:fldCharType="begin"/>
        </w:r>
        <w:r>
          <w:rPr>
            <w:noProof/>
            <w:webHidden/>
          </w:rPr>
          <w:instrText xml:space="preserve"> PAGEREF _Toc141860719 \h </w:instrText>
        </w:r>
        <w:r>
          <w:rPr>
            <w:noProof/>
            <w:webHidden/>
          </w:rPr>
        </w:r>
        <w:r>
          <w:rPr>
            <w:noProof/>
            <w:webHidden/>
          </w:rPr>
          <w:fldChar w:fldCharType="separate"/>
        </w:r>
        <w:r>
          <w:rPr>
            <w:noProof/>
            <w:webHidden/>
          </w:rPr>
          <w:t>56</w:t>
        </w:r>
        <w:r>
          <w:rPr>
            <w:noProof/>
            <w:webHidden/>
          </w:rPr>
          <w:fldChar w:fldCharType="end"/>
        </w:r>
      </w:hyperlink>
    </w:p>
    <w:p w:rsidR="00735ECD" w:rsidRPr="00A5714B" w:rsidRDefault="00735ECD">
      <w:pPr>
        <w:pStyle w:val="31"/>
        <w:rPr>
          <w:rFonts w:ascii="Calibri" w:hAnsi="Calibri"/>
          <w:sz w:val="22"/>
          <w:szCs w:val="22"/>
        </w:rPr>
      </w:pPr>
      <w:hyperlink w:anchor="_Toc141860720" w:history="1">
        <w:r w:rsidRPr="00AA464D">
          <w:rPr>
            <w:rStyle w:val="a3"/>
          </w:rPr>
          <w:t>Заболеваемость коронавирусной инфекцией за последнюю неделю снизилась в России на 5,9%, сообщили журналистам в Федеральном оперативном штабе по борьбе с новой коронавирусной инфекцией.</w:t>
        </w:r>
        <w:r>
          <w:rPr>
            <w:webHidden/>
          </w:rPr>
          <w:tab/>
        </w:r>
        <w:r>
          <w:rPr>
            <w:webHidden/>
          </w:rPr>
          <w:fldChar w:fldCharType="begin"/>
        </w:r>
        <w:r>
          <w:rPr>
            <w:webHidden/>
          </w:rPr>
          <w:instrText xml:space="preserve"> PAGEREF _Toc141860720 \h </w:instrText>
        </w:r>
        <w:r>
          <w:rPr>
            <w:webHidden/>
          </w:rPr>
        </w:r>
        <w:r>
          <w:rPr>
            <w:webHidden/>
          </w:rPr>
          <w:fldChar w:fldCharType="separate"/>
        </w:r>
        <w:r>
          <w:rPr>
            <w:webHidden/>
          </w:rPr>
          <w:t>56</w:t>
        </w:r>
        <w:r>
          <w:rPr>
            <w:webHidden/>
          </w:rPr>
          <w:fldChar w:fldCharType="end"/>
        </w:r>
      </w:hyperlink>
    </w:p>
    <w:p w:rsidR="00A0290C" w:rsidRDefault="00D63F1A"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41860640"/>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1860641"/>
      <w:r w:rsidRPr="0045223A">
        <w:t xml:space="preserve">Новости отрасли </w:t>
      </w:r>
      <w:r w:rsidR="003B3AC7" w:rsidRPr="003B3AC7">
        <w:t>НПФ</w:t>
      </w:r>
      <w:bookmarkEnd w:id="20"/>
      <w:bookmarkEnd w:id="21"/>
      <w:bookmarkEnd w:id="25"/>
    </w:p>
    <w:p w:rsidR="00C00265" w:rsidRPr="000010BC" w:rsidRDefault="00C00265" w:rsidP="00C00265">
      <w:pPr>
        <w:pStyle w:val="2"/>
      </w:pPr>
      <w:bookmarkStart w:id="26" w:name="_Toc141860642"/>
      <w:r w:rsidRPr="000010BC">
        <w:t>Российская газета, 01.07.2023, Минфин и Банк России ответили на популярные вопросы о новой программе долгосрочных сбережений</w:t>
      </w:r>
      <w:bookmarkEnd w:id="26"/>
    </w:p>
    <w:p w:rsidR="00C00265" w:rsidRDefault="00C00265" w:rsidP="003B3AC7">
      <w:pPr>
        <w:pStyle w:val="3"/>
      </w:pPr>
      <w:bookmarkStart w:id="27" w:name="_Toc141860643"/>
      <w:r>
        <w:t xml:space="preserve">С 2024 года в России заработает программа долгосрочных сбережений. Это новый сберегательный инструмент, который поможет в будущем получать дополнительный доход. Подробности о работе новой программы рассказали на </w:t>
      </w:r>
      <w:r w:rsidR="003B3AC7">
        <w:t>«</w:t>
      </w:r>
      <w:r>
        <w:t>горячей линии</w:t>
      </w:r>
      <w:r w:rsidR="003B3AC7">
        <w:t>»</w:t>
      </w:r>
      <w:r>
        <w:t xml:space="preserve"> в </w:t>
      </w:r>
      <w:r w:rsidR="003B3AC7">
        <w:t>«</w:t>
      </w:r>
      <w:r>
        <w:t>Российской газете</w:t>
      </w:r>
      <w:r w:rsidR="003B3AC7">
        <w:t>»</w:t>
      </w:r>
      <w:r>
        <w:t xml:space="preserve"> директор департамента финансовой политики </w:t>
      </w:r>
      <w:proofErr w:type="spellStart"/>
      <w:r>
        <w:t>минфина</w:t>
      </w:r>
      <w:proofErr w:type="spellEnd"/>
      <w:r>
        <w:t xml:space="preserve"> Иван </w:t>
      </w:r>
      <w:proofErr w:type="spellStart"/>
      <w:r>
        <w:t>Чебесков</w:t>
      </w:r>
      <w:proofErr w:type="spellEnd"/>
      <w:r>
        <w:t xml:space="preserve"> и замдиректора департамента инвестиционных финансовых посредников Банка России Валерий Красинский.</w:t>
      </w:r>
      <w:bookmarkEnd w:id="27"/>
    </w:p>
    <w:p w:rsidR="00C00265" w:rsidRDefault="00C00265" w:rsidP="00C00265">
      <w:r>
        <w:t>Программа долгосрочная, сбережения в ее рамках можно будет использовать как дополнительный доход после 15 лет участия или при достижении возраста 55 лет для женщин и 60 лет для мужчин. А можно ли вообще будет забрать деньги до истечения 15 лет?</w:t>
      </w:r>
    </w:p>
    <w:p w:rsidR="00C00265" w:rsidRDefault="00C00265" w:rsidP="00C00265">
      <w:r>
        <w:t xml:space="preserve">Иван </w:t>
      </w:r>
      <w:proofErr w:type="spellStart"/>
      <w:r>
        <w:t>Чебесков</w:t>
      </w:r>
      <w:proofErr w:type="spellEnd"/>
      <w:r>
        <w:t>: Собственные деньги можно всегда забрать в любой момент, но на определенных условиях. Как и по долгосрочным вкладам - могут удерживаться пени.</w:t>
      </w:r>
    </w:p>
    <w:p w:rsidR="00C00265" w:rsidRDefault="00C00265" w:rsidP="00C00265">
      <w:r>
        <w:t xml:space="preserve">Если забрать деньги из программы раньше срока, то будут потеряны именно </w:t>
      </w:r>
      <w:r w:rsidR="003B3AC7">
        <w:t>«</w:t>
      </w:r>
      <w:r>
        <w:t>стимулы</w:t>
      </w:r>
      <w:r w:rsidR="003B3AC7">
        <w:t>»</w:t>
      </w:r>
      <w:r>
        <w:t xml:space="preserve">. Что это значит: например, участник программы не сможет получить налоговый вычет, не сможет забрать деньги, полученные в рамках </w:t>
      </w:r>
      <w:proofErr w:type="spellStart"/>
      <w:r>
        <w:t>софинансирования</w:t>
      </w:r>
      <w:proofErr w:type="spellEnd"/>
      <w:r>
        <w:t xml:space="preserve"> от государства или переведенные в программу из накопительной части пенсии.</w:t>
      </w:r>
    </w:p>
    <w:p w:rsidR="00C00265" w:rsidRDefault="00C00265" w:rsidP="00C00265">
      <w:r>
        <w:t xml:space="preserve">То есть при раннем выходе из </w:t>
      </w:r>
      <w:proofErr w:type="gramStart"/>
      <w:r>
        <w:t>программы</w:t>
      </w:r>
      <w:proofErr w:type="gramEnd"/>
      <w:r>
        <w:t xml:space="preserve"> по сути произойдет только потеря дохода?</w:t>
      </w:r>
    </w:p>
    <w:p w:rsidR="00C00265" w:rsidRDefault="00C00265" w:rsidP="00C00265">
      <w:r>
        <w:t xml:space="preserve">Иван </w:t>
      </w:r>
      <w:proofErr w:type="spellStart"/>
      <w:r>
        <w:t>Чебесков</w:t>
      </w:r>
      <w:proofErr w:type="spellEnd"/>
      <w:r>
        <w:t xml:space="preserve">: Если вы не вкладываете средства на долгий срок, то при досрочном снятии можете потерять накопленный доход или он может не успеть сформироваться за это время. Это риски для </w:t>
      </w:r>
      <w:r w:rsidR="003B3AC7" w:rsidRPr="003B3AC7">
        <w:rPr>
          <w:b/>
        </w:rPr>
        <w:t>НПФ</w:t>
      </w:r>
      <w:r>
        <w:t>, поэтому условия досрочного снятия средств будут прописаны в договоре, который заключается с фондом. Соответственно, при досрочном расторжении договора могут взиматься определенные пени и штрафы.</w:t>
      </w:r>
    </w:p>
    <w:p w:rsidR="00C00265" w:rsidRDefault="00C00265" w:rsidP="00C00265">
      <w:r>
        <w:t xml:space="preserve">По сути, условия выхода будут зависеть </w:t>
      </w:r>
      <w:proofErr w:type="gramStart"/>
      <w:r>
        <w:t>от</w:t>
      </w:r>
      <w:proofErr w:type="gramEnd"/>
      <w:r>
        <w:t xml:space="preserve"> конкретного </w:t>
      </w:r>
      <w:r w:rsidR="003B3AC7" w:rsidRPr="003B3AC7">
        <w:rPr>
          <w:b/>
        </w:rPr>
        <w:t>НПФ</w:t>
      </w:r>
      <w:r>
        <w:t>? Программа единая, но условия договоров будут разными у каждого участника?</w:t>
      </w:r>
    </w:p>
    <w:p w:rsidR="00C00265" w:rsidRDefault="00C00265" w:rsidP="00C00265">
      <w:r>
        <w:t xml:space="preserve">Валерий Красинский: Часть условий программы стандартизирована. Например, базовые условия назначения выплат и их виды, порядок перевода сбережений в другой </w:t>
      </w:r>
      <w:r w:rsidR="003B3AC7" w:rsidRPr="003B3AC7">
        <w:rPr>
          <w:b/>
        </w:rPr>
        <w:t>НПФ</w:t>
      </w:r>
      <w:r>
        <w:t xml:space="preserve">, условия правопреемства в случае смерти участника. Также можно отметить, что в программе, по сути, возможны три вида взносов: личные средства гражданина, его пенсионные накопления, переводимые из ОПС, и государственное </w:t>
      </w:r>
      <w:proofErr w:type="spellStart"/>
      <w:r>
        <w:t>софинансирование</w:t>
      </w:r>
      <w:proofErr w:type="spellEnd"/>
      <w:r>
        <w:t xml:space="preserve">. Закон устанавливает четкие правила пользования двумя последними, поскольку эти средства обладают особым статусом. Для того чтобы получать выплаты за счет этих </w:t>
      </w:r>
      <w:r>
        <w:lastRenderedPageBreak/>
        <w:t>средств, нужно обязательно выполнить условия программы: или участие минимум 15 лет, или наступление возраста 60/55 лет для мужчин и женщин соответственно.</w:t>
      </w:r>
    </w:p>
    <w:p w:rsidR="00C00265" w:rsidRDefault="00C00265" w:rsidP="00C00265">
      <w:r>
        <w:t>Инвестиции в программе точно станут безубыточными, но гарантий по минимальному доходу не предусмотрено</w:t>
      </w:r>
    </w:p>
    <w:p w:rsidR="00C00265" w:rsidRDefault="00C00265" w:rsidP="00C00265">
      <w:r>
        <w:t xml:space="preserve">То, что касается личных взносов гражданина, здесь уже более договорная история с </w:t>
      </w:r>
      <w:proofErr w:type="gramStart"/>
      <w:r>
        <w:t>конкретным</w:t>
      </w:r>
      <w:proofErr w:type="gramEnd"/>
      <w:r>
        <w:t xml:space="preserve"> </w:t>
      </w:r>
      <w:r w:rsidR="003B3AC7" w:rsidRPr="003B3AC7">
        <w:rPr>
          <w:b/>
        </w:rPr>
        <w:t>НПФ</w:t>
      </w:r>
      <w:r>
        <w:t>. В договоре будет прописан порядок получения выплат за счет личных взносов, и соответственно, до наступления вышеуказанных условий эта сумма может выплачиваться как в полном объеме, так и с какими-то понижающими коэффициентами.</w:t>
      </w:r>
    </w:p>
    <w:p w:rsidR="00C00265" w:rsidRDefault="00C00265" w:rsidP="00C00265">
      <w:r>
        <w:t>При этом у программы есть уникальная особенность: до истечения 15 лет (или наступления возраста 60/55 лет) гражданин имеет право воспользоваться всеми накопленными средствами. Это возможно в двух случаях: необходимость оплаты дорогостоящего лечения или потеря кормильца. Да, наша основная цель - стимулировать долгосрочные накопления, но мы учитываем и форс-мажорные обстоятельства в жизни человека.</w:t>
      </w:r>
    </w:p>
    <w:p w:rsidR="00C00265" w:rsidRDefault="00C00265" w:rsidP="00C00265">
      <w:r>
        <w:t>Сформирован ли уже окончательный перечень таких жизненных ситуаций? Что конкретно понимать, например, под дорогостоящим лечением?</w:t>
      </w:r>
    </w:p>
    <w:p w:rsidR="00C00265" w:rsidRDefault="00C00265" w:rsidP="00C00265">
      <w:r>
        <w:t xml:space="preserve">Валерий Красинский: Перечень жизненных ситуаций установлен законом: это оплата дорогостоящего лечения и потеря кормильца. При этом определение видов дорогостоящего лечения отнесено к компетенции правительства, оно выпустит отдельное постановление с подробным списком и перечнем необходимых документов, которые нужно будет предоставить в </w:t>
      </w:r>
      <w:r w:rsidR="003B3AC7" w:rsidRPr="003B3AC7">
        <w:rPr>
          <w:b/>
        </w:rPr>
        <w:t>НПФ</w:t>
      </w:r>
      <w:r>
        <w:t>, и условиями получения выплаты.</w:t>
      </w:r>
    </w:p>
    <w:p w:rsidR="00C00265" w:rsidRDefault="00C00265" w:rsidP="00C00265">
      <w:r>
        <w:t>Звонок читателя: Если наследники получили право по долгосрочным сбережениям, для них отсчет 15 лет начинается снова или продолжится? Могут ли они после истечения срока воспользоваться полностью всеми накопленными средствами, включая выплаты государства и процентов?</w:t>
      </w:r>
    </w:p>
    <w:p w:rsidR="00C00265" w:rsidRDefault="00C00265" w:rsidP="00C00265">
      <w:r>
        <w:t>Валерий Красинский: По закону если наступает основание для правопреемства - то есть смерть участника программы, - в этом случае правопреемникам нет необходимости эти условия соблюдать. Они получат накопленные средства, находящиеся на счете умершего участника программы, в полном объеме и забрать их можно будет сразу. При этом важно отметить, что правопреемники имеют право на выплаты только в случае, если умершему участнику еще не были назначены периодические выплаты по программе.</w:t>
      </w:r>
    </w:p>
    <w:p w:rsidR="00C00265" w:rsidRDefault="00C00265" w:rsidP="00C00265">
      <w:r>
        <w:t xml:space="preserve">Государство обязуется </w:t>
      </w:r>
      <w:proofErr w:type="spellStart"/>
      <w:r>
        <w:t>софинансировать</w:t>
      </w:r>
      <w:proofErr w:type="spellEnd"/>
      <w:r>
        <w:t xml:space="preserve"> до 36 тыс. рублей в год в течение трех лет после вступления человека в программу. Сколько для этого гражданин должен вносить? Будет ли зависеть взнос государства от взноса человека? Каковы пропорции и сколько рублей вносит государство на один рубль, вложенный гражданином?</w:t>
      </w:r>
    </w:p>
    <w:p w:rsidR="00C00265" w:rsidRDefault="00C00265" w:rsidP="00C00265">
      <w:r>
        <w:t xml:space="preserve">Иван </w:t>
      </w:r>
      <w:proofErr w:type="spellStart"/>
      <w:r>
        <w:t>Чебесков</w:t>
      </w:r>
      <w:proofErr w:type="spellEnd"/>
      <w:r>
        <w:t xml:space="preserve">: Мы думали, как привлечь в программу граждан с разным уровнем дохода. Граждане, имеющие доход выше среднего, в большинстве случаев понимают, что такое инвестиции и долгосрочные сбережения. Они, так сказать, более продвинуты в этих вопросах. Поэтому люди, которые получают зарплату выше определенного уровня, нуждаются в стимулах от государства меньше, чем люди, которые получают, например, ниже, чем 80 тыс. рублей в месяц. Поэтому мы сделали градацию </w:t>
      </w:r>
      <w:proofErr w:type="gramStart"/>
      <w:r>
        <w:t>поддержки</w:t>
      </w:r>
      <w:proofErr w:type="gramEnd"/>
      <w:r>
        <w:t xml:space="preserve"> со стороны государства исходя из среднемесячного дохода гражданина.</w:t>
      </w:r>
    </w:p>
    <w:p w:rsidR="00C00265" w:rsidRDefault="00C00265" w:rsidP="00C00265">
      <w:r>
        <w:lastRenderedPageBreak/>
        <w:t xml:space="preserve">Если среднемесячный доход у гражданина до 80 тыс. рублей, то он получает </w:t>
      </w:r>
      <w:proofErr w:type="spellStart"/>
      <w:r>
        <w:t>софинансирование</w:t>
      </w:r>
      <w:proofErr w:type="spellEnd"/>
      <w:r>
        <w:t xml:space="preserve"> </w:t>
      </w:r>
      <w:r w:rsidR="003B3AC7">
        <w:t>«</w:t>
      </w:r>
      <w:r>
        <w:t>рубль на рубль</w:t>
      </w:r>
      <w:r w:rsidR="003B3AC7">
        <w:t>»</w:t>
      </w:r>
      <w:r>
        <w:t xml:space="preserve">: вкладывает 36 тыс. рублей и получает от государства 36 тыс. рублей. Если среднемесячный доход участника от 80 тыс. рублей, то ему нужно вложить уже два рубля, чтобы получить рубль от государства, то есть вложить 72 тыс. рублей, чтобы получить от государства 36 тыс. рублей. Если среднемесячный доход участника программы высокий, больше 150 тыс. рублей в месяц, то тогда уже нужно вложить 4 рубля, чтобы получить рубль </w:t>
      </w:r>
      <w:proofErr w:type="spellStart"/>
      <w:r>
        <w:t>софинансирования</w:t>
      </w:r>
      <w:proofErr w:type="spellEnd"/>
      <w:r>
        <w:t xml:space="preserve"> от государства.</w:t>
      </w:r>
    </w:p>
    <w:p w:rsidR="00C00265" w:rsidRDefault="00C00265" w:rsidP="00C00265">
      <w:r>
        <w:t xml:space="preserve">Звонок от читателя: Сейчас много мошенников, звонят по телефону, предлагают разные услуги от </w:t>
      </w:r>
      <w:proofErr w:type="spellStart"/>
      <w:r>
        <w:t>минфина</w:t>
      </w:r>
      <w:proofErr w:type="spellEnd"/>
      <w:r>
        <w:t>, Центробанка. Как вы планируете найти какие-то меры, как с этим разбираться?</w:t>
      </w:r>
    </w:p>
    <w:p w:rsidR="00C00265" w:rsidRDefault="00C00265" w:rsidP="00C00265">
      <w:r>
        <w:t xml:space="preserve">Валерий Красинский: Ни ЦБ, ни </w:t>
      </w:r>
      <w:proofErr w:type="spellStart"/>
      <w:r>
        <w:t>минфин</w:t>
      </w:r>
      <w:proofErr w:type="spellEnd"/>
      <w:r>
        <w:t xml:space="preserve"> не заключают никаких коммерческих договоров с гражданами, в том числе по программе долгосрочных сбережений. Поэтому если вам звонят от имени ЦБ или </w:t>
      </w:r>
      <w:proofErr w:type="spellStart"/>
      <w:r>
        <w:t>минфина</w:t>
      </w:r>
      <w:proofErr w:type="spellEnd"/>
      <w:r>
        <w:t>, то, скорее всего, это мошенники.</w:t>
      </w:r>
    </w:p>
    <w:p w:rsidR="00C00265" w:rsidRDefault="00C00265" w:rsidP="00C00265">
      <w:r>
        <w:t xml:space="preserve">Что касается программы долгосрочных сбережений, то ее оператором является </w:t>
      </w:r>
      <w:r w:rsidR="003B3AC7" w:rsidRPr="003B3AC7">
        <w:rPr>
          <w:b/>
        </w:rPr>
        <w:t>НПФ</w:t>
      </w:r>
      <w:r>
        <w:t>. Все фонды, которые имеют лицензию на оказание соответствующих услуг, состоят в реестре Банка России. Каждый гражданин может свободно проверить сведения о фонде самостоятельно на сайте регулятора. Там указаны все официальные реквизиты: название, адрес, сайт, телефоны и иные реквизиты.</w:t>
      </w:r>
    </w:p>
    <w:p w:rsidR="00C00265" w:rsidRDefault="00C00265" w:rsidP="00C00265">
      <w:r>
        <w:t xml:space="preserve">Если вам звонят от имени банка или </w:t>
      </w:r>
      <w:r w:rsidR="003B3AC7" w:rsidRPr="003B3AC7">
        <w:rPr>
          <w:b/>
        </w:rPr>
        <w:t>НПФ</w:t>
      </w:r>
      <w:r>
        <w:t>, то рекомендуем прервать разговор и самостоятельно обратиться непосредственно в финансовую организацию, которая вас обслуживает или с которой вы планируете заключить договор, чтобы уточнить информацию.</w:t>
      </w:r>
    </w:p>
    <w:p w:rsidR="00C00265" w:rsidRDefault="00C00265" w:rsidP="00C00265">
      <w:r>
        <w:t>Какую количественную аудиторию программы вы видите и кто эти люди в первую очередь? С какими доходами?</w:t>
      </w:r>
    </w:p>
    <w:p w:rsidR="00C00265" w:rsidRDefault="00C00265" w:rsidP="00C00265">
      <w:r>
        <w:t xml:space="preserve">Иван </w:t>
      </w:r>
      <w:proofErr w:type="spellStart"/>
      <w:r>
        <w:t>Чебесков</w:t>
      </w:r>
      <w:proofErr w:type="spellEnd"/>
      <w:r>
        <w:t xml:space="preserve">: Давать такие прогнозы не очень благодарное дело. Это сложно предугадать. Конечно, мы рассчитываем на большое число людей. Все усилия направляем на то, чтобы программа </w:t>
      </w:r>
      <w:proofErr w:type="gramStart"/>
      <w:r>
        <w:t>была интересной и чтобы не было</w:t>
      </w:r>
      <w:proofErr w:type="gramEnd"/>
      <w:r>
        <w:t xml:space="preserve"> технических или еще каких-то проблем, связанных с началом ее работы. Мы проводили исследования перед тем, как программа была запущена. Выяснили, что такой инструмент сбережения нужен всем, что гражданам с низким уровнем дохода сложно сберегать самостоятельно. Если не сберегать с помощью ПДС, то вообще не будет дополнительных стимулов для сбережения.</w:t>
      </w:r>
    </w:p>
    <w:p w:rsidR="00C00265" w:rsidRDefault="00C00265" w:rsidP="00C00265">
      <w:r>
        <w:t xml:space="preserve">Участвовать в программе могут люди с совершенно разным уровнем дохода. Но от него будет зависеть величина </w:t>
      </w:r>
      <w:proofErr w:type="spellStart"/>
      <w:r>
        <w:t>софинансирования</w:t>
      </w:r>
      <w:proofErr w:type="spellEnd"/>
      <w:r>
        <w:t xml:space="preserve"> вложений от государства</w:t>
      </w:r>
    </w:p>
    <w:p w:rsidR="00C00265" w:rsidRDefault="00C00265" w:rsidP="00C00265">
      <w:r>
        <w:t xml:space="preserve">В ходе исследований выяснили, что граждане с доходами ниже 80 тыс. рублей, даже ниже 50 тыс. рублей тоже готовы откладывать определенную долю от своего дохода при наличии стимулов. </w:t>
      </w:r>
      <w:proofErr w:type="spellStart"/>
      <w:r>
        <w:t>Софинансирование</w:t>
      </w:r>
      <w:proofErr w:type="spellEnd"/>
      <w:r>
        <w:t xml:space="preserve"> - достаточный стимул для того, чтобы даже граждане с невысоким уровнем дохода откладывали средства. А это как раз наша главная цель - задействовать всех и сформировать культуру сбережения.</w:t>
      </w:r>
    </w:p>
    <w:p w:rsidR="00C00265" w:rsidRDefault="00C00265" w:rsidP="00C00265">
      <w:r>
        <w:t xml:space="preserve">Валерий Красинский: Мы также учитываем, что у нас сейчас более 30 </w:t>
      </w:r>
      <w:proofErr w:type="gramStart"/>
      <w:r>
        <w:t>млн</w:t>
      </w:r>
      <w:proofErr w:type="gramEnd"/>
      <w:r>
        <w:t xml:space="preserve"> человек формируют пенсионные накопления в </w:t>
      </w:r>
      <w:r w:rsidR="003B3AC7" w:rsidRPr="003B3AC7">
        <w:rPr>
          <w:b/>
        </w:rPr>
        <w:t>НПФ</w:t>
      </w:r>
      <w:r>
        <w:t xml:space="preserve">. Это потенциальная аудитория, которая может воспользоваться программой и перевести свои пенсионные накопления в качестве первоначального взноса. Понятно, что в первые несколько лет все 30 </w:t>
      </w:r>
      <w:proofErr w:type="gramStart"/>
      <w:r>
        <w:t>млн</w:t>
      </w:r>
      <w:proofErr w:type="gramEnd"/>
      <w:r>
        <w:t xml:space="preserve"> </w:t>
      </w:r>
      <w:r>
        <w:lastRenderedPageBreak/>
        <w:t xml:space="preserve">человек этого не сделают. Но мы создаем систему стимулов, которая определит целевую аудиторию. А дальше </w:t>
      </w:r>
      <w:r w:rsidR="003B3AC7" w:rsidRPr="003B3AC7">
        <w:rPr>
          <w:b/>
        </w:rPr>
        <w:t>НПФ</w:t>
      </w:r>
      <w:r>
        <w:t>, со своей стороны, должны предлагать привлекательные условия, продвигать свои продукты и рассказывать о возможностях программы. Полагаем, что на активную разъяснительную кампанию может уйти как минимум два года.</w:t>
      </w:r>
    </w:p>
    <w:p w:rsidR="00C00265" w:rsidRDefault="003B3AC7" w:rsidP="00C00265">
      <w:r w:rsidRPr="003B3AC7">
        <w:rPr>
          <w:b/>
        </w:rPr>
        <w:t>НПФ</w:t>
      </w:r>
      <w:r w:rsidR="00C00265">
        <w:t xml:space="preserve"> должны будут инвестировать деньги в интересах клиентов, ЦБ будет их контролировать. Что будет и какие меры приняты относительно </w:t>
      </w:r>
      <w:r w:rsidRPr="003B3AC7">
        <w:rPr>
          <w:b/>
        </w:rPr>
        <w:t>НПФ</w:t>
      </w:r>
      <w:r w:rsidR="00C00265">
        <w:t>, если их вложения окажутся убыточными?</w:t>
      </w:r>
    </w:p>
    <w:p w:rsidR="00C00265" w:rsidRDefault="00C00265" w:rsidP="00C00265">
      <w:r>
        <w:t xml:space="preserve">Валерий Красинский: </w:t>
      </w:r>
      <w:r w:rsidR="003B3AC7" w:rsidRPr="003B3AC7">
        <w:rPr>
          <w:b/>
        </w:rPr>
        <w:t>НПФ</w:t>
      </w:r>
      <w:r>
        <w:t xml:space="preserve"> сейчас у нас один из самых регулируемых субъектов на финансовом рынке. Создан целый комплекс мер, которые нацелены на то, чтобы </w:t>
      </w:r>
      <w:r w:rsidR="003B3AC7" w:rsidRPr="003B3AC7">
        <w:rPr>
          <w:b/>
        </w:rPr>
        <w:t>НПФ</w:t>
      </w:r>
      <w:r>
        <w:t xml:space="preserve"> не брали на себя избыточные риски. Есть ограничения по составу и структуре инвестиционного портфеля фонда. Для обеспечения своей финансовой устойчивости </w:t>
      </w:r>
      <w:r w:rsidR="003B3AC7" w:rsidRPr="003B3AC7">
        <w:rPr>
          <w:b/>
        </w:rPr>
        <w:t>НПФ</w:t>
      </w:r>
      <w:r>
        <w:t xml:space="preserve"> обязаны соблюдать целый ряд нормативов: иметь собственные средства (капитал) не меньше установленного размера, а также - для проверки своей устойчивости к рискам - регулярно проходить стресс-тестирование по сценариям и методологии, которые устанавливает Банк России.</w:t>
      </w:r>
    </w:p>
    <w:p w:rsidR="00C00265" w:rsidRDefault="00C00265" w:rsidP="00C00265">
      <w:r>
        <w:t xml:space="preserve">Безусловно, финансовый рынок всегда несет риски, и потенциально могут быть потери при инвестировании. Для этих случаев в программе долгосрочных сбережений предусмотрена безубыточность инвестиций: если на горизонте от года до пяти лет (в зависимости от условий договора) будет получен убыток от инвестирования, </w:t>
      </w:r>
      <w:r w:rsidR="003B3AC7" w:rsidRPr="003B3AC7">
        <w:rPr>
          <w:b/>
        </w:rPr>
        <w:t>НПФ</w:t>
      </w:r>
      <w:r>
        <w:t xml:space="preserve"> будет обязан его покрыть за счет специального страхового резерва. Если этого резерва не хватает, то </w:t>
      </w:r>
      <w:r w:rsidR="003B3AC7" w:rsidRPr="003B3AC7">
        <w:rPr>
          <w:b/>
        </w:rPr>
        <w:t>НПФ</w:t>
      </w:r>
      <w:r>
        <w:t xml:space="preserve"> покрывает убыток за счет собственных средств. Если вдруг (это уже крайности, мы такого не ожидаем) у </w:t>
      </w:r>
      <w:r w:rsidR="003B3AC7" w:rsidRPr="003B3AC7">
        <w:rPr>
          <w:b/>
        </w:rPr>
        <w:t>НПФ</w:t>
      </w:r>
      <w:r>
        <w:t xml:space="preserve"> недостаточно собственных средств для покрытия этого убытка, тогда включается система государственной гарантии, которая предусматривает возмещение до 2,8 </w:t>
      </w:r>
      <w:proofErr w:type="gramStart"/>
      <w:r>
        <w:t>млн</w:t>
      </w:r>
      <w:proofErr w:type="gramEnd"/>
      <w:r>
        <w:t xml:space="preserve"> рублей вложенных средств с учетом накопленного инвестиционного дохода. По нашей оценке, это достаточно серьезная сумма, которая будет покрывать подавляющую часть счетов.</w:t>
      </w:r>
    </w:p>
    <w:p w:rsidR="00C00265" w:rsidRDefault="00C00265" w:rsidP="00C00265">
      <w:r>
        <w:t xml:space="preserve">Также по закону фонд обязан инвестировать средства своих клиентов на наилучших доступных условиях (в том числе с точки зрения соотношения риска и доходности). За соблюдением этого требования следит Банк России, и в случае его нарушения </w:t>
      </w:r>
      <w:r w:rsidR="003B3AC7" w:rsidRPr="003B3AC7">
        <w:rPr>
          <w:b/>
        </w:rPr>
        <w:t>НПФ</w:t>
      </w:r>
      <w:r>
        <w:t xml:space="preserve"> будет обязан восполнить участникам недополученную прибыль (полученный убыток) за счет собственных средств.</w:t>
      </w:r>
    </w:p>
    <w:p w:rsidR="00C00265" w:rsidRDefault="00C00265" w:rsidP="00C00265">
      <w:r>
        <w:t xml:space="preserve">Как мы видим, создана многоуровневая система гарантий как на уровне самого </w:t>
      </w:r>
      <w:r w:rsidR="003B3AC7" w:rsidRPr="003B3AC7">
        <w:rPr>
          <w:b/>
        </w:rPr>
        <w:t>НПФ</w:t>
      </w:r>
      <w:r>
        <w:t>, так и на уровне государства. Полагаем, что граждане могут быть спокойны за сохранность своих инвестиций.</w:t>
      </w:r>
    </w:p>
    <w:p w:rsidR="00C00265" w:rsidRDefault="00C00265" w:rsidP="00C00265">
      <w:r>
        <w:t>52 тыс. руб. - это максимальный налоговый вычет в программе вне зависимости от внесенной суммы? Как будет учитываться этот налоговый вычет - автоматически или надо будет подавать заявления? Будет ли в его получении полная аналогия с налоговым вычетом по индивидуальному инвестиционному счету (ИИС)?</w:t>
      </w:r>
    </w:p>
    <w:p w:rsidR="00C00265" w:rsidRDefault="00C00265" w:rsidP="00C00265">
      <w:r>
        <w:t xml:space="preserve">Иван </w:t>
      </w:r>
      <w:proofErr w:type="spellStart"/>
      <w:r>
        <w:t>Чебесков</w:t>
      </w:r>
      <w:proofErr w:type="spellEnd"/>
      <w:r>
        <w:t>: Планируем сделать полную аналогию с ИИС. Наша совместная концепция с Банком России - концепция единого налогового вычета. Это 52 тыс. рублей: по ставке в 13% из 400 тыс. рублей, как в ПДС, в индивидуальных инвестиционных счетах третьего типа и долевом страховании жизни.</w:t>
      </w:r>
    </w:p>
    <w:p w:rsidR="00C00265" w:rsidRDefault="00C00265" w:rsidP="00C00265">
      <w:r>
        <w:lastRenderedPageBreak/>
        <w:t>Кто оформлял налоговые вычеты по индивидуальным инвестиционным счетам, сейчас видят, что это делается очень легко - нажатием пары кнопок в личном кабинете ФНС. Надеемся, что так же будет работать и здесь. Мы стремимся, чтобы это было и удобно, и технологично.</w:t>
      </w:r>
    </w:p>
    <w:p w:rsidR="00C00265" w:rsidRDefault="00C00265" w:rsidP="00C00265">
      <w:r>
        <w:t>Может ли человек получать доход в первый год, как только внесен взнос, или получать выплаты можно будет только со второго года, когда проценты начнут накапливаться?</w:t>
      </w:r>
    </w:p>
    <w:p w:rsidR="00C00265" w:rsidRDefault="00C00265" w:rsidP="00C00265">
      <w:r>
        <w:t xml:space="preserve">Валерий Красинский: Человек делает взносы в программу, они учитываются на его именном аналитическом счете, который ведет </w:t>
      </w:r>
      <w:r w:rsidR="003B3AC7" w:rsidRPr="003B3AC7">
        <w:rPr>
          <w:b/>
        </w:rPr>
        <w:t>НПФ</w:t>
      </w:r>
      <w:r>
        <w:t xml:space="preserve">. По итогам года по этим счетам начисляется та доходность, которая получена в результате инвестирования. Размеры выплат, которые будут назначаться через 15 лет участия в программе или по достижении возраста 60/55 лет, определяются исходя из сформированной за период накопления суммы на счете. Как уже обсуждали выше, если человек захочет досрочно по своему желанию (не в особой жизненной ситуации) забрать сбережения, частично или полностью, то в этом случае ему выплачивается не остаток на счете, а та сумма, которая определена в договоре с </w:t>
      </w:r>
      <w:r w:rsidR="003B3AC7" w:rsidRPr="003B3AC7">
        <w:rPr>
          <w:b/>
        </w:rPr>
        <w:t>НПФ</w:t>
      </w:r>
      <w:r>
        <w:t xml:space="preserve">. Она может быть меньше остатка на счете, потому что могут применяться понижающие коэффициенты за досрочный возврат. Напоминаю, что пенсионные накопления, переведенные в программу, и государственное </w:t>
      </w:r>
      <w:proofErr w:type="spellStart"/>
      <w:r>
        <w:t>софинансирование</w:t>
      </w:r>
      <w:proofErr w:type="spellEnd"/>
      <w:r>
        <w:t xml:space="preserve"> досрочно забрать нельзя, кроме особых жизненных ситуаций.</w:t>
      </w:r>
    </w:p>
    <w:p w:rsidR="00C00265" w:rsidRDefault="00C00265" w:rsidP="00C00265">
      <w:r>
        <w:t xml:space="preserve">Вопрос читателя: Я вступаю в программу, откладываю по 5 тыс. рублей каждый месяц. В год набегает 60 тыс. Сколько </w:t>
      </w:r>
      <w:proofErr w:type="spellStart"/>
      <w:r>
        <w:t>софинансирует</w:t>
      </w:r>
      <w:proofErr w:type="spellEnd"/>
      <w:r>
        <w:t xml:space="preserve"> государство и в течение скольких лет?</w:t>
      </w:r>
    </w:p>
    <w:p w:rsidR="00C00265" w:rsidRDefault="00C00265" w:rsidP="00C00265">
      <w:r>
        <w:t xml:space="preserve">Иван </w:t>
      </w:r>
      <w:proofErr w:type="spellStart"/>
      <w:r>
        <w:t>Чебесков</w:t>
      </w:r>
      <w:proofErr w:type="spellEnd"/>
      <w:r>
        <w:t xml:space="preserve">: Допустим, средний доход у человека меньше 80 тыс. рублей в месяц. Тогда будет </w:t>
      </w:r>
      <w:proofErr w:type="spellStart"/>
      <w:r>
        <w:t>софинансирование</w:t>
      </w:r>
      <w:proofErr w:type="spellEnd"/>
      <w:r>
        <w:t xml:space="preserve"> в размере 32 тыс. рублей. Он 60 тыс. вкладывает, получает </w:t>
      </w:r>
      <w:proofErr w:type="spellStart"/>
      <w:r>
        <w:t>софинансирование</w:t>
      </w:r>
      <w:proofErr w:type="spellEnd"/>
      <w:r>
        <w:t xml:space="preserve"> 32 тыс. Плюс налоговый вычет - порядка 8-9 тыс. рублей. Это уже те стимулы и те плюсы, который инвестор получит, плюс инвестиционный доход от результатов управления </w:t>
      </w:r>
      <w:r w:rsidR="003B3AC7" w:rsidRPr="003B3AC7">
        <w:rPr>
          <w:b/>
        </w:rPr>
        <w:t>НПФ</w:t>
      </w:r>
      <w:r>
        <w:t>.</w:t>
      </w:r>
    </w:p>
    <w:p w:rsidR="00C00265" w:rsidRDefault="00C00265" w:rsidP="00C00265">
      <w:r>
        <w:t xml:space="preserve">Сейчас предполагается, что </w:t>
      </w:r>
      <w:proofErr w:type="spellStart"/>
      <w:r>
        <w:t>софинансирование</w:t>
      </w:r>
      <w:proofErr w:type="spellEnd"/>
      <w:r>
        <w:t xml:space="preserve"> от государства будет работать первые три года. Этот вопрос прорабатывается. Мы очень долго дискутировали о том, какие есть бюджетные возможности на то, чтобы продлять </w:t>
      </w:r>
      <w:proofErr w:type="spellStart"/>
      <w:r>
        <w:t>софинансирование</w:t>
      </w:r>
      <w:proofErr w:type="spellEnd"/>
      <w:r>
        <w:t>, но это уже будем решать по мере того, как программа будет работать.</w:t>
      </w:r>
    </w:p>
    <w:p w:rsidR="00C00265" w:rsidRDefault="00C00265" w:rsidP="00C00265">
      <w:r>
        <w:t>Вопрос читателя: Есть ли в этой программе минимальный гарантированный процент дохода?</w:t>
      </w:r>
    </w:p>
    <w:p w:rsidR="00C00265" w:rsidRDefault="00C00265" w:rsidP="00C00265">
      <w:r>
        <w:t xml:space="preserve">Валерий Красинский: Программа предусматривает обязательную безубыточность инвестиций. При этом закон не обязывает </w:t>
      </w:r>
      <w:r w:rsidR="003B3AC7" w:rsidRPr="003B3AC7">
        <w:rPr>
          <w:b/>
        </w:rPr>
        <w:t>НПФ</w:t>
      </w:r>
      <w:r>
        <w:t xml:space="preserve"> начислять по счету гражданина какую-то фиксированную ставку дохода. Однако такая минимальная гарантированная доходность может быть предусмотрена в договоре с конкретным фондом по согласованию сторон.</w:t>
      </w:r>
    </w:p>
    <w:p w:rsidR="00C00265" w:rsidRDefault="00C00265" w:rsidP="00C00265">
      <w:r>
        <w:t>Будет ли расширяться перечень особых жизненных ситуаций, при которых можно досрочно снять все деньги без потерь? Условно, дом сгорел.</w:t>
      </w:r>
    </w:p>
    <w:p w:rsidR="00C00265" w:rsidRDefault="00C00265" w:rsidP="00C00265">
      <w:r>
        <w:t>Валерий Красинский: Сначала посмотрим на то, как будет работать программа, а потом будет понятно, нужно в ней что-то менять или нет. Но опять же программа все-таки не страховой продукт. Поэтому для тех, кто проживает в потенциально опасных зонах, лучше застраховать дом. Можно подобрать продукты, которые наилучшим образом подходят для определенных жизненных ситуаций и обстоятельств.</w:t>
      </w:r>
    </w:p>
    <w:p w:rsidR="00C00265" w:rsidRDefault="00C00265" w:rsidP="00C00265">
      <w:r>
        <w:lastRenderedPageBreak/>
        <w:t xml:space="preserve">Справка </w:t>
      </w:r>
      <w:r w:rsidR="003B3AC7">
        <w:t>«</w:t>
      </w:r>
      <w:r>
        <w:t>РГ</w:t>
      </w:r>
      <w:r w:rsidR="003B3AC7">
        <w:t>»</w:t>
      </w:r>
    </w:p>
    <w:p w:rsidR="00C00265" w:rsidRDefault="00C00265" w:rsidP="00C00265">
      <w:r>
        <w:t>В чем суть программы долгосрочных сбережений</w:t>
      </w:r>
    </w:p>
    <w:p w:rsidR="00C00265" w:rsidRDefault="00C00265" w:rsidP="00C00265">
      <w:r>
        <w:t>Программа - это новый сберегательный инструмент. С его помощью можно сформировать подушку финансовой безопасности на случай особых жизненных ситуаций либо получать пассивный доход в будущем. Чтобы стать ее участником, нужно будет заключить договор с одним или несколькими негосударственными пенсионными фондами (</w:t>
      </w:r>
      <w:r w:rsidR="003B3AC7" w:rsidRPr="003B3AC7">
        <w:rPr>
          <w:b/>
        </w:rPr>
        <w:t>НПФ</w:t>
      </w:r>
      <w:r>
        <w:t>).</w:t>
      </w:r>
    </w:p>
    <w:p w:rsidR="00C00265" w:rsidRDefault="00C00265" w:rsidP="00C00265">
      <w:r>
        <w:t xml:space="preserve">Сбережения будут формироваться из собственных взносов, </w:t>
      </w:r>
      <w:proofErr w:type="spellStart"/>
      <w:r>
        <w:t>софинансирования</w:t>
      </w:r>
      <w:proofErr w:type="spellEnd"/>
      <w:r>
        <w:t xml:space="preserve"> государства (одно из главных преимуще</w:t>
      </w:r>
      <w:proofErr w:type="gramStart"/>
      <w:r>
        <w:t>ств пр</w:t>
      </w:r>
      <w:proofErr w:type="gramEnd"/>
      <w:r>
        <w:t>ограммы), инвестиционного дохода и средств пенсионных накоплений.</w:t>
      </w:r>
    </w:p>
    <w:p w:rsidR="00C00265" w:rsidRDefault="00C00265" w:rsidP="00C00265">
      <w:r>
        <w:t xml:space="preserve">Кроме того, ежегодно со средств, внесенных на счет, можно будет получить налоговый вычет до 52 тыс. рублей. Деньги участников программы будут застрахованы Агентством по страхованию вкладов (АСВ), размер страхового покрытия - 2,8 </w:t>
      </w:r>
      <w:proofErr w:type="gramStart"/>
      <w:r>
        <w:t>млн</w:t>
      </w:r>
      <w:proofErr w:type="gramEnd"/>
      <w:r>
        <w:t xml:space="preserve"> рублей.</w:t>
      </w:r>
    </w:p>
    <w:p w:rsidR="00C00265" w:rsidRDefault="00C00265" w:rsidP="00C00265">
      <w:r>
        <w:t xml:space="preserve">Участники программы смогут рассчитывать на получение дополнительного дохода по истечении 15 лет формирования сбережений (поэтому она и называется долгосрочной) или при достижении определенного возраста - 55 лет для женщин, 60 лет для мужчин. Условия выплат будут определяться в индивидуальном порядке с </w:t>
      </w:r>
      <w:r w:rsidR="003B3AC7" w:rsidRPr="003B3AC7">
        <w:rPr>
          <w:b/>
        </w:rPr>
        <w:t>НПФ</w:t>
      </w:r>
      <w:r>
        <w:t>.</w:t>
      </w:r>
    </w:p>
    <w:p w:rsidR="00C00265" w:rsidRDefault="00C00265" w:rsidP="00C00265">
      <w:r>
        <w:t>Сбережения без потерь в доходе можно будет снять досрочно только при наступлении особых жизненных ситуаций.</w:t>
      </w:r>
    </w:p>
    <w:p w:rsidR="00C00265" w:rsidRPr="00C00265" w:rsidRDefault="00A5714B" w:rsidP="00C00265">
      <w:hyperlink r:id="rId12" w:history="1">
        <w:r w:rsidR="00C00265" w:rsidRPr="00872BFE">
          <w:rPr>
            <w:rStyle w:val="a3"/>
          </w:rPr>
          <w:t>https://rg.ru/2023/08/01/nakopitelnyj-podschet.html</w:t>
        </w:r>
      </w:hyperlink>
      <w:r w:rsidR="00C00265">
        <w:t xml:space="preserve"> </w:t>
      </w:r>
    </w:p>
    <w:p w:rsidR="00306264" w:rsidRPr="000010BC" w:rsidRDefault="00306264" w:rsidP="00306264">
      <w:pPr>
        <w:pStyle w:val="2"/>
      </w:pPr>
      <w:bookmarkStart w:id="28" w:name="ф1"/>
      <w:bookmarkStart w:id="29" w:name="_Toc141860644"/>
      <w:bookmarkEnd w:id="28"/>
      <w:r w:rsidRPr="000010BC">
        <w:t xml:space="preserve">ТАСС, 01.08.2023, Объем </w:t>
      </w:r>
      <w:proofErr w:type="spellStart"/>
      <w:r w:rsidRPr="000010BC">
        <w:t>софинансирования</w:t>
      </w:r>
      <w:proofErr w:type="spellEnd"/>
      <w:r w:rsidRPr="000010BC">
        <w:t xml:space="preserve"> долгосрочных сбережений будет зависеть от уровня дохода граждан</w:t>
      </w:r>
      <w:bookmarkEnd w:id="29"/>
    </w:p>
    <w:p w:rsidR="00306264" w:rsidRDefault="00306264" w:rsidP="003B3AC7">
      <w:pPr>
        <w:pStyle w:val="3"/>
      </w:pPr>
      <w:bookmarkStart w:id="30" w:name="_Toc141860645"/>
      <w:r>
        <w:t xml:space="preserve">Объем </w:t>
      </w:r>
      <w:proofErr w:type="spellStart"/>
      <w:r>
        <w:t>софинансирования</w:t>
      </w:r>
      <w:proofErr w:type="spellEnd"/>
      <w:r>
        <w:t xml:space="preserve"> вложений от государства по программе долгосрочных сбережений будет зависеть от уровня среднемесячного дохода гражданина. Об этом сообщил директор департамента финансовой политики Минфина России Иван </w:t>
      </w:r>
      <w:proofErr w:type="spellStart"/>
      <w:r>
        <w:t>Чебесков</w:t>
      </w:r>
      <w:proofErr w:type="spellEnd"/>
      <w:r>
        <w:t xml:space="preserve"> на горячей линии в </w:t>
      </w:r>
      <w:r w:rsidR="003B3AC7">
        <w:t>«</w:t>
      </w:r>
      <w:r>
        <w:t>Российской газете</w:t>
      </w:r>
      <w:r w:rsidR="003B3AC7">
        <w:t>»</w:t>
      </w:r>
      <w:r>
        <w:t>.</w:t>
      </w:r>
      <w:bookmarkEnd w:id="30"/>
    </w:p>
    <w:p w:rsidR="00306264" w:rsidRDefault="003B3AC7" w:rsidP="00306264">
      <w:r>
        <w:t>«</w:t>
      </w:r>
      <w:r w:rsidR="00306264">
        <w:t xml:space="preserve">Мы думали, как привлечь в программу граждан с разным уровнем дохода. Граждане, имеющие доход выше среднего, в большинстве случаев понимают, что такое инвестиции и долгосрочные сбережения. Они, так сказать, более продвинуты в этих вопросах. Поэтому люди, которые получают зарплату выше определенного уровня, нуждаются в стимулах от государства меньше, чем люди, которые получают, например, ниже, чем 80 тыс. рублей в месяц. Поэтому мы сделали градацию </w:t>
      </w:r>
      <w:proofErr w:type="gramStart"/>
      <w:r w:rsidR="00306264">
        <w:t>поддержки</w:t>
      </w:r>
      <w:proofErr w:type="gramEnd"/>
      <w:r w:rsidR="00306264">
        <w:t xml:space="preserve"> со стороны государства исходя из среднемесячного дохода гражданина</w:t>
      </w:r>
      <w:r>
        <w:t>»</w:t>
      </w:r>
      <w:r w:rsidR="00306264">
        <w:t xml:space="preserve">, - сказал </w:t>
      </w:r>
      <w:proofErr w:type="spellStart"/>
      <w:r w:rsidR="00306264">
        <w:t>Чебесков</w:t>
      </w:r>
      <w:proofErr w:type="spellEnd"/>
      <w:r w:rsidR="00306264">
        <w:t>.</w:t>
      </w:r>
    </w:p>
    <w:p w:rsidR="00306264" w:rsidRDefault="00306264" w:rsidP="00306264">
      <w:r>
        <w:t xml:space="preserve">По его словам, если среднемесячный доход у гражданина до 80 тыс. рублей, то он получает </w:t>
      </w:r>
      <w:proofErr w:type="spellStart"/>
      <w:r>
        <w:t>софинансирование</w:t>
      </w:r>
      <w:proofErr w:type="spellEnd"/>
      <w:r>
        <w:t xml:space="preserve"> </w:t>
      </w:r>
      <w:r w:rsidR="003B3AC7">
        <w:t>«</w:t>
      </w:r>
      <w:r>
        <w:t>рубль на рубль</w:t>
      </w:r>
      <w:r w:rsidR="003B3AC7">
        <w:t>»</w:t>
      </w:r>
      <w:r>
        <w:t xml:space="preserve">. То есть вкладывает 36 тыс. рублей и получает от государства 36 тыс. рублей. </w:t>
      </w:r>
      <w:r w:rsidR="003B3AC7">
        <w:t>«</w:t>
      </w:r>
      <w:r>
        <w:t xml:space="preserve">Если среднемесячный доход участника от 80 тыс. рублей, то ему нужно вложить уже два рубля, чтобы получить рубль от государства, то есть вложить 72 тыс. рублей, чтобы получить от государства 36 тыс. </w:t>
      </w:r>
      <w:r>
        <w:lastRenderedPageBreak/>
        <w:t xml:space="preserve">рублей. Если среднемесячный доход участника программы высокий, больше 150 тыс. рублей в месяц, то тогда уже нужно вложить 4 рубля, чтобы получить рубль </w:t>
      </w:r>
      <w:proofErr w:type="spellStart"/>
      <w:r>
        <w:t>софинансирования</w:t>
      </w:r>
      <w:proofErr w:type="spellEnd"/>
      <w:r>
        <w:t xml:space="preserve"> от государства</w:t>
      </w:r>
      <w:r w:rsidR="003B3AC7">
        <w:t>»</w:t>
      </w:r>
      <w:r>
        <w:t xml:space="preserve">, - пояснил </w:t>
      </w:r>
      <w:proofErr w:type="spellStart"/>
      <w:r>
        <w:t>Чебесков</w:t>
      </w:r>
      <w:proofErr w:type="spellEnd"/>
      <w:r>
        <w:t>.</w:t>
      </w:r>
    </w:p>
    <w:p w:rsidR="00306264" w:rsidRDefault="00306264" w:rsidP="00306264">
      <w:r>
        <w:t xml:space="preserve">Ранее в интервью ТАСС глава Минфина РФ Антон </w:t>
      </w:r>
      <w:proofErr w:type="spellStart"/>
      <w:r>
        <w:t>Силуанов</w:t>
      </w:r>
      <w:proofErr w:type="spellEnd"/>
      <w:r>
        <w:t xml:space="preserve"> сообщил, что Министерство финансов может вернуться к вопросу об увеличении срока </w:t>
      </w:r>
      <w:proofErr w:type="spellStart"/>
      <w:r>
        <w:t>софинансирования</w:t>
      </w:r>
      <w:proofErr w:type="spellEnd"/>
      <w:r>
        <w:t xml:space="preserve"> в рамках программы долгосрочных сбережений после запуска программы, сначала необходимо </w:t>
      </w:r>
      <w:proofErr w:type="gramStart"/>
      <w:r>
        <w:t>посмотреть</w:t>
      </w:r>
      <w:proofErr w:type="gramEnd"/>
      <w:r>
        <w:t xml:space="preserve"> как она работает.</w:t>
      </w:r>
    </w:p>
    <w:p w:rsidR="00306264" w:rsidRDefault="00306264" w:rsidP="00306264">
      <w:r>
        <w:t>***</w:t>
      </w:r>
    </w:p>
    <w:p w:rsidR="00306264" w:rsidRDefault="00306264" w:rsidP="00306264">
      <w:r>
        <w:t>О ПРОГРАММЕ</w:t>
      </w:r>
    </w:p>
    <w:p w:rsidR="00306264" w:rsidRDefault="00306264" w:rsidP="00306264">
      <w:r>
        <w:t>10 июля президент России Владимир Путин подписал закон, предусматривающий запуск новой программы долгосрочных сбережений граждан. Законом вводится новый документ - договор долгосрочных сбережений между гражданином и негосударственным пенсионным фондом (</w:t>
      </w:r>
      <w:r w:rsidR="003B3AC7" w:rsidRPr="003B3AC7">
        <w:rPr>
          <w:b/>
        </w:rPr>
        <w:t>НПФ</w:t>
      </w:r>
      <w:r>
        <w:t xml:space="preserve">). По нему человек обязуется уплачивать сберегательные взносы в </w:t>
      </w:r>
      <w:r w:rsidR="003B3AC7" w:rsidRPr="003B3AC7">
        <w:rPr>
          <w:b/>
        </w:rPr>
        <w:t>НПФ</w:t>
      </w:r>
      <w:r>
        <w:t>, а фонд - осуществлять выплаты при наступлении определенных оснований. Чтобы присоединиться к программе, гражданин должен будет заключить такой договор. Выплаты по нему можно оформить не только на себя, но и в пользу других людей. Документ вступит в силу с 1 января 2024 года, за исключением некоторых положений.</w:t>
      </w:r>
    </w:p>
    <w:p w:rsidR="00306264" w:rsidRDefault="00306264" w:rsidP="00306264">
      <w:r>
        <w:t>Закон предусматривает создание нового долгосрочного сберегательного продукта для граждан, позволяющего получить дополнительный доход в будущем. Участие граждан в формировании долгосрочных сбережений предполагается исключительно на добровольной основе.</w:t>
      </w:r>
    </w:p>
    <w:p w:rsidR="00306264" w:rsidRDefault="00306264" w:rsidP="00306264">
      <w:r>
        <w:t>Сформированные сбережения могут быть использованы на долгосрочные стратегические цели, такие как получение дополнительного дохода после 15 лет формирования сбережений или при достижении определенного возраста - 55 лет для женщин, 60 лет для мужчин. Гражданин в любой момент при наступлении особых жизненных ситуаций сможет воспользоваться сформированными сбережениями в полном объеме.</w:t>
      </w:r>
    </w:p>
    <w:p w:rsidR="00306264" w:rsidRDefault="00306264" w:rsidP="00306264">
      <w:r>
        <w:t xml:space="preserve">Для участия в программе необходимо заключить договор с негосударственным пенсионным фондом. Гражданин, страховщиком которого является </w:t>
      </w:r>
      <w:r w:rsidR="003B3AC7" w:rsidRPr="003B3AC7">
        <w:rPr>
          <w:b/>
        </w:rPr>
        <w:t>НПФ</w:t>
      </w:r>
      <w:r>
        <w:t xml:space="preserve">, будет иметь возможность перевода средств пенсионных накоплений на формирование средств по договору долгосрочных сбережений </w:t>
      </w:r>
      <w:r w:rsidR="003B3AC7" w:rsidRPr="003B3AC7">
        <w:rPr>
          <w:b/>
        </w:rPr>
        <w:t>НПФ</w:t>
      </w:r>
      <w:r>
        <w:t xml:space="preserve">. Уплаченные взносы граждан по договору долгосрочных сбережений в течение трех лет будут </w:t>
      </w:r>
      <w:proofErr w:type="spellStart"/>
      <w:r>
        <w:t>софинансироваться</w:t>
      </w:r>
      <w:proofErr w:type="spellEnd"/>
      <w:r>
        <w:t xml:space="preserve"> государством.</w:t>
      </w:r>
    </w:p>
    <w:p w:rsidR="00306264" w:rsidRDefault="00306264" w:rsidP="00306264">
      <w:proofErr w:type="spellStart"/>
      <w:r>
        <w:t>Софинансирование</w:t>
      </w:r>
      <w:proofErr w:type="spellEnd"/>
      <w:r>
        <w:t xml:space="preserve"> будет определяться с учетом уплаченных взносов граждан по договору долгосрочных сбережений и их среднемесячного дохода, но не более 36 тыс. рублей в год.</w:t>
      </w:r>
    </w:p>
    <w:p w:rsidR="00306264" w:rsidRDefault="00306264" w:rsidP="00306264">
      <w:r>
        <w:t xml:space="preserve">В случае смерти </w:t>
      </w:r>
      <w:proofErr w:type="gramStart"/>
      <w:r>
        <w:t>гражданина</w:t>
      </w:r>
      <w:proofErr w:type="gramEnd"/>
      <w:r>
        <w:t xml:space="preserve"> сформированные средства по договору долгосрочных сбережений наследуются даже после назначения выплаты, за исключением случая назначения гражданину пожизненной выплаты.</w:t>
      </w:r>
    </w:p>
    <w:p w:rsidR="002666C6" w:rsidRDefault="00A5714B" w:rsidP="00306264">
      <w:hyperlink r:id="rId13" w:history="1">
        <w:r w:rsidR="002666C6" w:rsidRPr="00872BFE">
          <w:rPr>
            <w:rStyle w:val="a3"/>
          </w:rPr>
          <w:t>https://tass.ru/ekonomika/18423715</w:t>
        </w:r>
      </w:hyperlink>
      <w:r w:rsidR="002666C6">
        <w:t xml:space="preserve"> </w:t>
      </w:r>
    </w:p>
    <w:p w:rsidR="002666C6" w:rsidRPr="000010BC" w:rsidRDefault="002666C6" w:rsidP="002666C6">
      <w:pPr>
        <w:pStyle w:val="2"/>
      </w:pPr>
      <w:bookmarkStart w:id="31" w:name="ф2"/>
      <w:bookmarkStart w:id="32" w:name="_Toc141860646"/>
      <w:bookmarkEnd w:id="31"/>
      <w:r w:rsidRPr="000010BC">
        <w:lastRenderedPageBreak/>
        <w:t>ТАСС, 01.08.2023, Список особых жизненных ситуаций по программе долгосрочных сбережений может быть расширен</w:t>
      </w:r>
      <w:bookmarkEnd w:id="32"/>
    </w:p>
    <w:p w:rsidR="002666C6" w:rsidRDefault="002666C6" w:rsidP="003B3AC7">
      <w:pPr>
        <w:pStyle w:val="3"/>
      </w:pPr>
      <w:bookmarkStart w:id="33" w:name="_Toc141860647"/>
      <w:r>
        <w:t xml:space="preserve">Перечень особых жизненных ситуаций по программе долгосрочных сбережений может быть расширен при необходимости, надо посмотреть на работу программы. Об этом сообщил замдиректора департамента инвестиционных финансовых посредников Банка России Валерий Красинский на горячей линии в </w:t>
      </w:r>
      <w:r w:rsidR="003B3AC7">
        <w:t>«</w:t>
      </w:r>
      <w:r>
        <w:t>Российской газете</w:t>
      </w:r>
      <w:r w:rsidR="003B3AC7">
        <w:t>»</w:t>
      </w:r>
      <w:r>
        <w:t>.</w:t>
      </w:r>
      <w:bookmarkEnd w:id="33"/>
    </w:p>
    <w:p w:rsidR="002666C6" w:rsidRDefault="003B3AC7" w:rsidP="002666C6">
      <w:r>
        <w:t>«</w:t>
      </w:r>
      <w:r w:rsidR="002666C6">
        <w:t>Сначала посмотрим на то, как будет работать программа, а потом будет понятно, нужно в ней что-то менять или нет</w:t>
      </w:r>
      <w:r>
        <w:t>»</w:t>
      </w:r>
      <w:r w:rsidR="002666C6">
        <w:t>, - так ответил Красинский на вопрос, будет ли расширяться перечень особых жизненных ситуаций, при которых можно досрочно снять все деньги без потерь.</w:t>
      </w:r>
    </w:p>
    <w:p w:rsidR="002666C6" w:rsidRDefault="002666C6" w:rsidP="002666C6">
      <w:r>
        <w:t xml:space="preserve">При этом он отметил, что программа долгосрочных сбережений все-таки не страховой продукт. </w:t>
      </w:r>
      <w:r w:rsidR="003B3AC7">
        <w:t>«</w:t>
      </w:r>
      <w:r>
        <w:t>Поэтому для тех, кто проживает в потенциально опасных зонах, лучше застраховать дом. Можно подобрать продукты, которые наилучшим образом подходят для определенных жизненных ситуаций и обстоятельств</w:t>
      </w:r>
      <w:r w:rsidR="003B3AC7">
        <w:t>»</w:t>
      </w:r>
      <w:r>
        <w:t>, - сказал Красинский.</w:t>
      </w:r>
    </w:p>
    <w:p w:rsidR="002666C6" w:rsidRDefault="002666C6" w:rsidP="002666C6">
      <w:r>
        <w:t>Дорогостоящее лечение как особая ситуация</w:t>
      </w:r>
    </w:p>
    <w:p w:rsidR="002666C6" w:rsidRDefault="002666C6" w:rsidP="002666C6">
      <w:r>
        <w:t xml:space="preserve">Красинский напомнил, что перечень жизненных ситуаций установлен законом. К таковым относятся оплата дорогостоящего лечения и потеря кормильца. </w:t>
      </w:r>
      <w:r w:rsidR="003B3AC7">
        <w:t>«</w:t>
      </w:r>
      <w:r>
        <w:t xml:space="preserve">При этом определение видов дорогостоящего лечения отнесено к компетенции правительства, оно выпустит отдельное постановление с подробным списком и перечнем необходимых документов, которые нужно будет предоставить в </w:t>
      </w:r>
      <w:r w:rsidR="003B3AC7" w:rsidRPr="003B3AC7">
        <w:rPr>
          <w:b/>
        </w:rPr>
        <w:t>НПФ</w:t>
      </w:r>
      <w:r>
        <w:t>, и условиями получения выплаты</w:t>
      </w:r>
      <w:r w:rsidR="003B3AC7">
        <w:t>»</w:t>
      </w:r>
      <w:r>
        <w:t>, - отметил Красинский.</w:t>
      </w:r>
    </w:p>
    <w:p w:rsidR="002666C6" w:rsidRDefault="002666C6" w:rsidP="002666C6">
      <w:r>
        <w:t>О программе</w:t>
      </w:r>
    </w:p>
    <w:p w:rsidR="002666C6" w:rsidRDefault="002666C6" w:rsidP="002666C6">
      <w:r>
        <w:t>Ранее, 10 июля, президент России Владимир Путин подписал закон, предусматривающий запуск новой программы долгосрочных сбережений граждан.</w:t>
      </w:r>
      <w:r w:rsidR="000010BC">
        <w:t xml:space="preserve"> </w:t>
      </w:r>
      <w:r>
        <w:t>Законом вводится новый документ - договор долгосрочных сбережений между гражданином и негосударственным пенсионным фондом (</w:t>
      </w:r>
      <w:r w:rsidR="003B3AC7" w:rsidRPr="003B3AC7">
        <w:rPr>
          <w:b/>
        </w:rPr>
        <w:t>НПФ</w:t>
      </w:r>
      <w:r>
        <w:t xml:space="preserve">). По нему человек обязуется уплачивать сберегательные взносы в </w:t>
      </w:r>
      <w:r w:rsidR="003B3AC7" w:rsidRPr="003B3AC7">
        <w:rPr>
          <w:b/>
        </w:rPr>
        <w:t>НПФ</w:t>
      </w:r>
      <w:r>
        <w:t>, а фонд - осуществлять выплаты при наступлении определенных оснований. Чтобы присоединиться к программе, гражданин должен будет заключить такой договор. Выплаты по нему можно оформить не только на себя, но и в пользу других людей. Документ вступит в силу с 1 января 2024 года, за исключением некоторых положений.</w:t>
      </w:r>
    </w:p>
    <w:p w:rsidR="002666C6" w:rsidRDefault="002666C6" w:rsidP="002666C6">
      <w:r>
        <w:t>Закон предусматривает создание нового долгосрочного сберегательного продукта для граждан, позволяющего получить дополнительный доход в будущем. Участие граждан в формировании долгосрочных сбережений предполагается исключительно на добровольной основе.</w:t>
      </w:r>
    </w:p>
    <w:p w:rsidR="002666C6" w:rsidRDefault="002666C6" w:rsidP="002666C6">
      <w:r>
        <w:t>Сформированные сбережения могут быть использованы на долгосрочные стратегические цели, такие как получение дополнительного дохода после 15 лет формирования сбережений или при достижении определенного возраста - 55 лет для женщин, 60 лет для мужчин. Гражданин в любой момент при наступлении особых жизненных ситуаций сможет воспользоваться сформированными сбережениями в полном объеме.</w:t>
      </w:r>
    </w:p>
    <w:p w:rsidR="002666C6" w:rsidRDefault="002666C6" w:rsidP="002666C6">
      <w:r>
        <w:lastRenderedPageBreak/>
        <w:t xml:space="preserve">Для участия в программе необходимо заключить договор с негосударственным пенсионным фондом. Гражданин, страховщиком которого является </w:t>
      </w:r>
      <w:r w:rsidR="003B3AC7" w:rsidRPr="003B3AC7">
        <w:rPr>
          <w:b/>
        </w:rPr>
        <w:t>НПФ</w:t>
      </w:r>
      <w:r>
        <w:t xml:space="preserve">, будет иметь возможность перевода средств пенсионных накоплений на формирование средств по договору долгосрочных сбережений </w:t>
      </w:r>
      <w:r w:rsidR="003B3AC7" w:rsidRPr="003B3AC7">
        <w:rPr>
          <w:b/>
        </w:rPr>
        <w:t>НПФ</w:t>
      </w:r>
      <w:r>
        <w:t xml:space="preserve">. Уплаченные взносы граждан по договору долгосрочных сбережений в течение трех лет будут </w:t>
      </w:r>
      <w:proofErr w:type="spellStart"/>
      <w:r>
        <w:t>софинансироваться</w:t>
      </w:r>
      <w:proofErr w:type="spellEnd"/>
      <w:r>
        <w:t xml:space="preserve"> государством. </w:t>
      </w:r>
      <w:proofErr w:type="spellStart"/>
      <w:r>
        <w:t>Софинансирование</w:t>
      </w:r>
      <w:proofErr w:type="spellEnd"/>
      <w:r>
        <w:t xml:space="preserve"> будет определяться с учетом уплаченных взносов граждан по договору долгосрочных сбережений и их среднемесячного дохода, но не более 36 тыс. рублей в год.</w:t>
      </w:r>
    </w:p>
    <w:p w:rsidR="002666C6" w:rsidRDefault="002666C6" w:rsidP="002666C6">
      <w:r>
        <w:t xml:space="preserve">В случае смерти </w:t>
      </w:r>
      <w:proofErr w:type="gramStart"/>
      <w:r>
        <w:t>гражданина</w:t>
      </w:r>
      <w:proofErr w:type="gramEnd"/>
      <w:r>
        <w:t xml:space="preserve"> сформированные средства по договору долгосрочных сбережений наследуются даже после назначения выплаты, за исключением случая назначения гражданину пожизненной выплаты. </w:t>
      </w:r>
    </w:p>
    <w:p w:rsidR="002666C6" w:rsidRPr="00306264" w:rsidRDefault="00A5714B" w:rsidP="002666C6">
      <w:hyperlink r:id="rId14" w:history="1">
        <w:r w:rsidR="002666C6" w:rsidRPr="00872BFE">
          <w:rPr>
            <w:rStyle w:val="a3"/>
          </w:rPr>
          <w:t>https://tass.ru/ekonomika/18423571</w:t>
        </w:r>
      </w:hyperlink>
      <w:r w:rsidR="002666C6">
        <w:t xml:space="preserve"> </w:t>
      </w:r>
    </w:p>
    <w:p w:rsidR="003B7487" w:rsidRPr="000010BC" w:rsidRDefault="003B7487" w:rsidP="003B7487">
      <w:pPr>
        <w:pStyle w:val="2"/>
      </w:pPr>
      <w:bookmarkStart w:id="34" w:name="ф3"/>
      <w:bookmarkStart w:id="35" w:name="_Toc141860648"/>
      <w:bookmarkEnd w:id="34"/>
      <w:r w:rsidRPr="000010BC">
        <w:t>NEWS.ru, 01.08.2023, Владимир ХЕЙФЕЦ, Накопительные пенсии увеличили почти на 10%: кто их получит</w:t>
      </w:r>
      <w:bookmarkEnd w:id="35"/>
    </w:p>
    <w:p w:rsidR="003B7487" w:rsidRPr="003B3AC7" w:rsidRDefault="003B7487" w:rsidP="003B3AC7">
      <w:pPr>
        <w:pStyle w:val="3"/>
      </w:pPr>
      <w:bookmarkStart w:id="36" w:name="_Toc141860649"/>
      <w:r w:rsidRPr="003B3AC7">
        <w:t xml:space="preserve">В Социальном фонде (ранее — </w:t>
      </w:r>
      <w:r w:rsidR="003B3AC7" w:rsidRPr="003B3AC7">
        <w:t>ПФР</w:t>
      </w:r>
      <w:r w:rsidRPr="003B3AC7">
        <w:t xml:space="preserve">) сообщили, что накопительные пенсии россиян с 1 августа вырастут на 9,83%. Также поднимутся выплаты для тех, кто участвует в программе </w:t>
      </w:r>
      <w:proofErr w:type="spellStart"/>
      <w:r w:rsidRPr="003B3AC7">
        <w:t>софинансирования</w:t>
      </w:r>
      <w:proofErr w:type="spellEnd"/>
      <w:r w:rsidRPr="003B3AC7">
        <w:t xml:space="preserve"> пенсий. Впрочем, повышение не будет массовым. На кого конкретно распространяется заявление </w:t>
      </w:r>
      <w:proofErr w:type="spellStart"/>
      <w:r w:rsidRPr="003B3AC7">
        <w:t>Соцфонда</w:t>
      </w:r>
      <w:proofErr w:type="spellEnd"/>
      <w:r w:rsidRPr="003B3AC7">
        <w:t xml:space="preserve"> и как можно узнать размер своей накопительной части пенсии, расскажет NEWS.ru.</w:t>
      </w:r>
      <w:bookmarkEnd w:id="36"/>
    </w:p>
    <w:p w:rsidR="003B7487" w:rsidRDefault="003B7487" w:rsidP="003B7487">
      <w:r>
        <w:t>Как формируется накопительная пенсия</w:t>
      </w:r>
    </w:p>
    <w:p w:rsidR="003B7487" w:rsidRDefault="003B7487" w:rsidP="003B7487">
      <w:r>
        <w:t>До 2014 года работодатели перечисляли в Пенсионный фонд 22% суммы зарплаты работника. Из них 16% шли на формирование страховой части пенсии, из которой выплачиваются деньги пенсионерам, а 6% — на накопительную часть, то есть на личный счет работника — будущего пенсионера. Но с 2014 года накопительная часть не формируется, ее формирование заморожено на неопределенный срок (процесс регулярно продлевается). И работодатель перечисляет все 22% зарплаты на страховую часть, то есть на выплаты сегодняшним пенсионерам.</w:t>
      </w:r>
    </w:p>
    <w:p w:rsidR="003B7487" w:rsidRDefault="003B7487" w:rsidP="003B7487">
      <w:r>
        <w:t>Что происходит с накопительной пенсией у тех, у кого она есть</w:t>
      </w:r>
    </w:p>
    <w:p w:rsidR="003B7487" w:rsidRDefault="003B7487" w:rsidP="003B7487">
      <w:r>
        <w:t xml:space="preserve">Впрочем, накопительная часть пенсии того или иного гражданина, сформированная до 2014 года, все еще находится в Социальном фонде, если гражданин, которого принято называть </w:t>
      </w:r>
      <w:r w:rsidR="003B3AC7">
        <w:t>«</w:t>
      </w:r>
      <w:r>
        <w:t>молчуном</w:t>
      </w:r>
      <w:r w:rsidR="003B3AC7">
        <w:t>»</w:t>
      </w:r>
      <w:r>
        <w:t xml:space="preserve">, после реформы 2014-го не подавал в </w:t>
      </w:r>
      <w:proofErr w:type="spellStart"/>
      <w:r>
        <w:t>Соцфонд</w:t>
      </w:r>
      <w:proofErr w:type="spellEnd"/>
      <w:r>
        <w:t xml:space="preserve"> (ранее — в Пенсионный фонд) никаких заявлений и не перевел ее в негосударственный пенсионный фонд (</w:t>
      </w:r>
      <w:r w:rsidR="003B3AC7" w:rsidRPr="003B3AC7">
        <w:rPr>
          <w:b/>
        </w:rPr>
        <w:t>НПФ</w:t>
      </w:r>
      <w:r>
        <w:t xml:space="preserve">). Но деньги </w:t>
      </w:r>
      <w:r w:rsidR="003B3AC7">
        <w:t>«</w:t>
      </w:r>
      <w:r>
        <w:t>молчунов</w:t>
      </w:r>
      <w:r w:rsidR="003B3AC7">
        <w:t>»</w:t>
      </w:r>
      <w:r>
        <w:t xml:space="preserve"> не просто находятся в Социальном фонде, а инвестируются ВЭБ в ценные бумаги и растут.</w:t>
      </w:r>
    </w:p>
    <w:p w:rsidR="003B7487" w:rsidRDefault="003B7487" w:rsidP="003B7487">
      <w:r>
        <w:t>Также накопительная пенсия формируется у тех, кто подал заявление в Социальный (Пенсионный) фонд и выбрал для инвестирования своих накоплений управляющую компанию.</w:t>
      </w:r>
    </w:p>
    <w:p w:rsidR="003B7487" w:rsidRDefault="003B7487" w:rsidP="003B7487">
      <w:r>
        <w:t>Как узнать размер накопительной пенсии</w:t>
      </w:r>
    </w:p>
    <w:p w:rsidR="003B7487" w:rsidRDefault="003B7487" w:rsidP="003B7487">
      <w:r>
        <w:t xml:space="preserve">Сейчас каждый россиянин может узнать, какая у него накопительная пенсия — как она выросла за счет инвестирования ВЭБ или управляющими компаниями. Для этого </w:t>
      </w:r>
      <w:r>
        <w:lastRenderedPageBreak/>
        <w:t xml:space="preserve">можно обратиться на сайт </w:t>
      </w:r>
      <w:proofErr w:type="spellStart"/>
      <w:r>
        <w:t>госуслуг</w:t>
      </w:r>
      <w:proofErr w:type="spellEnd"/>
      <w:r>
        <w:t xml:space="preserve">. Также получить сведения о состоянии счета можно в Фонде пенсионного и социального страхования или в МФЦ по предварительной записи. Если же деньги были переведены из государственной системы в </w:t>
      </w:r>
      <w:r w:rsidR="003B3AC7" w:rsidRPr="003B3AC7">
        <w:rPr>
          <w:b/>
        </w:rPr>
        <w:t>НПФ</w:t>
      </w:r>
      <w:r>
        <w:t>, о состоянии своего счета можно узнать у конкретного негосударственного фонда.</w:t>
      </w:r>
    </w:p>
    <w:p w:rsidR="003B7487" w:rsidRDefault="003B7487" w:rsidP="003B7487">
      <w:r>
        <w:t>Кому подняли накопительную пенсию с 1 августа</w:t>
      </w:r>
    </w:p>
    <w:p w:rsidR="003B7487" w:rsidRDefault="003B7487" w:rsidP="003B7487">
      <w:r>
        <w:t>Накопительные пенсии 103 тыс. россиян с августа будут увеличены на 9,83%, сообщили в Социальном фонде. Но там отметили, что это является результатом работы управляющих компаний по инвестированию средств. То есть повышение коснется тех людей, которые ранее пришили в Социальный (Пенсионный) фонд и написали заявление об инвестировании своей пенсии управляющими компаниями. Впрочем, стоит подчеркнуть, что средний размер накопительной пенсии сегодня составляет 1,1 тыс. рублей в месяц. То есть человек с конкретно таким размером пенсии получит прибавку всего в 108 руб.</w:t>
      </w:r>
    </w:p>
    <w:p w:rsidR="003B7487" w:rsidRDefault="003B7487" w:rsidP="003B7487">
      <w:r>
        <w:t>Какую еще выплату подняли с 1 августа</w:t>
      </w:r>
    </w:p>
    <w:p w:rsidR="003B7487" w:rsidRDefault="003B7487" w:rsidP="003B7487">
      <w:r>
        <w:t xml:space="preserve">Кроме того, поднимутся выплаты участникам госпрограммы </w:t>
      </w:r>
      <w:proofErr w:type="spellStart"/>
      <w:r>
        <w:t>софинансирования</w:t>
      </w:r>
      <w:proofErr w:type="spellEnd"/>
      <w:r>
        <w:t xml:space="preserve"> пенсионных накоплений. Но ими можно было стать только до 31 декабря 2014 года. Соответственно, таких людей немного — всего около 40 тыс. человек по всей стране. Тем не </w:t>
      </w:r>
      <w:proofErr w:type="gramStart"/>
      <w:r>
        <w:t>менее</w:t>
      </w:r>
      <w:proofErr w:type="gramEnd"/>
      <w:r>
        <w:t xml:space="preserve"> ежемесячная прибавка к их пенсии вырастет на 10%, добавили в </w:t>
      </w:r>
      <w:proofErr w:type="spellStart"/>
      <w:r>
        <w:t>Соцфонде</w:t>
      </w:r>
      <w:proofErr w:type="spellEnd"/>
      <w:r>
        <w:t xml:space="preserve">. Средний размер срочной пенсионной выплаты участникам программы </w:t>
      </w:r>
      <w:proofErr w:type="spellStart"/>
      <w:r>
        <w:t>софинансирования</w:t>
      </w:r>
      <w:proofErr w:type="spellEnd"/>
      <w:r>
        <w:t xml:space="preserve"> — 2,2 тыс. рублей в месяц. Таким образом, ежемесячная прибавка составит 220 руб. для получателей средней выплаты.</w:t>
      </w:r>
    </w:p>
    <w:p w:rsidR="003B7487" w:rsidRDefault="003B7487" w:rsidP="003B7487">
      <w:r>
        <w:t>Кому еще сделают перерасчет пенсий в августе</w:t>
      </w:r>
    </w:p>
    <w:p w:rsidR="003B7487" w:rsidRDefault="003B7487" w:rsidP="003B7487">
      <w:r>
        <w:t>Каждый год 1 августа власти пересчитывают пенсии работающим пенсионерам. Так будет и сейчас. Но максимально выплату могут поднять только на три пенсионных балла. То есть чуть более чем на 350 руб. Перерасчет сделают автоматически, без каких-либо заявлений.</w:t>
      </w:r>
    </w:p>
    <w:p w:rsidR="003B7487" w:rsidRDefault="003B7487" w:rsidP="003B7487">
      <w:r>
        <w:t>Индексацию же пенсий работающих пенсионеров (в отличие от пенсий неработающих) власти, к сожалению, не проводят. Но работодатели уплачивают взносы за таких сотрудников в Социальный фонд. В результате копятся и стаж, и пенсионные баллы. Однако последние будут учитывать при выплатах, только когда пенсионер уволится. Тогда же учтут и все индексации пенсий, которые он пропустил.</w:t>
      </w:r>
    </w:p>
    <w:p w:rsidR="003B7487" w:rsidRDefault="003B7487" w:rsidP="003B7487">
      <w:r>
        <w:t>Какую сумму с 1 августа добавят тем, кому в июле исполнилось 80 лет</w:t>
      </w:r>
    </w:p>
    <w:p w:rsidR="003B7487" w:rsidRDefault="003B7487" w:rsidP="003B7487">
      <w:r>
        <w:t>Если в июле пенсионеру исполнилось 80 лет, его пенсия с августа будет повышена на 7567,33 руб. в месяц. По закону такая доплата положена всем людям, достигшим столь почтенного возраста. И, конечно, не только в июле, а в любом месяце. Если, к примеру, пенсионеру исполнится 80 лет в августе, доплачивать 7567,33 руб. начнут с сентября. И так далее.</w:t>
      </w:r>
    </w:p>
    <w:p w:rsidR="003B7487" w:rsidRDefault="003B7487" w:rsidP="003B7487">
      <w:r>
        <w:t>Кроме того, эта выплата, как и вся пенсия, ежегодно индексируется. Сегодняшняя выплата стала именно такой после того, как 1 января ее подняли на 4,8%. Подавать какие-либо документы для получения надбавки не нужно — Социальный фонд назначит ее автоматически.</w:t>
      </w:r>
    </w:p>
    <w:p w:rsidR="003B7487" w:rsidRDefault="003B7487" w:rsidP="003B7487">
      <w:r>
        <w:t>Какие пенсии дадут тем, кто уволился в предыдущие месяцы</w:t>
      </w:r>
    </w:p>
    <w:p w:rsidR="003B7487" w:rsidRDefault="003B7487" w:rsidP="003B7487">
      <w:r>
        <w:lastRenderedPageBreak/>
        <w:t xml:space="preserve">Тем пенсионерам, которые уволились в предыдущие месяцы и стали неработающими, должны будут компенсировать всю предыдущую индексацию пенсий. Этот процесс тоже происходит в </w:t>
      </w:r>
      <w:proofErr w:type="spellStart"/>
      <w:r>
        <w:t>беззаявительном</w:t>
      </w:r>
      <w:proofErr w:type="spellEnd"/>
      <w:r>
        <w:t xml:space="preserve"> порядке.</w:t>
      </w:r>
    </w:p>
    <w:p w:rsidR="003B7487" w:rsidRDefault="003B7487" w:rsidP="003B7487">
      <w:r>
        <w:t>Как еще можно накопить на пенсию</w:t>
      </w:r>
    </w:p>
    <w:p w:rsidR="003B7487" w:rsidRDefault="003B7487" w:rsidP="003B7487">
      <w:r>
        <w:t xml:space="preserve">Со следующего года у россиян также появится новая возможность отложить деньги на пенсию. Они смогут прийти в негосударственный пенсионный фонд и открыть новый вид счета — сберегательный. Туда можно будет перевести накопительную часть пенсии из этого или другого </w:t>
      </w:r>
      <w:r w:rsidR="003B3AC7" w:rsidRPr="003B3AC7">
        <w:rPr>
          <w:b/>
        </w:rPr>
        <w:t>НПФ</w:t>
      </w:r>
      <w:r>
        <w:t xml:space="preserve"> или Социального фонда и копить ее там или до истечения 15 лет со дня заключения договора о таких сбережениях, или по достижении женщиной (владелицей счета) 55 лет, а мужчиной — 60.</w:t>
      </w:r>
    </w:p>
    <w:p w:rsidR="003B7487" w:rsidRDefault="003B7487" w:rsidP="003B7487">
      <w:r>
        <w:t xml:space="preserve">После этого возраста участники программы смогут обратиться в </w:t>
      </w:r>
      <w:r w:rsidR="003B3AC7" w:rsidRPr="003B3AC7">
        <w:rPr>
          <w:b/>
        </w:rPr>
        <w:t>НПФ</w:t>
      </w:r>
      <w:r>
        <w:t xml:space="preserve"> за регулярными выплатами с этого счета, чтобы тратить их уже на текущие нужды. Размер выплат будет зависеть от того, сколько смог заработать фонд на сбережениях клиента, какой срок выплат был выбран. Минимальный составит 10 лет, максимальный — до конца жизни.</w:t>
      </w:r>
    </w:p>
    <w:p w:rsidR="003B7487" w:rsidRDefault="003B7487" w:rsidP="003B7487">
      <w:r>
        <w:t xml:space="preserve">Кроме того, если до 15 лет со дня заключения договора или до 55–60-летия у участника программы возникла </w:t>
      </w:r>
      <w:r w:rsidR="003B3AC7">
        <w:t>«</w:t>
      </w:r>
      <w:r>
        <w:t>особая жизненная ситуация</w:t>
      </w:r>
      <w:r w:rsidR="003B3AC7">
        <w:t>»</w:t>
      </w:r>
      <w:r>
        <w:t xml:space="preserve"> (необходимость в дорогостоящем лечении или оплате образования ребенка), то он сможет забрать часть суммы или ее всю.</w:t>
      </w:r>
    </w:p>
    <w:p w:rsidR="00D1642B" w:rsidRDefault="00A5714B" w:rsidP="003B7487">
      <w:hyperlink r:id="rId15" w:history="1">
        <w:r w:rsidR="003B7487" w:rsidRPr="00857D82">
          <w:rPr>
            <w:rStyle w:val="a3"/>
          </w:rPr>
          <w:t>https://news.ru/dengi/nakopitelnye-pensii-uvelichili-pochti-na-10-kto-ih-poluchit</w:t>
        </w:r>
      </w:hyperlink>
    </w:p>
    <w:p w:rsidR="003B7487" w:rsidRPr="000010BC" w:rsidRDefault="003B7487" w:rsidP="003B7487">
      <w:pPr>
        <w:pStyle w:val="2"/>
      </w:pPr>
      <w:bookmarkStart w:id="37" w:name="_Toc141860650"/>
      <w:r w:rsidRPr="000010BC">
        <w:t>INFOX, 01.08.2023, Зачем нужны негосударственные пенсионные фонды</w:t>
      </w:r>
      <w:bookmarkEnd w:id="37"/>
    </w:p>
    <w:p w:rsidR="003B7487" w:rsidRPr="003B3AC7" w:rsidRDefault="003B7487" w:rsidP="003B3AC7">
      <w:pPr>
        <w:pStyle w:val="3"/>
      </w:pPr>
      <w:bookmarkStart w:id="38" w:name="_Toc141860651"/>
      <w:r w:rsidRPr="003B3AC7">
        <w:t>Негосударственные пенсионные фонды (</w:t>
      </w:r>
      <w:r w:rsidR="003B3AC7" w:rsidRPr="003B3AC7">
        <w:t>НПФ</w:t>
      </w:r>
      <w:r w:rsidRPr="003B3AC7">
        <w:t>) являются институтом дополнительного пенсионного обеспечения. Они создаются частными компаниями и предоставляют возможность гражданам накапливать средства на будущую пенсию.</w:t>
      </w:r>
      <w:bookmarkEnd w:id="38"/>
    </w:p>
    <w:p w:rsidR="003B7487" w:rsidRDefault="003B7487" w:rsidP="003B7487">
      <w:r>
        <w:t xml:space="preserve">Основная задача </w:t>
      </w:r>
      <w:r w:rsidR="003B3AC7" w:rsidRPr="003B3AC7">
        <w:rPr>
          <w:b/>
        </w:rPr>
        <w:t>НПФ</w:t>
      </w:r>
      <w:r>
        <w:t xml:space="preserve"> - управление пенсионными взносами, которые вносят работодатели и работники. Накопленные средства инвестируются в различные финансовые инструменты, такие как акции, облигации, недвижимость и другие, для получения дохода и увеличения размера будущей пенсии.</w:t>
      </w:r>
    </w:p>
    <w:p w:rsidR="003B7487" w:rsidRDefault="003B3AC7" w:rsidP="003B7487">
      <w:r w:rsidRPr="003B3AC7">
        <w:rPr>
          <w:b/>
        </w:rPr>
        <w:t>НПФ</w:t>
      </w:r>
      <w:r w:rsidR="003B7487">
        <w:t xml:space="preserve"> предоставляют гражданам дополнительную возможность обеспечить себе достойную пенсию, особенно в условиях нестабильности государственной пенсионной системы. Кроме того, </w:t>
      </w:r>
      <w:r w:rsidRPr="003B3AC7">
        <w:rPr>
          <w:b/>
        </w:rPr>
        <w:t>НПФ</w:t>
      </w:r>
      <w:r w:rsidR="003B7487">
        <w:t xml:space="preserve"> предлагают различные программы инвестирования, которые позволяют выбрать наиболее подходящий вариант для каждого инвестора.</w:t>
      </w:r>
    </w:p>
    <w:p w:rsidR="003B7487" w:rsidRDefault="003B7487" w:rsidP="003B7487">
      <w:r>
        <w:t>Однако</w:t>
      </w:r>
      <w:proofErr w:type="gramStart"/>
      <w:r>
        <w:t>,</w:t>
      </w:r>
      <w:proofErr w:type="gramEnd"/>
      <w:r>
        <w:t xml:space="preserve"> при выборе </w:t>
      </w:r>
      <w:r w:rsidR="003B3AC7" w:rsidRPr="003B3AC7">
        <w:rPr>
          <w:b/>
        </w:rPr>
        <w:t>НПФ</w:t>
      </w:r>
      <w:r>
        <w:t xml:space="preserve"> необходимо учитывать их репутацию, профессиональный уровень управления средствами, а также комиссии и условия инвестирования. Также важно понимать, что инвестирование в </w:t>
      </w:r>
      <w:r w:rsidR="003B3AC7" w:rsidRPr="003B3AC7">
        <w:rPr>
          <w:b/>
        </w:rPr>
        <w:t>НПФ</w:t>
      </w:r>
      <w:r>
        <w:t xml:space="preserve"> не является </w:t>
      </w:r>
      <w:proofErr w:type="spellStart"/>
      <w:r>
        <w:t>безрисковым</w:t>
      </w:r>
      <w:proofErr w:type="spellEnd"/>
      <w:r>
        <w:t>, и доходность может зависеть от многих факторов, включая экономическую ситуацию и состояние рынка.</w:t>
      </w:r>
    </w:p>
    <w:p w:rsidR="003B7487" w:rsidRDefault="00A5714B" w:rsidP="003B7487">
      <w:hyperlink r:id="rId16" w:history="1">
        <w:r w:rsidR="003B7487" w:rsidRPr="00857D82">
          <w:rPr>
            <w:rStyle w:val="a3"/>
          </w:rPr>
          <w:t>https://www.infox.ru/usefull/308/302350-zacem-nuzny-negosudarstvennye-pensionnye-fondy</w:t>
        </w:r>
      </w:hyperlink>
      <w:r w:rsidR="003B7487">
        <w:t xml:space="preserve"> </w:t>
      </w:r>
    </w:p>
    <w:p w:rsidR="003B7487" w:rsidRPr="000010BC" w:rsidRDefault="003B7487" w:rsidP="003B7487">
      <w:pPr>
        <w:pStyle w:val="2"/>
      </w:pPr>
      <w:bookmarkStart w:id="39" w:name="_Toc141860652"/>
      <w:r w:rsidRPr="000010BC">
        <w:lastRenderedPageBreak/>
        <w:t>INFOX, 01.08.2023, Насколько надежны российские пенсионные фонды</w:t>
      </w:r>
      <w:bookmarkEnd w:id="39"/>
    </w:p>
    <w:p w:rsidR="003B7487" w:rsidRPr="003B3AC7" w:rsidRDefault="003B7487" w:rsidP="003B3AC7">
      <w:pPr>
        <w:pStyle w:val="3"/>
      </w:pPr>
      <w:bookmarkStart w:id="40" w:name="_Toc141860653"/>
      <w:r w:rsidRPr="003B3AC7">
        <w:t>Российские пенсионные фонды являются обязательными пенсионными программами, созданными в соответствии с законодательством Российской Федерации. Они управляют пенсионными накоплениями граждан, позволяя им накапливать средства на свою будущую пенсию.</w:t>
      </w:r>
      <w:bookmarkEnd w:id="40"/>
    </w:p>
    <w:p w:rsidR="003B7487" w:rsidRDefault="003B7487" w:rsidP="003B7487">
      <w:r>
        <w:t>Надежность пенсионных фондов зависит от ряда факторов:</w:t>
      </w:r>
    </w:p>
    <w:p w:rsidR="003B7487" w:rsidRDefault="003B7487" w:rsidP="003B7487">
      <w:r>
        <w:t>Регулирование и надзор: федеральная служба по финансовым рынкам (ФСФР) осуществляет регулирование и надзор за деятельностью пенсионных фондов в России. Она следит за их деятельностью, финансовым положением, соответствием требованиям законодательства и выплатой пенсионных накоплений.</w:t>
      </w:r>
    </w:p>
    <w:p w:rsidR="003B7487" w:rsidRDefault="003B7487" w:rsidP="003B7487">
      <w:r>
        <w:t>Диверсификация портфеля: пенсионные фонды инвестируют средства в различные активы, такие как акции, облигации, фонды недвижимости и другие финансовые инструменты. Это позволяет им диверсифицировать риски и достичь более стабильной доходности.</w:t>
      </w:r>
    </w:p>
    <w:p w:rsidR="003B7487" w:rsidRDefault="003B7487" w:rsidP="003B7487">
      <w:r>
        <w:t>Долгосрочная перспектива: пенсионные фонды имеют долгосрочную перспективу инвестирования, так как их цель - обеспечить пенсионные выплаты в будущем. Это позволяет им преодолевать краткосрочные колебания рынка и управлять рисками.</w:t>
      </w:r>
    </w:p>
    <w:p w:rsidR="003B7487" w:rsidRDefault="003B7487" w:rsidP="003B7487">
      <w:r>
        <w:t>Гарантии прав граждан: законодательство Российской Федерации предусматривает ряд гарантий для граждан, включая гарантированную минимальную доходность на накопительную часть пенсии и возможность выбора пенсионного фонда.</w:t>
      </w:r>
    </w:p>
    <w:p w:rsidR="003B7487" w:rsidRDefault="003B7487" w:rsidP="003B7487">
      <w:r>
        <w:t>В целом, российские пенсионные фонды считаются относительно надежными, так как они строго регулируются и контролируются государственными органами. Однако, как и с любыми инвестициями, существует определенный уровень риска. Важно понимать, что доходность пенсионных фондов может изменяться в зависимости от рыночных условий и эффективности управления активами фонда.</w:t>
      </w:r>
    </w:p>
    <w:p w:rsidR="003B7487" w:rsidRDefault="00A5714B" w:rsidP="003B7487">
      <w:hyperlink r:id="rId17" w:history="1">
        <w:r w:rsidR="003B7487" w:rsidRPr="00857D82">
          <w:rPr>
            <w:rStyle w:val="a3"/>
          </w:rPr>
          <w:t>https://www.infox.ru/usefull/308/302416-naskolko-nadezny-rossijskie-pensionnye-fondy</w:t>
        </w:r>
      </w:hyperlink>
    </w:p>
    <w:p w:rsidR="006D7BC9" w:rsidRPr="000010BC" w:rsidRDefault="006D7BC9" w:rsidP="006D7BC9">
      <w:pPr>
        <w:pStyle w:val="2"/>
      </w:pPr>
      <w:bookmarkStart w:id="41" w:name="_Toc141860654"/>
      <w:proofErr w:type="spellStart"/>
      <w:r w:rsidRPr="000010BC">
        <w:t>Обнинск.Name</w:t>
      </w:r>
      <w:proofErr w:type="spellEnd"/>
      <w:r w:rsidRPr="000010BC">
        <w:t xml:space="preserve">, 01.08.2023, Рената БЕЛИЧ, Что делать </w:t>
      </w:r>
      <w:proofErr w:type="spellStart"/>
      <w:r w:rsidRPr="000010BC">
        <w:t>предпенсионерам</w:t>
      </w:r>
      <w:proofErr w:type="spellEnd"/>
      <w:r w:rsidRPr="000010BC">
        <w:t xml:space="preserve"> с накопленной в частных фондах пенсией?</w:t>
      </w:r>
      <w:bookmarkEnd w:id="41"/>
    </w:p>
    <w:p w:rsidR="006D7BC9" w:rsidRDefault="006D7BC9" w:rsidP="003B3AC7">
      <w:pPr>
        <w:pStyle w:val="3"/>
      </w:pPr>
      <w:bookmarkStart w:id="42" w:name="_Toc141860655"/>
      <w:r>
        <w:t>Как известно, пенсионное законодательство у нас в стране такое, что разобраться в нём обычные люди практически не имеют возможности. А тонкости не понимают даже некоторые чиновники, которым это положено по статусу. Добавляет путаницы наличие частных фондов, куда кое-кто когда-то переводил часть пенсионных накоплений.</w:t>
      </w:r>
      <w:bookmarkEnd w:id="42"/>
    </w:p>
    <w:p w:rsidR="006D7BC9" w:rsidRDefault="006D7BC9" w:rsidP="006D7BC9">
      <w:r>
        <w:t xml:space="preserve">Недавно было объявлено, что </w:t>
      </w:r>
      <w:proofErr w:type="spellStart"/>
      <w:r>
        <w:t>предпенсионеры</w:t>
      </w:r>
      <w:proofErr w:type="spellEnd"/>
      <w:r>
        <w:t xml:space="preserve"> могут уже сейчас взять свои накопленные по программам деньги </w:t>
      </w:r>
      <w:proofErr w:type="gramStart"/>
      <w:r>
        <w:t>аж</w:t>
      </w:r>
      <w:proofErr w:type="gramEnd"/>
      <w:r>
        <w:t xml:space="preserve"> четырьмя способами, и граждане завалили редакцию вопросами. Обычные </w:t>
      </w:r>
      <w:proofErr w:type="spellStart"/>
      <w:r>
        <w:t>обнинские</w:t>
      </w:r>
      <w:proofErr w:type="spellEnd"/>
      <w:r>
        <w:t xml:space="preserve"> юристы растолковать ситуацию пока не в состоянии, а объяснение сотрудников частных пенсионных фондов оставляют желать лучшего.</w:t>
      </w:r>
    </w:p>
    <w:p w:rsidR="006D7BC9" w:rsidRDefault="006D7BC9" w:rsidP="006D7BC9">
      <w:r>
        <w:t xml:space="preserve">Однако нам удалось получить ответы на некоторые вопросы наших читателей </w:t>
      </w:r>
      <w:proofErr w:type="gramStart"/>
      <w:r>
        <w:t>по этому</w:t>
      </w:r>
      <w:proofErr w:type="gramEnd"/>
      <w:r>
        <w:t xml:space="preserve"> непростому вопросу.</w:t>
      </w:r>
    </w:p>
    <w:p w:rsidR="006D7BC9" w:rsidRDefault="006D7BC9" w:rsidP="006D7BC9">
      <w:r>
        <w:lastRenderedPageBreak/>
        <w:t>БРАТЬ ИЛИ НЕ БРАТЬ? – ВОТ В ЧЕМ ВОПРОС!</w:t>
      </w:r>
    </w:p>
    <w:p w:rsidR="006D7BC9" w:rsidRDefault="006D7BC9" w:rsidP="006D7BC9">
      <w:r>
        <w:t>— Стоит ли забирать свои деньги из частного или государственного пенсионного фонда в 55 лет или выгоднее дождаться прихода пенсионного возраста? – интересуется наша читательница 1968 года рождения.</w:t>
      </w:r>
    </w:p>
    <w:p w:rsidR="006D7BC9" w:rsidRDefault="006D7BC9" w:rsidP="006D7BC9">
      <w:r>
        <w:t>Рожденные в этом году женщины во всю силу ощутят на себе все прелести пенсионной реформы – они выйдут на заслуженный отдых только в 60 лет.</w:t>
      </w:r>
    </w:p>
    <w:p w:rsidR="006D7BC9" w:rsidRDefault="006D7BC9" w:rsidP="006D7BC9">
      <w:r>
        <w:t xml:space="preserve">И если московские </w:t>
      </w:r>
      <w:proofErr w:type="spellStart"/>
      <w:r>
        <w:t>предпенсионерки</w:t>
      </w:r>
      <w:proofErr w:type="spellEnd"/>
      <w:r>
        <w:t xml:space="preserve"> могут бесплатно передвигаться по столице и ее окрестностям, то калужские дамы даже об этой льготе могут только мечтать.</w:t>
      </w:r>
    </w:p>
    <w:p w:rsidR="006D7BC9" w:rsidRDefault="006D7BC9" w:rsidP="006D7BC9">
      <w:r>
        <w:t>Не удивительно, что предложение получить свою часть накопительной пенсии многие восприняли с подозрением. Масла в огонь добавили сотрудники частных пенсионных фондов, временами отказывая в единовременной выплате всей суммы сразу. Мол, 50 -70 тысяч заплатим, а остальное лет через пять. Говорят это в ответ на вопросы своих клиентов, заданные по телефону.</w:t>
      </w:r>
    </w:p>
    <w:p w:rsidR="006D7BC9" w:rsidRDefault="006D7BC9" w:rsidP="006D7BC9">
      <w:r>
        <w:t>Чтобы не провоцировать частников на такие действия и понять, что происходит, специалисты настоятельно рекомендуют обращаться с просьбами в частные фонды исключительно в письменном виде. Разговоры по телефону и даже лично, менеджеров ни к чему особо не обязывают. По крайней мере, они, похоже, именно так и считают. Тем более, что доказать неправомерность подобных действий, в случае устной беседы, будет достаточно затруднительно.</w:t>
      </w:r>
    </w:p>
    <w:p w:rsidR="006D7BC9" w:rsidRDefault="006D7BC9" w:rsidP="006D7BC9">
      <w:r>
        <w:t>ЧТО ЭТО — НАКОПИТЕЛЬНАЯ ЧАСТЬ?</w:t>
      </w:r>
    </w:p>
    <w:p w:rsidR="006D7BC9" w:rsidRDefault="006D7BC9" w:rsidP="006D7BC9">
      <w:r>
        <w:t>Итак: брать или не брать накопительную часть пенсии – вот в чем вопрос.</w:t>
      </w:r>
    </w:p>
    <w:p w:rsidR="006D7BC9" w:rsidRDefault="006D7BC9" w:rsidP="006D7BC9">
      <w:r>
        <w:t xml:space="preserve">Накопительная пенсия формируется у граждан 1967 года рождения и моложе. До 2014 года работодатели должны были направлять 6% на накопительную часть. После этого ввели так называемый </w:t>
      </w:r>
      <w:r w:rsidR="003B3AC7">
        <w:t>«</w:t>
      </w:r>
      <w:r>
        <w:t>временный режим</w:t>
      </w:r>
      <w:r w:rsidR="003B3AC7">
        <w:t>»</w:t>
      </w:r>
      <w:r>
        <w:t xml:space="preserve"> перечисления этих 6% на страховую пенсию. Это касается всех типов накопительных пенсий, которые формировались в период с 2002 по 2013 год.</w:t>
      </w:r>
    </w:p>
    <w:p w:rsidR="006D7BC9" w:rsidRDefault="006D7BC9" w:rsidP="006D7BC9">
      <w:r>
        <w:t xml:space="preserve">Накопительная пенсия имеет свою формулу прироста за счет программы </w:t>
      </w:r>
      <w:proofErr w:type="spellStart"/>
      <w:r>
        <w:t>софинансирования</w:t>
      </w:r>
      <w:proofErr w:type="spellEnd"/>
      <w:r>
        <w:t xml:space="preserve">, и туда же направляют средства от материнского капитала. В период с 2002 по 2004 год накопительный стандарт перечисления и формирования пенсий был также для мужчин и женщин 1953-1966 годов рождения. </w:t>
      </w:r>
      <w:proofErr w:type="gramStart"/>
      <w:r>
        <w:t>Начиная с 2005 года эта программа прекратила свое существование</w:t>
      </w:r>
      <w:proofErr w:type="gramEnd"/>
      <w:r>
        <w:t>.</w:t>
      </w:r>
    </w:p>
    <w:p w:rsidR="006D7BC9" w:rsidRDefault="006D7BC9" w:rsidP="006D7BC9">
      <w:r>
        <w:t>КАЖДЫЙ РЕШАЕТ САМ</w:t>
      </w:r>
    </w:p>
    <w:p w:rsidR="006D7BC9" w:rsidRDefault="006D7BC9" w:rsidP="006D7BC9">
      <w:r>
        <w:t>У нашей читательницы в частном фонде накопилось около 250 тысяч рублей. Ей предложили получать приблизительно по 900 рублей в месяц или взять небольшую часть суммы единовременно.</w:t>
      </w:r>
    </w:p>
    <w:p w:rsidR="006D7BC9" w:rsidRDefault="006D7BC9" w:rsidP="006D7BC9">
      <w:r>
        <w:t xml:space="preserve">— Что делать? — интересуется </w:t>
      </w:r>
      <w:proofErr w:type="spellStart"/>
      <w:r>
        <w:t>предпенсионерка</w:t>
      </w:r>
      <w:proofErr w:type="spellEnd"/>
      <w:r>
        <w:t>. – Не случится ли так, что если сейчас согласиться взять часть своей накопительной пенсии, то потом моя пенсия будет меньше прожиточного минимума?</w:t>
      </w:r>
    </w:p>
    <w:p w:rsidR="006D7BC9" w:rsidRDefault="006D7BC9" w:rsidP="006D7BC9">
      <w:r>
        <w:t>Как нас заверили юристы, если начисленная государством пенсия будет меньше прожиточного минимума, например, на 2 тысячи рублей, то государство в любом случае эту сумму доплатит.</w:t>
      </w:r>
    </w:p>
    <w:p w:rsidR="006D7BC9" w:rsidRDefault="006D7BC9" w:rsidP="006D7BC9">
      <w:r>
        <w:lastRenderedPageBreak/>
        <w:t xml:space="preserve">— Получается, сколько бы ни накопили граждане, много или мало, им выгодно эту сумму забрать, если их пенсия будет меньше установленного прожиточного минимума? – интересуется </w:t>
      </w:r>
      <w:proofErr w:type="spellStart"/>
      <w:r>
        <w:t>обнинская</w:t>
      </w:r>
      <w:proofErr w:type="spellEnd"/>
      <w:r>
        <w:t xml:space="preserve"> </w:t>
      </w:r>
      <w:proofErr w:type="spellStart"/>
      <w:r>
        <w:t>предпенсионерка</w:t>
      </w:r>
      <w:proofErr w:type="spellEnd"/>
      <w:r>
        <w:t>. — То есть, выгодно получать доплату тем, у кого пенсия больше минимальной?</w:t>
      </w:r>
    </w:p>
    <w:p w:rsidR="006D7BC9" w:rsidRDefault="006D7BC9" w:rsidP="006D7BC9">
      <w:r>
        <w:t>Но на этот вопрос уже никто, кроме самих пенсионеров ответить не может. Чиновники только напоминают, что пенсия вряд ли будет меньше минимальной, если сумма выплат большая. Ну, для кого-то 250 тысяч, перечисленные в честный фонд, это и не деньги вовсе, а кому-то и тысяча в месяц совсем не помешает.</w:t>
      </w:r>
    </w:p>
    <w:p w:rsidR="006D7BC9" w:rsidRDefault="006D7BC9" w:rsidP="006D7BC9">
      <w:r>
        <w:t>Для тех, кому придется принимать непростое решение, сообщаем новые данные.</w:t>
      </w:r>
    </w:p>
    <w:p w:rsidR="006D7BC9" w:rsidRDefault="006D7BC9" w:rsidP="006D7BC9">
      <w:r>
        <w:t>УВЕЛИЧЕНИЕ РАЗМЕРА ВЫПЛАТ ПЕНСИОННЫХ НАКОПЛЕНИЙ</w:t>
      </w:r>
    </w:p>
    <w:p w:rsidR="006D7BC9" w:rsidRDefault="006D7BC9" w:rsidP="006D7BC9">
      <w:r>
        <w:t xml:space="preserve">1 августа будет увеличен размер выплат пенсионных накоплений: накопительной пенсии и срочной пенсионной выплаты, которую получают участники программы </w:t>
      </w:r>
      <w:proofErr w:type="spellStart"/>
      <w:r>
        <w:t>софинансирования</w:t>
      </w:r>
      <w:proofErr w:type="spellEnd"/>
      <w:r>
        <w:t xml:space="preserve"> пенсии. Этот перерасчет связан не столько с работой пенсионера (с 2014 года отчисления работодателей на пенсионные накопления направляются на формирование страховой пенсии), сколько с результатами инвестирования средств управляющими компаниями в предыдущем году.</w:t>
      </w:r>
    </w:p>
    <w:p w:rsidR="006D7BC9" w:rsidRDefault="006D7BC9" w:rsidP="006D7BC9">
      <w:r>
        <w:t xml:space="preserve">В соответствии с ними, накопительные пенсии более 1 тысячи калужан с августа будут увеличены на 10%. Ежемесячная прибавка к пенсии у 200 участников программы </w:t>
      </w:r>
      <w:proofErr w:type="spellStart"/>
      <w:r>
        <w:t>софинансирования</w:t>
      </w:r>
      <w:proofErr w:type="spellEnd"/>
      <w:r>
        <w:t xml:space="preserve"> пенсионных накоплений будет повышена на 9,83%. Отметим, что средний размер накопительной пенсии сегодня составляет 1,1 тыс. рублей в месяц.</w:t>
      </w:r>
    </w:p>
    <w:p w:rsidR="006D7BC9" w:rsidRDefault="006D7BC9" w:rsidP="006D7BC9">
      <w:r>
        <w:t xml:space="preserve">Средний размер срочной пенсионной выплаты участникам программы </w:t>
      </w:r>
      <w:proofErr w:type="spellStart"/>
      <w:r>
        <w:t>софинансирования</w:t>
      </w:r>
      <w:proofErr w:type="spellEnd"/>
      <w:r>
        <w:t xml:space="preserve"> – 2,1 тыс. рублей в месяц.</w:t>
      </w:r>
    </w:p>
    <w:p w:rsidR="006D7BC9" w:rsidRDefault="006D7BC9" w:rsidP="006D7BC9">
      <w:r>
        <w:t>До 1 августа Социальный фонд также завершил доплаты к единовременным выплатам пенсионных накоплений, назначенным в течение прошлого года. По действующим правилам, их оформляют, если накопления выплачиваются сразу всей суммой либо если средства получают правопреемники.</w:t>
      </w:r>
    </w:p>
    <w:p w:rsidR="006D7BC9" w:rsidRDefault="006D7BC9" w:rsidP="006D7BC9">
      <w:r>
        <w:t>Всего перерасчет получат 794 местных жителя, средний размер разовой доплаты им составит 3,6 тысяч рублей.</w:t>
      </w:r>
    </w:p>
    <w:p w:rsidR="003B7487" w:rsidRPr="006D7BC9" w:rsidRDefault="00A5714B" w:rsidP="006D7BC9">
      <w:hyperlink r:id="rId18" w:history="1">
        <w:r w:rsidR="006D7BC9" w:rsidRPr="00857D82">
          <w:rPr>
            <w:rStyle w:val="a3"/>
          </w:rPr>
          <w:t>https://obninsk.name/news52141.htm</w:t>
        </w:r>
        <w:r w:rsidR="006D7BC9" w:rsidRPr="00857D82">
          <w:rPr>
            <w:rStyle w:val="a3"/>
            <w:lang w:val="en-US"/>
          </w:rPr>
          <w:t>l</w:t>
        </w:r>
      </w:hyperlink>
    </w:p>
    <w:p w:rsidR="00B62F3C" w:rsidRPr="000010BC" w:rsidRDefault="00B62F3C" w:rsidP="005C5443">
      <w:pPr>
        <w:pStyle w:val="2"/>
      </w:pPr>
      <w:bookmarkStart w:id="43" w:name="ф4"/>
      <w:bookmarkStart w:id="44" w:name="_Toc141860656"/>
      <w:bookmarkEnd w:id="43"/>
      <w:proofErr w:type="spellStart"/>
      <w:r w:rsidRPr="000010BC">
        <w:t>Финтолк</w:t>
      </w:r>
      <w:proofErr w:type="spellEnd"/>
      <w:r w:rsidRPr="000010BC">
        <w:t>, 01.08.2023, Зарабатывай, не работая: вот во что надо инвестировать для пассивного дохода на пенсии</w:t>
      </w:r>
      <w:bookmarkEnd w:id="44"/>
    </w:p>
    <w:p w:rsidR="00B62F3C" w:rsidRDefault="00B62F3C" w:rsidP="003B3AC7">
      <w:pPr>
        <w:pStyle w:val="3"/>
      </w:pPr>
      <w:bookmarkStart w:id="45" w:name="_Toc141860657"/>
      <w:r>
        <w:t xml:space="preserve">Жить на пенсию в России сложно. Значит, необходимо позаботиться о дополнительных источниках заработка в старости. Желательно, чтобы доход был пассивным, так как с возрастом трудовая активность угасает. А что, реально можно куда-то вложиться и получать нормальные деньги? Да, но есть несколько нюансов. </w:t>
      </w:r>
      <w:proofErr w:type="spellStart"/>
      <w:r>
        <w:t>Финтолк</w:t>
      </w:r>
      <w:proofErr w:type="spellEnd"/>
      <w:r>
        <w:t xml:space="preserve"> объясняет, сколько и куда надо вложить, чтобы в старости не думать о деньгах.</w:t>
      </w:r>
      <w:bookmarkEnd w:id="45"/>
    </w:p>
    <w:p w:rsidR="005C5443" w:rsidRDefault="00B62F3C" w:rsidP="00B62F3C">
      <w:r>
        <w:t>Недвижимость</w:t>
      </w:r>
      <w:proofErr w:type="gramStart"/>
      <w:r>
        <w:t xml:space="preserve"> О</w:t>
      </w:r>
      <w:proofErr w:type="gramEnd"/>
      <w:r>
        <w:t xml:space="preserve">дним из вариантов получения пассивного дохода является покупка недвижимости с последующей сдачей в аренду. Да, для этого придется потратиться. Небольшая квартира в новостройке на стадии котлована в российской глубинке обойдется в 2-3 </w:t>
      </w:r>
      <w:proofErr w:type="gramStart"/>
      <w:r>
        <w:t>млн</w:t>
      </w:r>
      <w:proofErr w:type="gramEnd"/>
      <w:r>
        <w:t xml:space="preserve"> рублей. При этом хорошо найти вариант с отделкой. Ведь если </w:t>
      </w:r>
      <w:r>
        <w:lastRenderedPageBreak/>
        <w:t xml:space="preserve">придется раскошелиться на ремонт, придется отдать дополнительно 20-50 % стоимости квартиры. Россияне выбрали города, где хотели бы жить на пенсии Высокую цену за аренду вы заломить не можете, так как необходимо выдерживать конкуренцию на рынке. Минимальный </w:t>
      </w:r>
      <w:proofErr w:type="gramStart"/>
      <w:r>
        <w:t>размер оплаты труда</w:t>
      </w:r>
      <w:proofErr w:type="gramEnd"/>
      <w:r>
        <w:t>, который сейчас составляет 16 242 рубля, реально получать, но такая прибавка к пенсии вряд ли позволит жить реально хорошо. Если вы ориентируетесь хотя бы на размер медианной заработной платы</w:t>
      </w:r>
      <w:proofErr w:type="gramStart"/>
      <w:r>
        <w:t xml:space="preserve"> ,</w:t>
      </w:r>
      <w:proofErr w:type="gramEnd"/>
      <w:r>
        <w:t xml:space="preserve"> которая превышает 40 000 рублей, необходимо либо сдавать в месяц несколько квартир, либо коммерческую недвижимость, либо еще более дорогие строения. Кроме того, сдавать квартиру означает — постоянно поддерживать ее в надлежащем состоянии: проводить периодический косметический ремонт, менять мебель и технику. Это может съесть до 30 % дохода. Если у вас нет нескольких миллионов рублей, то рассчитывать на пассивный заработок от сдачи квартиры невозможно. А что может заменить квартиру? </w:t>
      </w:r>
    </w:p>
    <w:p w:rsidR="005C5443" w:rsidRDefault="00B62F3C" w:rsidP="00B62F3C">
      <w:r>
        <w:t xml:space="preserve">Александр </w:t>
      </w:r>
      <w:proofErr w:type="spellStart"/>
      <w:r>
        <w:t>Патешман</w:t>
      </w:r>
      <w:proofErr w:type="spellEnd"/>
      <w:r>
        <w:t xml:space="preserve">, независимый финансовый эксперт Александр </w:t>
      </w:r>
      <w:proofErr w:type="spellStart"/>
      <w:r>
        <w:t>Патешман</w:t>
      </w:r>
      <w:proofErr w:type="spellEnd"/>
      <w:r>
        <w:t xml:space="preserve">, независимый финансовый эксперт: — Доход от вкладов и накопительных счетов — минимален. Вкладывать деньги в инвестиции — рискованно. Если есть накопления, в качестве альтернативы — покупка строящегося или готового паркинга с последующей сдачей в аренду. Минимальный порог входа зависит от города и района. В Санкт-Петербурге от 800 000 рублей, в Москве и Подмосковье от 1 </w:t>
      </w:r>
      <w:proofErr w:type="gramStart"/>
      <w:r>
        <w:t>млн</w:t>
      </w:r>
      <w:proofErr w:type="gramEnd"/>
      <w:r>
        <w:t xml:space="preserve"> рублей. Количество машин в городах-</w:t>
      </w:r>
      <w:proofErr w:type="spellStart"/>
      <w:r>
        <w:t>миллионниках</w:t>
      </w:r>
      <w:proofErr w:type="spellEnd"/>
      <w:r>
        <w:t xml:space="preserve"> растет, бесплатных парковок осталось очень мало. При покупке паркинга стоит заранее оценить перспективу расположения. Рядом должна быть плотная застройка жилыми домами, узкие дворы, отсутствие платной парковки. В таких местах спрос на аренду теплого и чистого паркинга будет только расти. Одно </w:t>
      </w:r>
      <w:proofErr w:type="spellStart"/>
      <w:r>
        <w:t>машиноместо</w:t>
      </w:r>
      <w:proofErr w:type="spellEnd"/>
      <w:r>
        <w:t xml:space="preserve"> паркинга, чаще подземного, стоит в, например, Петербурге, в среднем 10 000 рублей ежемесячно. </w:t>
      </w:r>
    </w:p>
    <w:p w:rsidR="005C5443" w:rsidRDefault="00B62F3C" w:rsidP="00B62F3C">
      <w:r>
        <w:t xml:space="preserve">Банковский вклад </w:t>
      </w:r>
    </w:p>
    <w:p w:rsidR="005C5443" w:rsidRDefault="00B62F3C" w:rsidP="00B62F3C">
      <w:r>
        <w:t xml:space="preserve">Самый консервативный способ. Принес деньги? Получай процент по депозиту. Проблема в том, что этот способ не приносит большой доход, да и инфляцию не перекрывает. К примеру, на июль 2023 год наибольший процент по депозиту в российских банках составляет 10 % годовых. Но чтобы получать нормальный пассивный доход, вложить придется много. Для дохода размером с МРОТ придется положить на депозиты больше 1,6 </w:t>
      </w:r>
      <w:proofErr w:type="gramStart"/>
      <w:r>
        <w:t>млн</w:t>
      </w:r>
      <w:proofErr w:type="gramEnd"/>
      <w:r>
        <w:t xml:space="preserve"> рублей. Если вы хотите получить что-то наподобие средней заработной платы по России, то вложить надо больше 4 </w:t>
      </w:r>
      <w:proofErr w:type="gramStart"/>
      <w:r>
        <w:t>млн</w:t>
      </w:r>
      <w:proofErr w:type="gramEnd"/>
      <w:r>
        <w:t xml:space="preserve"> рублей. У способа есть еще два нюанса. Вкладывать деньги придется на долгое время. Банк может обанкротиться, и чтобы вам вернули вклад, он должен быть не больше 1,3 </w:t>
      </w:r>
      <w:proofErr w:type="gramStart"/>
      <w:r>
        <w:t>млн</w:t>
      </w:r>
      <w:proofErr w:type="gramEnd"/>
      <w:r>
        <w:t xml:space="preserve"> рублей. Мария </w:t>
      </w:r>
      <w:proofErr w:type="spellStart"/>
      <w:r>
        <w:t>Тараско</w:t>
      </w:r>
      <w:proofErr w:type="spellEnd"/>
      <w:r>
        <w:t xml:space="preserve">, эксперт по управлению личными финансами Мария </w:t>
      </w:r>
      <w:proofErr w:type="spellStart"/>
      <w:r>
        <w:t>Тараско</w:t>
      </w:r>
      <w:proofErr w:type="spellEnd"/>
      <w:r>
        <w:t xml:space="preserve">, эксперт по управлению личными финансами: — Чтобы получать пассивный доход на пенсии, необходимо иметь надежные активы, которые приносят деньги. Это может быть недвижимость (предпочтительно коммерческая), ценные бумаги, контракты страхования жизни с </w:t>
      </w:r>
      <w:proofErr w:type="spellStart"/>
      <w:r>
        <w:t>аннуитентом</w:t>
      </w:r>
      <w:proofErr w:type="spellEnd"/>
      <w:r>
        <w:t xml:space="preserve"> (обратной выплатой денежных средств, внесенных по контракту, и процентов), просто банковские вклады. Также это может быть ваш бизнес, который способен работать без вас. Необходимо иметь распределение средств по разным классам активов, чтобы защитить себя от рыночных рисков. То есть нецелесообразно все вкладывать в недвижимость, или бизнес, или ценные бумаги. Лучшим вариант для регулярных инвестиций являются фонды ценных бумаг (включая фонды недвижимости) и страховые контракты. </w:t>
      </w:r>
    </w:p>
    <w:p w:rsidR="005C5443" w:rsidRDefault="00B62F3C" w:rsidP="00B62F3C">
      <w:r>
        <w:t xml:space="preserve">Акции </w:t>
      </w:r>
    </w:p>
    <w:p w:rsidR="005C5443" w:rsidRDefault="00B62F3C" w:rsidP="00B62F3C">
      <w:r>
        <w:lastRenderedPageBreak/>
        <w:t>Акции могут приносить, как активный, так и пассивный доход. В первом случае вы должны быть постоянно в гуще событий: покупать и продавать ценные бумаги, зарабатывая на разности их курсов. Короче это ни разу не пассивный доход. Ради пассивного дохода можно получать дивиденды, единожды купив какую-то бумагу. Но какую? Хороший вопрос, так как далеко не все эмитенты стабильно платят дивиденды. Очевидно, что если вам принципиальны щедрые акционерные выплаты, то стоит присмотреться к акциям компаний первого эшелона</w:t>
      </w:r>
      <w:proofErr w:type="gramStart"/>
      <w:r>
        <w:t xml:space="preserve"> .</w:t>
      </w:r>
      <w:proofErr w:type="gramEnd"/>
      <w:r>
        <w:t xml:space="preserve"> Сюда относятся известные организации с многомиллиардной капитализацией. В России это Сбербанк, </w:t>
      </w:r>
      <w:r w:rsidR="003B3AC7">
        <w:t>«</w:t>
      </w:r>
      <w:r>
        <w:t>Газпром</w:t>
      </w:r>
      <w:r w:rsidR="003B3AC7">
        <w:t>»</w:t>
      </w:r>
      <w:r>
        <w:t xml:space="preserve">, </w:t>
      </w:r>
      <w:r w:rsidR="003B3AC7">
        <w:t>«</w:t>
      </w:r>
      <w:r>
        <w:t>Лукойл</w:t>
      </w:r>
      <w:r w:rsidR="003B3AC7">
        <w:t>»</w:t>
      </w:r>
      <w:r>
        <w:t xml:space="preserve"> и подобные. Правда, и они тоже могут не выплачивать дивиденды в силу разных обстоятельств: внешняя и внутренняя политика, падение продаж и так далее. </w:t>
      </w:r>
      <w:proofErr w:type="gramStart"/>
      <w:r>
        <w:t>Ок</w:t>
      </w:r>
      <w:proofErr w:type="gramEnd"/>
      <w:r>
        <w:t xml:space="preserve">, а сколько можно получить выплат и хватит ли на вторую пенсию? Все зависит от дивидендной политики конкретной компании. Возьмем, например, Сбербанк. За 2022 год дивидендная доходность крупнейшего госбанка составила 10,6 %. Если бы вы вложили 100 000 рублей, то получили бы 10 600 рублей за год. Чем больше инвестиции, тем выше доход. Чтобы получать медианную заработную плату (480 000 рублей за год, 40 000 в месяц), необходимо было вложить около 4,6 </w:t>
      </w:r>
      <w:proofErr w:type="gramStart"/>
      <w:r>
        <w:t>млн</w:t>
      </w:r>
      <w:proofErr w:type="gramEnd"/>
      <w:r>
        <w:t xml:space="preserve"> рублей. Таким образом, этот способ получения пассивного заработка тоже требует заметных вливаний. Кроме того, есть риски. Акции могут обвалиться в цене и дивиденды просто не перекроют это падение, ну или выплаты вообще могут быть отменены акционерами. </w:t>
      </w:r>
    </w:p>
    <w:p w:rsidR="005C5443" w:rsidRDefault="00B62F3C" w:rsidP="00B62F3C">
      <w:r>
        <w:t xml:space="preserve">Облигации </w:t>
      </w:r>
    </w:p>
    <w:p w:rsidR="005C5443" w:rsidRDefault="00B62F3C" w:rsidP="00B62F3C">
      <w:r>
        <w:t>Облигации — еще один способ получать деньги, ничего не делая. В отличие от акций они менее рискованны, так как все вложенные деньги вам обязуются вернуть (во всяком случае до наступления очередного дефолта</w:t>
      </w:r>
      <w:proofErr w:type="gramStart"/>
      <w:r>
        <w:t xml:space="preserve"> )</w:t>
      </w:r>
      <w:proofErr w:type="gramEnd"/>
      <w:r>
        <w:t xml:space="preserve">. Самыми безопасными в этом отношении являются государственные облигации, они же облигации федерального займа (ОФЗ). Их есть множество вариаций. Внимания заслуживают ОФЗ-ИН (облигации федерального займа с индексируемым номиналом). Эти бумаги защищают от инфляции путем индексирования номинала. Проблема у них одна — крайне маленькая доходность: на данный момент до 3,9 %. Чтобы получить МРОТ за год — 194 904 рублей, — необходимо вложить почти 5 </w:t>
      </w:r>
      <w:proofErr w:type="gramStart"/>
      <w:r>
        <w:t>млн</w:t>
      </w:r>
      <w:proofErr w:type="gramEnd"/>
      <w:r>
        <w:t xml:space="preserve"> рублей. Если хотите достичь хотя бы медианной заработной платы (40 000 в месяц), придется раскошелиться на 12,3 </w:t>
      </w:r>
      <w:proofErr w:type="gramStart"/>
      <w:r>
        <w:t>млн</w:t>
      </w:r>
      <w:proofErr w:type="gramEnd"/>
      <w:r>
        <w:t xml:space="preserve"> рублей. Это касается самого высокого процента — 3,9. Для ОФЗ с меньшей доходностью вкладываться придется еще больше. Да, есть более доходные корпоративные облигации, которые выпускают компании, но с ними ситуация — примерно как с акциями. Косвенные инвестиции</w:t>
      </w:r>
      <w:proofErr w:type="gramStart"/>
      <w:r>
        <w:t xml:space="preserve"> П</w:t>
      </w:r>
      <w:proofErr w:type="gramEnd"/>
      <w:r>
        <w:t xml:space="preserve">од косвенными инвестициями можно подразумевать все виды вложения денег, которые вы осуществляете не напрямую, а через третьих лиц. Например, вы можете отдать деньги в инвестиционную компанию. Она от вашего имени будет проводить </w:t>
      </w:r>
      <w:proofErr w:type="gramStart"/>
      <w:r>
        <w:t>сделки</w:t>
      </w:r>
      <w:proofErr w:type="gramEnd"/>
      <w:r>
        <w:t xml:space="preserve"> и брать процент с прибыли. Проблема в том, что тут нет никаких гарантий: любой инвестиционный управляющий может обнулить ваш счет и возмещений никаких не будет, так же как и пассивного заработка. Размер вложений при этом может быть любым, так как доходность компаний не постоянна и заранее не определена. Неплохой вариант при высоком стартовом капитале, но требует внимательного выбора УК плюс готовности быстро сменить ее в случае чего. </w:t>
      </w:r>
    </w:p>
    <w:p w:rsidR="005C5443" w:rsidRDefault="003B3AC7" w:rsidP="00B62F3C">
      <w:r w:rsidRPr="003B3AC7">
        <w:rPr>
          <w:b/>
        </w:rPr>
        <w:t>НПФ</w:t>
      </w:r>
      <w:r w:rsidR="00B62F3C">
        <w:t xml:space="preserve"> </w:t>
      </w:r>
    </w:p>
    <w:p w:rsidR="00B62F3C" w:rsidRDefault="00B62F3C" w:rsidP="00B62F3C">
      <w:r>
        <w:t>Второй вариант — это отнести деньги в негосударственный пенсионный фонд. С 2024 года начинает действовать программа долгосрочных сбережений</w:t>
      </w:r>
      <w:proofErr w:type="gramStart"/>
      <w:r>
        <w:t xml:space="preserve"> .</w:t>
      </w:r>
      <w:proofErr w:type="gramEnd"/>
      <w:r>
        <w:t xml:space="preserve"> Благодаря ей вы </w:t>
      </w:r>
      <w:r>
        <w:lastRenderedPageBreak/>
        <w:t xml:space="preserve">сможете получать до 36 000 от государства в год на протяжении трех лет (возможно, срок позже увеличат). Если будете вкладывать каждый год по 400 000 рублей, то до 52 000 рублей налоговых вычетов. Кроме того, 2,8 </w:t>
      </w:r>
      <w:proofErr w:type="gramStart"/>
      <w:r>
        <w:t>млн</w:t>
      </w:r>
      <w:proofErr w:type="gramEnd"/>
      <w:r>
        <w:t xml:space="preserve"> рублей ваших вкладов здесь будут застрахованы и никуда не денутся. Да, доходность инвестиций у </w:t>
      </w:r>
      <w:r w:rsidR="003B3AC7" w:rsidRPr="003B3AC7">
        <w:rPr>
          <w:b/>
        </w:rPr>
        <w:t>НПФ</w:t>
      </w:r>
      <w:r>
        <w:t xml:space="preserve"> — штука такая же неопределенна, как и у инвестиционных компаний. За прошлый 2022 год она составила 5,1 % в среднем по всем фондам. Однако благодаря доплате от государства (1+1, то есть + 100 % к </w:t>
      </w:r>
      <w:proofErr w:type="gramStart"/>
      <w:r>
        <w:t>вложенному</w:t>
      </w:r>
      <w:proofErr w:type="gramEnd"/>
      <w:r>
        <w:t xml:space="preserve">) схема выглядит так, что доходность </w:t>
      </w:r>
      <w:r w:rsidR="003B3AC7" w:rsidRPr="003B3AC7">
        <w:rPr>
          <w:b/>
        </w:rPr>
        <w:t>НПФ</w:t>
      </w:r>
      <w:r>
        <w:t xml:space="preserve"> в первые три года вообще не будет решающим фактором. За это время, есть надежда, власти позволят </w:t>
      </w:r>
      <w:r w:rsidR="003B3AC7" w:rsidRPr="003B3AC7">
        <w:rPr>
          <w:b/>
        </w:rPr>
        <w:t>НПФ</w:t>
      </w:r>
      <w:r>
        <w:t xml:space="preserve"> вкладываться в более доходные инструменты. </w:t>
      </w:r>
    </w:p>
    <w:p w:rsidR="005C5443" w:rsidRDefault="00B62F3C" w:rsidP="00B62F3C">
      <w:r>
        <w:t xml:space="preserve">Еще один способ — </w:t>
      </w:r>
      <w:proofErr w:type="spellStart"/>
      <w:r>
        <w:t>краудфандинг</w:t>
      </w:r>
      <w:proofErr w:type="spellEnd"/>
      <w:r>
        <w:t xml:space="preserve">. </w:t>
      </w:r>
    </w:p>
    <w:p w:rsidR="005C5443" w:rsidRDefault="00B62F3C" w:rsidP="00B62F3C">
      <w:r>
        <w:t xml:space="preserve">Что? Да! Это вложения в чей-то бизнес, как правило, </w:t>
      </w:r>
      <w:proofErr w:type="spellStart"/>
      <w:r>
        <w:t>стартап</w:t>
      </w:r>
      <w:proofErr w:type="spellEnd"/>
      <w:r>
        <w:t xml:space="preserve">, с целью дальнейшего получения прибыли. Способ сам по себе опасный: достаточно сложно на начальном этапе определить, что взлетит, а что нет. Да и гарантий никаких, что в дальнейшем бизнес будет приносить прибыль. Инвестиции в этом случае могут быть любыми, а пассивный доход </w:t>
      </w:r>
      <w:proofErr w:type="spellStart"/>
      <w:r>
        <w:t>малопредсказуем</w:t>
      </w:r>
      <w:proofErr w:type="spellEnd"/>
      <w:r>
        <w:t xml:space="preserve">. </w:t>
      </w:r>
    </w:p>
    <w:p w:rsidR="005C5443" w:rsidRDefault="00B62F3C" w:rsidP="00B62F3C">
      <w:r>
        <w:t xml:space="preserve">Создать что-то уникальное </w:t>
      </w:r>
    </w:p>
    <w:p w:rsidR="00B62F3C" w:rsidRDefault="00B62F3C" w:rsidP="00B62F3C">
      <w:r>
        <w:t>Вы можете написать какую-то книгу, снять фильм или что-то еще, способное приносить прибыль от продаж на протяжении всей оставшейся жизни. Способ достаточно сложный, нужно обладать не только незаурядными способностями, но и угадать настроения аудитории, чтобы на выходе получился бестселлер. Стартовым капиталом тут выступают скорее не деньги, но ваше время и талант.</w:t>
      </w:r>
    </w:p>
    <w:p w:rsidR="006D7BC9" w:rsidRDefault="00A5714B" w:rsidP="00B62F3C">
      <w:hyperlink r:id="rId19" w:history="1">
        <w:r w:rsidR="00B62F3C" w:rsidRPr="00857D82">
          <w:rPr>
            <w:rStyle w:val="a3"/>
          </w:rPr>
          <w:t>https://fintolk.pro/zarabatyvaj-ne-rabotaya-vot-vo-chto-nado-investirovat-dlya-passivnogo-dohoda-na-pensii</w:t>
        </w:r>
      </w:hyperlink>
    </w:p>
    <w:p w:rsidR="00BF3837" w:rsidRPr="000010BC" w:rsidRDefault="00BF3837" w:rsidP="00BF3837">
      <w:pPr>
        <w:pStyle w:val="2"/>
      </w:pPr>
      <w:bookmarkStart w:id="46" w:name="_Toc141860658"/>
      <w:r w:rsidRPr="000010BC">
        <w:t xml:space="preserve">ИА </w:t>
      </w:r>
      <w:proofErr w:type="spellStart"/>
      <w:r w:rsidRPr="000010BC">
        <w:t>Rainbow</w:t>
      </w:r>
      <w:proofErr w:type="spellEnd"/>
      <w:r w:rsidRPr="000010BC">
        <w:t>, 01.08.2023, Миронов призвал вернуть накопительные пенсии гражданам</w:t>
      </w:r>
      <w:bookmarkEnd w:id="46"/>
    </w:p>
    <w:p w:rsidR="00BF3837" w:rsidRPr="003B3AC7" w:rsidRDefault="00BF3837" w:rsidP="003B3AC7">
      <w:pPr>
        <w:pStyle w:val="3"/>
      </w:pPr>
      <w:bookmarkStart w:id="47" w:name="_Toc141860659"/>
      <w:r w:rsidRPr="003B3AC7">
        <w:t xml:space="preserve">В Москве председатель партии </w:t>
      </w:r>
      <w:r w:rsidR="003B3AC7" w:rsidRPr="003B3AC7">
        <w:t>«</w:t>
      </w:r>
      <w:r w:rsidRPr="003B3AC7">
        <w:t>Справедливая Россия - За правду</w:t>
      </w:r>
      <w:r w:rsidR="003B3AC7" w:rsidRPr="003B3AC7">
        <w:t>»</w:t>
      </w:r>
      <w:r w:rsidRPr="003B3AC7">
        <w:t xml:space="preserve">, руководитель думской фракции СРЗП Сергей Миронов сегодня, 1 августа 2023 года, в беседе с собкором ИА </w:t>
      </w:r>
      <w:proofErr w:type="spellStart"/>
      <w:r w:rsidRPr="003B3AC7">
        <w:t>Rainbow</w:t>
      </w:r>
      <w:proofErr w:type="spellEnd"/>
      <w:r w:rsidRPr="003B3AC7">
        <w:t xml:space="preserve"> заявил, что любая система сбережений не будет работать без доверия населения.</w:t>
      </w:r>
      <w:bookmarkEnd w:id="47"/>
    </w:p>
    <w:p w:rsidR="00BF3837" w:rsidRDefault="00BF3837" w:rsidP="00BF3837">
      <w:r>
        <w:t xml:space="preserve">Социальный фонд России сообщил, что с 1 августа на 10% увеличатся накопительные пенсии и срочные пенсионные </w:t>
      </w:r>
      <w:proofErr w:type="gramStart"/>
      <w:r>
        <w:t>выплаты участников</w:t>
      </w:r>
      <w:proofErr w:type="gramEnd"/>
      <w:r>
        <w:t xml:space="preserve"> программы </w:t>
      </w:r>
      <w:proofErr w:type="spellStart"/>
      <w:r>
        <w:t>софинансирования</w:t>
      </w:r>
      <w:proofErr w:type="spellEnd"/>
      <w:r>
        <w:t>.</w:t>
      </w:r>
    </w:p>
    <w:p w:rsidR="00BF3837" w:rsidRDefault="003B3AC7" w:rsidP="00BF3837">
      <w:r>
        <w:t>«</w:t>
      </w:r>
      <w:r w:rsidR="00BF3837">
        <w:t>Прибавка - это всегда хоро</w:t>
      </w:r>
      <w:r w:rsidR="00BF3837">
        <w:t>шо, но только о каком накоплении может идти речь, если заявленная индексация ниже официального показателя прошлогодней инфляции? Это уже не накопление, а нечто обратное - обесценивание. Да и коснется прибавка лишь 0,3% российских пенсионеров</w:t>
      </w:r>
      <w:r>
        <w:t>»</w:t>
      </w:r>
      <w:r w:rsidR="00BF3837">
        <w:t>, - отметил парламентарий.</w:t>
      </w:r>
    </w:p>
    <w:p w:rsidR="00BF3837" w:rsidRDefault="00BF3837" w:rsidP="00BF3837">
      <w:r>
        <w:t>Лидер социалистов пояснил, что накопительная часть пенсии заморожена с 2014 года и страховые взносы полностью идут на финансирование страховых пенсий. Данное решение продлено до 2024 года.</w:t>
      </w:r>
    </w:p>
    <w:p w:rsidR="00BF3837" w:rsidRDefault="003B3AC7" w:rsidP="00BF3837">
      <w:r>
        <w:t>«</w:t>
      </w:r>
      <w:r w:rsidR="00BF3837">
        <w:t xml:space="preserve">Как обычно, решили сэкономить. Но за такую экономию приходится очень дорого платить - потерей доверия населения. Единожды солгавший, кто тебе поверит? А у нас </w:t>
      </w:r>
      <w:r w:rsidR="00BF3837">
        <w:lastRenderedPageBreak/>
        <w:t xml:space="preserve">сколько раз солгали - повысили пенсионный возраст, перестали индексировать пенсии </w:t>
      </w:r>
      <w:proofErr w:type="gramStart"/>
      <w:r w:rsidR="00BF3837">
        <w:t>работающим</w:t>
      </w:r>
      <w:proofErr w:type="gramEnd"/>
      <w:r w:rsidR="00BF3837">
        <w:t>, наконец, эта заморозка</w:t>
      </w:r>
      <w:r>
        <w:t>»</w:t>
      </w:r>
      <w:r w:rsidR="00BF3837">
        <w:t>, - подчеркнул депутат.</w:t>
      </w:r>
    </w:p>
    <w:p w:rsidR="00BF3837" w:rsidRDefault="00BF3837" w:rsidP="00BF3837">
      <w:r>
        <w:t>Миронов обратил внимание, что фракция СРЗП не поддержала принятый на днях закон о программе долгосрочных сбережений, которая начнет работать с будущего года.</w:t>
      </w:r>
    </w:p>
    <w:p w:rsidR="00BF3837" w:rsidRDefault="003B3AC7" w:rsidP="00BF3837">
      <w:r>
        <w:t>«</w:t>
      </w:r>
      <w:r w:rsidR="00BF3837">
        <w:t>Попытки государства привлечь средства граждан обречены на провал, пока не удастся вернуть доверие людей. А для этого надо честно признать провал затеи с обязательными накоплениями и вернуть гражданам их деньги без всяких условий, к чему наша партия не раз призывала</w:t>
      </w:r>
      <w:r>
        <w:t>»</w:t>
      </w:r>
      <w:r w:rsidR="00BF3837">
        <w:t>, - заявил политик.</w:t>
      </w:r>
    </w:p>
    <w:p w:rsidR="00BF3837" w:rsidRDefault="00BF3837" w:rsidP="00BF3837">
      <w:r>
        <w:t xml:space="preserve">Руководитель фракции напомнил, что еще в 2018 году фракция внесла в Думу законопроект </w:t>
      </w:r>
      <w:r w:rsidR="003B3AC7">
        <w:t>«</w:t>
      </w:r>
      <w:r>
        <w:t>О страховой пенсионной системе в РФ</w:t>
      </w:r>
      <w:r w:rsidR="003B3AC7">
        <w:t>»</w:t>
      </w:r>
      <w:r>
        <w:t>, который давал возможность копить на будущую пенсию исключительно добровольно и на условиях самого гражданина.</w:t>
      </w:r>
    </w:p>
    <w:p w:rsidR="00BF3837" w:rsidRDefault="003B3AC7" w:rsidP="00BF3837">
      <w:r>
        <w:t>«</w:t>
      </w:r>
      <w:r w:rsidR="00BF3837">
        <w:t xml:space="preserve">Наша инициатива предусматривает отказ от коэффициентов и баллов и расчет пенсий по понятным критериям - стаж, заработок, условия труда. Мы предлагаем изменить шкалу страховых взносов, при которой богатые отчисляют вдвое меньше бедных, и отказаться от посредника в виде </w:t>
      </w:r>
      <w:proofErr w:type="spellStart"/>
      <w:r w:rsidR="00BF3837">
        <w:t>Соцфонда</w:t>
      </w:r>
      <w:proofErr w:type="spellEnd"/>
      <w:r w:rsidR="00BF3837">
        <w:t>. Наша цель - понятная, справедливая пенсионная система, которой будут доверять россияне. Только на такой основе можно создать эффективную систему добровольных накоплений</w:t>
      </w:r>
      <w:r>
        <w:t>»</w:t>
      </w:r>
      <w:r w:rsidR="00BF3837">
        <w:t>, - резюмировал Миронов.</w:t>
      </w:r>
    </w:p>
    <w:p w:rsidR="00B62F3C" w:rsidRDefault="00A5714B" w:rsidP="00BF3837">
      <w:hyperlink r:id="rId20" w:history="1">
        <w:r w:rsidR="00BF3837" w:rsidRPr="00857D82">
          <w:rPr>
            <w:rStyle w:val="a3"/>
          </w:rPr>
          <w:t>https://rainbow-news.ru/russia/175432</w:t>
        </w:r>
      </w:hyperlink>
    </w:p>
    <w:p w:rsidR="00E70C3F" w:rsidRPr="000010BC" w:rsidRDefault="00E70C3F" w:rsidP="00E70C3F">
      <w:pPr>
        <w:pStyle w:val="2"/>
      </w:pPr>
      <w:bookmarkStart w:id="48" w:name="_Toc141860660"/>
      <w:r w:rsidRPr="00E70C3F">
        <w:t>РБК</w:t>
      </w:r>
      <w:r w:rsidRPr="000010BC">
        <w:t>, 0</w:t>
      </w:r>
      <w:r>
        <w:t>2</w:t>
      </w:r>
      <w:r w:rsidRPr="000010BC">
        <w:t xml:space="preserve">.08.2023, </w:t>
      </w:r>
      <w:r>
        <w:t>Екатерина В</w:t>
      </w:r>
      <w:r>
        <w:t xml:space="preserve">ИНОГРАДОВА, </w:t>
      </w:r>
      <w:r w:rsidRPr="00E70C3F">
        <w:t>Минфин назвал результатом накопительной пенсии отказ от патернализма</w:t>
      </w:r>
      <w:bookmarkEnd w:id="48"/>
    </w:p>
    <w:p w:rsidR="00E70C3F" w:rsidRDefault="00E70C3F" w:rsidP="003B3AC7">
      <w:pPr>
        <w:pStyle w:val="3"/>
      </w:pPr>
      <w:bookmarkStart w:id="49" w:name="_Toc141860661"/>
      <w:r>
        <w:t>Минфин назвал результатом введения накопительной пенсии изменение модели поведения граждан</w:t>
      </w:r>
      <w:bookmarkEnd w:id="49"/>
    </w:p>
    <w:p w:rsidR="00E70C3F" w:rsidRDefault="00E70C3F" w:rsidP="00E70C3F">
      <w:r>
        <w:t xml:space="preserve">Введение в 2002 году накопительной пенсии помогло изменить представление граждан о формировании пенсионного дохода, заявили РБК в Минфине. </w:t>
      </w:r>
      <w:r w:rsidR="003B3AC7">
        <w:t>«</w:t>
      </w:r>
      <w:proofErr w:type="spellStart"/>
      <w:r>
        <w:t>Патерналистическое</w:t>
      </w:r>
      <w:proofErr w:type="spellEnd"/>
      <w:r w:rsidR="003B3AC7">
        <w:t>»</w:t>
      </w:r>
      <w:r>
        <w:t xml:space="preserve"> поведение россиян сменилось идеей самостоятельного дохода</w:t>
      </w:r>
    </w:p>
    <w:p w:rsidR="00E70C3F" w:rsidRDefault="00E70C3F" w:rsidP="00E70C3F">
      <w:r>
        <w:t>Введение накопительной пенсии с 2002 года спровоцировало изменение модели поведения граждан в вопросе дополнительного пенсионного дохода: они стали рассчитывать не на государство, а на себя. Такое мнение высказали в Минфине в комментарии для РБК.</w:t>
      </w:r>
    </w:p>
    <w:p w:rsidR="00E70C3F" w:rsidRDefault="003B3AC7" w:rsidP="00E70C3F">
      <w:r>
        <w:t>«</w:t>
      </w:r>
      <w:r w:rsidR="00E70C3F">
        <w:t xml:space="preserve">С момента создания накопительной составляющей удалось изменить </w:t>
      </w:r>
      <w:proofErr w:type="spellStart"/>
      <w:r w:rsidR="00E70C3F">
        <w:t>патерналистическое</w:t>
      </w:r>
      <w:proofErr w:type="spellEnd"/>
      <w:r w:rsidR="00E70C3F">
        <w:t xml:space="preserve"> поведение граждан (когда гражданин считает, что его пенсионный доход должно формировать государство) к пониманию необходимости самостоятельного формирования дополнительного дохода к будущей пенсии</w:t>
      </w:r>
      <w:r>
        <w:t>»</w:t>
      </w:r>
      <w:r w:rsidR="00E70C3F">
        <w:t>, - сообщили в ведомстве.</w:t>
      </w:r>
    </w:p>
    <w:p w:rsidR="00E70C3F" w:rsidRDefault="00E70C3F" w:rsidP="00E70C3F">
      <w:r>
        <w:t>При этом создание и развитие накопительной составляющей системы обязательного пенсионного страхования совпало с периодом сложных экономических условий, признали в министерстве. Это негативно сказалось на доходности инвестирования накоплений негосударственными пенсионными фондами (</w:t>
      </w:r>
      <w:r w:rsidR="003B3AC7" w:rsidRPr="003B3AC7">
        <w:rPr>
          <w:b/>
        </w:rPr>
        <w:t>НПФ</w:t>
      </w:r>
      <w:r>
        <w:t>).</w:t>
      </w:r>
    </w:p>
    <w:p w:rsidR="00E70C3F" w:rsidRDefault="003B3AC7" w:rsidP="00E70C3F">
      <w:r>
        <w:t>«</w:t>
      </w:r>
      <w:r w:rsidR="00E70C3F">
        <w:t xml:space="preserve">Безусловно, ежегодная доходность, получаемая негосударственными пенсионными фондами по результатам инвестирования с момента начала их деятельности, была </w:t>
      </w:r>
      <w:r w:rsidR="00E70C3F">
        <w:lastRenderedPageBreak/>
        <w:t>недостаточная по ряду объективных причин</w:t>
      </w:r>
      <w:r>
        <w:t>»</w:t>
      </w:r>
      <w:r w:rsidR="00E70C3F">
        <w:t xml:space="preserve">, - констатировали в Минфине. Впрочем, там отметили, что введенный ЦБ </w:t>
      </w:r>
      <w:proofErr w:type="gramStart"/>
      <w:r w:rsidR="00E70C3F">
        <w:t>риск-ориентированный</w:t>
      </w:r>
      <w:proofErr w:type="gramEnd"/>
      <w:r w:rsidR="00E70C3F">
        <w:t xml:space="preserve"> надзор, а также изменения регулирования деятельности </w:t>
      </w:r>
      <w:r w:rsidRPr="003B3AC7">
        <w:rPr>
          <w:b/>
        </w:rPr>
        <w:t>НПФ</w:t>
      </w:r>
      <w:r w:rsidR="00E70C3F">
        <w:t xml:space="preserve"> (создание системы гарантирования формируемых гражданами средств, увеличение горизонта инвестирования и расширение видов деятельности) дадут им возможность в будущем стать </w:t>
      </w:r>
      <w:r>
        <w:t>«</w:t>
      </w:r>
      <w:r w:rsidR="00E70C3F">
        <w:t>надежным провайдером</w:t>
      </w:r>
      <w:r>
        <w:t>»</w:t>
      </w:r>
      <w:r w:rsidR="00E70C3F">
        <w:t xml:space="preserve"> по формированию дополнительного дохода граждан.</w:t>
      </w:r>
    </w:p>
    <w:p w:rsidR="00E70C3F" w:rsidRDefault="00E70C3F" w:rsidP="00E70C3F">
      <w:r>
        <w:t xml:space="preserve">Так в Минфине прокомментировали выводы учёных из </w:t>
      </w:r>
      <w:proofErr w:type="spellStart"/>
      <w:r>
        <w:t>РАНХиГС</w:t>
      </w:r>
      <w:proofErr w:type="spellEnd"/>
      <w:r>
        <w:t xml:space="preserve"> о том, что итоги введения накопительной пенсии в России оказались скорее неудовлетворительными. В качестве одного из аргументов эксперты указали, что средняя валовая доходность портфелей </w:t>
      </w:r>
      <w:r w:rsidR="003B3AC7" w:rsidRPr="003B3AC7">
        <w:rPr>
          <w:b/>
        </w:rPr>
        <w:t>НПФ</w:t>
      </w:r>
      <w:r>
        <w:t xml:space="preserve"> в 2005-2020 годах лишь незначительно переиграла инфляцию, а по критерию чистой доходности фонды существенно уступили и инфляции, и частным управляющим компаниям (ЧУК).</w:t>
      </w:r>
    </w:p>
    <w:p w:rsidR="00E70C3F" w:rsidRDefault="003B3AC7" w:rsidP="00E70C3F">
      <w:r>
        <w:t>«</w:t>
      </w:r>
      <w:r w:rsidR="00E70C3F">
        <w:t xml:space="preserve">При среднегодовой инфляции 7,8% (за период 2005-2020 годов, по которому имеются данные по </w:t>
      </w:r>
      <w:r w:rsidRPr="003B3AC7">
        <w:rPr>
          <w:b/>
        </w:rPr>
        <w:t>НПФ</w:t>
      </w:r>
      <w:r w:rsidR="00E70C3F">
        <w:t xml:space="preserve">) портфели ЧУК имели доходность 8,2%, </w:t>
      </w:r>
      <w:r w:rsidRPr="003B3AC7">
        <w:rPr>
          <w:b/>
        </w:rPr>
        <w:t>НПФ</w:t>
      </w:r>
      <w:r w:rsidR="00E70C3F">
        <w:t xml:space="preserve"> - 8%, а расширенный портфель ВЭБ - 7,3%. По чистой доходности </w:t>
      </w:r>
      <w:r w:rsidRPr="003B3AC7">
        <w:rPr>
          <w:b/>
        </w:rPr>
        <w:t>НПФ</w:t>
      </w:r>
      <w:r w:rsidR="00E70C3F">
        <w:t xml:space="preserve"> проигрывают ЧУК и инфляции значительно больше (6,3 против 6,9 и 7,8%, соответственно)</w:t>
      </w:r>
      <w:r>
        <w:t>»</w:t>
      </w:r>
      <w:r w:rsidR="00E70C3F">
        <w:t xml:space="preserve">, - писали авторы из </w:t>
      </w:r>
      <w:proofErr w:type="spellStart"/>
      <w:r w:rsidR="00E70C3F">
        <w:t>РАНХиГС</w:t>
      </w:r>
      <w:proofErr w:type="spellEnd"/>
      <w:r w:rsidR="00E70C3F">
        <w:t>.</w:t>
      </w:r>
    </w:p>
    <w:p w:rsidR="00E70C3F" w:rsidRDefault="00E70C3F" w:rsidP="00E70C3F">
      <w:r>
        <w:t xml:space="preserve">В России действует солидарная пенсионная система, при которой нынешние работники взносами со своих зарплат </w:t>
      </w:r>
      <w:r w:rsidR="003B3AC7">
        <w:t>«</w:t>
      </w:r>
      <w:r>
        <w:t>оплачивают</w:t>
      </w:r>
      <w:r w:rsidR="003B3AC7">
        <w:t>»</w:t>
      </w:r>
      <w:r>
        <w:t xml:space="preserve"> пенсии нынешних пожилых. </w:t>
      </w:r>
      <w:proofErr w:type="gramStart"/>
      <w:r>
        <w:t>Поскольку демографическая нагрузка пожилых на более молодые поколения в России достаточно высокая (по состоянию на 1 января 2023 года на 1 тыс. человек трудоспособного возраста приходилось 430 лиц старше этого возраста, по данным Росстата), страховые взносы с зарплат не покрывают пенсионных выплат, разница компенсируется из бюджета.</w:t>
      </w:r>
      <w:proofErr w:type="gramEnd"/>
      <w:r>
        <w:t xml:space="preserve"> В накопительной системе гражданин самостоятельно, через взносы со своей зарплаты, формирует свою будущую пенсию.</w:t>
      </w:r>
    </w:p>
    <w:p w:rsidR="00E70C3F" w:rsidRDefault="00E70C3F" w:rsidP="00E70C3F">
      <w:r>
        <w:t>Мнение Банка России</w:t>
      </w:r>
    </w:p>
    <w:p w:rsidR="00E70C3F" w:rsidRDefault="003B3AC7" w:rsidP="00E70C3F">
      <w:r w:rsidRPr="003B3AC7">
        <w:rPr>
          <w:b/>
        </w:rPr>
        <w:t>НПФ</w:t>
      </w:r>
      <w:r w:rsidR="00E70C3F">
        <w:t xml:space="preserve"> по своей сути является институциональным инвестором, портфель активов которого во многом формируется на основании структуры обязательств (стратегия </w:t>
      </w:r>
      <w:proofErr w:type="spellStart"/>
      <w:r w:rsidR="00E70C3F">
        <w:t>asset</w:t>
      </w:r>
      <w:proofErr w:type="spellEnd"/>
      <w:r w:rsidR="00E70C3F">
        <w:t xml:space="preserve"> </w:t>
      </w:r>
      <w:proofErr w:type="spellStart"/>
      <w:r w:rsidR="00E70C3F">
        <w:t>liability</w:t>
      </w:r>
      <w:proofErr w:type="spellEnd"/>
      <w:r w:rsidR="00E70C3F">
        <w:t xml:space="preserve"> </w:t>
      </w:r>
      <w:proofErr w:type="spellStart"/>
      <w:r w:rsidR="00E70C3F">
        <w:t>management</w:t>
      </w:r>
      <w:proofErr w:type="spellEnd"/>
      <w:r w:rsidR="00E70C3F">
        <w:t>), заявили РБК в Банке России. Для того</w:t>
      </w:r>
      <w:proofErr w:type="gramStart"/>
      <w:r w:rsidR="00E70C3F">
        <w:t>,</w:t>
      </w:r>
      <w:proofErr w:type="gramEnd"/>
      <w:r w:rsidR="00E70C3F">
        <w:t xml:space="preserve"> чтобы величины и даты денежных потоков по активам и по обязательствам пенсионного фонда совпадали, существенная доля от активов портфеля, как правило, должна приходиться не на рисковые активы, а на долговые финансовые инструменты, которые обладают меньшей волатильностью и более предсказуемым графиком платежей, пояснили там. Тем самым в ЦБ ответили на возможные претензии относительно недостаточной доходности пенсионных накоплений.</w:t>
      </w:r>
    </w:p>
    <w:p w:rsidR="00E70C3F" w:rsidRDefault="00E70C3F" w:rsidP="00E70C3F">
      <w:r>
        <w:t xml:space="preserve">В ЦБ отметили, что с точки зрения регулирования у </w:t>
      </w:r>
      <w:r w:rsidR="003B3AC7" w:rsidRPr="003B3AC7">
        <w:rPr>
          <w:b/>
        </w:rPr>
        <w:t>НПФ</w:t>
      </w:r>
      <w:r>
        <w:t xml:space="preserve"> есть запас для наращивания риска. </w:t>
      </w:r>
      <w:r w:rsidR="003B3AC7">
        <w:t>«</w:t>
      </w:r>
      <w:r>
        <w:t xml:space="preserve">Требования законодательства к составу и структуре активов портфелей </w:t>
      </w:r>
      <w:r w:rsidR="003B3AC7" w:rsidRPr="003B3AC7">
        <w:rPr>
          <w:b/>
        </w:rPr>
        <w:t>НПФ</w:t>
      </w:r>
      <w:r>
        <w:t xml:space="preserve"> предусматривают достаточно широкие возможности по инвестированию средств портфелей, в том числе в рисковые активы. При этом концентрационные лимиты на вложения в рисковые активы не заполняются </w:t>
      </w:r>
      <w:r w:rsidR="003B3AC7" w:rsidRPr="003B3AC7">
        <w:rPr>
          <w:b/>
        </w:rPr>
        <w:t>НПФ</w:t>
      </w:r>
      <w:r>
        <w:t xml:space="preserve"> в полном объеме</w:t>
      </w:r>
      <w:r w:rsidR="003B3AC7">
        <w:t>»</w:t>
      </w:r>
      <w:r>
        <w:t>, - указал регулятор.</w:t>
      </w:r>
    </w:p>
    <w:p w:rsidR="00E70C3F" w:rsidRDefault="00E70C3F" w:rsidP="00E70C3F">
      <w:r>
        <w:t xml:space="preserve">С 1 января 2024 года граждане получат право на участие в программе долгосрочных сбережений, в рамках которой сформированные средства пенсионных накоплений </w:t>
      </w:r>
      <w:r>
        <w:lastRenderedPageBreak/>
        <w:t xml:space="preserve">можно будет использовать в качестве единовременного взноса, напомнили в ЦБ. В ее рамках регулятор может упразднить или ослабить часть требований к портфелям </w:t>
      </w:r>
      <w:r w:rsidR="003B3AC7" w:rsidRPr="003B3AC7">
        <w:rPr>
          <w:b/>
        </w:rPr>
        <w:t>НПФ</w:t>
      </w:r>
      <w:r>
        <w:t>.</w:t>
      </w:r>
    </w:p>
    <w:p w:rsidR="00E70C3F" w:rsidRDefault="003B3AC7" w:rsidP="00E70C3F">
      <w:r>
        <w:t>«</w:t>
      </w:r>
      <w:r w:rsidR="00E70C3F">
        <w:t xml:space="preserve">Банк России рассматривает вопрос о расширении инвестиционных возможностей </w:t>
      </w:r>
      <w:r w:rsidRPr="003B3AC7">
        <w:rPr>
          <w:b/>
        </w:rPr>
        <w:t>НПФ</w:t>
      </w:r>
      <w:r w:rsidR="00E70C3F">
        <w:t xml:space="preserve"> за счет отмены части требований к составу и структуре их инвестиционных портфелей (кроме концентрационных лимитов и единого лимита на активы с дополнительным уровнем риска, который может быть расширен)</w:t>
      </w:r>
      <w:r>
        <w:t>»</w:t>
      </w:r>
      <w:r w:rsidR="00E70C3F">
        <w:t xml:space="preserve">, - заявили в ЦБ. При этом соответствующие инвестиционные риски </w:t>
      </w:r>
      <w:r w:rsidRPr="003B3AC7">
        <w:rPr>
          <w:b/>
        </w:rPr>
        <w:t>НПФ</w:t>
      </w:r>
      <w:r w:rsidR="00E70C3F">
        <w:t xml:space="preserve"> будут ограничены требованиями к их </w:t>
      </w:r>
      <w:proofErr w:type="gramStart"/>
      <w:r w:rsidR="00E70C3F">
        <w:t>стресс-тестированию</w:t>
      </w:r>
      <w:proofErr w:type="gramEnd"/>
      <w:r w:rsidR="00E70C3F">
        <w:t xml:space="preserve">, а добросовестность инвестиционных решений будет обеспечена требованиями к фидуциарной ответственности </w:t>
      </w:r>
      <w:r w:rsidRPr="003B3AC7">
        <w:rPr>
          <w:b/>
        </w:rPr>
        <w:t>НПФ</w:t>
      </w:r>
      <w:r w:rsidR="00E70C3F">
        <w:t>, указали там.</w:t>
      </w:r>
    </w:p>
    <w:p w:rsidR="00BF3837" w:rsidRDefault="00E70C3F" w:rsidP="00BF3837">
      <w:hyperlink r:id="rId21" w:history="1">
        <w:r w:rsidRPr="0047249E">
          <w:rPr>
            <w:rStyle w:val="a3"/>
          </w:rPr>
          <w:t>https://www.rbc.ru/economics/02/08/2023/64c94c539a794791f3774364</w:t>
        </w:r>
      </w:hyperlink>
    </w:p>
    <w:p w:rsidR="00E94F57" w:rsidRPr="000010BC" w:rsidRDefault="00E94F57" w:rsidP="00E94F57">
      <w:pPr>
        <w:pStyle w:val="2"/>
      </w:pPr>
      <w:bookmarkStart w:id="50" w:name="_Toc141860662"/>
      <w:r w:rsidRPr="00E70C3F">
        <w:t>РБК</w:t>
      </w:r>
      <w:r w:rsidRPr="000010BC">
        <w:t>, 0</w:t>
      </w:r>
      <w:r>
        <w:t>2</w:t>
      </w:r>
      <w:r w:rsidRPr="000010BC">
        <w:t xml:space="preserve">.08.2023, </w:t>
      </w:r>
      <w:r>
        <w:t>Екатерина В</w:t>
      </w:r>
      <w:r>
        <w:t xml:space="preserve">ИНОГРАДОВА. </w:t>
      </w:r>
      <w:r w:rsidRPr="00E94F57">
        <w:t xml:space="preserve">Эксперты </w:t>
      </w:r>
      <w:proofErr w:type="spellStart"/>
      <w:r w:rsidRPr="00E94F57">
        <w:t>РАНХиГС</w:t>
      </w:r>
      <w:proofErr w:type="spellEnd"/>
      <w:r w:rsidRPr="00E94F57">
        <w:t xml:space="preserve"> оценили результат введения накопительной пенсии в России</w:t>
      </w:r>
      <w:bookmarkEnd w:id="50"/>
    </w:p>
    <w:p w:rsidR="00E94F57" w:rsidRDefault="00E94F57" w:rsidP="003B3AC7">
      <w:pPr>
        <w:pStyle w:val="3"/>
      </w:pPr>
      <w:bookmarkStart w:id="51" w:name="_Toc141860663"/>
      <w:r>
        <w:t xml:space="preserve">Эксперты </w:t>
      </w:r>
      <w:proofErr w:type="spellStart"/>
      <w:r>
        <w:t>РАНХиГС</w:t>
      </w:r>
      <w:proofErr w:type="spellEnd"/>
      <w:r>
        <w:t>: результаты реформы пенсионных накоплений неудовлетворительны</w:t>
      </w:r>
      <w:bookmarkEnd w:id="51"/>
    </w:p>
    <w:p w:rsidR="00E94F57" w:rsidRDefault="00E94F57" w:rsidP="00E94F57">
      <w:r>
        <w:t xml:space="preserve">Результаты реформы пенсионных накоплений, начатой в 2002 году, нельзя считать удовлетворительными, заявили ученые из </w:t>
      </w:r>
      <w:proofErr w:type="spellStart"/>
      <w:r>
        <w:t>РАНХиГС</w:t>
      </w:r>
      <w:proofErr w:type="spellEnd"/>
      <w:r>
        <w:t xml:space="preserve">. Власти слишком часто меняли параметры системы, а </w:t>
      </w:r>
      <w:r w:rsidR="003B3AC7" w:rsidRPr="003B3AC7">
        <w:rPr>
          <w:b/>
        </w:rPr>
        <w:t>НПФ</w:t>
      </w:r>
      <w:r>
        <w:t xml:space="preserve"> недостаточно эффективно инвестировали средства</w:t>
      </w:r>
    </w:p>
    <w:p w:rsidR="00E94F57" w:rsidRDefault="00E94F57" w:rsidP="00E94F57">
      <w:r>
        <w:t xml:space="preserve">Решение о введении накопительной пенсии в 2002 году было оправданным и могло способствовать существенному улучшению благосостояния будущих пенсионеров, однако де-факто последствия реформы оказались скорее неудовлетворительными. Это следует из статьи ученых </w:t>
      </w:r>
      <w:proofErr w:type="spellStart"/>
      <w:r>
        <w:t>РАНХиГС</w:t>
      </w:r>
      <w:proofErr w:type="spellEnd"/>
      <w:r>
        <w:t xml:space="preserve"> Александра Абрамова и Марии Черновой </w:t>
      </w:r>
      <w:r w:rsidR="003B3AC7">
        <w:t>«</w:t>
      </w:r>
      <w:r>
        <w:t>Инвестирование пенсионных накоплений в России: результаты и уроки</w:t>
      </w:r>
      <w:r w:rsidR="003B3AC7">
        <w:t>»</w:t>
      </w:r>
      <w:r>
        <w:t xml:space="preserve">, опубликованной в научном журнале </w:t>
      </w:r>
      <w:r w:rsidR="003B3AC7">
        <w:t>«</w:t>
      </w:r>
      <w:r>
        <w:t>Экономическая политика</w:t>
      </w:r>
      <w:r w:rsidR="003B3AC7">
        <w:t>»</w:t>
      </w:r>
      <w:r>
        <w:t xml:space="preserve"> (РБК ознакомился с текстом).</w:t>
      </w:r>
    </w:p>
    <w:p w:rsidR="00E94F57" w:rsidRDefault="00E94F57" w:rsidP="00E94F57">
      <w:r>
        <w:t xml:space="preserve">По словам авторов, их материал является </w:t>
      </w:r>
      <w:r w:rsidR="003B3AC7">
        <w:t>«</w:t>
      </w:r>
      <w:r>
        <w:t xml:space="preserve">одной из первых попыток системного осмысления опыта функционирования накопительной пенсии на примере </w:t>
      </w:r>
      <w:r w:rsidR="003B3AC7" w:rsidRPr="003B3AC7">
        <w:rPr>
          <w:b/>
        </w:rPr>
        <w:t>НПФ</w:t>
      </w:r>
      <w:r>
        <w:t xml:space="preserve"> [негосударственных пенсионных фондов] на 18-летнем временном горизонте</w:t>
      </w:r>
      <w:r w:rsidR="003B3AC7">
        <w:t>»</w:t>
      </w:r>
      <w:r>
        <w:t>. В 2022 году было принято решение начать новую программу - долгосрочных сбережений, которая в том числе позволяет самостоятельно копить на старость. В 2023 году закон о ней подписал президент.</w:t>
      </w:r>
    </w:p>
    <w:p w:rsidR="00E94F57" w:rsidRDefault="00E94F57" w:rsidP="00E94F57">
      <w:r>
        <w:t xml:space="preserve">В пресс-службе Минфина РБК заявили, что создание и развитие накопительной составляющей совпало с периодом сложных экономических условий. Тем не </w:t>
      </w:r>
      <w:proofErr w:type="gramStart"/>
      <w:r>
        <w:t>менее</w:t>
      </w:r>
      <w:proofErr w:type="gramEnd"/>
      <w:r>
        <w:t xml:space="preserve"> благодаря программе фонды смогут </w:t>
      </w:r>
      <w:r w:rsidR="003B3AC7">
        <w:t>«</w:t>
      </w:r>
      <w:r>
        <w:t>эффективно развивать системы негосударственного пенсионного обеспечения, а также долгосрочных сбережений в Российской Федерации</w:t>
      </w:r>
      <w:r w:rsidR="003B3AC7">
        <w:t>»</w:t>
      </w:r>
      <w:r>
        <w:t>.</w:t>
      </w:r>
    </w:p>
    <w:p w:rsidR="00E94F57" w:rsidRDefault="00E94F57" w:rsidP="00E94F57">
      <w:r>
        <w:t xml:space="preserve">РБК направил запросы </w:t>
      </w:r>
      <w:proofErr w:type="gramStart"/>
      <w:r>
        <w:t>в</w:t>
      </w:r>
      <w:proofErr w:type="gramEnd"/>
      <w:r>
        <w:t xml:space="preserve"> крупнейшие </w:t>
      </w:r>
      <w:r w:rsidR="003B3AC7" w:rsidRPr="003B3AC7">
        <w:rPr>
          <w:b/>
        </w:rPr>
        <w:t>НПФ</w:t>
      </w:r>
      <w:r>
        <w:t>.</w:t>
      </w:r>
    </w:p>
    <w:p w:rsidR="00E94F57" w:rsidRDefault="00E94F57" w:rsidP="00E94F57">
      <w:r>
        <w:t>Кризис доверия</w:t>
      </w:r>
    </w:p>
    <w:p w:rsidR="00E94F57" w:rsidRDefault="00E94F57" w:rsidP="00E94F57">
      <w:r>
        <w:t xml:space="preserve">С самого начала реализации в 2002 году система обязательных пенсионных накоплений (ОПН) сталкивалась с серьезными сложностями, констатируют авторы статьи. </w:t>
      </w:r>
      <w:proofErr w:type="gramStart"/>
      <w:r>
        <w:t xml:space="preserve">Для государства стабильность страховой пенсии (то есть пенсии в рамках традиционной </w:t>
      </w:r>
      <w:r>
        <w:lastRenderedPageBreak/>
        <w:t>солидарной системы, когда нынешние работники своими взносами оплачивают пенсии пожилых) была более приоритетной задачей, чем развитие системы ОПН: пытаясь достигнуть цели по повышению благосостояния пенсионеров, власти регулярно вводили различные нововведения и ограничения, а также перераспределяли потенциальные взносы в накопительную пенсию на финансирование страховой.</w:t>
      </w:r>
      <w:proofErr w:type="gramEnd"/>
      <w:r>
        <w:t xml:space="preserve"> Эти изменения во многом снизили эффективность пенсионных накоплений и доверие к ним населения, говорится в статье.</w:t>
      </w:r>
    </w:p>
    <w:p w:rsidR="00E94F57" w:rsidRDefault="00E94F57" w:rsidP="00E94F57">
      <w:r>
        <w:t>К ключевым корректировкам, негативно повлиявшим на ход реформы, авторы отнесли следующие.</w:t>
      </w:r>
    </w:p>
    <w:p w:rsidR="00E94F57" w:rsidRDefault="00E94F57" w:rsidP="00E94F57">
      <w:r>
        <w:t xml:space="preserve"> </w:t>
      </w:r>
    </w:p>
    <w:p w:rsidR="00E94F57" w:rsidRDefault="00E94F57" w:rsidP="00E94F57">
      <w:r>
        <w:t>•</w:t>
      </w:r>
      <w:r>
        <w:tab/>
        <w:t xml:space="preserve">Вывод из системы ОПН мужчин 1953-1966 годов рождения и женщин 1957-1966 годов рождения. </w:t>
      </w:r>
    </w:p>
    <w:p w:rsidR="00E94F57" w:rsidRDefault="00E94F57" w:rsidP="00E94F57">
      <w:proofErr w:type="gramStart"/>
      <w:r>
        <w:t>В 2005 году в целях стимулирования выхода серой зарплаты из тени ставка единого социального налога (заменял страховые взносы в России в 2001-2010 годах) была снижена с 28 до 22%. Кроме того, в этом же году из-за роста социальной напряженности на фоне монетизации социальных льгот правительство было вынуждено повысить размеры базовой пенсии всем пенсионерам и ввести дополнительные пенсионные льготы лицам, работавшим</w:t>
      </w:r>
      <w:proofErr w:type="gramEnd"/>
      <w:r>
        <w:t xml:space="preserve"> в районах Крайнего Севера. В этих условиях было принято решение вывести несколько возрастных когорт из системы накопительной пенсии, что позволило перераспределить их взносы на финансирование страховой пенсии и сокращение дефицита бюджета Пенсионного фонда.</w:t>
      </w:r>
    </w:p>
    <w:p w:rsidR="00E94F57" w:rsidRDefault="003B3AC7" w:rsidP="00E94F57">
      <w:r>
        <w:t>«</w:t>
      </w:r>
      <w:r w:rsidR="00E94F57">
        <w:t>В общем числе занятых мужчин и женщин, родившихся начиная с 1953 и 1957 годов соответственно, доля указанной средней возрастной когорты составляла в 2004 году около 46%. Это была категория наиболее заинтересованных в накопительной пенсии людей с высокими показателями занятости и уровнем заработка</w:t>
      </w:r>
      <w:r>
        <w:t>»</w:t>
      </w:r>
      <w:r w:rsidR="00E94F57">
        <w:t xml:space="preserve">, - отмечается в статье.  </w:t>
      </w:r>
    </w:p>
    <w:p w:rsidR="00E94F57" w:rsidRDefault="00E94F57" w:rsidP="00E94F57">
      <w:r>
        <w:t>•</w:t>
      </w:r>
      <w:r>
        <w:tab/>
        <w:t xml:space="preserve">Перенос сроков выбора доверительного управляющего накоплениями и непрозрачность </w:t>
      </w:r>
      <w:r w:rsidR="003B3AC7" w:rsidRPr="003B3AC7">
        <w:rPr>
          <w:b/>
        </w:rPr>
        <w:t>НПФ</w:t>
      </w:r>
      <w:r>
        <w:t xml:space="preserve">. </w:t>
      </w:r>
    </w:p>
    <w:p w:rsidR="00E94F57" w:rsidRDefault="00E94F57" w:rsidP="00E94F57">
      <w:r>
        <w:t xml:space="preserve">Выбор застрахованными лицами доверительного управляющего пенсионными накоплениями вместо лета-осени 2003 года был перенесен на более позднее время, отмечают исследователи из </w:t>
      </w:r>
      <w:proofErr w:type="spellStart"/>
      <w:r>
        <w:t>РАНХиГС</w:t>
      </w:r>
      <w:proofErr w:type="spellEnd"/>
      <w:r>
        <w:t xml:space="preserve">. Из-за слабости критериев отбора до управления пенсионными накоплениями были допущены 55 частных управляющих компаний, что оказалось слишком много. </w:t>
      </w:r>
      <w:r w:rsidR="003B3AC7" w:rsidRPr="003B3AC7">
        <w:rPr>
          <w:b/>
        </w:rPr>
        <w:t>НПФ</w:t>
      </w:r>
      <w:r>
        <w:t xml:space="preserve"> пришли на рынок пенсионных накоплений позже, в 2004 году, и стандарты раскрытия информации для них были утверждены не сразу. Результаты инвестиционной деятельности </w:t>
      </w:r>
      <w:r w:rsidR="003B3AC7" w:rsidRPr="003B3AC7">
        <w:rPr>
          <w:b/>
        </w:rPr>
        <w:t>НПФ</w:t>
      </w:r>
      <w:r>
        <w:t xml:space="preserve"> впервые опубликовали только в 2006 году.</w:t>
      </w:r>
    </w:p>
    <w:p w:rsidR="00E94F57" w:rsidRDefault="00E94F57" w:rsidP="00E94F57">
      <w:r>
        <w:t xml:space="preserve">Все это затруднило информированный выбор гражданами частных управляющих компаний и </w:t>
      </w:r>
      <w:r w:rsidR="003B3AC7" w:rsidRPr="003B3AC7">
        <w:rPr>
          <w:b/>
        </w:rPr>
        <w:t>НПФ</w:t>
      </w:r>
      <w:r>
        <w:t xml:space="preserve">, констатируется в статье. В 2022 году граждан, которые не сделали такой выбор и оставили средства в управлении </w:t>
      </w:r>
      <w:proofErr w:type="spellStart"/>
      <w:r>
        <w:t>ВЭБа</w:t>
      </w:r>
      <w:proofErr w:type="spellEnd"/>
      <w:r>
        <w:t xml:space="preserve"> (</w:t>
      </w:r>
      <w:r w:rsidR="003B3AC7">
        <w:t>«</w:t>
      </w:r>
      <w:r>
        <w:t>молчуны</w:t>
      </w:r>
      <w:r w:rsidR="003B3AC7">
        <w:t>»</w:t>
      </w:r>
      <w:r>
        <w:t xml:space="preserve">), насчитывалось около 38 </w:t>
      </w:r>
      <w:proofErr w:type="gramStart"/>
      <w:r>
        <w:t>млн</w:t>
      </w:r>
      <w:proofErr w:type="gramEnd"/>
      <w:r>
        <w:t xml:space="preserve"> человек. </w:t>
      </w:r>
      <w:r w:rsidR="003B3AC7" w:rsidRPr="003B3AC7">
        <w:rPr>
          <w:b/>
        </w:rPr>
        <w:t>НПФ</w:t>
      </w:r>
      <w:r>
        <w:t xml:space="preserve"> управляют средствами 36,6 </w:t>
      </w:r>
      <w:proofErr w:type="gramStart"/>
      <w:r>
        <w:t>млн</w:t>
      </w:r>
      <w:proofErr w:type="gramEnd"/>
      <w:r>
        <w:t xml:space="preserve"> человек.  </w:t>
      </w:r>
    </w:p>
    <w:p w:rsidR="00E94F57" w:rsidRDefault="00E94F57" w:rsidP="00E94F57">
      <w:r>
        <w:t>•</w:t>
      </w:r>
      <w:r>
        <w:tab/>
        <w:t xml:space="preserve">Возможность отказаться от накопительной пенсии. </w:t>
      </w:r>
    </w:p>
    <w:p w:rsidR="00E94F57" w:rsidRDefault="00E94F57" w:rsidP="00E94F57">
      <w:r>
        <w:t xml:space="preserve">В 2012 году застрахованным лицам 1967 года рождения и моложе было разрешено выбирать: либо оставить 6% в накопительной пенсии, либо отказаться от дальнейшего </w:t>
      </w:r>
      <w:r>
        <w:lastRenderedPageBreak/>
        <w:t xml:space="preserve">формирования накопительной части, тем самым увеличив тариф на страховую пенсию с 10 до 16%.  </w:t>
      </w:r>
    </w:p>
    <w:p w:rsidR="00E94F57" w:rsidRDefault="00E94F57" w:rsidP="00E94F57">
      <w:r>
        <w:t>•</w:t>
      </w:r>
      <w:r>
        <w:tab/>
        <w:t xml:space="preserve">Заморозка пенсионных накоплений. </w:t>
      </w:r>
    </w:p>
    <w:p w:rsidR="00E94F57" w:rsidRDefault="00E94F57" w:rsidP="00E94F57">
      <w:r>
        <w:t xml:space="preserve">Наконец, с 2014 года был введен мораторий на взносы в накопительную пенсию с их зачетом в счет страховой части трудовой пенсии, который в последующем неоднократно продлевался, сейчас - до 2025 года. Как оценивал в 2018 году на тот момент министр труда Максим </w:t>
      </w:r>
      <w:proofErr w:type="spellStart"/>
      <w:r>
        <w:t>Топилин</w:t>
      </w:r>
      <w:proofErr w:type="spellEnd"/>
      <w:r>
        <w:t xml:space="preserve">, за время заморозки федеральный бюджет сэкономил около 2 </w:t>
      </w:r>
      <w:proofErr w:type="gramStart"/>
      <w:r>
        <w:t>трлн</w:t>
      </w:r>
      <w:proofErr w:type="gramEnd"/>
      <w:r>
        <w:t xml:space="preserve"> руб.</w:t>
      </w:r>
    </w:p>
    <w:p w:rsidR="00E94F57" w:rsidRDefault="00E94F57" w:rsidP="00E94F57">
      <w:r>
        <w:t xml:space="preserve">За период 2004-2021 годов общий размер пенсионных накоплений достиг 5 </w:t>
      </w:r>
      <w:proofErr w:type="gramStart"/>
      <w:r>
        <w:t>трлн</w:t>
      </w:r>
      <w:proofErr w:type="gramEnd"/>
      <w:r>
        <w:t xml:space="preserve"> руб., или 3,9% ВВП, говорится в статье. Но в отсутствие моратория на взносы стоимость пенсионных накоплений составила бы в 2021 году 13,9 </w:t>
      </w:r>
      <w:proofErr w:type="gramStart"/>
      <w:r>
        <w:t>трлн</w:t>
      </w:r>
      <w:proofErr w:type="gramEnd"/>
      <w:r>
        <w:t xml:space="preserve"> руб., или 10,6% ВВП, оценили авторы.</w:t>
      </w:r>
    </w:p>
    <w:p w:rsidR="00E94F57" w:rsidRDefault="00E94F57" w:rsidP="00E94F57">
      <w:r>
        <w:t>Впрочем, даже если бы удалось избежать противоречия между страховой и накопительной пенсией, на 20-летнем временном горизонте преимущества накопительной пенсии не смогли бы проявиться в полной мере, констатируют исследователи. По их оценке, даже при благоприятной ситуации на фондовом рынке для того, чтобы будущая пенсия обеспечивала достойную жизнь и компенсировала хотя бы 75% зарплаты, необходимо инвестировать накопления на протяжении 40 лет.</w:t>
      </w:r>
    </w:p>
    <w:p w:rsidR="00E94F57" w:rsidRDefault="00E94F57" w:rsidP="00E94F57">
      <w:r>
        <w:t xml:space="preserve">Помимо перечисленных факторов важнейшим аспектом, негативно повлиявшим на накопительную систему, было то, что источником взносов являлись обязательные платежи работодателя, а сами средства фактически были государственными, считает директор по правовым проектам </w:t>
      </w:r>
      <w:r w:rsidR="003B3AC7">
        <w:t>«</w:t>
      </w:r>
      <w:proofErr w:type="spellStart"/>
      <w:r>
        <w:t>Сбер</w:t>
      </w:r>
      <w:r w:rsidR="003B3AC7" w:rsidRPr="003B3AC7">
        <w:rPr>
          <w:b/>
        </w:rPr>
        <w:t>НПФ</w:t>
      </w:r>
      <w:proofErr w:type="spellEnd"/>
      <w:r w:rsidR="003B3AC7">
        <w:t>»</w:t>
      </w:r>
      <w:r>
        <w:t xml:space="preserve"> Кирилл Савин. </w:t>
      </w:r>
      <w:proofErr w:type="gramStart"/>
      <w:r w:rsidR="003B3AC7">
        <w:t>«</w:t>
      </w:r>
      <w:r>
        <w:t>Население не ощущало эти накопления своей собственностью, поэтому не было интереса и доверия, подавляющее большинство застрахованных даже не знали, где эти средства находятся и каков их размер</w:t>
      </w:r>
      <w:r w:rsidR="003B3AC7">
        <w:t>»</w:t>
      </w:r>
      <w:r>
        <w:t>, - отмечает он.</w:t>
      </w:r>
      <w:proofErr w:type="gramEnd"/>
    </w:p>
    <w:p w:rsidR="00E94F57" w:rsidRDefault="00E94F57" w:rsidP="00E94F57">
      <w:r>
        <w:t>Неэффективное инвестирование</w:t>
      </w:r>
    </w:p>
    <w:p w:rsidR="00E94F57" w:rsidRDefault="00E94F57" w:rsidP="00E94F57">
      <w:r>
        <w:t>Введение накопительной пенсии в момент бурного роста внутреннего рынка акций, появления рынка корпоративных облигаций и замедления инфляции позволяло надеяться на заметное улучшение благосостояния будущих пенсионеров, следует из статьи. Однако фактически этого не произошло.</w:t>
      </w:r>
    </w:p>
    <w:p w:rsidR="00E94F57" w:rsidRDefault="003B3AC7" w:rsidP="00E94F57">
      <w:r>
        <w:t>«</w:t>
      </w:r>
      <w:r w:rsidR="00E94F57">
        <w:t>Наиболее высокие ежегодные темпы роста пенсионных накоплений в размере 52,1% были достигнуты в 2009-2013 годах. [...] В 2004-2008 годах при меньших ставках даже с учетом низкого стартового уровня накопления росли в среднем на 45,4% в год, а в 2014-2021 годах, после введения моратория, - лишь на 7,0% в год</w:t>
      </w:r>
      <w:r>
        <w:t>»</w:t>
      </w:r>
      <w:r w:rsidR="00E94F57">
        <w:t>, - указывают исследователи.</w:t>
      </w:r>
    </w:p>
    <w:p w:rsidR="00E94F57" w:rsidRDefault="00E94F57" w:rsidP="00E94F57">
      <w:r>
        <w:t xml:space="preserve">В результате средняя валовая доходность портфелей </w:t>
      </w:r>
      <w:r w:rsidR="003B3AC7" w:rsidRPr="003B3AC7">
        <w:rPr>
          <w:b/>
        </w:rPr>
        <w:t>НПФ</w:t>
      </w:r>
      <w:r>
        <w:t xml:space="preserve"> в 2005-2020 годах лишь незначительно переиграла инфляцию, а по критерию чистой доходности фонды существенно уступили и инфляции, и частным управляющим компаниям (ЧУК). </w:t>
      </w:r>
      <w:r w:rsidR="003B3AC7">
        <w:t>«</w:t>
      </w:r>
      <w:r>
        <w:t xml:space="preserve">При среднегодовой инфляции 7,8% (за период 2005-2020 годов, по которому имеются данные по </w:t>
      </w:r>
      <w:r w:rsidR="003B3AC7" w:rsidRPr="003B3AC7">
        <w:rPr>
          <w:b/>
        </w:rPr>
        <w:t>НПФ</w:t>
      </w:r>
      <w:r>
        <w:t xml:space="preserve">) портфели ЧУК имели доходность 8,2%, </w:t>
      </w:r>
      <w:r w:rsidR="003B3AC7" w:rsidRPr="003B3AC7">
        <w:rPr>
          <w:b/>
        </w:rPr>
        <w:t>НПФ</w:t>
      </w:r>
      <w:r>
        <w:t xml:space="preserve"> - 8%, а расширенный портфель </w:t>
      </w:r>
      <w:proofErr w:type="spellStart"/>
      <w:r>
        <w:t>ВЭБа</w:t>
      </w:r>
      <w:proofErr w:type="spellEnd"/>
      <w:r>
        <w:t xml:space="preserve"> - 7,3%. По чистой доходности </w:t>
      </w:r>
      <w:r w:rsidR="003B3AC7" w:rsidRPr="003B3AC7">
        <w:rPr>
          <w:b/>
        </w:rPr>
        <w:t>НПФ</w:t>
      </w:r>
      <w:r>
        <w:t xml:space="preserve"> проигрывают ЧУК и инфляции значительно больше (6,3 против 6,9 и 7,8% соответственно)</w:t>
      </w:r>
      <w:r w:rsidR="003B3AC7">
        <w:t>»</w:t>
      </w:r>
      <w:r>
        <w:t>, - оценили авторы.</w:t>
      </w:r>
    </w:p>
    <w:p w:rsidR="00E94F57" w:rsidRDefault="003B3AC7" w:rsidP="00E94F57">
      <w:r>
        <w:lastRenderedPageBreak/>
        <w:t>«</w:t>
      </w:r>
      <w:r w:rsidR="00E94F57">
        <w:t>Безусловно, ежегодная доходность, получаемая негосударственными пенсионными фондами по результатам инвестирования с момента начала их деятельности, была недостаточной по ряду объективных причин</w:t>
      </w:r>
      <w:r>
        <w:t>»</w:t>
      </w:r>
      <w:r w:rsidR="00E94F57">
        <w:t xml:space="preserve">, - признают в Минфине. Вместе с тем, отмечают там, </w:t>
      </w:r>
      <w:r>
        <w:t>«</w:t>
      </w:r>
      <w:r w:rsidR="00E94F57">
        <w:t xml:space="preserve">введенный Банком России </w:t>
      </w:r>
      <w:proofErr w:type="gramStart"/>
      <w:r w:rsidR="00E94F57">
        <w:t>риск-ориентированный</w:t>
      </w:r>
      <w:proofErr w:type="gramEnd"/>
      <w:r w:rsidR="00E94F57">
        <w:t xml:space="preserve"> надзор, а также изменения регулирования деятельности </w:t>
      </w:r>
      <w:r w:rsidRPr="003B3AC7">
        <w:rPr>
          <w:b/>
        </w:rPr>
        <w:t>НПФ</w:t>
      </w:r>
      <w:r w:rsidR="00E94F57">
        <w:t xml:space="preserve"> (создание системы гарантирования формируемых гражданами средств, увеличение горизонта инвестирования и расширение видов деятельности) дадут возможность в будущем негосударственным пенсионным фондам стать надежным провайдером по формированию дополнительного дохода граждан</w:t>
      </w:r>
      <w:r>
        <w:t>»</w:t>
      </w:r>
      <w:r w:rsidR="00E94F57">
        <w:t>.</w:t>
      </w:r>
    </w:p>
    <w:p w:rsidR="00E94F57" w:rsidRDefault="00E94F57" w:rsidP="00E94F57">
      <w:r>
        <w:t xml:space="preserve">Ученые </w:t>
      </w:r>
      <w:proofErr w:type="spellStart"/>
      <w:r>
        <w:t>РАНХиГС</w:t>
      </w:r>
      <w:proofErr w:type="spellEnd"/>
      <w:r>
        <w:t xml:space="preserve"> выделили несколько проблем </w:t>
      </w:r>
      <w:r w:rsidR="003B3AC7" w:rsidRPr="003B3AC7">
        <w:rPr>
          <w:b/>
        </w:rPr>
        <w:t>НПФ</w:t>
      </w:r>
      <w:r>
        <w:t xml:space="preserve">, которые не позволили им добиться высокой доходности накоплений. А именно:  </w:t>
      </w:r>
    </w:p>
    <w:p w:rsidR="00E94F57" w:rsidRDefault="00E94F57" w:rsidP="00E94F57">
      <w:r>
        <w:t>•</w:t>
      </w:r>
      <w:r>
        <w:tab/>
        <w:t xml:space="preserve">Стратегии активного управления. </w:t>
      </w:r>
    </w:p>
    <w:p w:rsidR="00E94F57" w:rsidRDefault="00E94F57" w:rsidP="00E94F57">
      <w:r>
        <w:t xml:space="preserve">Деятельность по активному управлению портфелями </w:t>
      </w:r>
      <w:r w:rsidR="003B3AC7" w:rsidRPr="003B3AC7">
        <w:rPr>
          <w:b/>
        </w:rPr>
        <w:t>НПФ</w:t>
      </w:r>
      <w:r>
        <w:t xml:space="preserve"> в среднем уменьшала доходность инвестирования пенсионных накоплений на 2,26% в год, а максимальные потери достигали 7,18% годовых, оценили авторы статьи. </w:t>
      </w:r>
      <w:r w:rsidR="003B3AC7">
        <w:t>«</w:t>
      </w:r>
      <w:r>
        <w:t xml:space="preserve">Если бы условный фонд не принимал никаких инвестиционных решений, а зафиксировал распределение активов на общеотраслевом долгосрочном уровне и инвестировал в </w:t>
      </w:r>
      <w:proofErr w:type="spellStart"/>
      <w:r>
        <w:t>бенчмарки</w:t>
      </w:r>
      <w:proofErr w:type="spellEnd"/>
      <w:r>
        <w:t>, то он получал бы доходность 9,63% годовых с 2007 по 2020 год (за более ранний период данные отсутствуют)</w:t>
      </w:r>
      <w:r w:rsidR="003B3AC7">
        <w:t>»</w:t>
      </w:r>
      <w:r>
        <w:t xml:space="preserve">, - говорится в исследовании. </w:t>
      </w:r>
      <w:r>
        <w:cr/>
        <w:t>0.</w:t>
      </w:r>
      <w:r>
        <w:tab/>
        <w:t xml:space="preserve">Изменение государственных ограничений по составу и структуре портфелей пенсионных </w:t>
      </w:r>
      <w:proofErr w:type="spellStart"/>
      <w:r>
        <w:t>накоплений</w:t>
      </w:r>
      <w:proofErr w:type="gramStart"/>
      <w:r>
        <w:t>.П</w:t>
      </w:r>
      <w:proofErr w:type="gramEnd"/>
      <w:r>
        <w:t>о</w:t>
      </w:r>
      <w:proofErr w:type="spellEnd"/>
      <w:r>
        <w:t xml:space="preserve"> мнению Минфина России, с момента создания накопительной составляющей </w:t>
      </w:r>
      <w:r w:rsidR="003B3AC7">
        <w:t>«</w:t>
      </w:r>
      <w:r>
        <w:t>удалось изменить патерналистское поведение граждан (когда гражданин считает, что его пенсионный доход должно формировать государство) в сторону понимания необходимости самостоятельного формирования дополнительного дохода к будущей пенсии</w:t>
      </w:r>
      <w:r w:rsidR="003B3AC7">
        <w:t>»</w:t>
      </w:r>
      <w:r>
        <w:t>.</w:t>
      </w:r>
    </w:p>
    <w:p w:rsidR="00E94F57" w:rsidRDefault="00E94F57" w:rsidP="00E94F57">
      <w:r>
        <w:t xml:space="preserve">Вводимые государством на разных этапах ограничения по составу и структуре портфелей пенсионных накоплений существенно сужали возможности диверсификации и ограничивали возможности </w:t>
      </w:r>
      <w:r w:rsidR="003B3AC7" w:rsidRPr="003B3AC7">
        <w:rPr>
          <w:b/>
        </w:rPr>
        <w:t>НПФ</w:t>
      </w:r>
      <w:r>
        <w:t xml:space="preserve"> по получению дополнительной доходности, считают авторы статьи. Так, например, все время менялась предельная доля акций в портфелях ОПН </w:t>
      </w:r>
      <w:r w:rsidR="003B3AC7" w:rsidRPr="003B3AC7">
        <w:rPr>
          <w:b/>
        </w:rPr>
        <w:t>НПФ</w:t>
      </w:r>
      <w:r>
        <w:t xml:space="preserve"> - от 40 до 65% стоимости активов фондов, корпоративных облигаций - от 50 до 100%, вложений в иные бумаги иностранных эмитентов - от 0 до 20%, денежных средств и депозитов в банках - </w:t>
      </w:r>
      <w:proofErr w:type="gramStart"/>
      <w:r>
        <w:t>от</w:t>
      </w:r>
      <w:proofErr w:type="gramEnd"/>
      <w:r>
        <w:t xml:space="preserve"> 20 до 80%.</w:t>
      </w:r>
    </w:p>
    <w:p w:rsidR="00E94F57" w:rsidRDefault="003B3AC7" w:rsidP="00E94F57">
      <w:r>
        <w:t>«</w:t>
      </w:r>
      <w:r w:rsidR="00E94F57">
        <w:t xml:space="preserve">Ограничения на долю акций в размере 40-45% в 2002-2005 годах, равно как и задержка допуска </w:t>
      </w:r>
      <w:r w:rsidRPr="003B3AC7">
        <w:rPr>
          <w:b/>
        </w:rPr>
        <w:t>НПФ</w:t>
      </w:r>
      <w:r w:rsidR="00E94F57">
        <w:t xml:space="preserve"> к обслуживанию пенсионных накоплений в 2004 году, не позволили фондам воспользоваться высокой доходностью акций российских эмитентов, когда среднегодовая доходность индекса Московской биржи, по нашим расчетам, составляла 54,8% в 2002-2006 годах</w:t>
      </w:r>
      <w:r>
        <w:t>»</w:t>
      </w:r>
      <w:r w:rsidR="00E94F57">
        <w:t>, - говорится в статье.</w:t>
      </w:r>
    </w:p>
    <w:p w:rsidR="00E94F57" w:rsidRDefault="00E94F57" w:rsidP="00E94F57">
      <w:r>
        <w:t xml:space="preserve">Кроме того, значительную роль сыграло введение с 2015 года минимальной доходности пенсионных накоплений, равной нулю. </w:t>
      </w:r>
      <w:r w:rsidR="003B3AC7">
        <w:t>«</w:t>
      </w:r>
      <w:r>
        <w:t>Ввод минимального требования доходности накопительных пенсионных планов снижает заинтересованность их администраторов в выборе оптимальных инвестиционных портфелей и заставляет их принимать решения с оглядкой на состав и структуру портфелей конкурентов</w:t>
      </w:r>
      <w:r w:rsidR="003B3AC7">
        <w:t>»</w:t>
      </w:r>
      <w:r>
        <w:t xml:space="preserve">, - отмечают авторы. </w:t>
      </w:r>
      <w:proofErr w:type="gramStart"/>
      <w:r>
        <w:t xml:space="preserve">После этого российские </w:t>
      </w:r>
      <w:r w:rsidR="003B3AC7" w:rsidRPr="003B3AC7">
        <w:rPr>
          <w:b/>
        </w:rPr>
        <w:t>НПФ</w:t>
      </w:r>
      <w:r>
        <w:t xml:space="preserve"> действительно сильно сблизили структуру инвестиций, отдав большее предпочтение облигациям, и начали терять в доходности, следует из статьи.</w:t>
      </w:r>
      <w:proofErr w:type="gramEnd"/>
      <w:r>
        <w:t xml:space="preserve"> </w:t>
      </w:r>
      <w:r>
        <w:lastRenderedPageBreak/>
        <w:t xml:space="preserve">Впрочем, это нововведение позволило предотвратить наиболее грубые нарушения в работе ряда </w:t>
      </w:r>
      <w:r w:rsidR="003B3AC7" w:rsidRPr="003B3AC7">
        <w:rPr>
          <w:b/>
        </w:rPr>
        <w:t>НПФ</w:t>
      </w:r>
      <w:r>
        <w:t>.</w:t>
      </w:r>
    </w:p>
    <w:p w:rsidR="00E94F57" w:rsidRDefault="00E94F57" w:rsidP="00E94F57">
      <w:r>
        <w:t>Позиция ЦБ</w:t>
      </w:r>
    </w:p>
    <w:p w:rsidR="00E94F57" w:rsidRDefault="00E94F57" w:rsidP="00E94F57">
      <w:r>
        <w:t xml:space="preserve">Вывод авторов статьи о недостаточной эффективности инвестиций и об отрицательном вкладе стратегии активного управления </w:t>
      </w:r>
      <w:r w:rsidR="003B3AC7" w:rsidRPr="003B3AC7">
        <w:rPr>
          <w:b/>
        </w:rPr>
        <w:t>НПФ</w:t>
      </w:r>
      <w:r>
        <w:t xml:space="preserve"> представляется неочевидным по нескольким причинам, прокомментировали Р</w:t>
      </w:r>
      <w:proofErr w:type="gramStart"/>
      <w:r>
        <w:t>БК в ЦБ</w:t>
      </w:r>
      <w:proofErr w:type="gramEnd"/>
      <w:r>
        <w:t>.</w:t>
      </w:r>
    </w:p>
    <w:p w:rsidR="00E94F57" w:rsidRDefault="00E94F57" w:rsidP="00E94F57">
      <w:r>
        <w:t xml:space="preserve">Во-первых, </w:t>
      </w:r>
      <w:r w:rsidR="003B3AC7" w:rsidRPr="003B3AC7">
        <w:rPr>
          <w:b/>
        </w:rPr>
        <w:t>НПФ</w:t>
      </w:r>
      <w:r>
        <w:t xml:space="preserve"> по своей сути является институциональным инвестором, и его портфель активов во многом формируется на основании структуры обязательств. В результате существенная доля от активов портфеля, как правило, должна приходиться не на рисковые активы, а на долговые финансовые инструменты, которые обладают </w:t>
      </w:r>
      <w:proofErr w:type="gramStart"/>
      <w:r>
        <w:t>меньшей</w:t>
      </w:r>
      <w:proofErr w:type="gramEnd"/>
      <w:r>
        <w:t xml:space="preserve"> волатильностью и более предсказуемым графиком платежей.</w:t>
      </w:r>
    </w:p>
    <w:p w:rsidR="00E94F57" w:rsidRDefault="00E94F57" w:rsidP="00E94F57">
      <w:r>
        <w:t xml:space="preserve">Во-вторых, </w:t>
      </w:r>
      <w:proofErr w:type="spellStart"/>
      <w:r>
        <w:t>бенчмарк</w:t>
      </w:r>
      <w:proofErr w:type="spellEnd"/>
      <w:r>
        <w:t xml:space="preserve"> для оценки эффективности управления портфелем и вклада стратегии активного управления целесообразно подбирать на основании индивидуальной структуры обязательств фонда, а не использовать только биржевые индексы различных классов активов (как сделали авторы статьи).</w:t>
      </w:r>
    </w:p>
    <w:p w:rsidR="00E94F57" w:rsidRDefault="00E94F57" w:rsidP="00E94F57">
      <w:r>
        <w:t xml:space="preserve">В-третьих, требования законодательства к составу и структуре активов портфелей </w:t>
      </w:r>
      <w:r w:rsidR="003B3AC7" w:rsidRPr="003B3AC7">
        <w:rPr>
          <w:b/>
        </w:rPr>
        <w:t>НПФ</w:t>
      </w:r>
      <w:r>
        <w:t xml:space="preserve"> предусматривают достаточно широкие возможности по инвестированию средств портфелей, в том числе в рисковые активы. Однако концентрационные лимиты на вложения в рисковые активы не заполняются </w:t>
      </w:r>
      <w:r w:rsidR="003B3AC7" w:rsidRPr="003B3AC7">
        <w:rPr>
          <w:b/>
        </w:rPr>
        <w:t>НПФ</w:t>
      </w:r>
      <w:r>
        <w:t xml:space="preserve"> в полном объеме, указали в ЦБ.</w:t>
      </w:r>
    </w:p>
    <w:p w:rsidR="00E94F57" w:rsidRDefault="00E94F57" w:rsidP="00E94F57">
      <w:r>
        <w:t xml:space="preserve">Там также отметили, что рассматривают вопрос о расширении инвестиционных возможностей </w:t>
      </w:r>
      <w:r w:rsidR="003B3AC7" w:rsidRPr="003B3AC7">
        <w:rPr>
          <w:b/>
        </w:rPr>
        <w:t>НПФ</w:t>
      </w:r>
      <w:r>
        <w:t xml:space="preserve"> за счет отмены части требований к составу и структуре их инвестиционных портфелей в рамках программы долгосрочных сбережений.</w:t>
      </w:r>
    </w:p>
    <w:p w:rsidR="00E94F57" w:rsidRDefault="00E94F57" w:rsidP="00E94F57">
      <w:r>
        <w:t>Цели и средства</w:t>
      </w:r>
    </w:p>
    <w:p w:rsidR="00E94F57" w:rsidRDefault="00E94F57" w:rsidP="00E94F57">
      <w:r>
        <w:t xml:space="preserve">Говоря о критериях эффективности системы пенсионных накоплений, важно помнить цели, которые заявлялись при ее создании, считает генеральный директор ООО </w:t>
      </w:r>
      <w:r w:rsidR="003B3AC7">
        <w:t>«</w:t>
      </w:r>
      <w:r>
        <w:t xml:space="preserve">Эксперт </w:t>
      </w:r>
      <w:proofErr w:type="gramStart"/>
      <w:r>
        <w:t>Бизнес-Решения</w:t>
      </w:r>
      <w:proofErr w:type="gramEnd"/>
      <w:r w:rsidR="003B3AC7">
        <w:t>»</w:t>
      </w:r>
      <w:r>
        <w:t xml:space="preserve"> Павел Митрофанов. Они были изложены еще в 2013 году в стратегии развития пенсионной системы до 2030 года и звучали так: гарантирование социально приемлемого уровня пенсий и долгосрочная финансовая устойчивость. </w:t>
      </w:r>
      <w:r w:rsidR="003B3AC7">
        <w:t>«</w:t>
      </w:r>
      <w:r>
        <w:t>Под таким углом можно говорить, что по части финансовой устойчивости в итоге добились успеха, а по поводу социально приемлемого уровня - скорее нет</w:t>
      </w:r>
      <w:r w:rsidR="003B3AC7">
        <w:t>»</w:t>
      </w:r>
      <w:r>
        <w:t>, - полагает эксперт.</w:t>
      </w:r>
    </w:p>
    <w:p w:rsidR="00E94F57" w:rsidRDefault="00E94F57" w:rsidP="00E94F57">
      <w:r>
        <w:t xml:space="preserve">Эффективность инвестирования накоплений действительно сильно страдала, соглашается он. </w:t>
      </w:r>
      <w:r w:rsidR="003B3AC7">
        <w:t>«</w:t>
      </w:r>
      <w:r>
        <w:t>Сначала от слишком либеральной инвестиционной декларации, которая позволила бенефициарам целого ряда фондов разворовать их, выводя ликвидные активы в свои бизнесы или офшоры, а на балансах оставляя дефолтные облигации. После сильного ужесточения деклараций фонды потеряли стимулы хоть как-то рисковать и сосредоточились на вложениях в максимально надежные, но низкодоходные инструменты</w:t>
      </w:r>
      <w:r w:rsidR="003B3AC7">
        <w:t>»</w:t>
      </w:r>
      <w:r>
        <w:t>, - констатирует Митрофанов.</w:t>
      </w:r>
    </w:p>
    <w:p w:rsidR="00E94F57" w:rsidRDefault="00E94F57" w:rsidP="00E94F57">
      <w:r>
        <w:t xml:space="preserve">Реформа пенсионных накоплений была реализована без учета будущих потребностей Пенсионного фонда, что, как и во многих других странах, привело к изменению регулирования из-за проблем госбюджета, отмечает генеральный директор </w:t>
      </w:r>
      <w:r w:rsidR="003B3AC7" w:rsidRPr="003B3AC7">
        <w:rPr>
          <w:b/>
        </w:rPr>
        <w:t>НПФ</w:t>
      </w:r>
      <w:r>
        <w:t xml:space="preserve"> </w:t>
      </w:r>
      <w:r w:rsidR="003B3AC7">
        <w:t>«</w:t>
      </w:r>
      <w:r>
        <w:t>Будущее</w:t>
      </w:r>
      <w:r w:rsidR="003B3AC7">
        <w:t>»</w:t>
      </w:r>
      <w:r>
        <w:t xml:space="preserve"> Светлана </w:t>
      </w:r>
      <w:proofErr w:type="spellStart"/>
      <w:r>
        <w:t>Касина</w:t>
      </w:r>
      <w:proofErr w:type="spellEnd"/>
      <w:r>
        <w:t xml:space="preserve">. Накопления в основном формировались десять лет - с 2004 по 2014 год, а за это время случилось два крупнейших фондовых </w:t>
      </w:r>
      <w:proofErr w:type="gramStart"/>
      <w:r>
        <w:t>кризиса</w:t>
      </w:r>
      <w:proofErr w:type="gramEnd"/>
      <w:r>
        <w:t xml:space="preserve"> и были </w:t>
      </w:r>
      <w:r>
        <w:lastRenderedPageBreak/>
        <w:t xml:space="preserve">значительные скачки инфляции. </w:t>
      </w:r>
      <w:r w:rsidR="003B3AC7">
        <w:t>«</w:t>
      </w:r>
      <w:r>
        <w:t>Хорошо, что пенсионные накопления вообще не национализировали, как, например, в Польше или Венгрии</w:t>
      </w:r>
      <w:r w:rsidR="003B3AC7">
        <w:t>»</w:t>
      </w:r>
      <w:r>
        <w:t>, - рассуждает она.</w:t>
      </w:r>
    </w:p>
    <w:p w:rsidR="00E94F57" w:rsidRDefault="00E94F57" w:rsidP="00E94F57">
      <w:r>
        <w:t xml:space="preserve">Изменить </w:t>
      </w:r>
      <w:r w:rsidR="003B3AC7">
        <w:t>«</w:t>
      </w:r>
      <w:r>
        <w:t>патернализм</w:t>
      </w:r>
      <w:r w:rsidR="003B3AC7">
        <w:t>»</w:t>
      </w:r>
    </w:p>
    <w:p w:rsidR="00E94F57" w:rsidRDefault="00E94F57" w:rsidP="00E94F57">
      <w:r>
        <w:t xml:space="preserve">Новая программа сбережений, куда можно будет перевести пенсионные накопления, по мнению Митрофанова, не станет прорывом с точки зрения доходности. </w:t>
      </w:r>
      <w:r w:rsidR="003B3AC7">
        <w:t>«</w:t>
      </w:r>
      <w:r>
        <w:t>Программа долгосрочных сбережений, кроме названия, в целом не сопровождается либерализацией подхода к регулированию инвестиционных деклараций фондов. Мне кажется, инвестиционные стратегии останутся консервативными, а результат - в лучшем случае на уровне инфляции</w:t>
      </w:r>
      <w:r w:rsidR="003B3AC7">
        <w:t>»</w:t>
      </w:r>
      <w:r>
        <w:t>, - категоричен эксперт.</w:t>
      </w:r>
    </w:p>
    <w:p w:rsidR="00E94F57" w:rsidRDefault="003B3AC7" w:rsidP="00E94F57">
      <w:r w:rsidRPr="003B3AC7">
        <w:rPr>
          <w:b/>
        </w:rPr>
        <w:t>НПФ</w:t>
      </w:r>
      <w:r w:rsidR="00E94F57">
        <w:t xml:space="preserve"> в отличие от, например, розничных инвесторов в плане выбора активов играют по установленным для них правилам, констатирует Савин. </w:t>
      </w:r>
      <w:r>
        <w:t>«</w:t>
      </w:r>
      <w:r w:rsidR="00E94F57">
        <w:t xml:space="preserve">На наш взгляд, в будущем </w:t>
      </w:r>
      <w:r w:rsidRPr="003B3AC7">
        <w:rPr>
          <w:b/>
        </w:rPr>
        <w:t>НПФ</w:t>
      </w:r>
      <w:r w:rsidR="00E94F57">
        <w:t xml:space="preserve"> могли бы предлагать клиентам несколько базовых стратегий в зависимости от возраста и склонности к риску, но сейчас для этого нет соответствующей законодательной базы</w:t>
      </w:r>
      <w:r>
        <w:t>»</w:t>
      </w:r>
      <w:r w:rsidR="00E94F57">
        <w:t>, - сетует он.</w:t>
      </w:r>
    </w:p>
    <w:p w:rsidR="00E94F57" w:rsidRDefault="00E94F57" w:rsidP="00E94F57">
      <w:hyperlink r:id="rId22" w:history="1">
        <w:r w:rsidRPr="0047249E">
          <w:rPr>
            <w:rStyle w:val="a3"/>
          </w:rPr>
          <w:t>https://www.rbc.ru/economics/02/08/2023/64c8ec0b9a7947634d3791a4</w:t>
        </w:r>
      </w:hyperlink>
    </w:p>
    <w:p w:rsidR="00E70C3F" w:rsidRPr="000010BC" w:rsidRDefault="00E70C3F" w:rsidP="00E70C3F">
      <w:pPr>
        <w:pStyle w:val="2"/>
      </w:pPr>
      <w:bookmarkStart w:id="52" w:name="_Toc141860664"/>
      <w:r w:rsidRPr="00E70C3F">
        <w:t>Forbes.ru</w:t>
      </w:r>
      <w:r w:rsidRPr="000010BC">
        <w:t>, 0</w:t>
      </w:r>
      <w:r>
        <w:t>2</w:t>
      </w:r>
      <w:r w:rsidRPr="000010BC">
        <w:t xml:space="preserve">.08.2023, </w:t>
      </w:r>
      <w:r w:rsidRPr="00E70C3F">
        <w:t xml:space="preserve">Эксперты </w:t>
      </w:r>
      <w:proofErr w:type="spellStart"/>
      <w:r w:rsidRPr="00E70C3F">
        <w:t>РАНХиГС</w:t>
      </w:r>
      <w:proofErr w:type="spellEnd"/>
      <w:r w:rsidRPr="00E70C3F">
        <w:t xml:space="preserve"> назвали неудовлетворительными итоги реформы пенсионных накоплений</w:t>
      </w:r>
      <w:bookmarkEnd w:id="52"/>
    </w:p>
    <w:p w:rsidR="00E70C3F" w:rsidRDefault="00E70C3F" w:rsidP="003B3AC7">
      <w:pPr>
        <w:pStyle w:val="3"/>
      </w:pPr>
      <w:bookmarkStart w:id="53" w:name="_Toc141860665"/>
      <w:r>
        <w:t xml:space="preserve">Эксперты </w:t>
      </w:r>
      <w:proofErr w:type="spellStart"/>
      <w:r>
        <w:t>РАНХиГС</w:t>
      </w:r>
      <w:proofErr w:type="spellEnd"/>
      <w:r>
        <w:t xml:space="preserve"> оценили результат введения накопительной пенсии в России: они назвали оправданным решения о реформе пенсионных накоплений, начатой в 2022 году, но сочли ее итоги неудовлетворительными. В 2022 году власти решили начать новую программу - долгосрочных сбережений, в том числе - на старость</w:t>
      </w:r>
      <w:bookmarkEnd w:id="53"/>
    </w:p>
    <w:p w:rsidR="00E70C3F" w:rsidRDefault="00E70C3F" w:rsidP="00E70C3F">
      <w:r>
        <w:t xml:space="preserve">Введение накопительной пенсии в 2002 году могло улучшить благосостояние будущих пенсионеров, но фактические итоги реформы пенсионных накоплений нельзя считать удовлетворительными. Власти перераспределяли потенциальные взносы в накопительную пенсию на финансирование страховой, вводили новации и ограничения, чем снизили эффективность накоплений и доверие к ним населения, говорится в статье ученых </w:t>
      </w:r>
      <w:proofErr w:type="spellStart"/>
      <w:r>
        <w:t>РАНХиГС</w:t>
      </w:r>
      <w:proofErr w:type="spellEnd"/>
      <w:r>
        <w:t xml:space="preserve"> Александра Абрамова и Марии Черновой </w:t>
      </w:r>
      <w:r w:rsidR="003B3AC7">
        <w:t>«</w:t>
      </w:r>
      <w:r>
        <w:t>Инвестирование пенсионных накоплений в России: результаты и уроки</w:t>
      </w:r>
      <w:r w:rsidR="003B3AC7">
        <w:t>»</w:t>
      </w:r>
      <w:r>
        <w:t xml:space="preserve">, опубликованной в научном журнале </w:t>
      </w:r>
      <w:r w:rsidR="003B3AC7">
        <w:t>«</w:t>
      </w:r>
      <w:r>
        <w:t>Экономическая политика</w:t>
      </w:r>
      <w:r w:rsidR="003B3AC7">
        <w:t>»</w:t>
      </w:r>
      <w:r>
        <w:t>, пишет РБК.</w:t>
      </w:r>
    </w:p>
    <w:p w:rsidR="00E70C3F" w:rsidRDefault="00E70C3F" w:rsidP="00E70C3F">
      <w:r>
        <w:t xml:space="preserve">Авторы публикации назвали свою статью </w:t>
      </w:r>
      <w:r w:rsidR="003B3AC7">
        <w:t>«</w:t>
      </w:r>
      <w:r>
        <w:t xml:space="preserve">одной из первых попыток системного осмысления опыта функционирования накопительной пенсии на примере </w:t>
      </w:r>
      <w:r w:rsidR="003B3AC7" w:rsidRPr="003B3AC7">
        <w:rPr>
          <w:b/>
        </w:rPr>
        <w:t>НПФ</w:t>
      </w:r>
      <w:r>
        <w:t xml:space="preserve"> на 18-летнем временном горизонте</w:t>
      </w:r>
      <w:r w:rsidR="003B3AC7">
        <w:t>»</w:t>
      </w:r>
      <w:r>
        <w:t xml:space="preserve">. Стабильность страховой пенсии (пенсии пожилых людей оплачивают работающие сейчас) была для властей важней системы обязательных пенсионных накоплений (ОПН), отмечают ученые. Постоянные корректировки в пользу страховой части во многом снизили эффективность пенсионных накоплений и доверие к ним населения, говорится в статье. Среди изменений, которые отрицательно сказались на реформе, ученые назвали: </w:t>
      </w:r>
    </w:p>
    <w:p w:rsidR="00E70C3F" w:rsidRDefault="00E70C3F" w:rsidP="00E70C3F">
      <w:r>
        <w:t>•</w:t>
      </w:r>
      <w:r>
        <w:tab/>
        <w:t xml:space="preserve"> исключение из системы ОПН мужчин 1953-1966 годов рождения и женщин 1957-1966 годов рождения;</w:t>
      </w:r>
    </w:p>
    <w:p w:rsidR="00E70C3F" w:rsidRDefault="00E70C3F" w:rsidP="00E70C3F">
      <w:r>
        <w:lastRenderedPageBreak/>
        <w:t xml:space="preserve"> •</w:t>
      </w:r>
      <w:r>
        <w:tab/>
        <w:t xml:space="preserve"> непрозрачность </w:t>
      </w:r>
      <w:r w:rsidR="003B3AC7" w:rsidRPr="003B3AC7">
        <w:rPr>
          <w:b/>
        </w:rPr>
        <w:t>НПФ</w:t>
      </w:r>
      <w:r>
        <w:t xml:space="preserve"> и перенос сроков выбора доверительного управляющего накоплениями;</w:t>
      </w:r>
    </w:p>
    <w:p w:rsidR="00E70C3F" w:rsidRDefault="00E70C3F" w:rsidP="00E70C3F">
      <w:r>
        <w:t xml:space="preserve"> •</w:t>
      </w:r>
      <w:r>
        <w:tab/>
        <w:t xml:space="preserve"> возможность отказаться от накопительной пенсии, увеличив тариф страховой с 10 до 16% либо оставить 6% в накопительной пенсии;</w:t>
      </w:r>
    </w:p>
    <w:p w:rsidR="00E70C3F" w:rsidRDefault="00E70C3F" w:rsidP="00E70C3F">
      <w:r>
        <w:t xml:space="preserve"> •</w:t>
      </w:r>
      <w:r>
        <w:tab/>
        <w:t xml:space="preserve"> заморозку пенсионных накоплений с их зачетом в счет страховой части (с 2014 года по 2025 год). </w:t>
      </w:r>
    </w:p>
    <w:p w:rsidR="00E70C3F" w:rsidRDefault="00E70C3F" w:rsidP="00E70C3F">
      <w:r>
        <w:t xml:space="preserve">Общий размер пенсионных накоплений достиг 5 </w:t>
      </w:r>
      <w:proofErr w:type="gramStart"/>
      <w:r>
        <w:t>трлн</w:t>
      </w:r>
      <w:proofErr w:type="gramEnd"/>
      <w:r>
        <w:t xml:space="preserve"> рублей, или 3,9% ВВП, за период 2004-2021 годов, но в отсутствие моратория на взносы стоимость пенсионных накоплений составила бы в 2021 году 13,9 трлн рублей, или 10,6% ВВП, оценили авторы статьи. Исследователи отмечают, что на 20-летнем временном горизонте преимущества накопительной пенсии не смогли бы проявиться в полной мере. По их оценке, чтобы будущая пенсия обеспечивала достойную жизнь и компенсировала хотя бы 75% зарплаты, необходимо инвестировать накопления на протяжении 40 лет.</w:t>
      </w:r>
    </w:p>
    <w:p w:rsidR="00E70C3F" w:rsidRDefault="00E70C3F" w:rsidP="00E70C3F">
      <w:r>
        <w:t xml:space="preserve">Директор по правовым проектам </w:t>
      </w:r>
      <w:r w:rsidR="003B3AC7">
        <w:t>«</w:t>
      </w:r>
      <w:proofErr w:type="spellStart"/>
      <w:r>
        <w:t>Сбер</w:t>
      </w:r>
      <w:r w:rsidR="003B3AC7" w:rsidRPr="003B3AC7">
        <w:rPr>
          <w:b/>
        </w:rPr>
        <w:t>НПФ</w:t>
      </w:r>
      <w:proofErr w:type="spellEnd"/>
      <w:r w:rsidR="003B3AC7">
        <w:t>»</w:t>
      </w:r>
      <w:r>
        <w:t xml:space="preserve"> Кирилл Савин добавил еще один фактор </w:t>
      </w:r>
      <w:proofErr w:type="gramStart"/>
      <w:r>
        <w:t>к</w:t>
      </w:r>
      <w:proofErr w:type="gramEnd"/>
      <w:r>
        <w:t xml:space="preserve"> перечисленным в статье: источником взносов являлись обязательные платежи работодателя, а сами средства фактически были государственными. По его словам, население не ощущало эти накопления своей собственностью, поэтому не было интереса и доверия. Средняя валовая доходность портфелей </w:t>
      </w:r>
      <w:r w:rsidR="003B3AC7" w:rsidRPr="003B3AC7">
        <w:rPr>
          <w:b/>
        </w:rPr>
        <w:t>НПФ</w:t>
      </w:r>
      <w:r>
        <w:t xml:space="preserve"> в 2005-2020 годах лишь незначительно переиграла инфляцию, а по критерию чистой доходности фонды существенно уступили и инфляции, и частным управляющим компаниям (ЧУК), пишут авторы статьи. Вводимые государством на разных этапах ограничения по составу и структуре портфелей пенсионных накоплений существенно сужали возможности диверсификации и ограничивали возможности </w:t>
      </w:r>
      <w:r w:rsidR="003B3AC7" w:rsidRPr="003B3AC7">
        <w:rPr>
          <w:b/>
        </w:rPr>
        <w:t>НПФ</w:t>
      </w:r>
      <w:r>
        <w:t xml:space="preserve"> по получению дополнительной доходности, считают они.</w:t>
      </w:r>
    </w:p>
    <w:p w:rsidR="00E70C3F" w:rsidRDefault="00E70C3F" w:rsidP="00E70C3F">
      <w:r>
        <w:t xml:space="preserve">В Минфине признали, что ежегодная доходность, получаемая негосударственными пенсионными фондами по результатам инвестирования с момента начала их деятельности, </w:t>
      </w:r>
      <w:r w:rsidR="003B3AC7">
        <w:t>«</w:t>
      </w:r>
      <w:r>
        <w:t>была недостаточной по ряду объективных причин</w:t>
      </w:r>
      <w:r w:rsidR="003B3AC7">
        <w:t>»</w:t>
      </w:r>
      <w:r>
        <w:t>. В 2022 году было принято решение начать новую программу - долгосрочных сбережений, которая в том числе позволяет самостоятельно копить на старость. В 2023 году закон о ней подписал президент.</w:t>
      </w:r>
    </w:p>
    <w:p w:rsidR="00E70C3F" w:rsidRDefault="00E70C3F" w:rsidP="00E70C3F">
      <w:r>
        <w:t xml:space="preserve">У </w:t>
      </w:r>
      <w:r w:rsidR="003B3AC7" w:rsidRPr="003B3AC7">
        <w:rPr>
          <w:b/>
        </w:rPr>
        <w:t>НПФ</w:t>
      </w:r>
      <w:r>
        <w:t xml:space="preserve"> в будущем появится возможность </w:t>
      </w:r>
      <w:r w:rsidR="003B3AC7">
        <w:t>«</w:t>
      </w:r>
      <w:r>
        <w:t>стать надежным провайдером по формированию дополнительного дохода граждан</w:t>
      </w:r>
      <w:r w:rsidR="003B3AC7">
        <w:t>»</w:t>
      </w:r>
      <w:r>
        <w:t xml:space="preserve">, сказали в Минфине. С момента создания накопительной составляющей </w:t>
      </w:r>
      <w:r w:rsidR="003B3AC7">
        <w:t>«</w:t>
      </w:r>
      <w:r>
        <w:t>удалось изменить патерналистское поведение граждан (когда гражданин считает, что его пенсионный доход должно формировать государство) в сторону понимания необходимости самостоятельного формирования дополнительного дохода к будущей пенсии</w:t>
      </w:r>
      <w:r w:rsidR="003B3AC7">
        <w:t>»</w:t>
      </w:r>
      <w:r>
        <w:t>.</w:t>
      </w:r>
    </w:p>
    <w:p w:rsidR="00E70C3F" w:rsidRDefault="00E70C3F" w:rsidP="00E70C3F">
      <w:r>
        <w:t xml:space="preserve">В ЦБ назвали вывод авторов статьи о недостаточной эффективности инвестиций и об отрицательном вкладе стратегии активного управления </w:t>
      </w:r>
      <w:r w:rsidR="003B3AC7" w:rsidRPr="003B3AC7">
        <w:rPr>
          <w:b/>
        </w:rPr>
        <w:t>НПФ</w:t>
      </w:r>
      <w:r>
        <w:t xml:space="preserve"> неочевидным. В Центробанке отметили, что сейчас рассматривают вопрос о расширении инвестиционных возможностей </w:t>
      </w:r>
      <w:r w:rsidR="003B3AC7" w:rsidRPr="003B3AC7">
        <w:rPr>
          <w:b/>
        </w:rPr>
        <w:t>НПФ</w:t>
      </w:r>
      <w:r>
        <w:t xml:space="preserve"> за счет отмены части требований к составу и структуре их инвестиционных портфелей в рамках программы долгосрочных сбережений.</w:t>
      </w:r>
    </w:p>
    <w:p w:rsidR="00E70C3F" w:rsidRDefault="00E70C3F" w:rsidP="00E70C3F">
      <w:r>
        <w:t xml:space="preserve">Гендиректор ООО </w:t>
      </w:r>
      <w:r w:rsidR="003B3AC7">
        <w:t>«</w:t>
      </w:r>
      <w:r>
        <w:t xml:space="preserve">Эксперт </w:t>
      </w:r>
      <w:proofErr w:type="gramStart"/>
      <w:r>
        <w:t>Бизнес-Решения</w:t>
      </w:r>
      <w:proofErr w:type="gramEnd"/>
      <w:r w:rsidR="003B3AC7">
        <w:t>»</w:t>
      </w:r>
      <w:r>
        <w:t xml:space="preserve"> Павел Митрофанов считает, что по части финансовой устойчивости система накоплений добилась успеха, а по поводу социально </w:t>
      </w:r>
      <w:r>
        <w:lastRenderedPageBreak/>
        <w:t xml:space="preserve">приемлемого уровня пенсий - скорее нет. Новая программа сбережений, куда можно будет перевести пенсионные накопления, по мнению Митрофанова, не станет прорывом с точки зрения доходности. </w:t>
      </w:r>
      <w:r w:rsidR="003B3AC7">
        <w:t>«</w:t>
      </w:r>
      <w:r>
        <w:t>Мне кажется, инвестиционные стратегии останутся консервативными, а результат - в лучшем случае на уровне инфляции</w:t>
      </w:r>
      <w:r w:rsidR="003B3AC7">
        <w:t>»</w:t>
      </w:r>
      <w:r>
        <w:t>, - сказал эксперт.</w:t>
      </w:r>
    </w:p>
    <w:p w:rsidR="00E70C3F" w:rsidRDefault="00E70C3F" w:rsidP="00BF3837">
      <w:hyperlink r:id="rId23" w:history="1">
        <w:r w:rsidRPr="0047249E">
          <w:rPr>
            <w:rStyle w:val="a3"/>
          </w:rPr>
          <w:t>https://www.forbes.ru/finansy/493859-eksperty-ranhigs-nazvali-neudovletvoritel-nymi-itogi-reformy-pensionnyh-nakoplenij</w:t>
        </w:r>
      </w:hyperlink>
    </w:p>
    <w:p w:rsidR="000453DB" w:rsidRPr="000010BC" w:rsidRDefault="000453DB" w:rsidP="000453DB">
      <w:pPr>
        <w:pStyle w:val="2"/>
      </w:pPr>
      <w:bookmarkStart w:id="54" w:name="_Toc141860666"/>
      <w:r>
        <w:t>Пенсионный Брокер</w:t>
      </w:r>
      <w:r w:rsidRPr="000010BC">
        <w:t>, 0</w:t>
      </w:r>
      <w:r>
        <w:t>2</w:t>
      </w:r>
      <w:r w:rsidRPr="000010BC">
        <w:t xml:space="preserve">.08.2023, </w:t>
      </w:r>
      <w:r w:rsidRPr="000453DB">
        <w:t xml:space="preserve">Состоялись соревнования РФСО </w:t>
      </w:r>
      <w:r w:rsidR="003B3AC7">
        <w:t>«</w:t>
      </w:r>
      <w:r w:rsidRPr="000453DB">
        <w:t>Локомотив</w:t>
      </w:r>
      <w:r w:rsidR="003B3AC7">
        <w:t>»</w:t>
      </w:r>
      <w:r w:rsidRPr="000453DB">
        <w:t xml:space="preserve"> на Кубок АО </w:t>
      </w:r>
      <w:r w:rsidR="003B3AC7">
        <w:t>«</w:t>
      </w:r>
      <w:r w:rsidR="003B3AC7" w:rsidRPr="003B3AC7">
        <w:t>НПФ</w:t>
      </w:r>
      <w:r w:rsidRPr="000453DB">
        <w:t xml:space="preserve"> </w:t>
      </w:r>
      <w:r w:rsidR="003B3AC7">
        <w:t>«</w:t>
      </w:r>
      <w:r w:rsidRPr="000453DB">
        <w:t>БЛАГОСОСТОЯНИЕ</w:t>
      </w:r>
      <w:r w:rsidR="003B3AC7">
        <w:t>»</w:t>
      </w:r>
      <w:r w:rsidRPr="000453DB">
        <w:t xml:space="preserve"> по художественной гимнастике</w:t>
      </w:r>
      <w:bookmarkEnd w:id="54"/>
    </w:p>
    <w:p w:rsidR="000453DB" w:rsidRPr="003B3AC7" w:rsidRDefault="000453DB" w:rsidP="003B3AC7">
      <w:pPr>
        <w:pStyle w:val="3"/>
      </w:pPr>
      <w:bookmarkStart w:id="55" w:name="_Toc141860667"/>
      <w:r w:rsidRPr="003B3AC7">
        <w:t xml:space="preserve">31 июля Российское физкультурно-спортивное общество </w:t>
      </w:r>
      <w:r w:rsidR="003B3AC7" w:rsidRPr="003B3AC7">
        <w:t>«</w:t>
      </w:r>
      <w:r w:rsidRPr="003B3AC7">
        <w:t>Локомотив</w:t>
      </w:r>
      <w:r w:rsidR="003B3AC7" w:rsidRPr="003B3AC7">
        <w:t>»</w:t>
      </w:r>
      <w:r w:rsidRPr="003B3AC7">
        <w:t xml:space="preserve"> провело в Сочи соревнования на Кубок АО </w:t>
      </w:r>
      <w:r w:rsidR="003B3AC7" w:rsidRPr="003B3AC7">
        <w:t>«НПФ</w:t>
      </w:r>
      <w:r w:rsidRPr="003B3AC7">
        <w:t xml:space="preserve"> </w:t>
      </w:r>
      <w:r w:rsidR="003B3AC7" w:rsidRPr="003B3AC7">
        <w:t>«</w:t>
      </w:r>
      <w:r w:rsidRPr="003B3AC7">
        <w:t>БЛАГОСОСТОЯНИЕ</w:t>
      </w:r>
      <w:r w:rsidR="003B3AC7" w:rsidRPr="003B3AC7">
        <w:t>»</w:t>
      </w:r>
      <w:r w:rsidRPr="003B3AC7">
        <w:t xml:space="preserve"> по художественной гимнастике. В состязании, приуроченном </w:t>
      </w:r>
      <w:proofErr w:type="gramStart"/>
      <w:r w:rsidRPr="003B3AC7">
        <w:t>к</w:t>
      </w:r>
      <w:proofErr w:type="gramEnd"/>
      <w:r w:rsidRPr="003B3AC7">
        <w:t xml:space="preserve"> Дню железнодорожника, приняли участие более трехсот гимнасток из разных регионов России. Спортсменки соревновались в индивидуальных и групповых программах.</w:t>
      </w:r>
      <w:bookmarkEnd w:id="55"/>
    </w:p>
    <w:p w:rsidR="000453DB" w:rsidRDefault="003B3AC7" w:rsidP="000453DB">
      <w:r w:rsidRPr="003B3AC7">
        <w:rPr>
          <w:b/>
        </w:rPr>
        <w:t>НПФ</w:t>
      </w:r>
      <w:r w:rsidR="000453DB">
        <w:t xml:space="preserve"> </w:t>
      </w:r>
      <w:r>
        <w:t>«</w:t>
      </w:r>
      <w:r w:rsidR="000453DB">
        <w:t>БЛАГОСОСТОЯНИЕ</w:t>
      </w:r>
      <w:r>
        <w:t>»</w:t>
      </w:r>
      <w:r w:rsidR="000453DB">
        <w:t xml:space="preserve"> выступает партнером РФСО </w:t>
      </w:r>
      <w:r>
        <w:t>«</w:t>
      </w:r>
      <w:r w:rsidR="000453DB">
        <w:t>Локомотив</w:t>
      </w:r>
      <w:r>
        <w:t>»</w:t>
      </w:r>
      <w:r w:rsidR="000453DB">
        <w:t>. Сотрудничество включает проведение спортивно-массовых мероприятий в целях развития железнодорожного спорта, популяризации здорового образа жизни и корпоративного пенсионного обеспечения среди работников железнодорожной отрасли.</w:t>
      </w:r>
    </w:p>
    <w:p w:rsidR="000453DB" w:rsidRDefault="000453DB" w:rsidP="000453DB">
      <w:r>
        <w:t xml:space="preserve">— В железнодорожной среде большое внимание уделяется занятиям спортом и здоровому образу жизни. Фонд поддерживает развитие железнодорожного спорта через партнерство с РФСО </w:t>
      </w:r>
      <w:r w:rsidR="003B3AC7">
        <w:t>«</w:t>
      </w:r>
      <w:r>
        <w:t>Локомотив</w:t>
      </w:r>
      <w:r w:rsidR="003B3AC7">
        <w:t>»</w:t>
      </w:r>
      <w:r>
        <w:t>. Забота о здоровье, а также корпоративное пенсионное обеспечение являются хорошей основой для активного и финансово обеспеченного долголетия работников и пенсионеров отрасли</w:t>
      </w:r>
      <w:r w:rsidR="003B3AC7">
        <w:t>»</w:t>
      </w:r>
      <w:r>
        <w:t xml:space="preserve">, — отметил Максим </w:t>
      </w:r>
      <w:proofErr w:type="spellStart"/>
      <w:r>
        <w:t>Элик</w:t>
      </w:r>
      <w:proofErr w:type="spellEnd"/>
      <w:r>
        <w:t xml:space="preserve">, первый заместитель генерального директора </w:t>
      </w:r>
      <w:r w:rsidR="003B3AC7" w:rsidRPr="003B3AC7">
        <w:rPr>
          <w:b/>
        </w:rPr>
        <w:t>НПФ</w:t>
      </w:r>
      <w:r>
        <w:t xml:space="preserve"> </w:t>
      </w:r>
      <w:r w:rsidR="003B3AC7">
        <w:t>«</w:t>
      </w:r>
      <w:r>
        <w:t>БЛАГОСОСТОЯНИЕ</w:t>
      </w:r>
      <w:r w:rsidR="003B3AC7">
        <w:t>»</w:t>
      </w:r>
      <w:r>
        <w:t>.</w:t>
      </w:r>
    </w:p>
    <w:p w:rsidR="00E70C3F" w:rsidRDefault="000453DB" w:rsidP="00BF3837">
      <w:hyperlink r:id="rId24" w:history="1">
        <w:r w:rsidRPr="0047249E">
          <w:rPr>
            <w:rStyle w:val="a3"/>
          </w:rPr>
          <w:t>http://pbroker.ru/?p=75334</w:t>
        </w:r>
      </w:hyperlink>
    </w:p>
    <w:p w:rsidR="000453DB" w:rsidRPr="000010BC" w:rsidRDefault="000453DB" w:rsidP="000453DB">
      <w:pPr>
        <w:pStyle w:val="2"/>
      </w:pPr>
      <w:bookmarkStart w:id="56" w:name="_Toc141860668"/>
      <w:r>
        <w:t>Пенсионный Брокер</w:t>
      </w:r>
      <w:r w:rsidRPr="000010BC">
        <w:t>, 0</w:t>
      </w:r>
      <w:r>
        <w:t>2</w:t>
      </w:r>
      <w:r w:rsidRPr="000010BC">
        <w:t xml:space="preserve">.08.2023, </w:t>
      </w:r>
      <w:r w:rsidR="003B3AC7" w:rsidRPr="003B3AC7">
        <w:t>НПФ</w:t>
      </w:r>
      <w:r w:rsidRPr="000453DB">
        <w:t xml:space="preserve"> ВТБ: объем пенсионных взносов клиентов вырос более чем на треть</w:t>
      </w:r>
      <w:bookmarkEnd w:id="56"/>
    </w:p>
    <w:p w:rsidR="000453DB" w:rsidRDefault="000453DB" w:rsidP="003B3AC7">
      <w:pPr>
        <w:pStyle w:val="3"/>
      </w:pPr>
      <w:bookmarkStart w:id="57" w:name="_Toc141860669"/>
      <w:r>
        <w:t xml:space="preserve">В первом полугодии 2023 года физические лица – участники программ негосударственного пенсионного обеспечения (НПО) ВТБ Пенсионный фонд пополнили свои счета более чем на 3,8 </w:t>
      </w:r>
      <w:proofErr w:type="gramStart"/>
      <w:r>
        <w:t>млрд</w:t>
      </w:r>
      <w:proofErr w:type="gramEnd"/>
      <w:r>
        <w:t xml:space="preserve"> рублей. Это почти на 38% превышает результат аналогичного периода прошлого года.</w:t>
      </w:r>
      <w:bookmarkEnd w:id="57"/>
    </w:p>
    <w:p w:rsidR="000453DB" w:rsidRDefault="000453DB" w:rsidP="000453DB">
      <w:r>
        <w:t>За шесть месяцев 2023 года физические лица заключили с ВТБ Пенсионный фонд 23,5 тысячи новых договоров НПО, что на 23% больше, чем в первом полугодии 2022 года. Среди каналов максимальный рост показала розничная сеть банка ВТБ – 39%, на втором месте – сервис заключения договоров НПО-Онлайн – 36%.</w:t>
      </w:r>
    </w:p>
    <w:p w:rsidR="000453DB" w:rsidRDefault="000453DB" w:rsidP="000453DB">
      <w:r>
        <w:t xml:space="preserve">Самый активный рост по объему взносов среди всех каналов показал ВТБ Онлайн – почти на 50% по сравнению с аналогичным периодом прошлого года. На втором месте </w:t>
      </w:r>
      <w:r>
        <w:lastRenderedPageBreak/>
        <w:t xml:space="preserve">по динамике роста находится сервис НПО-Онлайн, объём </w:t>
      </w:r>
      <w:proofErr w:type="gramStart"/>
      <w:r>
        <w:t>взносов</w:t>
      </w:r>
      <w:proofErr w:type="gramEnd"/>
      <w:r>
        <w:t xml:space="preserve"> через который увеличился более, чем на треть.</w:t>
      </w:r>
    </w:p>
    <w:p w:rsidR="000453DB" w:rsidRDefault="003B3AC7" w:rsidP="000453DB">
      <w:r>
        <w:t>«</w:t>
      </w:r>
      <w:r w:rsidR="000453DB">
        <w:t xml:space="preserve">Мы можем с уверенностью сказать, что онлайн-сервисы для заключения договоров НПО и перечисления пенсионных взносов пользуются растущей популярностью среди клиентов. На протяжении 5 лет мы фиксируем положительную динамику объема средств, которые они вносят на свои пенсионные счета именно при помощи онлайн-сервисов. Например, в первом полугодии при помощи сервиса НПО-Онлайн клиенты сделали на треть больше повторных пенсионных взносов – более 7,6 тысяч, при этом средний размер повторного взноса вырос по сравнению с 2022 годом почти на треть и превысил 8 тыс. рублей. Также клиенты активно используют бонусы, начисленные им в рамках программ лояльности ВТБ. Продукт является уникальным для рынка, и спрос на него растёт. Так, за первые 6 месяцев 2022 года участники программы сделали 6,4 тыс. взносов, а за первое полугодие 2023 – уже 10,6 тыс. на сумму 13,8 </w:t>
      </w:r>
      <w:proofErr w:type="gramStart"/>
      <w:r w:rsidR="000453DB">
        <w:t>млн</w:t>
      </w:r>
      <w:proofErr w:type="gramEnd"/>
      <w:r w:rsidR="000453DB">
        <w:t xml:space="preserve"> рублей</w:t>
      </w:r>
      <w:r>
        <w:t>»</w:t>
      </w:r>
      <w:r w:rsidR="000453DB">
        <w:t xml:space="preserve">, – прокомментировала Лариса </w:t>
      </w:r>
      <w:proofErr w:type="spellStart"/>
      <w:r w:rsidR="000453DB">
        <w:t>Горчаковская</w:t>
      </w:r>
      <w:proofErr w:type="spellEnd"/>
      <w:r w:rsidR="000453DB">
        <w:t>, генеральный директор ВТБ Пенсионный фонд.</w:t>
      </w:r>
    </w:p>
    <w:p w:rsidR="000453DB" w:rsidRDefault="000453DB" w:rsidP="000453DB">
      <w:r>
        <w:t>Программа НПО от ВТБ Пенсионный фонд позволяет самостоятельно формировать пенсионный капитал. Гибкий график пополнения пенсионного счета, гарантии сохранности, сравнительно высокий инвестиционный доход, налоговые льготы и защита капитала при возникновении имущественных споров – являются важными преимуществами программы.</w:t>
      </w:r>
    </w:p>
    <w:p w:rsidR="000453DB" w:rsidRDefault="000453DB" w:rsidP="000453DB">
      <w:r>
        <w:t xml:space="preserve">По итогам июня 2023 года объем пенсионных накоплений в </w:t>
      </w:r>
      <w:r w:rsidR="003B3AC7" w:rsidRPr="003B3AC7">
        <w:rPr>
          <w:b/>
        </w:rPr>
        <w:t>НПФ</w:t>
      </w:r>
      <w:r>
        <w:t xml:space="preserve"> ВТБ превысил 310 </w:t>
      </w:r>
      <w:proofErr w:type="gramStart"/>
      <w:r>
        <w:t>млрд</w:t>
      </w:r>
      <w:proofErr w:type="gramEnd"/>
      <w:r>
        <w:t xml:space="preserve"> рублей, а пенсионных резервов – 30 млрд рублей. Общее количество клиентов по программам НПО превысило 173 тысячи человек. Количество застрахованных лиц составило 2,9 </w:t>
      </w:r>
      <w:proofErr w:type="gramStart"/>
      <w:r>
        <w:t>млн</w:t>
      </w:r>
      <w:proofErr w:type="gramEnd"/>
      <w:r>
        <w:t xml:space="preserve"> человек. Рейтинг максимальной надежности фонда подтвержден рейтинговым агентством </w:t>
      </w:r>
      <w:r w:rsidR="003B3AC7">
        <w:t>«</w:t>
      </w:r>
      <w:r>
        <w:t>Эксперт РА</w:t>
      </w:r>
      <w:r w:rsidR="003B3AC7">
        <w:t>»</w:t>
      </w:r>
      <w:r>
        <w:t xml:space="preserve"> и Национальным рейтинговым агентством.</w:t>
      </w:r>
    </w:p>
    <w:p w:rsidR="000453DB" w:rsidRDefault="000453DB" w:rsidP="00BF3837">
      <w:hyperlink r:id="rId25" w:history="1">
        <w:r w:rsidRPr="0047249E">
          <w:rPr>
            <w:rStyle w:val="a3"/>
          </w:rPr>
          <w:t>http://pbroker.ru/?p=75336</w:t>
        </w:r>
      </w:hyperlink>
    </w:p>
    <w:p w:rsidR="00D94D15" w:rsidRPr="00306264" w:rsidRDefault="00D94D15" w:rsidP="00D94D15">
      <w:pPr>
        <w:pStyle w:val="10"/>
      </w:pPr>
      <w:bookmarkStart w:id="58" w:name="_Toc99271691"/>
      <w:bookmarkStart w:id="59" w:name="_Toc99318654"/>
      <w:bookmarkStart w:id="60" w:name="_Toc99318783"/>
      <w:bookmarkStart w:id="61" w:name="_Toc396864672"/>
      <w:bookmarkStart w:id="62" w:name="_Toc141860670"/>
      <w:r>
        <w:t>Н</w:t>
      </w:r>
      <w:r w:rsidRPr="00880858">
        <w:t>овости развити</w:t>
      </w:r>
      <w:r>
        <w:t>я</w:t>
      </w:r>
      <w:r w:rsidRPr="00880858">
        <w:t xml:space="preserve"> системы обязательного пенсионного страхования и страховой пенсии</w:t>
      </w:r>
      <w:bookmarkEnd w:id="58"/>
      <w:bookmarkEnd w:id="59"/>
      <w:bookmarkEnd w:id="60"/>
      <w:bookmarkEnd w:id="62"/>
    </w:p>
    <w:p w:rsidR="009A37DD" w:rsidRPr="000010BC" w:rsidRDefault="009A37DD" w:rsidP="009A37DD">
      <w:pPr>
        <w:pStyle w:val="2"/>
      </w:pPr>
      <w:bookmarkStart w:id="63" w:name="ф5"/>
      <w:bookmarkStart w:id="64" w:name="_Toc141860671"/>
      <w:bookmarkEnd w:id="63"/>
      <w:r w:rsidRPr="000010BC">
        <w:t>Российская газета, 01.08.2023, Перерасчет пенсии: как изменятся выплаты работающим пенсионерам</w:t>
      </w:r>
      <w:bookmarkEnd w:id="64"/>
    </w:p>
    <w:p w:rsidR="009A37DD" w:rsidRDefault="009A37DD" w:rsidP="003B3AC7">
      <w:pPr>
        <w:pStyle w:val="3"/>
      </w:pPr>
      <w:bookmarkStart w:id="65" w:name="_Toc141860672"/>
      <w:r>
        <w:t>С 1 августа произойдет традиционный перерасчет пенсий работающих пенсионеров. Это не индексация, а прибавка, которая зависит от уплаты работодателем социальных взносов за работающих пенсионеров в предыдущем году. Размер повышения рассчитывается индивидуально, однако по закону не может превышать трех пенсионных коэффициентов.</w:t>
      </w:r>
      <w:bookmarkEnd w:id="65"/>
    </w:p>
    <w:p w:rsidR="009A37DD" w:rsidRDefault="003B3AC7" w:rsidP="009A37DD">
      <w:r>
        <w:t>«</w:t>
      </w:r>
      <w:r w:rsidR="009A37DD">
        <w:t xml:space="preserve">Работающие пенсионеры получают страховую пенсию и фиксированную выплату к ней без учета плановых индексаций, перерасчет их пенсий происходит каждый год 1 августа, учитывая общий уровень заработка пенсионеров за прошлый год. Поскольку стоимость пенсионного коэффициента в 2023 году составляет 123,77 руб., </w:t>
      </w:r>
      <w:r w:rsidR="009A37DD">
        <w:lastRenderedPageBreak/>
        <w:t>максимальная прибавка к пенсии у работающих пенсионеров составит 372,31 руб.</w:t>
      </w:r>
      <w:r>
        <w:t>»</w:t>
      </w:r>
      <w:r w:rsidR="009A37DD">
        <w:t xml:space="preserve">, - рассказала </w:t>
      </w:r>
      <w:r>
        <w:t>«</w:t>
      </w:r>
      <w:r w:rsidR="009A37DD">
        <w:t>Российской газете</w:t>
      </w:r>
      <w:r>
        <w:t>»</w:t>
      </w:r>
      <w:r w:rsidR="009A37DD">
        <w:t xml:space="preserve"> юрист, арбитражный управляющий Анна Хрусталева.</w:t>
      </w:r>
    </w:p>
    <w:p w:rsidR="009A37DD" w:rsidRDefault="009A37DD" w:rsidP="009A37DD">
      <w:r>
        <w:t>Чем дольше после выхода на пенсию человек продолжает работать, тем выше в итоге будет его пенсия</w:t>
      </w:r>
    </w:p>
    <w:p w:rsidR="009A37DD" w:rsidRDefault="009A37DD" w:rsidP="009A37DD">
      <w:r>
        <w:t>С 2016 года пенсии работающих пенсионеров не индексируются, в отличие от пенсий неработающих граждан пенсионного возраста. Их индексируют ежегодно. Но когда человек прекращает работать, ему должны пересчитать пенсии с учетом всех пропущенных им индексаций.</w:t>
      </w:r>
    </w:p>
    <w:p w:rsidR="009A37DD" w:rsidRDefault="003B3AC7" w:rsidP="009A37DD">
      <w:r>
        <w:t>«</w:t>
      </w:r>
      <w:r w:rsidR="009A37DD">
        <w:t>Например, женщина вышла на пенсию в 2020 году, но трудилась еще три года. Все это время она получала пенсию без индексации - условно, 20 тыс. руб. в месяц. Сначала ее пенсию умножают на процент индексации 2021 года, затем полученную сумму на процент индексации 2022 года и, наконец, на процент индексации 2023 года</w:t>
      </w:r>
      <w:r>
        <w:t>»</w:t>
      </w:r>
      <w:r w:rsidR="009A37DD">
        <w:t>, - поясняет профессор Финансового университета при правительстве РФ Александр Сафонов. Если учитывать, что последние годы страховые пенсии неработающих пенсионеров росли в среднем на 1 тыс. руб. в год, пенсия гражданки станет больше примерно на 3 тыс. руб.</w:t>
      </w:r>
    </w:p>
    <w:p w:rsidR="009A37DD" w:rsidRDefault="009A37DD" w:rsidP="009A37DD">
      <w:r>
        <w:t xml:space="preserve">При этом многие люди прекращают работать лишь с той целью, чтобы повысить свои пенсии. А через какое-то время вновь выходят на работу. </w:t>
      </w:r>
      <w:r w:rsidR="003B3AC7">
        <w:t>«</w:t>
      </w:r>
      <w:r>
        <w:t>Если же через какое-то время пенсионер вновь устроится на работу, размер его страховой пенсии не уменьшается</w:t>
      </w:r>
      <w:r w:rsidR="003B3AC7">
        <w:t>»</w:t>
      </w:r>
      <w:r>
        <w:t>, - уточняет зампредседателя Комитета Совета Федерации по социальной политике Елена Бибикова.</w:t>
      </w:r>
    </w:p>
    <w:p w:rsidR="009A37DD" w:rsidRDefault="009A37DD" w:rsidP="009A37DD">
      <w:r>
        <w:t xml:space="preserve">С 1 августа также будет увеличен размер выплат пенсионных накоплений: накопительной пенсии и срочной пенсионной выплаты. </w:t>
      </w:r>
      <w:r w:rsidR="003B3AC7">
        <w:t>«</w:t>
      </w:r>
      <w:r>
        <w:t>Этот перерасчет связан не столько с работой пенсионера (с 2014 года отчисления работодателей на пенсионные накопления направляются на формирование страховой пенсии), сколько с результатами инвестирования средств управляющими компаниями в предыдущем году. В соответствии с ними, накопительные пенсии 103 тысяч россиян с августа будут увеличены на 10%</w:t>
      </w:r>
      <w:r w:rsidR="003B3AC7">
        <w:t>»</w:t>
      </w:r>
      <w:r>
        <w:t xml:space="preserve">, - пояснили в пресс-службе Социального фонда. В частности, ежемесячную прибавку к пенсии 39,7 тысячи участников программы </w:t>
      </w:r>
      <w:proofErr w:type="spellStart"/>
      <w:r>
        <w:t>софинансирования</w:t>
      </w:r>
      <w:proofErr w:type="spellEnd"/>
      <w:r>
        <w:t xml:space="preserve"> пенсионных накоплений повысят на 9,83%. Средний размер такой выплаты составляет 2,2 тысячи рублей в месяц.</w:t>
      </w:r>
    </w:p>
    <w:p w:rsidR="009A37DD" w:rsidRDefault="009A37DD" w:rsidP="009A37DD">
      <w:r>
        <w:t>Кстати</w:t>
      </w:r>
    </w:p>
    <w:p w:rsidR="009A37DD" w:rsidRDefault="009A37DD" w:rsidP="009A37DD">
      <w:r>
        <w:t xml:space="preserve">Многодетные семьи получат новую выплату в 7 тыс. руб. Ежегодная выплата начнет начисляться с 1 августа в Московской области. Льгота будет предоставляться в </w:t>
      </w:r>
      <w:proofErr w:type="spellStart"/>
      <w:r>
        <w:t>проактивном</w:t>
      </w:r>
      <w:proofErr w:type="spellEnd"/>
      <w:r>
        <w:t xml:space="preserve"> режиме.</w:t>
      </w:r>
    </w:p>
    <w:p w:rsidR="009A37DD" w:rsidRDefault="003B3AC7" w:rsidP="009A37DD">
      <w:r>
        <w:t>«</w:t>
      </w:r>
      <w:r w:rsidR="009A37DD">
        <w:t xml:space="preserve">Выплата будет предоставляться на каждого ребенка в многодетной семье в период, пока он учится в школе. Эту меру поддержки смогут получить порядка 20 тыс. детей. На эти цели из бюджета Московской области будет выделено 140 </w:t>
      </w:r>
      <w:proofErr w:type="gramStart"/>
      <w:r w:rsidR="009A37DD">
        <w:t>млн</w:t>
      </w:r>
      <w:proofErr w:type="gramEnd"/>
      <w:r w:rsidR="009A37DD">
        <w:t xml:space="preserve"> руб.</w:t>
      </w:r>
      <w:r>
        <w:t>»</w:t>
      </w:r>
      <w:r w:rsidR="009A37DD">
        <w:t xml:space="preserve">, - сообщил председатель </w:t>
      </w:r>
      <w:proofErr w:type="spellStart"/>
      <w:r w:rsidR="009A37DD">
        <w:t>Мособлдумы</w:t>
      </w:r>
      <w:proofErr w:type="spellEnd"/>
      <w:r w:rsidR="009A37DD">
        <w:t xml:space="preserve"> Игорь </w:t>
      </w:r>
      <w:proofErr w:type="spellStart"/>
      <w:r w:rsidR="009A37DD">
        <w:t>Брынцалов</w:t>
      </w:r>
      <w:proofErr w:type="spellEnd"/>
      <w:r w:rsidR="009A37DD">
        <w:t>.</w:t>
      </w:r>
    </w:p>
    <w:p w:rsidR="009A37DD" w:rsidRDefault="009A37DD" w:rsidP="009A37DD">
      <w:r>
        <w:t>Выплата предусмотрена семьям со среднедушевым доходом ниже величины прожиточного минимума. В 2023 году в Московской области это 17,2 тыс. руб. По сути, это пособие, которое поможет собрать ребенка в школу.</w:t>
      </w:r>
    </w:p>
    <w:p w:rsidR="009A37DD" w:rsidRDefault="009A37DD" w:rsidP="009A37DD">
      <w:r>
        <w:lastRenderedPageBreak/>
        <w:t xml:space="preserve">Семьям с детьми в Московской области уделяется особое внимание. В июне нынешнего года, например, принят закон, благодаря которому около 14 тыс. многодетных семей смогут получить льготу по транспортному налогу. Помимо этого, многодетным семьям региона предоставляются бесплатные участки, компенсации по оплате ЖКХ, путевки в лагерь, выплаты на школьную форму, льготы в рамках </w:t>
      </w:r>
      <w:r w:rsidR="003B3AC7">
        <w:t>«</w:t>
      </w:r>
      <w:r>
        <w:t>социальной газификации</w:t>
      </w:r>
      <w:r w:rsidR="003B3AC7">
        <w:t>»</w:t>
      </w:r>
      <w:r>
        <w:t xml:space="preserve"> и ряд других.</w:t>
      </w:r>
    </w:p>
    <w:p w:rsidR="009A37DD" w:rsidRDefault="00A5714B" w:rsidP="009A37DD">
      <w:hyperlink r:id="rId26" w:history="1">
        <w:r w:rsidR="009A37DD" w:rsidRPr="00857D82">
          <w:rPr>
            <w:rStyle w:val="a3"/>
          </w:rPr>
          <w:t>https://rg.ru/2023/08/01/rabotaiushchim-pensioneram-pereschitaiut-razmer-pensii.html</w:t>
        </w:r>
      </w:hyperlink>
      <w:r w:rsidR="009A37DD">
        <w:t xml:space="preserve"> </w:t>
      </w:r>
    </w:p>
    <w:p w:rsidR="002C3D0D" w:rsidRPr="000010BC" w:rsidRDefault="002C3D0D" w:rsidP="002C3D0D">
      <w:pPr>
        <w:pStyle w:val="2"/>
      </w:pPr>
      <w:bookmarkStart w:id="66" w:name="_Toc141860673"/>
      <w:r w:rsidRPr="000010BC">
        <w:t xml:space="preserve">Конкурент, 01.08.2023, Не только </w:t>
      </w:r>
      <w:proofErr w:type="gramStart"/>
      <w:r w:rsidRPr="000010BC">
        <w:t>работающим</w:t>
      </w:r>
      <w:proofErr w:type="gramEnd"/>
      <w:r w:rsidRPr="000010BC">
        <w:t xml:space="preserve">. </w:t>
      </w:r>
      <w:proofErr w:type="spellStart"/>
      <w:r w:rsidRPr="000010BC">
        <w:t>Соцфонд</w:t>
      </w:r>
      <w:proofErr w:type="spellEnd"/>
      <w:r w:rsidRPr="000010BC">
        <w:t xml:space="preserve"> объявил о повышении пенсий с 1 августа</w:t>
      </w:r>
      <w:bookmarkEnd w:id="66"/>
      <w:r w:rsidRPr="000010BC">
        <w:t xml:space="preserve"> </w:t>
      </w:r>
    </w:p>
    <w:p w:rsidR="002C3D0D" w:rsidRDefault="002C3D0D" w:rsidP="003B3AC7">
      <w:pPr>
        <w:pStyle w:val="3"/>
      </w:pPr>
      <w:bookmarkStart w:id="67" w:name="_Toc141860674"/>
      <w:r>
        <w:t xml:space="preserve">С 1 августа произойдет перерасчет пенсий многих россиян, заявили в </w:t>
      </w:r>
      <w:proofErr w:type="spellStart"/>
      <w:r>
        <w:t>Соцфонде</w:t>
      </w:r>
      <w:proofErr w:type="spellEnd"/>
      <w:r>
        <w:t>. Так, корректировка коснется работавших в 2022 г. пенсионеров, им добавят максимум 371 руб. Повышение ждет и получателей пенсий по старости и по инвалидности, за которых в прошлом году работодатели уплачивали страховые взносы.</w:t>
      </w:r>
      <w:bookmarkEnd w:id="67"/>
    </w:p>
    <w:p w:rsidR="002C3D0D" w:rsidRDefault="002C3D0D" w:rsidP="002C3D0D">
      <w:r>
        <w:t>Кроме того, будут увеличены выплаты получателям пенсии по потере кормильца, если на лицевой счет человека, в связи с утратой которого была оформлена пенсия, поступили средства, не учтенные ранее при назначении выплат.</w:t>
      </w:r>
    </w:p>
    <w:p w:rsidR="002C3D0D" w:rsidRDefault="003B3AC7" w:rsidP="002C3D0D">
      <w:r>
        <w:t>«</w:t>
      </w:r>
      <w:r w:rsidR="002C3D0D">
        <w:t>В отличие от традиционной индексации, при которой размер пенсии повышается на фиксированный коэффициент, августовский перерасчет зависит от зарплаты пенсионера: чем она выше, тем больше будет увеличена пенсия. Максимальная прибавка составляет три пенсионных коэффициента</w:t>
      </w:r>
      <w:r>
        <w:t>»</w:t>
      </w:r>
      <w:r w:rsidR="002C3D0D">
        <w:t xml:space="preserve">, – объяснили в </w:t>
      </w:r>
      <w:proofErr w:type="spellStart"/>
      <w:r w:rsidR="002C3D0D">
        <w:t>Соцфонде</w:t>
      </w:r>
      <w:proofErr w:type="spellEnd"/>
      <w:r w:rsidR="002C3D0D">
        <w:t>.</w:t>
      </w:r>
    </w:p>
    <w:p w:rsidR="002C3D0D" w:rsidRDefault="002C3D0D" w:rsidP="002C3D0D">
      <w:r>
        <w:t xml:space="preserve">Перерасчет в этом году коснется около 9,5 </w:t>
      </w:r>
      <w:proofErr w:type="gramStart"/>
      <w:r>
        <w:t>млн</w:t>
      </w:r>
      <w:proofErr w:type="gramEnd"/>
      <w:r>
        <w:t xml:space="preserve"> пенсионеров и произойдет автоматически. Пенсионерам не нужно никуда обращаться – деньги будут перечислены всем работающим и неработающим пенсионерам в августе по стандартному графику.</w:t>
      </w:r>
    </w:p>
    <w:p w:rsidR="002C3D0D" w:rsidRDefault="002C3D0D" w:rsidP="002C3D0D">
      <w:r>
        <w:t xml:space="preserve">С 1 августа также будет увеличен размер выплат пенсионных накоплений: накопительной пенсии и срочной пенсионной выплаты, которую получают участники программы </w:t>
      </w:r>
      <w:proofErr w:type="spellStart"/>
      <w:r>
        <w:t>софинансирования</w:t>
      </w:r>
      <w:proofErr w:type="spellEnd"/>
      <w:r>
        <w:t xml:space="preserve"> пенсии. Благодаря этому накопительные пенсии 103 тыс. россиян с августа будут увеличены на 10%. Ежемесячная прибавка к пенсии 40 тыс. участников программы </w:t>
      </w:r>
      <w:proofErr w:type="spellStart"/>
      <w:r>
        <w:t>софинансирования</w:t>
      </w:r>
      <w:proofErr w:type="spellEnd"/>
      <w:r>
        <w:t xml:space="preserve"> пенсионных накоплений будет повышена на 9,83%.</w:t>
      </w:r>
    </w:p>
    <w:p w:rsidR="002C3D0D" w:rsidRDefault="003B3AC7" w:rsidP="002C3D0D">
      <w:r>
        <w:t>«</w:t>
      </w:r>
      <w:r w:rsidR="002C3D0D">
        <w:t xml:space="preserve">Отметим, что средний размер накопительной пенсии сегодня составляет 1,1 тыс. руб. в месяц. Средний размер срочной пенсионной выплаты участникам программы </w:t>
      </w:r>
      <w:proofErr w:type="spellStart"/>
      <w:r w:rsidR="002C3D0D">
        <w:t>софинансирования</w:t>
      </w:r>
      <w:proofErr w:type="spellEnd"/>
      <w:r w:rsidR="002C3D0D">
        <w:t xml:space="preserve"> – 2,2 тыс. руб. в месяц</w:t>
      </w:r>
      <w:r>
        <w:t>»</w:t>
      </w:r>
      <w:r w:rsidR="002C3D0D">
        <w:t xml:space="preserve">, – добавляют в </w:t>
      </w:r>
      <w:proofErr w:type="spellStart"/>
      <w:r w:rsidR="002C3D0D">
        <w:t>Соцфонде</w:t>
      </w:r>
      <w:proofErr w:type="spellEnd"/>
      <w:r w:rsidR="002C3D0D">
        <w:t>.</w:t>
      </w:r>
    </w:p>
    <w:p w:rsidR="002C3D0D" w:rsidRDefault="002C3D0D" w:rsidP="002C3D0D">
      <w:r>
        <w:t>До 1 августа также завершатся доплаты к единовременным выплатам пенсионных накоплений, назначенным в течение прошлого года. Единовременная выплата пересчитывается в результате поступления новых взносов на пенсию (обязательных и добровольных) или по итогам инвестирования средств. Всего перерасчет получат 180 тыс. человек, средний размер разовой доплаты им составит 3,6 тыс. руб.</w:t>
      </w:r>
    </w:p>
    <w:p w:rsidR="002C3D0D" w:rsidRDefault="00A5714B" w:rsidP="002C3D0D">
      <w:hyperlink r:id="rId27" w:history="1">
        <w:r w:rsidR="002C3D0D" w:rsidRPr="00857D82">
          <w:rPr>
            <w:rStyle w:val="a3"/>
          </w:rPr>
          <w:t>https://konkurent.ru/article/60818</w:t>
        </w:r>
      </w:hyperlink>
      <w:r w:rsidR="002C3D0D">
        <w:t xml:space="preserve"> </w:t>
      </w:r>
    </w:p>
    <w:p w:rsidR="00C00265" w:rsidRPr="000010BC" w:rsidRDefault="00C00265" w:rsidP="00C00265">
      <w:pPr>
        <w:pStyle w:val="2"/>
      </w:pPr>
      <w:bookmarkStart w:id="68" w:name="_Toc141860675"/>
      <w:r w:rsidRPr="000010BC">
        <w:lastRenderedPageBreak/>
        <w:t>ИА REGNUM, 01.08.2023, Эксперты рассказали, кого затронет перерасчёт пенсий с 1 августа</w:t>
      </w:r>
      <w:bookmarkEnd w:id="68"/>
    </w:p>
    <w:p w:rsidR="00C00265" w:rsidRDefault="00C00265" w:rsidP="003B3AC7">
      <w:pPr>
        <w:pStyle w:val="3"/>
      </w:pPr>
      <w:bookmarkStart w:id="69" w:name="_Toc141860676"/>
      <w:r>
        <w:t xml:space="preserve">С 1 августа традиционно происходит перерасчёт пособий работающих пенсионеров, а размер прибавки к пенсии зависит от суммы зарплаты. Об этом в беседе с ИА </w:t>
      </w:r>
      <w:proofErr w:type="spellStart"/>
      <w:r>
        <w:t>Регнум</w:t>
      </w:r>
      <w:proofErr w:type="spellEnd"/>
      <w:r>
        <w:t xml:space="preserve"> рассказал член комитета Госдумы по бюджету и налогам Никита Чаплин.</w:t>
      </w:r>
      <w:bookmarkEnd w:id="69"/>
    </w:p>
    <w:p w:rsidR="00C00265" w:rsidRDefault="00C00265" w:rsidP="00C00265">
      <w:r>
        <w:t>Депутат напомнил, что перерасчёт пенсий для продолжающих работать пенсионеров ежегодно происходит 1 августа и предполагает он именно прибавку к получке.</w:t>
      </w:r>
    </w:p>
    <w:p w:rsidR="00C00265" w:rsidRDefault="003B3AC7" w:rsidP="00C00265">
      <w:r>
        <w:t>«</w:t>
      </w:r>
      <w:r w:rsidR="00C00265">
        <w:t>Перерасчёт коснётся всех, кто работал и в прошлом году. Но размер прибавки у всех индивидуальный - он зависит от зарплаты, которую получали в прошлом году, а также от суммы страховых взносов, которые платят работодатели</w:t>
      </w:r>
      <w:r>
        <w:t>»</w:t>
      </w:r>
      <w:r w:rsidR="00C00265">
        <w:t>, - рассказал Чаплин.</w:t>
      </w:r>
    </w:p>
    <w:p w:rsidR="00C00265" w:rsidRDefault="00C00265" w:rsidP="00C00265">
      <w:r>
        <w:t>По словам депутата, для перерасчёта ни в какие организации обращаться не нужно, поскольку процедура происходит автоматически. Также он указал на то, что максимальная прибавка составляет лишь три пенсионных коэффициента, а сумма одного равна 123,77 рубля.</w:t>
      </w:r>
    </w:p>
    <w:p w:rsidR="00C00265" w:rsidRDefault="00C00265" w:rsidP="00C00265">
      <w:r>
        <w:t>Как объяснил профессор Финансового университета при правительстве России Александр Сафонов, чем дольше гражданин продолжает работать после наступления пенсионного возраста, тем выше в целом его пенсия. Однако, по словам эксперта, из-за небольших сумм перерасчётов работающих пенсионеров многие всё же отказываются от официального трудоустройства на пенсии.</w:t>
      </w:r>
    </w:p>
    <w:p w:rsidR="00C00265" w:rsidRDefault="003B3AC7" w:rsidP="00C00265">
      <w:r>
        <w:t>«</w:t>
      </w:r>
      <w:r w:rsidR="00C00265">
        <w:t>Пенсии работающих пенсионеров не индексируются, происходит только перерасчёт. А индексация в нашей стране, как правило, выше, чем перерасчёт. Поэтому многие пенсионеры выбирают работу или с неофициальным трудоустройством, или с серой зарплатой, чтобы сохранить возможность хорошей прибавки</w:t>
      </w:r>
      <w:r>
        <w:t>»</w:t>
      </w:r>
      <w:r w:rsidR="00C00265">
        <w:t>, - отметил Сафонов.</w:t>
      </w:r>
    </w:p>
    <w:p w:rsidR="00C00265" w:rsidRDefault="00C00265" w:rsidP="00C00265">
      <w:r>
        <w:t xml:space="preserve">Тем не </w:t>
      </w:r>
      <w:proofErr w:type="gramStart"/>
      <w:r>
        <w:t>менее</w:t>
      </w:r>
      <w:proofErr w:type="gramEnd"/>
      <w:r>
        <w:t xml:space="preserve"> эксперт объяснил, что, когда гражданин прекратит свою трудовую деятельность, ему по закону должны будут пересчитать пенсии с учётом всех пропущенных им индексаций. А это, по словам Сафонова, уже может означать прибавку даже в несколько тысяч.</w:t>
      </w:r>
    </w:p>
    <w:p w:rsidR="00C00265" w:rsidRDefault="00C00265" w:rsidP="00C00265">
      <w:r>
        <w:t xml:space="preserve">Как сообщало ИА </w:t>
      </w:r>
      <w:proofErr w:type="spellStart"/>
      <w:r>
        <w:t>Регнум</w:t>
      </w:r>
      <w:proofErr w:type="spellEnd"/>
      <w:r>
        <w:t>, недостаточно продолжительный трудовой стаж может стать причиной отказа гражданину в назначении ему пенсии по старости, заявил журналистам декан факультета права НИУ ВШЭ Вадим Виноградов. Ещё одним таким фактором является недостаток индивидуальных пенсионных накоплений (коэффициентов).</w:t>
      </w:r>
    </w:p>
    <w:p w:rsidR="00C00265" w:rsidRDefault="00C00265" w:rsidP="00C00265">
      <w:r>
        <w:t>Ранее эксперт Центра финансовой грамотности НИФИ Минфина России Ольга Дайнеко рассказала, что пенсию по старости могут не назначать из-за маленького стажа или нехватки пенсионных баллов. По словам Дайнеко, это можно решить двумя способами - доработать недостающее время или докупить путём самостоятельного перечисления страховых взносов.</w:t>
      </w:r>
    </w:p>
    <w:p w:rsidR="00C00265" w:rsidRDefault="00C00265" w:rsidP="00C00265">
      <w:r>
        <w:t xml:space="preserve">Как сообщало ИА </w:t>
      </w:r>
      <w:proofErr w:type="spellStart"/>
      <w:r>
        <w:t>Регнум</w:t>
      </w:r>
      <w:proofErr w:type="spellEnd"/>
      <w:r>
        <w:t xml:space="preserve">, сокращение в России числа работающих пенсионеров негативно скажется на экономике страны в условиях её ожидаемого восстановления, заявила Людмила Иванова-Швец, анализируя прогноз о том, что к 2025 году количество работающих пенсионеров в России снизится с 7,9 </w:t>
      </w:r>
      <w:proofErr w:type="gramStart"/>
      <w:r>
        <w:t>млн</w:t>
      </w:r>
      <w:proofErr w:type="gramEnd"/>
      <w:r>
        <w:t xml:space="preserve"> до 5,6 млн.</w:t>
      </w:r>
    </w:p>
    <w:p w:rsidR="00C00265" w:rsidRPr="006D7BC9" w:rsidRDefault="00A5714B" w:rsidP="00C00265">
      <w:hyperlink r:id="rId28" w:history="1">
        <w:r w:rsidR="00C00265" w:rsidRPr="00872BFE">
          <w:rPr>
            <w:rStyle w:val="a3"/>
          </w:rPr>
          <w:t>https://regnum.ru/news/3823467</w:t>
        </w:r>
      </w:hyperlink>
      <w:r w:rsidR="00C00265">
        <w:t xml:space="preserve"> </w:t>
      </w:r>
    </w:p>
    <w:p w:rsidR="002C3D0D" w:rsidRPr="000010BC" w:rsidRDefault="002C3D0D" w:rsidP="002C3D0D">
      <w:pPr>
        <w:pStyle w:val="2"/>
      </w:pPr>
      <w:bookmarkStart w:id="70" w:name="ф6"/>
      <w:bookmarkStart w:id="71" w:name="_Toc141860677"/>
      <w:bookmarkEnd w:id="70"/>
      <w:r w:rsidRPr="000010BC">
        <w:t>Парламентская газета, 01.08.2023, В ЛДПР призвали упростить назначение страховой пенсии для педагогов ПТУ</w:t>
      </w:r>
      <w:bookmarkEnd w:id="71"/>
    </w:p>
    <w:p w:rsidR="002C3D0D" w:rsidRPr="0009246A" w:rsidRDefault="002C3D0D" w:rsidP="003B3AC7">
      <w:pPr>
        <w:pStyle w:val="3"/>
      </w:pPr>
      <w:bookmarkStart w:id="72" w:name="_Toc141860678"/>
      <w:r w:rsidRPr="006D7BC9">
        <w:t>Необходимо назначать всем российским педагогам, в том числе работающим в ПТУ, страховые пенсии при наличии 25-летнего стажа преподавательской деятельности. Соответствующий законопроект опубликован 1 августа в электронной базе Государственной Думы.</w:t>
      </w:r>
      <w:r w:rsidR="00B94DE5">
        <w:t xml:space="preserve"> </w:t>
      </w:r>
      <w:r w:rsidRPr="006D7BC9">
        <w:t xml:space="preserve">Соавторами инициативы стала группа депутатов от фракции ЛДПР, в том числе ее руководитель Леонид Слуцкий и председатель Комитета по региональной политике и местному самоуправлению </w:t>
      </w:r>
      <w:r w:rsidRPr="0009246A">
        <w:t>Алексей Диденко.</w:t>
      </w:r>
      <w:bookmarkEnd w:id="72"/>
    </w:p>
    <w:p w:rsidR="002C3D0D" w:rsidRPr="006D7BC9" w:rsidRDefault="002C3D0D" w:rsidP="002C3D0D">
      <w:r w:rsidRPr="006D7BC9">
        <w:t>Согласно действующем</w:t>
      </w:r>
      <w:r>
        <w:t xml:space="preserve">у законодательству, </w:t>
      </w:r>
      <w:r w:rsidRPr="006D7BC9">
        <w:t xml:space="preserve">для досрочного выхода на пенсию стаж преподавателей учитывается в случае, если более половины его учеников не достигли возраста 18 лет. </w:t>
      </w:r>
      <w:proofErr w:type="gramStart"/>
      <w:r w:rsidRPr="006D7BC9">
        <w:t>Однако это требование было принято до перехода на 11-летнюю систему школьного образования, в результате чего в настоящее время большинство поступающих в ПТУ и техникумы являются уже совершеннолетними, а стаж не учитывается.</w:t>
      </w:r>
      <w:proofErr w:type="gramEnd"/>
    </w:p>
    <w:p w:rsidR="002C3D0D" w:rsidRPr="006D7BC9" w:rsidRDefault="002C3D0D" w:rsidP="002C3D0D">
      <w:r w:rsidRPr="006D7BC9">
        <w:t>В этой связи предлагается назначать работающим в ПТУ педагогам страховую пенсию после получения ими 25-летнего стажа работы по профессии.</w:t>
      </w:r>
    </w:p>
    <w:p w:rsidR="002C3D0D" w:rsidRPr="006D7BC9" w:rsidRDefault="002C3D0D" w:rsidP="002C3D0D">
      <w:r w:rsidRPr="006D7BC9">
        <w:t xml:space="preserve">Ранее председатель Комитета Госдумы по науке и высшему образованию Сергей </w:t>
      </w:r>
      <w:proofErr w:type="spellStart"/>
      <w:r w:rsidRPr="006D7BC9">
        <w:t>Кабышев</w:t>
      </w:r>
      <w:proofErr w:type="spellEnd"/>
      <w:r w:rsidRPr="006D7BC9">
        <w:t xml:space="preserve"> назвал укрепление гарантий социально-правового статуса педагога вуза одним из чувствительных вопросов, связанных с формированием национальной модели высшего образования. Он указал, что именно педагог играет ключевую роль в приобщении молодежи к интеллектуальному труду и патриотизму.</w:t>
      </w:r>
    </w:p>
    <w:p w:rsidR="002C3D0D" w:rsidRDefault="00A5714B" w:rsidP="002C3D0D">
      <w:hyperlink r:id="rId29" w:history="1">
        <w:r w:rsidR="002C3D0D" w:rsidRPr="00857D82">
          <w:rPr>
            <w:rStyle w:val="a3"/>
            <w:lang w:val="en-US"/>
          </w:rPr>
          <w:t>https</w:t>
        </w:r>
        <w:r w:rsidR="002C3D0D" w:rsidRPr="006D7BC9">
          <w:rPr>
            <w:rStyle w:val="a3"/>
          </w:rPr>
          <w:t>://</w:t>
        </w:r>
        <w:r w:rsidR="002C3D0D" w:rsidRPr="00857D82">
          <w:rPr>
            <w:rStyle w:val="a3"/>
            <w:lang w:val="en-US"/>
          </w:rPr>
          <w:t>www</w:t>
        </w:r>
        <w:r w:rsidR="002C3D0D" w:rsidRPr="006D7BC9">
          <w:rPr>
            <w:rStyle w:val="a3"/>
          </w:rPr>
          <w:t>.</w:t>
        </w:r>
        <w:proofErr w:type="spellStart"/>
        <w:r w:rsidR="002C3D0D" w:rsidRPr="00857D82">
          <w:rPr>
            <w:rStyle w:val="a3"/>
            <w:lang w:val="en-US"/>
          </w:rPr>
          <w:t>pnp</w:t>
        </w:r>
        <w:proofErr w:type="spellEnd"/>
        <w:r w:rsidR="002C3D0D" w:rsidRPr="006D7BC9">
          <w:rPr>
            <w:rStyle w:val="a3"/>
          </w:rPr>
          <w:t>.</w:t>
        </w:r>
        <w:proofErr w:type="spellStart"/>
        <w:r w:rsidR="002C3D0D" w:rsidRPr="00857D82">
          <w:rPr>
            <w:rStyle w:val="a3"/>
            <w:lang w:val="en-US"/>
          </w:rPr>
          <w:t>ru</w:t>
        </w:r>
        <w:proofErr w:type="spellEnd"/>
        <w:r w:rsidR="002C3D0D" w:rsidRPr="006D7BC9">
          <w:rPr>
            <w:rStyle w:val="a3"/>
          </w:rPr>
          <w:t>/</w:t>
        </w:r>
        <w:r w:rsidR="002C3D0D" w:rsidRPr="00857D82">
          <w:rPr>
            <w:rStyle w:val="a3"/>
            <w:lang w:val="en-US"/>
          </w:rPr>
          <w:t>economics</w:t>
        </w:r>
        <w:r w:rsidR="002C3D0D" w:rsidRPr="006D7BC9">
          <w:rPr>
            <w:rStyle w:val="a3"/>
          </w:rPr>
          <w:t>/</w:t>
        </w:r>
        <w:r w:rsidR="002C3D0D" w:rsidRPr="00857D82">
          <w:rPr>
            <w:rStyle w:val="a3"/>
            <w:lang w:val="en-US"/>
          </w:rPr>
          <w:t>v</w:t>
        </w:r>
        <w:r w:rsidR="002C3D0D" w:rsidRPr="006D7BC9">
          <w:rPr>
            <w:rStyle w:val="a3"/>
          </w:rPr>
          <w:t>-</w:t>
        </w:r>
        <w:proofErr w:type="spellStart"/>
        <w:r w:rsidR="002C3D0D" w:rsidRPr="00857D82">
          <w:rPr>
            <w:rStyle w:val="a3"/>
            <w:lang w:val="en-US"/>
          </w:rPr>
          <w:t>ldpr</w:t>
        </w:r>
        <w:proofErr w:type="spellEnd"/>
        <w:r w:rsidR="002C3D0D" w:rsidRPr="006D7BC9">
          <w:rPr>
            <w:rStyle w:val="a3"/>
          </w:rPr>
          <w:t>-</w:t>
        </w:r>
        <w:proofErr w:type="spellStart"/>
        <w:r w:rsidR="002C3D0D" w:rsidRPr="00857D82">
          <w:rPr>
            <w:rStyle w:val="a3"/>
            <w:lang w:val="en-US"/>
          </w:rPr>
          <w:t>prizvali</w:t>
        </w:r>
        <w:proofErr w:type="spellEnd"/>
        <w:r w:rsidR="002C3D0D" w:rsidRPr="006D7BC9">
          <w:rPr>
            <w:rStyle w:val="a3"/>
          </w:rPr>
          <w:t>-</w:t>
        </w:r>
        <w:proofErr w:type="spellStart"/>
        <w:r w:rsidR="002C3D0D" w:rsidRPr="00857D82">
          <w:rPr>
            <w:rStyle w:val="a3"/>
            <w:lang w:val="en-US"/>
          </w:rPr>
          <w:t>uprostit</w:t>
        </w:r>
        <w:proofErr w:type="spellEnd"/>
        <w:r w:rsidR="002C3D0D" w:rsidRPr="006D7BC9">
          <w:rPr>
            <w:rStyle w:val="a3"/>
          </w:rPr>
          <w:t>-</w:t>
        </w:r>
        <w:proofErr w:type="spellStart"/>
        <w:r w:rsidR="002C3D0D" w:rsidRPr="00857D82">
          <w:rPr>
            <w:rStyle w:val="a3"/>
            <w:lang w:val="en-US"/>
          </w:rPr>
          <w:t>naznachenie</w:t>
        </w:r>
        <w:proofErr w:type="spellEnd"/>
        <w:r w:rsidR="002C3D0D" w:rsidRPr="006D7BC9">
          <w:rPr>
            <w:rStyle w:val="a3"/>
          </w:rPr>
          <w:t>-</w:t>
        </w:r>
        <w:proofErr w:type="spellStart"/>
        <w:r w:rsidR="002C3D0D" w:rsidRPr="00857D82">
          <w:rPr>
            <w:rStyle w:val="a3"/>
            <w:lang w:val="en-US"/>
          </w:rPr>
          <w:t>strakhovoy</w:t>
        </w:r>
        <w:proofErr w:type="spellEnd"/>
        <w:r w:rsidR="002C3D0D" w:rsidRPr="006D7BC9">
          <w:rPr>
            <w:rStyle w:val="a3"/>
          </w:rPr>
          <w:t>-</w:t>
        </w:r>
        <w:proofErr w:type="spellStart"/>
        <w:r w:rsidR="002C3D0D" w:rsidRPr="00857D82">
          <w:rPr>
            <w:rStyle w:val="a3"/>
            <w:lang w:val="en-US"/>
          </w:rPr>
          <w:t>pensii</w:t>
        </w:r>
        <w:proofErr w:type="spellEnd"/>
        <w:r w:rsidR="002C3D0D" w:rsidRPr="006D7BC9">
          <w:rPr>
            <w:rStyle w:val="a3"/>
          </w:rPr>
          <w:t>-</w:t>
        </w:r>
        <w:proofErr w:type="spellStart"/>
        <w:r w:rsidR="002C3D0D" w:rsidRPr="00857D82">
          <w:rPr>
            <w:rStyle w:val="a3"/>
            <w:lang w:val="en-US"/>
          </w:rPr>
          <w:t>dlya</w:t>
        </w:r>
        <w:proofErr w:type="spellEnd"/>
        <w:r w:rsidR="002C3D0D" w:rsidRPr="006D7BC9">
          <w:rPr>
            <w:rStyle w:val="a3"/>
          </w:rPr>
          <w:t>-</w:t>
        </w:r>
        <w:proofErr w:type="spellStart"/>
        <w:r w:rsidR="002C3D0D" w:rsidRPr="00857D82">
          <w:rPr>
            <w:rStyle w:val="a3"/>
            <w:lang w:val="en-US"/>
          </w:rPr>
          <w:t>pedagogov</w:t>
        </w:r>
        <w:proofErr w:type="spellEnd"/>
        <w:r w:rsidR="002C3D0D" w:rsidRPr="006D7BC9">
          <w:rPr>
            <w:rStyle w:val="a3"/>
          </w:rPr>
          <w:t>-</w:t>
        </w:r>
        <w:proofErr w:type="spellStart"/>
        <w:r w:rsidR="002C3D0D" w:rsidRPr="00857D82">
          <w:rPr>
            <w:rStyle w:val="a3"/>
            <w:lang w:val="en-US"/>
          </w:rPr>
          <w:t>ptu</w:t>
        </w:r>
        <w:proofErr w:type="spellEnd"/>
        <w:r w:rsidR="002C3D0D" w:rsidRPr="006D7BC9">
          <w:rPr>
            <w:rStyle w:val="a3"/>
          </w:rPr>
          <w:t>.</w:t>
        </w:r>
        <w:r w:rsidR="002C3D0D" w:rsidRPr="00857D82">
          <w:rPr>
            <w:rStyle w:val="a3"/>
            <w:lang w:val="en-US"/>
          </w:rPr>
          <w:t>html</w:t>
        </w:r>
      </w:hyperlink>
      <w:r w:rsidR="002C3D0D" w:rsidRPr="006D7BC9">
        <w:t xml:space="preserve"> </w:t>
      </w:r>
    </w:p>
    <w:p w:rsidR="00CE5C6F" w:rsidRPr="000010BC" w:rsidRDefault="00CE5C6F" w:rsidP="00CE5C6F">
      <w:pPr>
        <w:pStyle w:val="2"/>
      </w:pPr>
      <w:bookmarkStart w:id="73" w:name="_Toc141860679"/>
      <w:r w:rsidRPr="000010BC">
        <w:t>PRIMPRESS, 01.08.2023, Размер небольшой, но хоть так. Эту сумму добавят к пенсии абсолютно всем пенсионерам</w:t>
      </w:r>
      <w:bookmarkEnd w:id="73"/>
    </w:p>
    <w:p w:rsidR="00CE5C6F" w:rsidRDefault="00CE5C6F" w:rsidP="003B3AC7">
      <w:pPr>
        <w:pStyle w:val="3"/>
      </w:pPr>
      <w:bookmarkStart w:id="74" w:name="_Toc141860680"/>
      <w:r>
        <w:t>Пенсионерам рассказали о денежной сумме, которую добавят абсолютно всем. Получать максимальную прибавку пожилые граждане смогут в течение двух месяцев. А для этого придется соблюсти определенные условия. Об этом рассказал пенсионный эксперт Сергей Власов, сообщает PRIMPRESS.</w:t>
      </w:r>
      <w:bookmarkEnd w:id="74"/>
    </w:p>
    <w:p w:rsidR="00CE5C6F" w:rsidRDefault="00CE5C6F" w:rsidP="00CE5C6F">
      <w:r>
        <w:t>Новый приятный сюрприз российским пенсионерам преподнесли отечественные банки. По словам эксперта, финансовые учреждения начали повышать ставки по своим инвестиционным инструментам. А для пенсионеров банки теперь предлагают особые условия.</w:t>
      </w:r>
    </w:p>
    <w:p w:rsidR="00CE5C6F" w:rsidRDefault="00CE5C6F" w:rsidP="00CE5C6F">
      <w:r>
        <w:t>Отмечается, что получить пусть и небольшую, но приятную добавку к пенсии поможет накопительный счет. После того как ЦБ поднял ключевую ставку, банки начали менять условия по вкладам. Но повышаться ставки начали также и по накопительным счетам.</w:t>
      </w:r>
    </w:p>
    <w:p w:rsidR="00CE5C6F" w:rsidRDefault="003B3AC7" w:rsidP="00CE5C6F">
      <w:r>
        <w:lastRenderedPageBreak/>
        <w:t>«</w:t>
      </w:r>
      <w:r w:rsidR="00CE5C6F">
        <w:t xml:space="preserve">При этом максимум доходности кредитные организации обещают в первые два месяца для новых клиентов. Например, на такой шаг пошел Газпромбанк, который увеличил ставки по такому счету до 10,5 процента </w:t>
      </w:r>
      <w:proofErr w:type="gramStart"/>
      <w:r w:rsidR="00CE5C6F">
        <w:t>годовых</w:t>
      </w:r>
      <w:proofErr w:type="gramEnd"/>
      <w:r w:rsidR="00CE5C6F">
        <w:t xml:space="preserve">. </w:t>
      </w:r>
      <w:proofErr w:type="gramStart"/>
      <w:r w:rsidR="00CE5C6F">
        <w:t>Открыть такой счет могут все пенсионеры, у которых не было вкладов в этом банке в последние 90 дней</w:t>
      </w:r>
      <w:r>
        <w:t>»</w:t>
      </w:r>
      <w:r w:rsidR="00CE5C6F">
        <w:t>, – рассказал Власов.</w:t>
      </w:r>
      <w:proofErr w:type="gramEnd"/>
    </w:p>
    <w:p w:rsidR="00CE5C6F" w:rsidRDefault="00CE5C6F" w:rsidP="00CE5C6F">
      <w:r>
        <w:t>Разместить на таком счете, по его словам, можно до полутора миллионов рублей, а минимум должен составить всего один рубль. Счет поможет не только защитить накопления от негативного влияния инфляции, но и получить гарантированную прибавку к пенсии.</w:t>
      </w:r>
    </w:p>
    <w:p w:rsidR="00CE5C6F" w:rsidRDefault="003B3AC7" w:rsidP="00CE5C6F">
      <w:r>
        <w:t>«</w:t>
      </w:r>
      <w:r w:rsidR="00CE5C6F">
        <w:t>Например, если положить туда 300 тысяч рублей, то за месяц доход составит около 2600 рублей. Размер небольшой, но для большинства пенсионеров и эти деньги будут ощутимым бонусом</w:t>
      </w:r>
      <w:r>
        <w:t>»</w:t>
      </w:r>
      <w:r w:rsidR="00CE5C6F">
        <w:t>, – добавил эксперт.</w:t>
      </w:r>
    </w:p>
    <w:p w:rsidR="00CE5C6F" w:rsidRDefault="00CE5C6F" w:rsidP="00CE5C6F">
      <w:r>
        <w:t>Перечислять средства в максимальном размере будут только первые два месяца. Но потом можно будет переложить деньги в другой банк, чтобы воспользоваться повышенной ставкой снова, посоветовал Власов.</w:t>
      </w:r>
    </w:p>
    <w:p w:rsidR="00D1642B" w:rsidRDefault="00A5714B" w:rsidP="00CE5C6F">
      <w:hyperlink r:id="rId30" w:history="1">
        <w:r w:rsidR="00CE5C6F" w:rsidRPr="00857D82">
          <w:rPr>
            <w:rStyle w:val="a3"/>
          </w:rPr>
          <w:t>https://primpress.ru/article/103432</w:t>
        </w:r>
      </w:hyperlink>
    </w:p>
    <w:p w:rsidR="00CE5C6F" w:rsidRPr="000010BC" w:rsidRDefault="00CE5C6F" w:rsidP="00CE5C6F">
      <w:pPr>
        <w:pStyle w:val="2"/>
      </w:pPr>
      <w:bookmarkStart w:id="75" w:name="ф7"/>
      <w:bookmarkStart w:id="76" w:name="_Toc141860681"/>
      <w:bookmarkEnd w:id="75"/>
      <w:r w:rsidRPr="000010BC">
        <w:t>PRIMPRESS, 01.08.2023, Указ подписан. Пенсионерам объявили о разовой выплате 10 000 рублей со 2 августа</w:t>
      </w:r>
      <w:bookmarkEnd w:id="76"/>
      <w:r w:rsidRPr="000010BC">
        <w:t xml:space="preserve"> </w:t>
      </w:r>
    </w:p>
    <w:p w:rsidR="00CE5C6F" w:rsidRDefault="00CE5C6F" w:rsidP="003B3AC7">
      <w:pPr>
        <w:pStyle w:val="3"/>
      </w:pPr>
      <w:bookmarkStart w:id="77" w:name="_Toc141860682"/>
      <w:r>
        <w:t>Пенсионерам рассказали о денежной выплате, которую будут перечислять всего один раз. Размер такой помощи во многих случаях составит 10 тысяч рублей. А выдавать средства на региональном уровне начнут уже с 2 августа. Об этом рассказал пенсионный эксперт Сергей Власов, сообщает PRIMPRESS.</w:t>
      </w:r>
      <w:bookmarkEnd w:id="77"/>
    </w:p>
    <w:p w:rsidR="00CE5C6F" w:rsidRDefault="00CE5C6F" w:rsidP="00CE5C6F">
      <w:r>
        <w:t>Решение о новой денежной выплате для пенсионеров, по словам эксперта, принято на уровне регионов. Получить помощь смогут те граждане, которые в этом остро нуждаются. Для этого нужно доказать, что человек попал в трудную ситуацию в жизни.</w:t>
      </w:r>
    </w:p>
    <w:p w:rsidR="00CE5C6F" w:rsidRDefault="003B3AC7" w:rsidP="00CE5C6F">
      <w:r>
        <w:t>«</w:t>
      </w:r>
      <w:r w:rsidR="00CE5C6F">
        <w:t>Например, это может быть появление любой группы инвалидности или болезнь. Также с возрастом многим людям становится тяжело за собой ухаживать, это тоже относится к обстоятельствам, при которых власти могут выделить финансовую помощь пенсионеру. В общем, это все трудности, которые человек не может преодолеть самостоятельно</w:t>
      </w:r>
      <w:r>
        <w:t>»</w:t>
      </w:r>
      <w:r w:rsidR="00CE5C6F">
        <w:t>, – рассказал Власов.</w:t>
      </w:r>
    </w:p>
    <w:p w:rsidR="00CE5C6F" w:rsidRDefault="00CE5C6F" w:rsidP="00CE5C6F">
      <w:r>
        <w:t>Для того чтобы получить такую выплату, понадобится подать заявление и направить его местному депутату по своему избирательному округу. Парламентарий уже сам передаст данные в соцзащиту. Но важно, чтобы были соблюдены определенные условия.</w:t>
      </w:r>
    </w:p>
    <w:p w:rsidR="00CE5C6F" w:rsidRDefault="00CE5C6F" w:rsidP="00CE5C6F">
      <w:r>
        <w:t>Так, выплату назначают только тем пенсионерам, которые живут в квартире одни. Для этого нужно будет подтвердить число прописанных в квартире людей. Также понадобится документ, который подтвердит трудную ситуацию в жизни. Это может быть справка о назначении пенсии в минимальном размере или справка об инвалидности.</w:t>
      </w:r>
    </w:p>
    <w:p w:rsidR="00CE5C6F" w:rsidRDefault="00CE5C6F" w:rsidP="00CE5C6F">
      <w:r>
        <w:lastRenderedPageBreak/>
        <w:t>Решение о выплате будет принимать комиссия из экспертов. Обычно документы рассматривают в течение 15 дней, а в случае одобрения деньги поступят на счет в течение 20 дней. Так, в Московской области тем, кому выплату уже назначили ранее в июле, ее начнут перечислять с 2 августа. А все остальные смогут получить деньги позже.</w:t>
      </w:r>
    </w:p>
    <w:p w:rsidR="00CE5C6F" w:rsidRDefault="00A5714B" w:rsidP="00CE5C6F">
      <w:hyperlink r:id="rId31" w:history="1">
        <w:r w:rsidR="00CE5C6F" w:rsidRPr="00857D82">
          <w:rPr>
            <w:rStyle w:val="a3"/>
          </w:rPr>
          <w:t>https://primpress.ru/article/103433</w:t>
        </w:r>
      </w:hyperlink>
    </w:p>
    <w:p w:rsidR="00CE5C6F" w:rsidRPr="000010BC" w:rsidRDefault="00CE5C6F" w:rsidP="00CE5C6F">
      <w:pPr>
        <w:pStyle w:val="2"/>
      </w:pPr>
      <w:bookmarkStart w:id="78" w:name="_Toc141860683"/>
      <w:r w:rsidRPr="000010BC">
        <w:t>PRIMPRESS, 01.08.2023, Указ подписан. Пенсионеров, которые живут в двухкомнатной квартире, ждет большой сюрприз</w:t>
      </w:r>
      <w:bookmarkEnd w:id="78"/>
      <w:r w:rsidRPr="000010BC">
        <w:t xml:space="preserve"> </w:t>
      </w:r>
    </w:p>
    <w:p w:rsidR="00CE5C6F" w:rsidRDefault="00CE5C6F" w:rsidP="003B3AC7">
      <w:pPr>
        <w:pStyle w:val="3"/>
      </w:pPr>
      <w:bookmarkStart w:id="79" w:name="_Toc141860684"/>
      <w:r>
        <w:t>Пенсионерам, которые живут в двухкомнатной квартире, рассказали о новом сюрпризе, который может ждать их в ближайшее время. Пожилым гражданам разъяснили процесс начисления льгот. И решающее значение может иметь как раз размер жилплощади. Об этом рассказала пенсионный эксперт Анастасия Киреева, сообщает PRIMPRESS.</w:t>
      </w:r>
      <w:bookmarkEnd w:id="79"/>
    </w:p>
    <w:p w:rsidR="00CE5C6F" w:rsidRDefault="00CE5C6F" w:rsidP="00CE5C6F">
      <w:r>
        <w:t xml:space="preserve">Речь идет о процессе начисления скидок на оплату коммунальных услуг. Получить субсидии могут многие льготные категории граждан, к которым </w:t>
      </w:r>
      <w:proofErr w:type="gramStart"/>
      <w:r>
        <w:t>относятся</w:t>
      </w:r>
      <w:proofErr w:type="gramEnd"/>
      <w:r>
        <w:t xml:space="preserve"> в том числе и пенсионеры. Если ноша оплаты по линии ЖКХ становится непосильной, государство будет компенсировать часть затрат.</w:t>
      </w:r>
    </w:p>
    <w:p w:rsidR="00CE5C6F" w:rsidRDefault="00CE5C6F" w:rsidP="00CE5C6F">
      <w:r>
        <w:t xml:space="preserve">Однако условия назначения такой льготы будут </w:t>
      </w:r>
      <w:proofErr w:type="gramStart"/>
      <w:r>
        <w:t>зависеть</w:t>
      </w:r>
      <w:proofErr w:type="gramEnd"/>
      <w:r>
        <w:t xml:space="preserve"> в том числе и от площади квартиры, в которой живет пенсионер. Так, пожилых граждан, которые живут в достаточно больших апартаментах, ждут особые условия. Ведь специалисты берут за основу норматив жилья, который рассчитывается, исходя из количества людей, прописанных в квартире.</w:t>
      </w:r>
    </w:p>
    <w:p w:rsidR="00CE5C6F" w:rsidRDefault="003B3AC7" w:rsidP="00CE5C6F">
      <w:r>
        <w:t>«</w:t>
      </w:r>
      <w:r w:rsidR="00CE5C6F">
        <w:t xml:space="preserve">Этот норматив различается в зависимости от региона. Но, например, в Москве принят показатель в 33 </w:t>
      </w:r>
      <w:proofErr w:type="gramStart"/>
      <w:r w:rsidR="00CE5C6F">
        <w:t>квадратных</w:t>
      </w:r>
      <w:proofErr w:type="gramEnd"/>
      <w:r w:rsidR="00CE5C6F">
        <w:t xml:space="preserve"> метра на человека. </w:t>
      </w:r>
      <w:proofErr w:type="gramStart"/>
      <w:r w:rsidR="00CE5C6F">
        <w:t>То есть если пенсионер проживает один в двухкомнатной квартире, ему будут начислять субсидию так, будто бы он живет в однокомнатной.</w:t>
      </w:r>
      <w:proofErr w:type="gramEnd"/>
      <w:r w:rsidR="00CE5C6F">
        <w:t xml:space="preserve"> Ведь площадь </w:t>
      </w:r>
      <w:proofErr w:type="spellStart"/>
      <w:r w:rsidR="00CE5C6F">
        <w:t>двушек</w:t>
      </w:r>
      <w:proofErr w:type="spellEnd"/>
      <w:r w:rsidR="00CE5C6F">
        <w:t xml:space="preserve"> обычно гораздо выше</w:t>
      </w:r>
      <w:r>
        <w:t>»</w:t>
      </w:r>
      <w:r w:rsidR="00CE5C6F">
        <w:t>, – разъяснила Киреева.</w:t>
      </w:r>
    </w:p>
    <w:p w:rsidR="00CE5C6F" w:rsidRDefault="00CE5C6F" w:rsidP="00CE5C6F">
      <w:r>
        <w:t>По словам эксперта, для получения данной льготы раньше нужно было собрать пакет документов и доказать, что у человека нет накопленных долгов. С недавнего времени эту норму отменили. Так что теперь субсидию будут назначать уже без этих документов.</w:t>
      </w:r>
    </w:p>
    <w:p w:rsidR="00CE5C6F" w:rsidRDefault="00CE5C6F" w:rsidP="00CE5C6F">
      <w:r>
        <w:t>В целом же условия назначений субсидий ЖКХ остаются прежними: их будут получать только те граждане, у которых на оплату коммуналки уходит порядка 10-20 процентов от общего дохода в зависимости от региона.</w:t>
      </w:r>
    </w:p>
    <w:p w:rsidR="00CE5C6F" w:rsidRPr="00306264" w:rsidRDefault="00A5714B" w:rsidP="00CE5C6F">
      <w:hyperlink r:id="rId32" w:history="1">
        <w:r w:rsidR="00CE5C6F" w:rsidRPr="00857D82">
          <w:rPr>
            <w:rStyle w:val="a3"/>
          </w:rPr>
          <w:t>https://primpress.ru/article/103431</w:t>
        </w:r>
      </w:hyperlink>
    </w:p>
    <w:p w:rsidR="009A37DD" w:rsidRPr="000010BC" w:rsidRDefault="009A37DD" w:rsidP="009A37DD">
      <w:pPr>
        <w:pStyle w:val="2"/>
      </w:pPr>
      <w:bookmarkStart w:id="80" w:name="_Toc141860685"/>
      <w:proofErr w:type="spellStart"/>
      <w:r w:rsidRPr="000010BC">
        <w:rPr>
          <w:lang w:val="en-US"/>
        </w:rPr>
        <w:t>Pensnews</w:t>
      </w:r>
      <w:proofErr w:type="spellEnd"/>
      <w:r w:rsidRPr="000010BC">
        <w:t>.</w:t>
      </w:r>
      <w:proofErr w:type="spellStart"/>
      <w:r w:rsidRPr="000010BC">
        <w:rPr>
          <w:lang w:val="en-US"/>
        </w:rPr>
        <w:t>ru</w:t>
      </w:r>
      <w:proofErr w:type="spellEnd"/>
      <w:r w:rsidRPr="000010BC">
        <w:t>, 01.08.2023, Пенсионный возраст одной категории граждан предложено снизить на 5 лет</w:t>
      </w:r>
      <w:bookmarkEnd w:id="80"/>
    </w:p>
    <w:p w:rsidR="009A37DD" w:rsidRPr="009A37DD" w:rsidRDefault="009A37DD" w:rsidP="003B3AC7">
      <w:pPr>
        <w:pStyle w:val="3"/>
      </w:pPr>
      <w:bookmarkStart w:id="81" w:name="_Toc141860686"/>
      <w:r w:rsidRPr="009A37DD">
        <w:t xml:space="preserve">В Государственной думе обсуждается новая инициатива по снижению пенсионного возраста в стране, пишет </w:t>
      </w:r>
      <w:proofErr w:type="spellStart"/>
      <w:r w:rsidRPr="009A37DD">
        <w:rPr>
          <w:lang w:val="en-US"/>
        </w:rPr>
        <w:t>Pensnews</w:t>
      </w:r>
      <w:proofErr w:type="spellEnd"/>
      <w:r w:rsidRPr="009A37DD">
        <w:t>.</w:t>
      </w:r>
      <w:proofErr w:type="spellStart"/>
      <w:r w:rsidRPr="009A37DD">
        <w:rPr>
          <w:lang w:val="en-US"/>
        </w:rPr>
        <w:t>ru</w:t>
      </w:r>
      <w:proofErr w:type="spellEnd"/>
      <w:r w:rsidRPr="009A37DD">
        <w:t>.</w:t>
      </w:r>
      <w:bookmarkEnd w:id="81"/>
    </w:p>
    <w:p w:rsidR="009A37DD" w:rsidRPr="009A37DD" w:rsidRDefault="009A37DD" w:rsidP="009A37DD">
      <w:r w:rsidRPr="009A37DD">
        <w:t>Напомним, что ранее в российском парламенте была озвучена инициатива, согласно которой многодетные отцы могли бы выходить на пенсию на три года раньше.</w:t>
      </w:r>
    </w:p>
    <w:p w:rsidR="009A37DD" w:rsidRPr="009A37DD" w:rsidRDefault="009A37DD" w:rsidP="009A37DD">
      <w:r w:rsidRPr="009A37DD">
        <w:lastRenderedPageBreak/>
        <w:t>Однако депутаты-женщины посчитали такую меру, в случае ее реализации, несправедливой.</w:t>
      </w:r>
    </w:p>
    <w:p w:rsidR="009A37DD" w:rsidRPr="009A37DD" w:rsidRDefault="009A37DD" w:rsidP="009A37DD">
      <w:r w:rsidRPr="009A37DD">
        <w:t>Слово депутату Нине Останиной:</w:t>
      </w:r>
    </w:p>
    <w:p w:rsidR="009A37DD" w:rsidRPr="009A37DD" w:rsidRDefault="003B3AC7" w:rsidP="009A37DD">
      <w:r>
        <w:t>«</w:t>
      </w:r>
      <w:r w:rsidR="009A37DD" w:rsidRPr="009A37DD">
        <w:t xml:space="preserve">Что-то мне подсказывает, что это узкая инициатива, она очень </w:t>
      </w:r>
      <w:proofErr w:type="gramStart"/>
      <w:r w:rsidR="009A37DD" w:rsidRPr="009A37DD">
        <w:t>узкая</w:t>
      </w:r>
      <w:proofErr w:type="gramEnd"/>
      <w:r w:rsidR="009A37DD" w:rsidRPr="009A37DD">
        <w:t>… Чем провинилась мать? Почему только отцу?</w:t>
      </w:r>
      <w:r>
        <w:t>»</w:t>
      </w:r>
      <w:r w:rsidR="009A37DD" w:rsidRPr="009A37DD">
        <w:t>.</w:t>
      </w:r>
    </w:p>
    <w:p w:rsidR="009A37DD" w:rsidRPr="009A37DD" w:rsidRDefault="009A37DD" w:rsidP="009A37DD">
      <w:r w:rsidRPr="009A37DD">
        <w:t>Политик предложила расширить действие законопроекта также и на многодетных матерей, а срок выхода на заслуженный отдых снизить на 5 лет.</w:t>
      </w:r>
    </w:p>
    <w:p w:rsidR="009A37DD" w:rsidRPr="009A37DD" w:rsidRDefault="009A37DD" w:rsidP="009A37DD">
      <w:r w:rsidRPr="009A37DD">
        <w:t>Это означает, что в случае принятия поправок выходить на пенсию раньше смогут все многодетные родители.</w:t>
      </w:r>
    </w:p>
    <w:p w:rsidR="009A37DD" w:rsidRPr="009A37DD" w:rsidRDefault="009A37DD" w:rsidP="009A37DD">
      <w:r w:rsidRPr="009A37DD">
        <w:t>Правда, напомним, что это все пока планы, весьма далекие от реализации.</w:t>
      </w:r>
    </w:p>
    <w:p w:rsidR="009A37DD" w:rsidRDefault="00A5714B" w:rsidP="009A37DD">
      <w:hyperlink r:id="rId33" w:history="1">
        <w:r w:rsidR="009A37DD" w:rsidRPr="00857D82">
          <w:rPr>
            <w:rStyle w:val="a3"/>
            <w:lang w:val="en-US"/>
          </w:rPr>
          <w:t>https</w:t>
        </w:r>
        <w:r w:rsidR="009A37DD" w:rsidRPr="00306264">
          <w:rPr>
            <w:rStyle w:val="a3"/>
          </w:rPr>
          <w:t>://</w:t>
        </w:r>
        <w:proofErr w:type="spellStart"/>
        <w:r w:rsidR="009A37DD" w:rsidRPr="00857D82">
          <w:rPr>
            <w:rStyle w:val="a3"/>
            <w:lang w:val="en-US"/>
          </w:rPr>
          <w:t>pensnews</w:t>
        </w:r>
        <w:proofErr w:type="spellEnd"/>
        <w:r w:rsidR="009A37DD" w:rsidRPr="00306264">
          <w:rPr>
            <w:rStyle w:val="a3"/>
          </w:rPr>
          <w:t>.</w:t>
        </w:r>
        <w:proofErr w:type="spellStart"/>
        <w:r w:rsidR="009A37DD" w:rsidRPr="00857D82">
          <w:rPr>
            <w:rStyle w:val="a3"/>
            <w:lang w:val="en-US"/>
          </w:rPr>
          <w:t>ru</w:t>
        </w:r>
        <w:proofErr w:type="spellEnd"/>
        <w:r w:rsidR="009A37DD" w:rsidRPr="00306264">
          <w:rPr>
            <w:rStyle w:val="a3"/>
          </w:rPr>
          <w:t>/</w:t>
        </w:r>
        <w:r w:rsidR="009A37DD" w:rsidRPr="00857D82">
          <w:rPr>
            <w:rStyle w:val="a3"/>
            <w:lang w:val="en-US"/>
          </w:rPr>
          <w:t>article</w:t>
        </w:r>
        <w:r w:rsidR="009A37DD" w:rsidRPr="00306264">
          <w:rPr>
            <w:rStyle w:val="a3"/>
          </w:rPr>
          <w:t>/8980</w:t>
        </w:r>
      </w:hyperlink>
      <w:r w:rsidR="009A37DD" w:rsidRPr="00306264">
        <w:t xml:space="preserve"> </w:t>
      </w:r>
    </w:p>
    <w:p w:rsidR="005C5443" w:rsidRPr="000010BC" w:rsidRDefault="005C5443" w:rsidP="005C5443">
      <w:pPr>
        <w:pStyle w:val="2"/>
      </w:pPr>
      <w:bookmarkStart w:id="82" w:name="_Toc141860687"/>
      <w:r w:rsidRPr="000010BC">
        <w:t>9111.ru, 01.08.2023, Хватало ли пенсии пенсионерам во времена СССР и сейчас: сравнение</w:t>
      </w:r>
      <w:bookmarkEnd w:id="82"/>
    </w:p>
    <w:p w:rsidR="005C5443" w:rsidRDefault="005C5443" w:rsidP="003B3AC7">
      <w:pPr>
        <w:pStyle w:val="3"/>
      </w:pPr>
      <w:bookmarkStart w:id="83" w:name="_Toc141860688"/>
      <w:r>
        <w:t>Пенсионная система в России постоянно находится под пристальным вниманием общества и государства. В настоящее время многие граждане жалуются на низкий размер пенсий и трудности, связанные с их получением. Однако, как было раньше? Хватало ли пенсии пенсионерам во времена СССР и какова ситуация сейчас? Рассмотрим этот вопрос более подробно.</w:t>
      </w:r>
      <w:bookmarkEnd w:id="83"/>
    </w:p>
    <w:p w:rsidR="005C5443" w:rsidRDefault="005C5443" w:rsidP="005C5443">
      <w:r>
        <w:t>Пенсии в СССР</w:t>
      </w:r>
    </w:p>
    <w:p w:rsidR="005C5443" w:rsidRDefault="005C5443" w:rsidP="005C5443">
      <w:r>
        <w:t>В СССР пенсионная система была построена на принципе распределительной справедливости. Это означало, что все работающие граждане вносили обязательные пенсионные взносы, которые распределялись между пенсионерами. При этом размер пенсии зависел от стажа работы и зарплаты, которую получал работник.</w:t>
      </w:r>
    </w:p>
    <w:p w:rsidR="005C5443" w:rsidRDefault="005C5443" w:rsidP="005C5443">
      <w:r>
        <w:t>Стоит отметить, что в СССР пенсии были относительно высокими и позволяли жить достойно. Например, в 1985 году минимальная пенсия составляла 60 рублей, что было эквивалентно около 150 долларов США по тогдашнему курсу. Пенсии позволяли пенсионерам оплачивать жилье, питание и другие необходимые расходы.</w:t>
      </w:r>
    </w:p>
    <w:p w:rsidR="005C5443" w:rsidRDefault="005C5443" w:rsidP="005C5443">
      <w:r>
        <w:t>Пенсии в современной России</w:t>
      </w:r>
    </w:p>
    <w:p w:rsidR="005C5443" w:rsidRDefault="005C5443" w:rsidP="005C5443">
      <w:r>
        <w:t xml:space="preserve">Ситуация с пенсионной системой в современной России отличается от ситуации в СССР. В настоящее время пенсии являются одними из </w:t>
      </w:r>
      <w:proofErr w:type="gramStart"/>
      <w:r>
        <w:t>самых</w:t>
      </w:r>
      <w:proofErr w:type="gramEnd"/>
      <w:r>
        <w:t xml:space="preserve"> низких в Европе. Средний размер пенсии в России составляет около 15 тысяч рублей в месяц, что является недостаточным для жизни.</w:t>
      </w:r>
    </w:p>
    <w:p w:rsidR="005C5443" w:rsidRDefault="005C5443" w:rsidP="005C5443">
      <w:r>
        <w:t>Кроме того, получение пенсии связано с большим количеством проблем и трудностей. Многие граждане жалуются на долгое ожидание пенсии, проблемы с получением пенсионного возраста и необходимость постоянно обращаться в пенсионный фонд.</w:t>
      </w:r>
    </w:p>
    <w:p w:rsidR="005C5443" w:rsidRDefault="005C5443" w:rsidP="005C5443">
      <w:r>
        <w:t>Сравнение</w:t>
      </w:r>
    </w:p>
    <w:p w:rsidR="005C5443" w:rsidRDefault="005C5443" w:rsidP="005C5443">
      <w:r>
        <w:t>Таким образом, можно сделать вывод, что пенсионная система в СССР была более справедливой и позволяла пенсионерам жить достойно. В настоящее время ситуация с пенсиями в России является проблематичной и требует серьезных изменений.</w:t>
      </w:r>
    </w:p>
    <w:p w:rsidR="005C5443" w:rsidRDefault="005C5443" w:rsidP="005C5443">
      <w:r>
        <w:lastRenderedPageBreak/>
        <w:t>Необходимо улучшить пенсионную систему, увеличить размеры пенсий и обеспечить гражданам возможность получения достойной пенсии. Это поможет создать более справедливое общество и обеспечить благополучие для всех граждан.</w:t>
      </w:r>
    </w:p>
    <w:p w:rsidR="005C5443" w:rsidRPr="005C5443" w:rsidRDefault="00A5714B" w:rsidP="005C5443">
      <w:hyperlink r:id="rId34" w:history="1">
        <w:r w:rsidR="005C5443" w:rsidRPr="00857D82">
          <w:rPr>
            <w:rStyle w:val="a3"/>
          </w:rPr>
          <w:t>https://www.9111.ru/questions/7777777772771876/</w:t>
        </w:r>
      </w:hyperlink>
      <w:r w:rsidR="005C5443">
        <w:t xml:space="preserve"> </w:t>
      </w:r>
    </w:p>
    <w:p w:rsidR="0009246A" w:rsidRPr="000010BC" w:rsidRDefault="0009246A" w:rsidP="0009246A">
      <w:pPr>
        <w:pStyle w:val="2"/>
      </w:pPr>
      <w:bookmarkStart w:id="84" w:name="_Toc141860689"/>
      <w:r w:rsidRPr="000010BC">
        <w:t>ТВ Центр, 01.08.2023, Лондон не выдал визы участникам сессии пенсионного фонда ООН из России</w:t>
      </w:r>
      <w:bookmarkEnd w:id="84"/>
    </w:p>
    <w:p w:rsidR="0009246A" w:rsidRDefault="0009246A" w:rsidP="003B3AC7">
      <w:pPr>
        <w:pStyle w:val="3"/>
      </w:pPr>
      <w:bookmarkStart w:id="85" w:name="_Toc141860690"/>
      <w:r>
        <w:t>Британские власти не выдали российским делегатам визы для участия в сессии правления Объединенного пенсионного фонда персонала ООН (ОПФП ООН).</w:t>
      </w:r>
      <w:bookmarkEnd w:id="85"/>
    </w:p>
    <w:p w:rsidR="0009246A" w:rsidRDefault="0009246A" w:rsidP="0009246A">
      <w:r>
        <w:t>Как рассказали в постоянном представительстве России при всемирной организации, сессия проходила в Лондоне с 23 по 28 июля, а россияне должны были участвовать в ней по приглашению Международной морской организации (IMO).</w:t>
      </w:r>
    </w:p>
    <w:p w:rsidR="0009246A" w:rsidRDefault="0009246A" w:rsidP="0009246A">
      <w:r>
        <w:t xml:space="preserve">Однако Лондон счел возможным </w:t>
      </w:r>
      <w:r w:rsidR="003B3AC7">
        <w:t>«</w:t>
      </w:r>
      <w:r>
        <w:t>не только нарушить свои международные обязательства как страна, где размещена штаб-квартира IMO, но и бросить вызов соответствующим решениям Генассамбл</w:t>
      </w:r>
      <w:proofErr w:type="gramStart"/>
      <w:r>
        <w:t>еи ОО</w:t>
      </w:r>
      <w:proofErr w:type="gramEnd"/>
      <w:r>
        <w:t>Н и Конференции ФАО</w:t>
      </w:r>
      <w:r w:rsidR="003B3AC7">
        <w:t>»</w:t>
      </w:r>
      <w:r>
        <w:t>, указали российские дипломаты.</w:t>
      </w:r>
    </w:p>
    <w:p w:rsidR="0009246A" w:rsidRDefault="0009246A" w:rsidP="0009246A">
      <w:r>
        <w:t>В заявлении на сайте постпредства подчеркивается неприемлемость подобной безответственности со стороны британских властей.</w:t>
      </w:r>
    </w:p>
    <w:p w:rsidR="0009246A" w:rsidRDefault="0009246A" w:rsidP="0009246A">
      <w:r>
        <w:t xml:space="preserve">Официальный представитель МИД России Мария Захарова ранее заявила, что и Вашингтон устраивает настоящий геноцид в отношении сотрудников российских СМИ. Она привела в пример ситуацию с корпунктом российского информационного агентства ТАСС. Там получили уведомление от </w:t>
      </w:r>
      <w:proofErr w:type="spellStart"/>
      <w:r>
        <w:t>Wells</w:t>
      </w:r>
      <w:proofErr w:type="spellEnd"/>
      <w:r>
        <w:t xml:space="preserve"> </w:t>
      </w:r>
      <w:proofErr w:type="spellStart"/>
      <w:r>
        <w:t>Fargo</w:t>
      </w:r>
      <w:proofErr w:type="spellEnd"/>
      <w:r>
        <w:t xml:space="preserve"> </w:t>
      </w:r>
      <w:proofErr w:type="spellStart"/>
      <w:r>
        <w:t>Bank</w:t>
      </w:r>
      <w:proofErr w:type="spellEnd"/>
      <w:r>
        <w:t xml:space="preserve"> о закрытии счетов. При этом российские журналисты не смогли получить американские визы для освещения работы России во время ее председательства в Совете Безопасности ООН.</w:t>
      </w:r>
    </w:p>
    <w:p w:rsidR="00CE5C6F" w:rsidRPr="0009246A" w:rsidRDefault="00A5714B" w:rsidP="0009246A">
      <w:hyperlink r:id="rId35" w:history="1">
        <w:r w:rsidR="0009246A" w:rsidRPr="00857D82">
          <w:rPr>
            <w:rStyle w:val="a3"/>
          </w:rPr>
          <w:t>https://www.tvc.ru/news/show/id/271187</w:t>
        </w:r>
      </w:hyperlink>
    </w:p>
    <w:p w:rsidR="00D1642B" w:rsidRDefault="00D1642B" w:rsidP="00D1642B">
      <w:pPr>
        <w:pStyle w:val="10"/>
      </w:pPr>
      <w:bookmarkStart w:id="86" w:name="_Toc99318655"/>
      <w:bookmarkStart w:id="87" w:name="_Toc141860691"/>
      <w:r>
        <w:t>Региональные СМИ</w:t>
      </w:r>
      <w:bookmarkEnd w:id="61"/>
      <w:bookmarkEnd w:id="86"/>
      <w:bookmarkEnd w:id="87"/>
    </w:p>
    <w:p w:rsidR="00D94BA5" w:rsidRPr="000010BC" w:rsidRDefault="00D94BA5" w:rsidP="00D94BA5">
      <w:pPr>
        <w:pStyle w:val="2"/>
      </w:pPr>
      <w:bookmarkStart w:id="88" w:name="_Toc141860692"/>
      <w:r w:rsidRPr="000010BC">
        <w:t>АиФ на Дону, 01.08.2023, Потолок в три балла. Какую прибавку к пенсии ждать?</w:t>
      </w:r>
      <w:bookmarkEnd w:id="88"/>
    </w:p>
    <w:p w:rsidR="00D94BA5" w:rsidRDefault="00D94BA5" w:rsidP="003B3AC7">
      <w:pPr>
        <w:pStyle w:val="3"/>
      </w:pPr>
      <w:bookmarkStart w:id="89" w:name="_Toc141860693"/>
      <w:r>
        <w:t>Август - особый месяц в жизни работающих пенсионеров Дона: им прибавляют пенсию. Пусть немного, всего пару-тройку сотен рублей, но и эти деньги не будут лишн</w:t>
      </w:r>
      <w:proofErr w:type="gramStart"/>
      <w:r>
        <w:t>и-</w:t>
      </w:r>
      <w:proofErr w:type="gramEnd"/>
      <w:r>
        <w:t xml:space="preserve"> ми для бюджета </w:t>
      </w:r>
      <w:proofErr w:type="spellStart"/>
      <w:r>
        <w:t>дончанина</w:t>
      </w:r>
      <w:proofErr w:type="spellEnd"/>
      <w:r>
        <w:t xml:space="preserve">. Кому и сколько 1 августа </w:t>
      </w:r>
      <w:proofErr w:type="spellStart"/>
      <w:r>
        <w:t>доначислили</w:t>
      </w:r>
      <w:proofErr w:type="spellEnd"/>
      <w:r>
        <w:t xml:space="preserve"> пенсию? Почему этот день в народе называют днём работающего пенсионера? И почему эту категорию считают незаслуженно обиженной? Разбирался </w:t>
      </w:r>
      <w:r w:rsidR="003B3AC7">
        <w:t>«</w:t>
      </w:r>
      <w:r>
        <w:t>АиФ на Дону</w:t>
      </w:r>
      <w:r w:rsidR="003B3AC7">
        <w:t>»</w:t>
      </w:r>
      <w:r>
        <w:t>.</w:t>
      </w:r>
      <w:bookmarkEnd w:id="89"/>
    </w:p>
    <w:p w:rsidR="00D94BA5" w:rsidRDefault="00D94BA5" w:rsidP="00D94BA5">
      <w:r>
        <w:t>Грустный праздник</w:t>
      </w:r>
    </w:p>
    <w:p w:rsidR="00D94BA5" w:rsidRDefault="00D94BA5" w:rsidP="00D94BA5">
      <w:r>
        <w:t xml:space="preserve">Сегодня в России, по официальным данным, почти 8 </w:t>
      </w:r>
      <w:proofErr w:type="gramStart"/>
      <w:r>
        <w:t>млн</w:t>
      </w:r>
      <w:proofErr w:type="gramEnd"/>
      <w:r>
        <w:t xml:space="preserve"> граждан продолжают трудиться после выхода на пенсию. В Ростовской области работающих пенсионеров </w:t>
      </w:r>
      <w:r>
        <w:lastRenderedPageBreak/>
        <w:t xml:space="preserve">примерно 300 тысяч. С одной стороны, им завидуют: и пенсия капает, и зарплату платят - туго затянутый пояс экономии можно </w:t>
      </w:r>
      <w:proofErr w:type="spellStart"/>
      <w:r>
        <w:t>подрасслабить</w:t>
      </w:r>
      <w:proofErr w:type="spellEnd"/>
      <w:r>
        <w:t xml:space="preserve"> и позволить себе чуточку больше жизненных благ.</w:t>
      </w:r>
    </w:p>
    <w:p w:rsidR="00D94BA5" w:rsidRDefault="00D94BA5" w:rsidP="00D94BA5">
      <w:r>
        <w:t xml:space="preserve">С другой стороны, именно эта категория пенсионеров считается самой социально обделённой среди собратьев по заслуженному отдыху. Ведь индексация пенсии от государства им не полагается. Перерасчёт пенсионных выплат один раз в год - </w:t>
      </w:r>
      <w:proofErr w:type="gramStart"/>
      <w:r>
        <w:t>единственное</w:t>
      </w:r>
      <w:proofErr w:type="gramEnd"/>
      <w:r>
        <w:t xml:space="preserve">, на что могут рассчитывать пенсионеры-труженики. Этот </w:t>
      </w:r>
      <w:r w:rsidR="003B3AC7">
        <w:t>«</w:t>
      </w:r>
      <w:r>
        <w:t>праздник кошелька</w:t>
      </w:r>
      <w:r w:rsidR="003B3AC7">
        <w:t>»</w:t>
      </w:r>
      <w:r>
        <w:t xml:space="preserve"> как раз и приходится на август. Но так было не всегда - до 2016 года индексировали пенсии всем.</w:t>
      </w:r>
    </w:p>
    <w:p w:rsidR="00D94BA5" w:rsidRDefault="003B3AC7" w:rsidP="00D94BA5">
      <w:r>
        <w:t>«</w:t>
      </w:r>
      <w:r w:rsidR="00D94BA5">
        <w:t>Индексацию пенсии с учётом инфляции для работающих пенсионеров отменили, а её ежегодный перерасчёт стали делать по ИПК - индивидуальным пенсионным коэффициентам (баллам). Продолжая трудиться, пенсионер зарабатывает дополнительные пенсионные баллы за стаж и перечисленные страховые взносы в систему обязательного пенсионного страхования. Доплата производится с 1 августа каждого года за работу в предыдущем году</w:t>
      </w:r>
      <w:r>
        <w:t>»</w:t>
      </w:r>
      <w:r w:rsidR="00D94BA5">
        <w:t>, - поясняет юрист Александр Григорьев.</w:t>
      </w:r>
    </w:p>
    <w:p w:rsidR="00D94BA5" w:rsidRDefault="00D94BA5" w:rsidP="00D94BA5">
      <w:r>
        <w:t>Сколько доплатят?</w:t>
      </w:r>
    </w:p>
    <w:p w:rsidR="00D94BA5" w:rsidRDefault="00D94BA5" w:rsidP="00D94BA5">
      <w:r>
        <w:t xml:space="preserve">Но и здесь государство установило ограничения. За год можно заработать максимум три пенсионных балла. Остальное срежут. Чтобы устранить эту несправедливость, на рассмотрение в Госдуму внесли законопроект, предусматривающий увеличение максимального значения ИПК при перерасчёте пенсии работающим пенсионерам. Но пока он пылится в недрах думы, прибавку к пенсии работающим пенсионерам делают индивидуально - в зависимости от размера зарплаты. Конечно же, заработная плата у работника должна быть </w:t>
      </w:r>
      <w:r w:rsidR="003B3AC7">
        <w:t>«</w:t>
      </w:r>
      <w:r>
        <w:t>белая</w:t>
      </w:r>
      <w:r w:rsidR="003B3AC7">
        <w:t>»</w:t>
      </w:r>
      <w:r>
        <w:t>.</w:t>
      </w:r>
    </w:p>
    <w:p w:rsidR="00D94BA5" w:rsidRDefault="00D94BA5" w:rsidP="00D94BA5">
      <w:r>
        <w:t>Факт</w:t>
      </w:r>
    </w:p>
    <w:p w:rsidR="00D94BA5" w:rsidRDefault="00D94BA5" w:rsidP="00D94BA5">
      <w:r>
        <w:t>Чтобы получить три пенсионных балла за год работы, зарплата пенсионера должна быть 39 125 рублей в месяц и выше. До уплаты НДФЛ.</w:t>
      </w:r>
    </w:p>
    <w:p w:rsidR="00D94BA5" w:rsidRDefault="00D94BA5" w:rsidP="00D94BA5">
      <w:r>
        <w:t xml:space="preserve">Чтобы получить надбавку, не нужно писать никаких заявлений - перерасчёт пенсии проводится автоматически. В этом году стоимость одного балла - 123,77 рубля. Следовательно, максимальная прибавка к пенсии с 1 августа 2023 года составила не более 372,31 рубля. Самую большую прибавку получат те, кто заявил о своём праве на пенсионное обеспечение после 1 июня 2023 года, но продолжил работать и смог заработать три пенсионных балла. Ростовчане относятся к такой системе по-разному. </w:t>
      </w:r>
      <w:r w:rsidR="003B3AC7">
        <w:t>«</w:t>
      </w:r>
      <w:r>
        <w:t>Это позор, грабёж и издевательств</w:t>
      </w:r>
      <w:proofErr w:type="gramStart"/>
      <w:r>
        <w:t>о-</w:t>
      </w:r>
      <w:proofErr w:type="gramEnd"/>
      <w:r>
        <w:t xml:space="preserve"> лучше бы вообще ничего не пересчитывали, чем раз в год делать такие подачки</w:t>
      </w:r>
      <w:r w:rsidR="003B3AC7">
        <w:t>»</w:t>
      </w:r>
      <w:r>
        <w:t xml:space="preserve">,- считает </w:t>
      </w:r>
      <w:proofErr w:type="spellStart"/>
      <w:r>
        <w:t>ростовчанка</w:t>
      </w:r>
      <w:proofErr w:type="spellEnd"/>
      <w:r>
        <w:t xml:space="preserve"> Инга Макарова. Ну, а кто-то относится к ситуации философски. </w:t>
      </w:r>
      <w:r w:rsidR="003B3AC7">
        <w:t>«</w:t>
      </w:r>
      <w:r>
        <w:t>Триста рублей в год прибавки, смешно, конечно. Это 1,5% моей пенсии. Но всё равно это лучше, чем ничего. Денежкам я всегда рада. Куплю на них полкило телятины. Давно её не ел</w:t>
      </w:r>
      <w:proofErr w:type="gramStart"/>
      <w:r>
        <w:t>а-</w:t>
      </w:r>
      <w:proofErr w:type="gramEnd"/>
      <w:r>
        <w:t xml:space="preserve"> дорого. Даже с учётом того, что я ещё и работаю</w:t>
      </w:r>
      <w:r w:rsidR="003B3AC7">
        <w:t>»</w:t>
      </w:r>
      <w:r>
        <w:t>, - говорит Анна Василенко из Волгодонска.</w:t>
      </w:r>
    </w:p>
    <w:p w:rsidR="00D94BA5" w:rsidRDefault="00D94BA5" w:rsidP="00D94BA5">
      <w:r>
        <w:t>Пенсионеры уходят в тень</w:t>
      </w:r>
    </w:p>
    <w:p w:rsidR="00D94BA5" w:rsidRDefault="00D94BA5" w:rsidP="00D94BA5">
      <w:r>
        <w:t>Чтобы поддержать уровень жизни пенсионеров, государство устанавливает для них различные льготы и дополнительные меры поддержки. Однако те, кто сочетает пенсию и работу, теряют право на многие из них. На ту же индексацию пенсий, например. Считается, что работающим пенсионерам индексируют заработную плату и их благосостояние в итоге и так растёт.</w:t>
      </w:r>
    </w:p>
    <w:p w:rsidR="00D94BA5" w:rsidRDefault="00D94BA5" w:rsidP="00D94BA5">
      <w:r>
        <w:lastRenderedPageBreak/>
        <w:t>Мнение власти</w:t>
      </w:r>
    </w:p>
    <w:p w:rsidR="00D94BA5" w:rsidRDefault="00D94BA5" w:rsidP="00D94BA5">
      <w:r>
        <w:t>Министр труда и социального развития Ростовской области Елена Елисеева: Не все меры поддержки привязаны к прожиточному минимуму. Ветераны труда - это та льготная категория, где меры поддержки предоставляются исключительно за заслуги. Мы вообще не рассматриваем величину их дохода. Кроме того, есть категории людей, которым также в соответствии с федеральным законодательством предоставляются меры поддержки: инвалиды, ветераны боевых действий и др. Замечу, что даже в самые сложные годы в Ростовской области никогда не отказывались от индексации социальных выплат. Если в других регионах такое было, то у нас нет.</w:t>
      </w:r>
    </w:p>
    <w:p w:rsidR="00D94BA5" w:rsidRDefault="00D94BA5" w:rsidP="00D94BA5">
      <w:r>
        <w:t xml:space="preserve">Росстат ежегодно рассчитывает </w:t>
      </w:r>
      <w:r w:rsidR="003B3AC7">
        <w:t>«</w:t>
      </w:r>
      <w:r>
        <w:t>границу бедности</w:t>
      </w:r>
      <w:r w:rsidR="003B3AC7">
        <w:t>»</w:t>
      </w:r>
      <w:r>
        <w:t xml:space="preserve"> по регионам. Прожиточный минимум на этот год в Ростовской области установлен в 13 513 рублей. Для пенсионеров - 11 621 рубль. Средний размер страховой пенсии по старости у неработающих пенсионеров Дона около 19,9 тыс. рублей. Если он оказался ниже прожиточного минимума, к пенсии назначат социальную доплату.</w:t>
      </w:r>
    </w:p>
    <w:p w:rsidR="00D94BA5" w:rsidRDefault="00D94BA5" w:rsidP="00D94BA5">
      <w:r>
        <w:t xml:space="preserve">К федеральным льготам каждый регион вправе установить </w:t>
      </w:r>
      <w:proofErr w:type="gramStart"/>
      <w:r>
        <w:t>дополнительные</w:t>
      </w:r>
      <w:proofErr w:type="gramEnd"/>
      <w:r>
        <w:t xml:space="preserve">. Как правило, это скидка на проезд, налоговые льготы на транспорт, адресная социальная помощь. На достойном уровне находится, к примеру, поддержка жителей Москвы. </w:t>
      </w:r>
      <w:proofErr w:type="gramStart"/>
      <w:r>
        <w:t>Пенсии там одни из самых высоких в стране, а льготы для москвичей-пенсионеров ощутимые: несколько дополнительных ежемесячных выплат, оплата стационарных телефонов, бесплатный проезд в общественном транспорте, льготы на капремонт и т.д.</w:t>
      </w:r>
      <w:proofErr w:type="gramEnd"/>
    </w:p>
    <w:p w:rsidR="00D94BA5" w:rsidRDefault="00D94BA5" w:rsidP="00D94BA5">
      <w:r>
        <w:t xml:space="preserve">Ростовская область пенсионеров дополнительными льготами особо не балует. Каких-либо заметных денежных выплат из регионального бюджета у </w:t>
      </w:r>
      <w:proofErr w:type="spellStart"/>
      <w:r>
        <w:t>дончан</w:t>
      </w:r>
      <w:proofErr w:type="spellEnd"/>
      <w:r>
        <w:t xml:space="preserve"> на заслуженном отдыхе нет. Рядовые пенсионеры на Дону платят транспортный налог и взносы на капремонт на общих основаниях. Но есть адресная социальная поддержка </w:t>
      </w:r>
      <w:proofErr w:type="gramStart"/>
      <w:r>
        <w:t>нуждающихся</w:t>
      </w:r>
      <w:proofErr w:type="gramEnd"/>
      <w:r>
        <w:t xml:space="preserve">. Имущественные, земельные, транспортные, медицинские и другие льготы в основном относятся к </w:t>
      </w:r>
      <w:proofErr w:type="gramStart"/>
      <w:r>
        <w:t>федеральным</w:t>
      </w:r>
      <w:proofErr w:type="gramEnd"/>
      <w:r>
        <w:t>.</w:t>
      </w:r>
    </w:p>
    <w:p w:rsidR="00D94BA5" w:rsidRDefault="00D94BA5" w:rsidP="00D94BA5">
      <w:r>
        <w:t xml:space="preserve">Как отмечают специалисты по рынку труда, отсутствие достойных мер </w:t>
      </w:r>
      <w:proofErr w:type="spellStart"/>
      <w:r>
        <w:t>соцподдержки</w:t>
      </w:r>
      <w:proofErr w:type="spellEnd"/>
      <w:r>
        <w:t xml:space="preserve"> и индексаций часто вынуждает пожилых людей завершить карьеру и выйти на пенсию. А то и вовсе уйти в теневую занятость. По статистике, работающих пенсионеров сегодня почти вдвое меньше, чем в 2015 году. А по прогнозу ВНИИ труда, их число к 2025 году снизится с 7,9 </w:t>
      </w:r>
      <w:proofErr w:type="gramStart"/>
      <w:r>
        <w:t>млн</w:t>
      </w:r>
      <w:proofErr w:type="gramEnd"/>
      <w:r>
        <w:t xml:space="preserve"> до 5,6 млн. В среднем пенсионеры продолжают трудиться всего 2-3 года. Ещё три года назад их средний рабочий стаж был шесть лет. Что будет завтра, покажет время.</w:t>
      </w:r>
    </w:p>
    <w:p w:rsidR="00D94BA5" w:rsidRDefault="00D94BA5" w:rsidP="00D94BA5">
      <w:proofErr w:type="gramStart"/>
      <w:r>
        <w:t>Самое</w:t>
      </w:r>
      <w:proofErr w:type="gramEnd"/>
      <w:r>
        <w:t xml:space="preserve"> разумное - задуматься о достойном пенсионном обеспечении заранее. И тогда не придётся ждать индексаций, надеяться на льготы и снижать свой уровень потребления на пенсии. На прибавку к пенсии можно хотя бы побаловать себя мороженым. Что можно купить на прибавку к пенсии Фото: АиФ-Ростов/ Андрей Трофимов</w:t>
      </w:r>
    </w:p>
    <w:p w:rsidR="00D94BA5" w:rsidRDefault="00D94BA5" w:rsidP="00D94BA5">
      <w:r>
        <w:t xml:space="preserve">ПСИХОЛОГ НАТАЛЬЯ ИВАНЧЕНКО: К выходу на пенсию нужно готовиться смолоду. Проблема в том, что перейти от модели потребления к стратегии накопления и сбережения в 25-30 лет психологически бывает сложно. </w:t>
      </w:r>
      <w:proofErr w:type="gramStart"/>
      <w:r>
        <w:t>Впереди же</w:t>
      </w:r>
      <w:proofErr w:type="gramEnd"/>
      <w:r>
        <w:t xml:space="preserve"> вся жизнь! К тому же, у нас в стране нет такой культуры - копить на старость. Дети не видят пример в семьях и не перенимают этот опыт. Но менять стереотипы всё равно придётся - жизнь к этому сама подводит.</w:t>
      </w:r>
    </w:p>
    <w:p w:rsidR="00D1642B" w:rsidRDefault="00A5714B" w:rsidP="00D94BA5">
      <w:hyperlink r:id="rId36" w:history="1">
        <w:r w:rsidR="00D94BA5" w:rsidRPr="00857D82">
          <w:rPr>
            <w:rStyle w:val="a3"/>
          </w:rPr>
          <w:t>https://rostov.aif.ru/money/details/potolok_v_tri_balla_kakuyu_pribavku_k_pensii_zhdat</w:t>
        </w:r>
      </w:hyperlink>
    </w:p>
    <w:p w:rsidR="00D1642B" w:rsidRDefault="00D1642B" w:rsidP="00D1642B">
      <w:pPr>
        <w:pStyle w:val="251"/>
      </w:pPr>
      <w:bookmarkStart w:id="90" w:name="_Toc99271704"/>
      <w:bookmarkStart w:id="91" w:name="_Toc99318656"/>
      <w:bookmarkStart w:id="92" w:name="_Toc62681899"/>
      <w:bookmarkStart w:id="93" w:name="_Toc141860694"/>
      <w:bookmarkEnd w:id="17"/>
      <w:bookmarkEnd w:id="18"/>
      <w:bookmarkEnd w:id="22"/>
      <w:bookmarkEnd w:id="23"/>
      <w:bookmarkEnd w:id="24"/>
      <w:r>
        <w:lastRenderedPageBreak/>
        <w:t>НОВОСТИ МАКРОЭКОНОМИКИ</w:t>
      </w:r>
      <w:bookmarkEnd w:id="90"/>
      <w:bookmarkEnd w:id="91"/>
      <w:bookmarkEnd w:id="93"/>
    </w:p>
    <w:p w:rsidR="00C361FD" w:rsidRPr="000010BC" w:rsidRDefault="00C361FD" w:rsidP="00C361FD">
      <w:pPr>
        <w:pStyle w:val="2"/>
      </w:pPr>
      <w:bookmarkStart w:id="94" w:name="_Toc99271711"/>
      <w:bookmarkStart w:id="95" w:name="_Toc99318657"/>
      <w:bookmarkStart w:id="96" w:name="_Toc141860695"/>
      <w:r w:rsidRPr="000010BC">
        <w:t xml:space="preserve">РИА Новости, 01.08.2023, </w:t>
      </w:r>
      <w:proofErr w:type="spellStart"/>
      <w:r w:rsidRPr="000010BC">
        <w:t>Кабмин</w:t>
      </w:r>
      <w:proofErr w:type="spellEnd"/>
      <w:r w:rsidRPr="000010BC">
        <w:t xml:space="preserve"> утвердил планы развития пяти городов ДВФО</w:t>
      </w:r>
      <w:bookmarkEnd w:id="96"/>
    </w:p>
    <w:p w:rsidR="00C361FD" w:rsidRDefault="00C361FD" w:rsidP="003B3AC7">
      <w:pPr>
        <w:pStyle w:val="3"/>
      </w:pPr>
      <w:bookmarkStart w:id="97" w:name="_Toc141860696"/>
      <w:r>
        <w:t xml:space="preserve">Утверждены планы комплексного социально-экономического развития Южно-Сахалинска, Улан-Удэ, Северобайкальска, Читы и Тынды до 2030 года, в них предусмотрены обновление жилищного фонда, строительство социальных объектов, благоустройство территорий, модернизация транспортной, коммунальной и туристической инфраструктуры, общий объем финансирования составит 740 миллиардов рублей, сообщается на сайте </w:t>
      </w:r>
      <w:proofErr w:type="spellStart"/>
      <w:r>
        <w:t>кабмина</w:t>
      </w:r>
      <w:proofErr w:type="spellEnd"/>
      <w:r>
        <w:t>.</w:t>
      </w:r>
      <w:bookmarkEnd w:id="97"/>
    </w:p>
    <w:p w:rsidR="00C361FD" w:rsidRDefault="003B3AC7" w:rsidP="00C361FD">
      <w:r>
        <w:t>«</w:t>
      </w:r>
      <w:r w:rsidR="00C361FD">
        <w:t xml:space="preserve">Правительство по поручению президента </w:t>
      </w:r>
      <w:proofErr w:type="gramStart"/>
      <w:r w:rsidR="00C361FD">
        <w:t>утвердило долгосрочные планы комплексного социально-экономического развития пяти дальневосточных городов до 2030 года Распоряжение об их утверждении подписал</w:t>
      </w:r>
      <w:proofErr w:type="gramEnd"/>
      <w:r w:rsidR="00C361FD">
        <w:t xml:space="preserve"> председатель правительства Михаил </w:t>
      </w:r>
      <w:proofErr w:type="spellStart"/>
      <w:r w:rsidR="00C361FD">
        <w:t>Мишустин</w:t>
      </w:r>
      <w:proofErr w:type="spellEnd"/>
      <w:r>
        <w:t>»</w:t>
      </w:r>
      <w:r w:rsidR="00C361FD">
        <w:t>, - говорится в сообщении.</w:t>
      </w:r>
    </w:p>
    <w:p w:rsidR="00C361FD" w:rsidRDefault="00C361FD" w:rsidP="00C361FD">
      <w:r>
        <w:t>Отмечается, что в общей сложности планы включают более 100 различных мероприятий.</w:t>
      </w:r>
    </w:p>
    <w:p w:rsidR="00C361FD" w:rsidRDefault="003B3AC7" w:rsidP="00C361FD">
      <w:r>
        <w:t>«</w:t>
      </w:r>
      <w:r w:rsidR="00C361FD">
        <w:t>Общий объем финансирования мероприятий во всех пяти городах составит более 740 миллиардов рублей. При этом федеральные средства составят более половины этого объема - свыше 420 миллиардов рублей</w:t>
      </w:r>
      <w:r>
        <w:t>»</w:t>
      </w:r>
      <w:r w:rsidR="00C361FD">
        <w:t>, - говорится в сообщении.</w:t>
      </w:r>
    </w:p>
    <w:p w:rsidR="00C361FD" w:rsidRDefault="00C361FD" w:rsidP="00C361FD">
      <w:r>
        <w:t xml:space="preserve">В частности, в Чите начнется создание индустриальных парков </w:t>
      </w:r>
      <w:r w:rsidR="003B3AC7">
        <w:t>«</w:t>
      </w:r>
      <w:proofErr w:type="spellStart"/>
      <w:r>
        <w:t>Кадалинский</w:t>
      </w:r>
      <w:proofErr w:type="spellEnd"/>
      <w:r w:rsidR="003B3AC7">
        <w:t>»</w:t>
      </w:r>
      <w:r>
        <w:t xml:space="preserve"> и </w:t>
      </w:r>
      <w:r w:rsidR="003B3AC7">
        <w:t>«</w:t>
      </w:r>
      <w:proofErr w:type="spellStart"/>
      <w:r>
        <w:t>Стройпром</w:t>
      </w:r>
      <w:proofErr w:type="spellEnd"/>
      <w:r w:rsidR="003B3AC7">
        <w:t>»</w:t>
      </w:r>
      <w:r>
        <w:t>, строительство Российского центра стрельбы из лука, а также газификация жилых домов.</w:t>
      </w:r>
    </w:p>
    <w:p w:rsidR="00C361FD" w:rsidRDefault="00C361FD" w:rsidP="00C361FD">
      <w:r>
        <w:t>В Улан-Удэ в рамках механизма дальневосточной концессии запланировано строительство национального музея и театрально-культурного центра, а также центра креативных индустрий.</w:t>
      </w:r>
    </w:p>
    <w:p w:rsidR="00C361FD" w:rsidRDefault="00C361FD" w:rsidP="00C361FD">
      <w:r>
        <w:t xml:space="preserve">Для Северобайкальска перспективным направлением развития должен стать туризм: намечено строительство второй очереди </w:t>
      </w:r>
      <w:proofErr w:type="gramStart"/>
      <w:r>
        <w:t>бутик-отеля</w:t>
      </w:r>
      <w:proofErr w:type="gramEnd"/>
      <w:r>
        <w:t xml:space="preserve"> </w:t>
      </w:r>
      <w:r w:rsidR="003B3AC7">
        <w:t>«</w:t>
      </w:r>
      <w:r>
        <w:t>Байкальская резиденция</w:t>
      </w:r>
      <w:r w:rsidR="003B3AC7">
        <w:t>»</w:t>
      </w:r>
      <w:r>
        <w:t xml:space="preserve"> и капитальный ремонт санатория </w:t>
      </w:r>
      <w:r w:rsidR="003B3AC7">
        <w:t>«</w:t>
      </w:r>
      <w:proofErr w:type="spellStart"/>
      <w:r>
        <w:t>Подлеморье</w:t>
      </w:r>
      <w:proofErr w:type="spellEnd"/>
      <w:r w:rsidR="003B3AC7">
        <w:t>»</w:t>
      </w:r>
      <w:r>
        <w:t>.</w:t>
      </w:r>
    </w:p>
    <w:p w:rsidR="00C361FD" w:rsidRDefault="00C361FD" w:rsidP="00C361FD">
      <w:r>
        <w:t>В Тынде особое внимание будет уделено реконструкц</w:t>
      </w:r>
      <w:proofErr w:type="gramStart"/>
      <w:r>
        <w:t>ии аэ</w:t>
      </w:r>
      <w:proofErr w:type="gramEnd"/>
      <w:r>
        <w:t>ропортового комплекса и прилегающей к нему территории. Там также запланирован капитальный ремонт школы №7, благоустройство общественных и дворовых территорий, а также приведение в порядок городских улиц и дорог местного значения.</w:t>
      </w:r>
    </w:p>
    <w:p w:rsidR="00C361FD" w:rsidRDefault="00C361FD" w:rsidP="00C361FD">
      <w:r>
        <w:t xml:space="preserve">В Южно-Сахалинской городской агломерации начнётся реконструкция объектов инфраструктуры морского порта Корсаков, строительство новой взлётно-посадочной полосы международного аэропорта Южно-Сахалинск. Кроме того, здесь запланировано появление образовательного кластера </w:t>
      </w:r>
      <w:r w:rsidR="003B3AC7">
        <w:t>«</w:t>
      </w:r>
      <w:r>
        <w:t xml:space="preserve">Кампус </w:t>
      </w:r>
      <w:r w:rsidR="003B3AC7">
        <w:t>«</w:t>
      </w:r>
      <w:proofErr w:type="spellStart"/>
      <w:r>
        <w:t>Сахалин</w:t>
      </w:r>
      <w:proofErr w:type="gramStart"/>
      <w:r>
        <w:t>Tech</w:t>
      </w:r>
      <w:proofErr w:type="spellEnd"/>
      <w:proofErr w:type="gramEnd"/>
      <w:r w:rsidR="003B3AC7">
        <w:t>»</w:t>
      </w:r>
      <w:r>
        <w:t xml:space="preserve">. </w:t>
      </w:r>
    </w:p>
    <w:p w:rsidR="00C361FD" w:rsidRPr="000010BC" w:rsidRDefault="00C361FD" w:rsidP="00C361FD">
      <w:pPr>
        <w:pStyle w:val="2"/>
      </w:pPr>
      <w:bookmarkStart w:id="98" w:name="_Toc141860697"/>
      <w:r w:rsidRPr="000010BC">
        <w:lastRenderedPageBreak/>
        <w:t xml:space="preserve">ТАСС, 01.08.2023, </w:t>
      </w:r>
      <w:proofErr w:type="spellStart"/>
      <w:r w:rsidRPr="000010BC">
        <w:t>Оверчук</w:t>
      </w:r>
      <w:proofErr w:type="spellEnd"/>
      <w:r w:rsidRPr="000010BC">
        <w:t xml:space="preserve"> поручил проработать организацию деловых миссий в страны Африки</w:t>
      </w:r>
      <w:bookmarkEnd w:id="98"/>
    </w:p>
    <w:p w:rsidR="00C361FD" w:rsidRDefault="00C361FD" w:rsidP="003B3AC7">
      <w:pPr>
        <w:pStyle w:val="3"/>
      </w:pPr>
      <w:bookmarkStart w:id="99" w:name="_Toc141860698"/>
      <w:r>
        <w:t xml:space="preserve">Заместитель председателя правительства России Алексей </w:t>
      </w:r>
      <w:proofErr w:type="spellStart"/>
      <w:r>
        <w:t>Оверчук</w:t>
      </w:r>
      <w:proofErr w:type="spellEnd"/>
      <w:r>
        <w:t xml:space="preserve"> поручил профильным ведомствам проработать вопрос организации деловых миссий в страны Африки. Об этом сообщил ТАСС его пресс-секретарь Андрей Матвеев.</w:t>
      </w:r>
      <w:bookmarkEnd w:id="99"/>
    </w:p>
    <w:p w:rsidR="00C361FD" w:rsidRDefault="003B3AC7" w:rsidP="00C361FD">
      <w:r>
        <w:t>«</w:t>
      </w:r>
      <w:r w:rsidR="00C361FD">
        <w:t xml:space="preserve">По итогам саммита Россия - Африка заместитель председателя правительства Алексей </w:t>
      </w:r>
      <w:proofErr w:type="spellStart"/>
      <w:r w:rsidR="00C361FD">
        <w:t>Оверчук</w:t>
      </w:r>
      <w:proofErr w:type="spellEnd"/>
      <w:r w:rsidR="00C361FD">
        <w:t xml:space="preserve"> дал поручение профильным ведомствам и структурам проработать вопрос организации деловых миссий в государства Африки</w:t>
      </w:r>
      <w:r>
        <w:t>»</w:t>
      </w:r>
      <w:r w:rsidR="00C361FD">
        <w:t>, - сказал он.</w:t>
      </w:r>
    </w:p>
    <w:p w:rsidR="00C361FD" w:rsidRDefault="003B3AC7" w:rsidP="00C361FD">
      <w:r>
        <w:t>«</w:t>
      </w:r>
      <w:r w:rsidR="00C361FD">
        <w:t xml:space="preserve">Планируется, что участие в их работе примут представители государства и бизнеса нашей страны и стран ЕАЭС (Евразийского экономического союза - прим. ТАСС), работающие в сферах сельского хозяйства, транспорта, промышленности, добычи и переработки полезных ископаемых, энергетики, </w:t>
      </w:r>
      <w:proofErr w:type="spellStart"/>
      <w:r w:rsidR="00C361FD">
        <w:t>цифровизации</w:t>
      </w:r>
      <w:proofErr w:type="spellEnd"/>
      <w:r w:rsidR="00C361FD">
        <w:t xml:space="preserve"> и других ключевых направлениях сотрудничества со странами Африканского континента</w:t>
      </w:r>
      <w:r>
        <w:t>»</w:t>
      </w:r>
      <w:r w:rsidR="00C361FD">
        <w:t xml:space="preserve">, - уточнил пресс-секретарь. </w:t>
      </w:r>
    </w:p>
    <w:p w:rsidR="00C361FD" w:rsidRPr="000010BC" w:rsidRDefault="00C361FD" w:rsidP="00C361FD">
      <w:pPr>
        <w:pStyle w:val="2"/>
      </w:pPr>
      <w:bookmarkStart w:id="100" w:name="_Toc141860699"/>
      <w:r w:rsidRPr="000010BC">
        <w:t xml:space="preserve">РИА Новости, 01.08.2023, Депутат ГД: поощрение подрядчиков </w:t>
      </w:r>
      <w:proofErr w:type="spellStart"/>
      <w:r w:rsidRPr="000010BC">
        <w:t>госстройки</w:t>
      </w:r>
      <w:proofErr w:type="spellEnd"/>
      <w:r w:rsidRPr="000010BC">
        <w:t xml:space="preserve"> нацелено на рост числа выполненных контрактов</w:t>
      </w:r>
      <w:bookmarkEnd w:id="100"/>
    </w:p>
    <w:p w:rsidR="00C361FD" w:rsidRDefault="00C361FD" w:rsidP="003B3AC7">
      <w:pPr>
        <w:pStyle w:val="3"/>
      </w:pPr>
      <w:bookmarkStart w:id="101" w:name="_Toc141860700"/>
      <w:r>
        <w:t xml:space="preserve">Предложение о сохранении первоначальной суммы договора по </w:t>
      </w:r>
      <w:proofErr w:type="spellStart"/>
      <w:r>
        <w:t>госстроительству</w:t>
      </w:r>
      <w:proofErr w:type="spellEnd"/>
      <w:r>
        <w:t xml:space="preserve"> в случае, если подрядчику удалось сэкономить на материалах, направлено на увеличение числа выполненных контрактов, заявил РИА Новости глава комитета ГД по строительству и ЖКХ Сергей Пахомов.</w:t>
      </w:r>
      <w:bookmarkEnd w:id="101"/>
    </w:p>
    <w:p w:rsidR="00C361FD" w:rsidRDefault="00C361FD" w:rsidP="00C361FD">
      <w:r>
        <w:t xml:space="preserve">Ранее по итогам проведённого комитетом круглого стола на тему </w:t>
      </w:r>
      <w:r w:rsidR="003B3AC7">
        <w:t>«</w:t>
      </w:r>
      <w:r>
        <w:t>Совершенствование системы госзаказа в строительстве и проектировании</w:t>
      </w:r>
      <w:r w:rsidR="003B3AC7">
        <w:t>»</w:t>
      </w:r>
      <w:r>
        <w:t xml:space="preserve"> Пахомов направил письмо с соответствующими рекомендациями министру строительства и ЖКХ </w:t>
      </w:r>
      <w:proofErr w:type="spellStart"/>
      <w:r>
        <w:t>Иреку</w:t>
      </w:r>
      <w:proofErr w:type="spellEnd"/>
      <w:r>
        <w:t xml:space="preserve"> </w:t>
      </w:r>
      <w:proofErr w:type="spellStart"/>
      <w:r>
        <w:t>Файзуллину</w:t>
      </w:r>
      <w:proofErr w:type="spellEnd"/>
      <w:r>
        <w:t xml:space="preserve"> и министру финансов Антону </w:t>
      </w:r>
      <w:proofErr w:type="spellStart"/>
      <w:r>
        <w:t>Силуанову</w:t>
      </w:r>
      <w:proofErr w:type="spellEnd"/>
      <w:r>
        <w:t xml:space="preserve"> (в распоряжении РИА Новости). В письме прозвучало предложение дать право подрядчику получать оплату по государственному или муниципальному контракту в полном объеме в случае, если он использовал более совершенные технологии или более дешевые материалы и оборудование, а сэкономленные средства считать своей прибылью.</w:t>
      </w:r>
    </w:p>
    <w:p w:rsidR="00C361FD" w:rsidRDefault="003B3AC7" w:rsidP="00C361FD">
      <w:r>
        <w:t>«</w:t>
      </w:r>
      <w:r w:rsidR="00C361FD">
        <w:t>Все предложения нацелены на то, чтобы количество состоявшихся закупок, заключенных и выполненных контрактов по стройке увеличивалось</w:t>
      </w:r>
      <w:r>
        <w:t>»</w:t>
      </w:r>
      <w:r w:rsidR="00C361FD">
        <w:t>, - сказал Пахомов.</w:t>
      </w:r>
    </w:p>
    <w:p w:rsidR="00C361FD" w:rsidRDefault="00C361FD" w:rsidP="00C361FD">
      <w:r>
        <w:t xml:space="preserve">В качестве примера он привёл ситуацию, когда исходная документация была подготовлена с учётом более дорогих материалов или устаревших технологий, а у подрядчика есть дешевые отечественные аналоги материалов или оборудование, которое позволяет выполнить работу качественнее, быстрее и дешевле, но в рамках </w:t>
      </w:r>
      <w:proofErr w:type="spellStart"/>
      <w:r>
        <w:t>госконтрактов</w:t>
      </w:r>
      <w:proofErr w:type="spellEnd"/>
      <w:r>
        <w:t xml:space="preserve"> любые изменения оборачиваются согласованиями и потерей времени. Предлагается перейти в таких вопросах к тактике поощрения подрядчиков, подчеркнул Пахомов.</w:t>
      </w:r>
    </w:p>
    <w:p w:rsidR="00C361FD" w:rsidRDefault="003B3AC7" w:rsidP="00C361FD">
      <w:r>
        <w:t>«</w:t>
      </w:r>
      <w:r w:rsidR="00C361FD">
        <w:t>Для подрядчиков действительно должна быть дополнительная мотивация</w:t>
      </w:r>
      <w:r>
        <w:t>»</w:t>
      </w:r>
      <w:r w:rsidR="00C361FD">
        <w:t>, - заявил РИА Новости член комитета ГД по строительству и ЖКХ Александр Якубовский.</w:t>
      </w:r>
    </w:p>
    <w:p w:rsidR="00C361FD" w:rsidRDefault="00C361FD" w:rsidP="00C361FD">
      <w:r>
        <w:lastRenderedPageBreak/>
        <w:t xml:space="preserve">Вместе с тем, он отметил, что система </w:t>
      </w:r>
      <w:proofErr w:type="gramStart"/>
      <w:r>
        <w:t>контроля за</w:t>
      </w:r>
      <w:proofErr w:type="gramEnd"/>
      <w:r>
        <w:t xml:space="preserve"> качеством материалов и работ должна работать предельно четко и жестко, чтобы такие нововведения негативно не сказались на итоговом результате и жители получили нужные школы, детсады и медицинские учреждения не только в срок, но и надлежащего качества.</w:t>
      </w:r>
    </w:p>
    <w:p w:rsidR="00C361FD" w:rsidRPr="000010BC" w:rsidRDefault="00C361FD" w:rsidP="00C361FD">
      <w:pPr>
        <w:pStyle w:val="2"/>
      </w:pPr>
      <w:bookmarkStart w:id="102" w:name="_Toc141860701"/>
      <w:proofErr w:type="spellStart"/>
      <w:r w:rsidRPr="000010BC">
        <w:t>Банки</w:t>
      </w:r>
      <w:proofErr w:type="gramStart"/>
      <w:r w:rsidRPr="000010BC">
        <w:t>.р</w:t>
      </w:r>
      <w:proofErr w:type="gramEnd"/>
      <w:r w:rsidRPr="000010BC">
        <w:t>у</w:t>
      </w:r>
      <w:proofErr w:type="spellEnd"/>
      <w:r w:rsidRPr="000010BC">
        <w:t>, 01.08.2023, Минфину предложили ограничить вывоз золота физлицами</w:t>
      </w:r>
      <w:bookmarkEnd w:id="102"/>
    </w:p>
    <w:p w:rsidR="00C361FD" w:rsidRDefault="00C361FD" w:rsidP="003B3AC7">
      <w:pPr>
        <w:pStyle w:val="3"/>
      </w:pPr>
      <w:bookmarkStart w:id="103" w:name="_Toc141860702"/>
      <w:r>
        <w:t xml:space="preserve">Бизнес-объединение </w:t>
      </w:r>
      <w:r w:rsidR="003B3AC7">
        <w:t>«</w:t>
      </w:r>
      <w:r>
        <w:t>Деловая Россия</w:t>
      </w:r>
      <w:r w:rsidR="003B3AC7">
        <w:t>»</w:t>
      </w:r>
      <w:r>
        <w:t xml:space="preserve"> предложило Министерству финансов изменить подходы к валютному регулированию и валютному контролю операций российских экспортеров и импортеров. В частности, бизнес предлагает ограничить вывоз золота физлицами.</w:t>
      </w:r>
      <w:bookmarkEnd w:id="103"/>
    </w:p>
    <w:p w:rsidR="00C361FD" w:rsidRDefault="003B3AC7" w:rsidP="00C361FD">
      <w:r>
        <w:t>«</w:t>
      </w:r>
      <w:r w:rsidR="00C361FD">
        <w:t>Деловая Россия</w:t>
      </w:r>
      <w:r>
        <w:t>»</w:t>
      </w:r>
      <w:r w:rsidR="00C361FD">
        <w:t xml:space="preserve"> предложила вернуть обязательную репатриацию валютной выручки для экспортеров, особенно в сырьевых отраслях. Также бизнес предлагает </w:t>
      </w:r>
      <w:r>
        <w:t>«</w:t>
      </w:r>
      <w:r w:rsidR="00C361FD">
        <w:t>усилить ответственность</w:t>
      </w:r>
      <w:r>
        <w:t>»</w:t>
      </w:r>
      <w:r w:rsidR="00C361FD">
        <w:t xml:space="preserve"> ЦБ, </w:t>
      </w:r>
      <w:proofErr w:type="spellStart"/>
      <w:r w:rsidR="00C361FD">
        <w:t>Росфинмониторинга</w:t>
      </w:r>
      <w:proofErr w:type="spellEnd"/>
      <w:r w:rsidR="00C361FD">
        <w:t xml:space="preserve"> и банков за возврат экспортерами выручки и </w:t>
      </w:r>
      <w:r>
        <w:t>«</w:t>
      </w:r>
      <w:r w:rsidR="00C361FD">
        <w:t>пресечение недобросовестных практик</w:t>
      </w:r>
      <w:r>
        <w:t>»</w:t>
      </w:r>
      <w:r w:rsidR="00C361FD">
        <w:t xml:space="preserve"> в этой сфере.</w:t>
      </w:r>
    </w:p>
    <w:p w:rsidR="00C361FD" w:rsidRDefault="00C361FD" w:rsidP="00C361FD">
      <w:r>
        <w:t xml:space="preserve">При этом важно сохранить льготы для компаний, осуществляющих импорт в Россию комплектующих, сырья и материалов, добавляют в </w:t>
      </w:r>
      <w:r w:rsidR="003B3AC7">
        <w:t>«</w:t>
      </w:r>
      <w:r>
        <w:t>Деловой России</w:t>
      </w:r>
      <w:r w:rsidR="003B3AC7">
        <w:t>»</w:t>
      </w:r>
      <w:r>
        <w:t>. Это необходимо, чтобы импортеры по-прежнему могли не возвращать в страну деньги, уплаченные за товары и услуги, которые в итоге не были поставлены нерезидентами.</w:t>
      </w:r>
    </w:p>
    <w:p w:rsidR="00C361FD" w:rsidRDefault="00C361FD" w:rsidP="00C361FD">
      <w:r>
        <w:t>Одна из инициатив касается вывоза золота. Сейчас россияне вправе увезти слитки за границу, чтобы продать там за местную валюту. По закону о валютном регулировании валютные ценности - это иностранная валюта и иностранные ценные бумаги.</w:t>
      </w:r>
    </w:p>
    <w:p w:rsidR="00C361FD" w:rsidRDefault="00C361FD" w:rsidP="00C361FD">
      <w:r>
        <w:t xml:space="preserve">В объединении считают, что </w:t>
      </w:r>
      <w:r w:rsidR="003B3AC7">
        <w:t>«</w:t>
      </w:r>
      <w:r>
        <w:t>объемы таких операций постоянно возрастают и создают инструмент вывоза капитала и отмывания денежных средств</w:t>
      </w:r>
      <w:r w:rsidR="003B3AC7">
        <w:t>»</w:t>
      </w:r>
      <w:r>
        <w:t>. Поэтому там предлагают ввести для золота в слитках лимит в 10 000 долларов - аналогичный тому, что сейчас действует для наличной валюты.</w:t>
      </w:r>
    </w:p>
    <w:p w:rsidR="00C361FD" w:rsidRDefault="00C361FD" w:rsidP="00C361FD">
      <w:r>
        <w:t>Соответствующие предложения подготовлены в рамках исполнения поручений президента Владимира Путина. Минфин собирается рассмотреть инициативы на совещании на этой неделе.</w:t>
      </w:r>
    </w:p>
    <w:p w:rsidR="00C361FD" w:rsidRPr="000010BC" w:rsidRDefault="00C361FD" w:rsidP="00C361FD">
      <w:pPr>
        <w:pStyle w:val="2"/>
      </w:pPr>
      <w:bookmarkStart w:id="104" w:name="_Toc141860703"/>
      <w:r w:rsidRPr="000010BC">
        <w:t xml:space="preserve">ТАСС, 01.08.2023, Средняя цена нефти </w:t>
      </w:r>
      <w:proofErr w:type="spellStart"/>
      <w:r w:rsidRPr="000010BC">
        <w:t>Urals</w:t>
      </w:r>
      <w:proofErr w:type="spellEnd"/>
      <w:r w:rsidRPr="000010BC">
        <w:t xml:space="preserve"> в январе - июле снизилась в 1,54 раза, до $53,94 за баррель</w:t>
      </w:r>
      <w:bookmarkEnd w:id="104"/>
    </w:p>
    <w:p w:rsidR="00C361FD" w:rsidRDefault="00C361FD" w:rsidP="003B3AC7">
      <w:pPr>
        <w:pStyle w:val="3"/>
      </w:pPr>
      <w:bookmarkStart w:id="105" w:name="_Toc141860704"/>
      <w:r>
        <w:t xml:space="preserve">Средняя цена нефти марки </w:t>
      </w:r>
      <w:proofErr w:type="spellStart"/>
      <w:r>
        <w:t>Urals</w:t>
      </w:r>
      <w:proofErr w:type="spellEnd"/>
      <w:r>
        <w:t xml:space="preserve"> в январе - июле снизилась в 1,54 раза по сравнению с показателем аналогичного периода 2022 года и составила $53,94 за баррель. Об этом говорится в сообщении, опубликованном в </w:t>
      </w:r>
      <w:proofErr w:type="spellStart"/>
      <w:r>
        <w:t>телеграм</w:t>
      </w:r>
      <w:proofErr w:type="spellEnd"/>
      <w:r>
        <w:t xml:space="preserve">-канале Минфина РФ. </w:t>
      </w:r>
      <w:r w:rsidR="003B3AC7">
        <w:t>«</w:t>
      </w:r>
      <w:r>
        <w:t xml:space="preserve">Средняя цена на нефть марки </w:t>
      </w:r>
      <w:proofErr w:type="spellStart"/>
      <w:r>
        <w:t>Urals</w:t>
      </w:r>
      <w:proofErr w:type="spellEnd"/>
      <w:r>
        <w:t xml:space="preserve"> в январе - июле 2023 года сложилась в размере $53,94 за баррель, в январе - июле 2022 года - $83,27 за баррель</w:t>
      </w:r>
      <w:r w:rsidR="003B3AC7">
        <w:t>»</w:t>
      </w:r>
      <w:r>
        <w:t>, - сказано в сообщении.</w:t>
      </w:r>
      <w:bookmarkEnd w:id="105"/>
    </w:p>
    <w:p w:rsidR="00C361FD" w:rsidRDefault="00C361FD" w:rsidP="00C361FD">
      <w:r>
        <w:t xml:space="preserve">По данным Минфина России, средняя цена на нефть </w:t>
      </w:r>
      <w:proofErr w:type="spellStart"/>
      <w:r>
        <w:t>Urals</w:t>
      </w:r>
      <w:proofErr w:type="spellEnd"/>
      <w:r>
        <w:t xml:space="preserve"> в июле 2023 года сложилась в размере $64,37 за баррель, что в 1,2 раз ниже, чем в июле 2022 года ($78,41 за баррель). Цена нефти </w:t>
      </w:r>
      <w:proofErr w:type="spellStart"/>
      <w:r>
        <w:t>North</w:t>
      </w:r>
      <w:proofErr w:type="spellEnd"/>
      <w:r>
        <w:t xml:space="preserve"> </w:t>
      </w:r>
      <w:proofErr w:type="spellStart"/>
      <w:r>
        <w:t>Sea</w:t>
      </w:r>
      <w:proofErr w:type="spellEnd"/>
      <w:r>
        <w:t xml:space="preserve"> </w:t>
      </w:r>
      <w:proofErr w:type="spellStart"/>
      <w:r>
        <w:t>Dated</w:t>
      </w:r>
      <w:proofErr w:type="spellEnd"/>
      <w:r>
        <w:t xml:space="preserve"> в июле 2023 года составила $80,07.</w:t>
      </w:r>
    </w:p>
    <w:p w:rsidR="00C361FD" w:rsidRDefault="00C361FD" w:rsidP="00C361FD">
      <w:r>
        <w:lastRenderedPageBreak/>
        <w:t xml:space="preserve">Ранее Минфин сообщал, что средняя цена </w:t>
      </w:r>
      <w:proofErr w:type="spellStart"/>
      <w:r>
        <w:t>Urals</w:t>
      </w:r>
      <w:proofErr w:type="spellEnd"/>
      <w:r>
        <w:t xml:space="preserve"> в январе - июне 2023 года составила $52,17 за баррель.</w:t>
      </w:r>
    </w:p>
    <w:p w:rsidR="00C361FD" w:rsidRDefault="00C361FD" w:rsidP="00C361FD">
      <w:r>
        <w:t xml:space="preserve">В основу бюджета заложен базовый вариант прогноза социально-экономического развития РФ на 2023-2025 годы, который предполагает постепенное снижение цен на нефть российской экспортной марки </w:t>
      </w:r>
      <w:proofErr w:type="spellStart"/>
      <w:r>
        <w:t>Urals</w:t>
      </w:r>
      <w:proofErr w:type="spellEnd"/>
      <w:r>
        <w:t xml:space="preserve"> (с $80 за баррель в 2022 году до $65 за баррель в 2025 году).</w:t>
      </w:r>
    </w:p>
    <w:p w:rsidR="00C361FD" w:rsidRPr="000010BC" w:rsidRDefault="00C361FD" w:rsidP="00C361FD">
      <w:pPr>
        <w:pStyle w:val="2"/>
      </w:pPr>
      <w:bookmarkStart w:id="106" w:name="_Toc141860705"/>
      <w:r w:rsidRPr="000010BC">
        <w:t>ТАСС, 01.08.2023, ЦБ начинает валютные операции в связи с использованием средств ФНБ</w:t>
      </w:r>
      <w:bookmarkEnd w:id="106"/>
    </w:p>
    <w:p w:rsidR="00C361FD" w:rsidRDefault="00C361FD" w:rsidP="003B3AC7">
      <w:pPr>
        <w:pStyle w:val="3"/>
      </w:pPr>
      <w:bookmarkStart w:id="107" w:name="_Toc141860706"/>
      <w:r>
        <w:t xml:space="preserve">Банк России с сегодняшнего дня начинает операции на валютном рынке в связи с использованием средств Фонда национального благосостояния (ФНБ), ежедневный объем операций составит 2,3 </w:t>
      </w:r>
      <w:proofErr w:type="gramStart"/>
      <w:r>
        <w:t>млрд</w:t>
      </w:r>
      <w:proofErr w:type="gramEnd"/>
      <w:r>
        <w:t xml:space="preserve"> рублей, говорится на сайте регулятора.</w:t>
      </w:r>
      <w:bookmarkEnd w:id="107"/>
    </w:p>
    <w:p w:rsidR="00C361FD" w:rsidRDefault="003B3AC7" w:rsidP="00C361FD">
      <w:r>
        <w:t>«</w:t>
      </w:r>
      <w:r w:rsidR="00C361FD">
        <w:t>С 1 августа 2023 года Банк России, помимо регулярных операций по покупке (продаже) иностранной валюты в рамках бюджетного правила, начнет осуществлять операции в связи с использованием средств ФНБ для их размещения в разрешенные финансовые активы внутри экономики России</w:t>
      </w:r>
      <w:r>
        <w:t>»</w:t>
      </w:r>
      <w:r w:rsidR="00C361FD">
        <w:t>, - сообщил ЦБ.</w:t>
      </w:r>
    </w:p>
    <w:p w:rsidR="00C361FD" w:rsidRDefault="00C361FD" w:rsidP="00C361FD">
      <w:r>
        <w:t xml:space="preserve">Регулятор указал, что с 1 августа 2023 года по 31 января 2024 года ежедневный объем данных операций составит 2,3 </w:t>
      </w:r>
      <w:proofErr w:type="gramStart"/>
      <w:r>
        <w:t>млрд</w:t>
      </w:r>
      <w:proofErr w:type="gramEnd"/>
      <w:r>
        <w:t xml:space="preserve"> рублей. </w:t>
      </w:r>
      <w:r w:rsidR="003B3AC7">
        <w:t>«</w:t>
      </w:r>
      <w:r>
        <w:t>По итогам каждого полугодия Банк России будет определять сумму продажи (покупки) иностранной валюты в размере нетто-объема инвестирования средств ФНБ в рублях в этот период</w:t>
      </w:r>
      <w:r w:rsidR="003B3AC7">
        <w:t>»</w:t>
      </w:r>
      <w:r>
        <w:t>, - говорится в сообщении.</w:t>
      </w:r>
    </w:p>
    <w:p w:rsidR="00C361FD" w:rsidRDefault="00C361FD" w:rsidP="00C361FD">
      <w:r>
        <w:t xml:space="preserve">Отмечается, что операции </w:t>
      </w:r>
      <w:proofErr w:type="spellStart"/>
      <w:r>
        <w:t>зеркалирования</w:t>
      </w:r>
      <w:proofErr w:type="spellEnd"/>
      <w:r>
        <w:t xml:space="preserve"> будут проводиться в валютной секции Московской биржи в инструменте </w:t>
      </w:r>
      <w:r w:rsidR="003B3AC7">
        <w:t>«</w:t>
      </w:r>
      <w:r>
        <w:t>китайский юань - рубль</w:t>
      </w:r>
      <w:r w:rsidR="003B3AC7">
        <w:t>»</w:t>
      </w:r>
      <w:r>
        <w:t xml:space="preserve"> со сроком расчетов </w:t>
      </w:r>
      <w:r w:rsidR="003B3AC7">
        <w:t>«</w:t>
      </w:r>
      <w:r>
        <w:t>завтра</w:t>
      </w:r>
      <w:r w:rsidR="003B3AC7">
        <w:t>»</w:t>
      </w:r>
      <w:r>
        <w:t xml:space="preserve"> равномерно в течение следующего за расчетным периодом полугодия со смещением на месяц вперед. При этом, принимая во внимание ликвидность внутреннего валютного рынка, Банк России устанавливает ограничение на максимальный совокупный размер таких операций за полугодие в сумме 300 </w:t>
      </w:r>
      <w:proofErr w:type="gramStart"/>
      <w:r>
        <w:t>млрд</w:t>
      </w:r>
      <w:proofErr w:type="gramEnd"/>
      <w:r>
        <w:t xml:space="preserve"> рублей.</w:t>
      </w:r>
    </w:p>
    <w:p w:rsidR="00C361FD" w:rsidRPr="000010BC" w:rsidRDefault="00C361FD" w:rsidP="00C361FD">
      <w:pPr>
        <w:pStyle w:val="2"/>
      </w:pPr>
      <w:bookmarkStart w:id="108" w:name="_Toc141860707"/>
      <w:r w:rsidRPr="000010BC">
        <w:t>РИА Новости, 01.08.2023, Цифровую валюту иностранных государств юридически признали в РФ</w:t>
      </w:r>
      <w:bookmarkEnd w:id="108"/>
    </w:p>
    <w:p w:rsidR="00C361FD" w:rsidRDefault="00C361FD" w:rsidP="003B3AC7">
      <w:pPr>
        <w:pStyle w:val="3"/>
      </w:pPr>
      <w:bookmarkStart w:id="109" w:name="_Toc141860708"/>
      <w:r>
        <w:t>Национальная денежная единица иностранного государства, выпускаемая в цифровой форме и являющаяся законным средством платежа, теперь юридически признается в России и приравнивается по статусу к иностранной валюте в любой другой форме, следует из вступивших в силу с 1 августа поправок к закону о валютном регулировании и валютном контроле.</w:t>
      </w:r>
      <w:bookmarkEnd w:id="109"/>
    </w:p>
    <w:p w:rsidR="00C361FD" w:rsidRDefault="003B3AC7" w:rsidP="00C361FD">
      <w:proofErr w:type="gramStart"/>
      <w:r>
        <w:t>«</w:t>
      </w:r>
      <w:r w:rsidR="00C361FD">
        <w:t xml:space="preserve">Подпункт </w:t>
      </w:r>
      <w:r>
        <w:t>«</w:t>
      </w:r>
      <w:r w:rsidR="00C361FD">
        <w:t>б</w:t>
      </w:r>
      <w:r>
        <w:t>»</w:t>
      </w:r>
      <w:r w:rsidR="00C361FD">
        <w:t xml:space="preserve"> пункта 2 части 1 статьи 1 дополнить словами </w:t>
      </w:r>
      <w:r>
        <w:t>«</w:t>
      </w:r>
      <w:r w:rsidR="00C361FD">
        <w:t xml:space="preserve">а также национальная денежная единица иностранного государства (группы иностранных государств), выпускаемая в цифровой форме национальным центральным банком иностранного государства (группы иностранных государств) или иным органом иностранного государства.., в функции которого входит выпуск таких денежных единиц, </w:t>
      </w:r>
      <w:r w:rsidR="00C361FD">
        <w:lastRenderedPageBreak/>
        <w:t>находящаяся в обращении и являющаяся законным средством платежа на территории соответствующего иностранного государства (группы иностранных</w:t>
      </w:r>
      <w:proofErr w:type="gramEnd"/>
      <w:r w:rsidR="00C361FD">
        <w:t xml:space="preserve"> государств)</w:t>
      </w:r>
      <w:r>
        <w:t>»</w:t>
      </w:r>
      <w:r w:rsidR="00C361FD">
        <w:t>, - сказано в документе.</w:t>
      </w:r>
    </w:p>
    <w:p w:rsidR="00C361FD" w:rsidRDefault="00C361FD" w:rsidP="00C361FD">
      <w:r>
        <w:t>Также теперь предусмотрено, что нерезиденты имеют право без ограничений осуществлять операции с цифровыми рублями, если иное не предусмотрено законодательством.</w:t>
      </w:r>
    </w:p>
    <w:p w:rsidR="00C361FD" w:rsidRDefault="00C361FD" w:rsidP="00C361FD">
      <w:r>
        <w:t xml:space="preserve">С сегодняшнего дня также вступил в силу основной </w:t>
      </w:r>
      <w:proofErr w:type="gramStart"/>
      <w:r>
        <w:t>закон по</w:t>
      </w:r>
      <w:proofErr w:type="gramEnd"/>
      <w:r>
        <w:t xml:space="preserve"> цифровому рублю. Операции на платформе цифрового рубля будут проходить по правилам, которые утвердит совет директоров Банка России.</w:t>
      </w:r>
    </w:p>
    <w:p w:rsidR="00D94D15" w:rsidRDefault="00C361FD" w:rsidP="00C361FD">
      <w:r>
        <w:t>Кроме того, он определит тарифы на операции с третьей формой национальной валюты и сроки, в которые банки должны будут обеспечить клиентам возможность проведения таких операций. Планируется, что для граждан переводы и платежи в цифровых рублях будут бесплатными, а тарифы для бизнеса за прием оплаты цифровыми рублями составят 0,3% от платежа.</w:t>
      </w:r>
    </w:p>
    <w:p w:rsidR="00C361FD" w:rsidRPr="0090779C" w:rsidRDefault="00C361FD" w:rsidP="00C361FD"/>
    <w:p w:rsidR="00D1642B" w:rsidRDefault="00D1642B" w:rsidP="00D1642B">
      <w:pPr>
        <w:pStyle w:val="251"/>
      </w:pPr>
      <w:bookmarkStart w:id="110" w:name="_Toc99271712"/>
      <w:bookmarkStart w:id="111" w:name="_Toc99318658"/>
      <w:bookmarkStart w:id="112" w:name="_Toc141860709"/>
      <w:bookmarkEnd w:id="94"/>
      <w:bookmarkEnd w:id="95"/>
      <w:r w:rsidRPr="00073D82">
        <w:lastRenderedPageBreak/>
        <w:t>НОВОСТИ ЗАРУБЕЖНЫХ ПЕНСИОННЫХ СИСТЕМ</w:t>
      </w:r>
      <w:bookmarkEnd w:id="110"/>
      <w:bookmarkEnd w:id="111"/>
      <w:bookmarkEnd w:id="112"/>
    </w:p>
    <w:p w:rsidR="00D1642B" w:rsidRPr="0090779C" w:rsidRDefault="00D1642B" w:rsidP="00D1642B">
      <w:pPr>
        <w:pStyle w:val="10"/>
      </w:pPr>
      <w:bookmarkStart w:id="113" w:name="_Toc99271713"/>
      <w:bookmarkStart w:id="114" w:name="_Toc99318659"/>
      <w:bookmarkStart w:id="115" w:name="_Toc141860710"/>
      <w:r w:rsidRPr="000138E0">
        <w:t>Новости пенсионной отрасли стран ближнего зарубежья</w:t>
      </w:r>
      <w:bookmarkEnd w:id="113"/>
      <w:bookmarkEnd w:id="114"/>
      <w:bookmarkEnd w:id="115"/>
    </w:p>
    <w:p w:rsidR="0009246A" w:rsidRPr="000010BC" w:rsidRDefault="0009246A" w:rsidP="0009246A">
      <w:pPr>
        <w:pStyle w:val="2"/>
      </w:pPr>
      <w:bookmarkStart w:id="116" w:name="_Toc141860711"/>
      <w:r w:rsidRPr="000010BC">
        <w:t>Informburo.kz, 01.08.2023, Мошенники стали атаковать бухгалтеров. О новой схеме рассказали в Е</w:t>
      </w:r>
      <w:r w:rsidR="003B3AC7" w:rsidRPr="003B3AC7">
        <w:t>НПФ</w:t>
      </w:r>
      <w:bookmarkEnd w:id="116"/>
    </w:p>
    <w:p w:rsidR="0009246A" w:rsidRPr="003B3AC7" w:rsidRDefault="0009246A" w:rsidP="003B3AC7">
      <w:pPr>
        <w:pStyle w:val="3"/>
      </w:pPr>
      <w:bookmarkStart w:id="117" w:name="_Toc141860712"/>
      <w:r w:rsidRPr="003B3AC7">
        <w:t>Сотрудники Е</w:t>
      </w:r>
      <w:r w:rsidR="003B3AC7" w:rsidRPr="003B3AC7">
        <w:t>НПФ</w:t>
      </w:r>
      <w:r w:rsidRPr="003B3AC7">
        <w:t xml:space="preserve"> не вправе требовать денежных переводов на определённые счета, подчеркнули в фонде. Объектами мошеннических атак всё чаще становятся главные бухгалтеры компаний, сообщили в Е</w:t>
      </w:r>
      <w:r w:rsidR="003B3AC7" w:rsidRPr="003B3AC7">
        <w:t>НПФ</w:t>
      </w:r>
      <w:r w:rsidRPr="003B3AC7">
        <w:t>.</w:t>
      </w:r>
      <w:bookmarkEnd w:id="117"/>
    </w:p>
    <w:p w:rsidR="0009246A" w:rsidRDefault="003B3AC7" w:rsidP="0009246A">
      <w:r>
        <w:t>«</w:t>
      </w:r>
      <w:r w:rsidR="0009246A">
        <w:t>Злоумышленники представляются сотрудниками Е</w:t>
      </w:r>
      <w:r w:rsidRPr="003B3AC7">
        <w:rPr>
          <w:b/>
        </w:rPr>
        <w:t>НПФ</w:t>
      </w:r>
      <w:r w:rsidR="0009246A">
        <w:t xml:space="preserve"> и сообщают об аресте пенсионного счёта сотрудника компании – якобы имеется арест на его транзитные счета с </w:t>
      </w:r>
      <w:proofErr w:type="spellStart"/>
      <w:r w:rsidR="0009246A">
        <w:t>БИНом</w:t>
      </w:r>
      <w:proofErr w:type="spellEnd"/>
      <w:r w:rsidR="0009246A">
        <w:t xml:space="preserve"> компании. Для снятия ареста бухгалтерам предлагают внести половину суммы задолженности на счёт мошенников, в противном же случае компании якобы грозит штраф за несвоевременное зачисление пенсионных взносов</w:t>
      </w:r>
      <w:r>
        <w:t>»</w:t>
      </w:r>
      <w:r w:rsidR="0009246A">
        <w:t>, – рассказали в фонде.</w:t>
      </w:r>
    </w:p>
    <w:p w:rsidR="0009246A" w:rsidRDefault="0009246A" w:rsidP="0009246A">
      <w:r>
        <w:t>В Е</w:t>
      </w:r>
      <w:r w:rsidR="003B3AC7" w:rsidRPr="003B3AC7">
        <w:rPr>
          <w:b/>
        </w:rPr>
        <w:t>НПФ</w:t>
      </w:r>
      <w:r>
        <w:t xml:space="preserve"> напомнили, что полноту и своевременность уплаты пенсионных взносов контролируют налоговые органы, а не фонд. </w:t>
      </w:r>
    </w:p>
    <w:p w:rsidR="0009246A" w:rsidRDefault="003B3AC7" w:rsidP="0009246A">
      <w:r>
        <w:t>«</w:t>
      </w:r>
      <w:r w:rsidR="0009246A">
        <w:t>В случае длительной неуплаты пенсионных взносов сотрудники Е</w:t>
      </w:r>
      <w:r w:rsidRPr="003B3AC7">
        <w:rPr>
          <w:b/>
        </w:rPr>
        <w:t>НПФ</w:t>
      </w:r>
      <w:r w:rsidR="0009246A">
        <w:t xml:space="preserve"> могут обзванивать вкладчиков исключительно в целях выяснения причины неуплаты и консультирования. Сотрудники Е</w:t>
      </w:r>
      <w:r w:rsidRPr="003B3AC7">
        <w:rPr>
          <w:b/>
        </w:rPr>
        <w:t>НПФ</w:t>
      </w:r>
      <w:r w:rsidR="0009246A">
        <w:t xml:space="preserve"> не имеют права требовать перевести средства на определённые счета</w:t>
      </w:r>
      <w:r>
        <w:t>»</w:t>
      </w:r>
      <w:r w:rsidR="0009246A">
        <w:t>, – говорится в сообщении.</w:t>
      </w:r>
    </w:p>
    <w:p w:rsidR="0009246A" w:rsidRDefault="0009246A" w:rsidP="0009246A">
      <w:r>
        <w:t>Консультации в Е</w:t>
      </w:r>
      <w:r w:rsidR="003B3AC7" w:rsidRPr="003B3AC7">
        <w:rPr>
          <w:b/>
        </w:rPr>
        <w:t>НПФ</w:t>
      </w:r>
      <w:r>
        <w:t xml:space="preserve"> можно получить как очно, так и дистанционно, по номеру 1418, через официальные страницы фонда в </w:t>
      </w:r>
      <w:proofErr w:type="spellStart"/>
      <w:r>
        <w:t>соцсетях</w:t>
      </w:r>
      <w:proofErr w:type="spellEnd"/>
      <w:r>
        <w:t xml:space="preserve"> или обратившись на номер +7 (777) 000-14-18 в </w:t>
      </w:r>
      <w:proofErr w:type="spellStart"/>
      <w:r>
        <w:t>WhatsApp</w:t>
      </w:r>
      <w:proofErr w:type="spellEnd"/>
      <w:r>
        <w:t xml:space="preserve">. Из-за границы можно получить консультации по номеру +7 (727) 356-10-60 или через сервис </w:t>
      </w:r>
      <w:r w:rsidR="003B3AC7">
        <w:t>«</w:t>
      </w:r>
      <w:r>
        <w:t>Позвонить онлайн</w:t>
      </w:r>
      <w:r w:rsidR="003B3AC7">
        <w:t>»</w:t>
      </w:r>
      <w:r>
        <w:t xml:space="preserve"> на сайте фонда.</w:t>
      </w:r>
    </w:p>
    <w:p w:rsidR="00D1642B" w:rsidRPr="0009246A" w:rsidRDefault="00A5714B" w:rsidP="0009246A">
      <w:hyperlink r:id="rId37" w:history="1">
        <w:r w:rsidR="0009246A" w:rsidRPr="00857D82">
          <w:rPr>
            <w:rStyle w:val="a3"/>
          </w:rPr>
          <w:t>https://informburo.kz/novosti/mosenniki-stali-atakovat-buxgalterov-o-novoi-sxeme-rasskazali-v-enpf</w:t>
        </w:r>
      </w:hyperlink>
    </w:p>
    <w:p w:rsidR="00D1642B" w:rsidRDefault="00D1642B" w:rsidP="00D1642B">
      <w:pPr>
        <w:pStyle w:val="10"/>
      </w:pPr>
      <w:bookmarkStart w:id="118" w:name="_Toc99271715"/>
      <w:bookmarkStart w:id="119" w:name="_Toc99318660"/>
      <w:bookmarkStart w:id="120" w:name="_Toc141860713"/>
      <w:r w:rsidRPr="000138E0">
        <w:lastRenderedPageBreak/>
        <w:t>Новости пенсионной отрасли стран дальнего зарубежья</w:t>
      </w:r>
      <w:bookmarkEnd w:id="118"/>
      <w:bookmarkEnd w:id="119"/>
      <w:bookmarkEnd w:id="120"/>
    </w:p>
    <w:p w:rsidR="0009246A" w:rsidRPr="000010BC" w:rsidRDefault="0009246A" w:rsidP="0009246A">
      <w:pPr>
        <w:pStyle w:val="2"/>
      </w:pPr>
      <w:bookmarkStart w:id="121" w:name="_Toc141860714"/>
      <w:r w:rsidRPr="000010BC">
        <w:t>Русские Эмираты, 01.08.2023, Главное управление пенсионного и социального обеспечения ОАЭ запустило единую страховую кампанию</w:t>
      </w:r>
      <w:bookmarkEnd w:id="121"/>
    </w:p>
    <w:p w:rsidR="0009246A" w:rsidRDefault="0009246A" w:rsidP="003B3AC7">
      <w:pPr>
        <w:pStyle w:val="3"/>
      </w:pPr>
      <w:bookmarkStart w:id="122" w:name="_Toc141860715"/>
      <w:r>
        <w:t>Главное управление пенсионного и социального обеспечения ОАЭ совместно с органами пенсионного и социального обеспечения стран Персидского залива запустило единую страховую кампанию с целью обеспечения страховой защиты граждан этих стран.</w:t>
      </w:r>
      <w:bookmarkEnd w:id="122"/>
      <w:r>
        <w:t xml:space="preserve"> </w:t>
      </w:r>
    </w:p>
    <w:p w:rsidR="0009246A" w:rsidRDefault="003B3AC7" w:rsidP="0009246A">
      <w:r>
        <w:t>«</w:t>
      </w:r>
      <w:r w:rsidR="0009246A">
        <w:t>Основная цель кампании – гарантировать, что граждане стран Персидского залива получат надлежащую страховую защиту, независимо от места их работы</w:t>
      </w:r>
      <w:r>
        <w:t>»</w:t>
      </w:r>
      <w:r w:rsidR="0009246A">
        <w:t xml:space="preserve">, – заявила </w:t>
      </w:r>
      <w:proofErr w:type="spellStart"/>
      <w:r w:rsidR="0009246A">
        <w:t>Майса</w:t>
      </w:r>
      <w:proofErr w:type="spellEnd"/>
      <w:r w:rsidR="0009246A">
        <w:t xml:space="preserve"> Рашид </w:t>
      </w:r>
      <w:proofErr w:type="spellStart"/>
      <w:r w:rsidR="0009246A">
        <w:t>Гадир</w:t>
      </w:r>
      <w:proofErr w:type="spellEnd"/>
      <w:r w:rsidR="0009246A">
        <w:t>, директор по связям с общественностью Главного управления пенсионного и социального обеспечения ОАЭ.</w:t>
      </w:r>
    </w:p>
    <w:p w:rsidR="0009246A" w:rsidRDefault="0009246A" w:rsidP="0009246A">
      <w:r>
        <w:t>Система защиты позволит гражданам стран Персидского залива, работающим в организациях, находящихся на территор</w:t>
      </w:r>
      <w:proofErr w:type="gramStart"/>
      <w:r>
        <w:t>ии ОАЭ</w:t>
      </w:r>
      <w:proofErr w:type="gramEnd"/>
      <w:r>
        <w:t>, регистрироваться в Главном управлении пенсионного и социального обеспечения и получать пенсию по окончанию трудовой деятельности в соответствии с пенсионным законодательством стран их подданства.</w:t>
      </w:r>
    </w:p>
    <w:p w:rsidR="0009246A" w:rsidRDefault="0009246A" w:rsidP="0009246A">
      <w:r>
        <w:t>Система страхования также распространяется на бенефициаров и иждивенцев застрахованного лица или пенсионера в течение всей жизни.</w:t>
      </w:r>
    </w:p>
    <w:p w:rsidR="0009246A" w:rsidRDefault="0009246A" w:rsidP="0009246A">
      <w:proofErr w:type="gramStart"/>
      <w:r>
        <w:t>Регистрация в рамках данной кампании является обязательной для граждан стран Персидского залива, работающих в государственном и частном секторах на территории ОАЭ, включая тех, кто работает в свободных зонах, а также в гостиничном и туристическом секторах.</w:t>
      </w:r>
      <w:proofErr w:type="gramEnd"/>
    </w:p>
    <w:p w:rsidR="0009246A" w:rsidRDefault="0009246A" w:rsidP="0009246A">
      <w:r>
        <w:t>Для того чтобы получить право на регистрацию в рамках данной кампании, необходимо иметь гражданство одной из стран Персидского залива и работать в организации, на которую распространяются нормы пенсионного законодательства.</w:t>
      </w:r>
    </w:p>
    <w:p w:rsidR="0009246A" w:rsidRDefault="0009246A" w:rsidP="0009246A">
      <w:r>
        <w:t>Ежемесячные взносы будут взиматься в соответствии с системой страховой защиты, установленной в стране подданства работника.</w:t>
      </w:r>
    </w:p>
    <w:p w:rsidR="0009246A" w:rsidRDefault="0009246A" w:rsidP="0009246A">
      <w:r>
        <w:t>Работодатели несут ответственность за уплату взносов, удержание установленного процента из заработной платы застрахованного работника и обеспечение перевода суммы на банковский счет пенсионной системы в стране подданства застрахованного работника.</w:t>
      </w:r>
    </w:p>
    <w:p w:rsidR="0009246A" w:rsidRDefault="0009246A" w:rsidP="0009246A">
      <w:r>
        <w:t>Регистрация в рамках данной кампании является обязательной, а несоблюдение ее требований преследуется по закону.</w:t>
      </w:r>
    </w:p>
    <w:p w:rsidR="0009246A" w:rsidRDefault="0009246A" w:rsidP="0009246A">
      <w:r>
        <w:t>В случае несоблюдения требований страховой кампании работодатель будет нести полную ответственность за уплату дополнительных взносов и штрафов.</w:t>
      </w:r>
    </w:p>
    <w:p w:rsidR="00D1642B" w:rsidRPr="0009246A" w:rsidRDefault="00A5714B" w:rsidP="0009246A">
      <w:hyperlink r:id="rId38" w:history="1">
        <w:r w:rsidR="0009246A" w:rsidRPr="00857D82">
          <w:rPr>
            <w:rStyle w:val="a3"/>
          </w:rPr>
          <w:t>https://businessemirates.ae/news/uae-property-news/glavnoye-upravleniye-pensionnogo-i-sotsial-nogo-obespecheniya-oae-zapustilo-yedinuyu-strakhovuyu-kampaniyu</w:t>
        </w:r>
      </w:hyperlink>
    </w:p>
    <w:p w:rsidR="0009246A" w:rsidRPr="0009246A" w:rsidRDefault="0009246A" w:rsidP="0009246A"/>
    <w:p w:rsidR="00D1642B" w:rsidRDefault="00D1642B" w:rsidP="00D1642B">
      <w:pPr>
        <w:pStyle w:val="251"/>
      </w:pPr>
      <w:bookmarkStart w:id="123" w:name="_Toc99318661"/>
      <w:bookmarkStart w:id="124" w:name="_Toc141860716"/>
      <w:r>
        <w:lastRenderedPageBreak/>
        <w:t xml:space="preserve">КОРОНАВИРУС COVID-19 – </w:t>
      </w:r>
      <w:r w:rsidRPr="00F811B7">
        <w:t>ПОСЛЕДНИЕ НОВОСТИ</w:t>
      </w:r>
      <w:bookmarkEnd w:id="92"/>
      <w:bookmarkEnd w:id="123"/>
      <w:bookmarkEnd w:id="124"/>
    </w:p>
    <w:p w:rsidR="008D3A14" w:rsidRPr="000010BC" w:rsidRDefault="008D3A14" w:rsidP="008D3A14">
      <w:pPr>
        <w:pStyle w:val="2"/>
      </w:pPr>
      <w:bookmarkStart w:id="125" w:name="_Toc141860717"/>
      <w:r w:rsidRPr="000010BC">
        <w:t>ТАСС, 01.08.2023, Заболеваемость COVID-19 продолжает снижаться, за неделю зарегистрировано 2,9 тыс. случаев</w:t>
      </w:r>
      <w:bookmarkEnd w:id="125"/>
    </w:p>
    <w:p w:rsidR="008D3A14" w:rsidRDefault="008D3A14" w:rsidP="003B3AC7">
      <w:pPr>
        <w:pStyle w:val="3"/>
      </w:pPr>
      <w:bookmarkStart w:id="126" w:name="_Toc141860718"/>
      <w:r>
        <w:t xml:space="preserve">Заболеваемость </w:t>
      </w:r>
      <w:proofErr w:type="spellStart"/>
      <w:r>
        <w:t>коронавирусной</w:t>
      </w:r>
      <w:proofErr w:type="spellEnd"/>
      <w:r>
        <w:t xml:space="preserve"> инфекцией продолжает снижаться, зарегистрировано более 2,9 тыс. случаев за неделю. Об этом журналистам сообщили в пресс-службе </w:t>
      </w:r>
      <w:proofErr w:type="spellStart"/>
      <w:r>
        <w:t>Роспотребнадзора</w:t>
      </w:r>
      <w:proofErr w:type="spellEnd"/>
      <w:r>
        <w:t>.</w:t>
      </w:r>
      <w:bookmarkEnd w:id="126"/>
    </w:p>
    <w:p w:rsidR="008D3A14" w:rsidRDefault="003B3AC7" w:rsidP="008D3A14">
      <w:r>
        <w:t>«</w:t>
      </w:r>
      <w:r w:rsidR="008D3A14">
        <w:t>Заболеваемость COVID-19 продолжает снижаться. Зарегистрировано 2 985 случаев заболевания</w:t>
      </w:r>
      <w:r>
        <w:t>»</w:t>
      </w:r>
      <w:r w:rsidR="008D3A14">
        <w:t>, - рассказали в пресс-службе.</w:t>
      </w:r>
    </w:p>
    <w:p w:rsidR="008D3A14" w:rsidRDefault="008D3A14" w:rsidP="008D3A14">
      <w:r>
        <w:t xml:space="preserve">Преобладающими остаются </w:t>
      </w:r>
      <w:proofErr w:type="spellStart"/>
      <w:r>
        <w:t>геноварианты</w:t>
      </w:r>
      <w:proofErr w:type="spellEnd"/>
      <w:r>
        <w:t xml:space="preserve"> штамма </w:t>
      </w:r>
      <w:r w:rsidR="003B3AC7">
        <w:t>«</w:t>
      </w:r>
      <w:r>
        <w:t>омикрон</w:t>
      </w:r>
      <w:r w:rsidR="003B3AC7">
        <w:t>»</w:t>
      </w:r>
      <w:r>
        <w:t>.</w:t>
      </w:r>
    </w:p>
    <w:p w:rsidR="008D3A14" w:rsidRDefault="003B3AC7" w:rsidP="008D3A14">
      <w:r>
        <w:t>«</w:t>
      </w:r>
      <w:r w:rsidR="008D3A14">
        <w:t xml:space="preserve">В рамках молекулярно-генетического мониторинга за возбудителем новой </w:t>
      </w:r>
      <w:proofErr w:type="spellStart"/>
      <w:r w:rsidR="008D3A14">
        <w:t>коронавирусной</w:t>
      </w:r>
      <w:proofErr w:type="spellEnd"/>
      <w:r w:rsidR="008D3A14">
        <w:t xml:space="preserve"> инфекции в базу </w:t>
      </w:r>
      <w:proofErr w:type="spellStart"/>
      <w:r w:rsidR="008D3A14">
        <w:t>VGARus</w:t>
      </w:r>
      <w:proofErr w:type="spellEnd"/>
      <w:r w:rsidR="008D3A14">
        <w:t xml:space="preserve"> с нарастающим итогом по состоянию на 31.07.2023 года загружено более 269 тыс. геномных последовательностей SARS-CoV-2, полученных в результате </w:t>
      </w:r>
      <w:proofErr w:type="spellStart"/>
      <w:r w:rsidR="008D3A14">
        <w:t>полногеномного</w:t>
      </w:r>
      <w:proofErr w:type="spellEnd"/>
      <w:r w:rsidR="008D3A14">
        <w:t xml:space="preserve"> и фрагментного </w:t>
      </w:r>
      <w:proofErr w:type="spellStart"/>
      <w:r w:rsidR="008D3A14">
        <w:t>секвенирования</w:t>
      </w:r>
      <w:proofErr w:type="spellEnd"/>
      <w:r>
        <w:t>»</w:t>
      </w:r>
      <w:r w:rsidR="008D3A14">
        <w:t>, - уточнили в ведомстве.</w:t>
      </w:r>
    </w:p>
    <w:p w:rsidR="008D3A14" w:rsidRDefault="008D3A14" w:rsidP="008D3A14">
      <w:r>
        <w:t xml:space="preserve">По данным на 25 июля, в РФ было зарегистрировано 3 182 случая заболеваемости COVID-19 за неделю. </w:t>
      </w:r>
    </w:p>
    <w:p w:rsidR="008D3A14" w:rsidRPr="000010BC" w:rsidRDefault="008D3A14" w:rsidP="008D3A14">
      <w:pPr>
        <w:pStyle w:val="2"/>
      </w:pPr>
      <w:bookmarkStart w:id="127" w:name="_Toc141860719"/>
      <w:r w:rsidRPr="000010BC">
        <w:t xml:space="preserve">РИА Новости, 01.08.2023, </w:t>
      </w:r>
      <w:proofErr w:type="spellStart"/>
      <w:r w:rsidRPr="000010BC">
        <w:t>Оперштаб</w:t>
      </w:r>
      <w:proofErr w:type="spellEnd"/>
      <w:r w:rsidRPr="000010BC">
        <w:t>: заболеваемость COVID-19 в РФ за неделю снизилась на 5,9%</w:t>
      </w:r>
      <w:bookmarkEnd w:id="127"/>
    </w:p>
    <w:p w:rsidR="008D3A14" w:rsidRDefault="008D3A14" w:rsidP="003B3AC7">
      <w:pPr>
        <w:pStyle w:val="3"/>
      </w:pPr>
      <w:bookmarkStart w:id="128" w:name="_Toc141860720"/>
      <w:r>
        <w:t xml:space="preserve">Заболеваемость </w:t>
      </w:r>
      <w:proofErr w:type="spellStart"/>
      <w:r>
        <w:t>коронавирусной</w:t>
      </w:r>
      <w:proofErr w:type="spellEnd"/>
      <w:r>
        <w:t xml:space="preserve"> инфекцией за последнюю неделю снизилась в России на 5,9%, сообщили журналистам в Федеральном оперативном штабе по борьбе с новой </w:t>
      </w:r>
      <w:proofErr w:type="spellStart"/>
      <w:r>
        <w:t>коронавирусной</w:t>
      </w:r>
      <w:proofErr w:type="spellEnd"/>
      <w:r>
        <w:t xml:space="preserve"> инфекцией.</w:t>
      </w:r>
      <w:bookmarkEnd w:id="128"/>
    </w:p>
    <w:p w:rsidR="008D3A14" w:rsidRDefault="003B3AC7" w:rsidP="008D3A14">
      <w:r>
        <w:t>«</w:t>
      </w:r>
      <w:r w:rsidR="008D3A14">
        <w:t xml:space="preserve">Показатель заболеваемости новой </w:t>
      </w:r>
      <w:proofErr w:type="spellStart"/>
      <w:r w:rsidR="008D3A14">
        <w:t>коронавирусной</w:t>
      </w:r>
      <w:proofErr w:type="spellEnd"/>
      <w:r w:rsidR="008D3A14">
        <w:t xml:space="preserve"> инфекцией за прошедшую неделю на 100 тысяч населения составил 2,0 и снизился в сравнении с предыдущей неделей на 5,9%. Увеличение заболеваемости отмечено в 31 субъекте Российской Федерации, в том числе в 11 регионах более чем в среднем по стране</w:t>
      </w:r>
      <w:r>
        <w:t>»</w:t>
      </w:r>
      <w:r w:rsidR="008D3A14">
        <w:t>, - говорится в сообщении.</w:t>
      </w:r>
    </w:p>
    <w:p w:rsidR="008D3A14" w:rsidRDefault="008D3A14" w:rsidP="008D3A14">
      <w:r>
        <w:t xml:space="preserve">За последнюю неделю в Российской Федерации были госпитализированы 1 049 человек с </w:t>
      </w:r>
      <w:proofErr w:type="spellStart"/>
      <w:r>
        <w:t>коронавирусом</w:t>
      </w:r>
      <w:proofErr w:type="spellEnd"/>
      <w:r>
        <w:t xml:space="preserve">, что на 5,5% меньше в сравнении с предыдущей неделей. Увеличение числа госпитализаций произошло в 22 субъектах России, в том числе в 12 регионах увеличение более чем в среднем по стране, отметили в </w:t>
      </w:r>
      <w:proofErr w:type="spellStart"/>
      <w:r>
        <w:t>оперштабе</w:t>
      </w:r>
      <w:proofErr w:type="spellEnd"/>
      <w:r>
        <w:t>.</w:t>
      </w:r>
    </w:p>
    <w:p w:rsidR="00D1642B" w:rsidRDefault="008D3A14" w:rsidP="008D3A14">
      <w:r>
        <w:t xml:space="preserve">Выздоровело за неделю 5 412 человек, переболевших </w:t>
      </w:r>
      <w:proofErr w:type="spellStart"/>
      <w:r>
        <w:t>коронавирусной</w:t>
      </w:r>
      <w:proofErr w:type="spellEnd"/>
      <w:r>
        <w:t xml:space="preserve"> инфекцией, что на 9,6% больше в сравнении с предыдущей неделей. Умерло за 30 неделю 40 человек, уточнили в </w:t>
      </w:r>
      <w:proofErr w:type="spellStart"/>
      <w:r>
        <w:t>оперштабе</w:t>
      </w:r>
      <w:proofErr w:type="spellEnd"/>
      <w:r>
        <w:t>.</w:t>
      </w:r>
    </w:p>
    <w:p w:rsidR="008D3A14" w:rsidRDefault="008D3A14" w:rsidP="008D3A14"/>
    <w:sectPr w:rsidR="008D3A14" w:rsidSect="00B01BEA">
      <w:headerReference w:type="even" r:id="rId39"/>
      <w:headerReference w:type="default" r:id="rId40"/>
      <w:footerReference w:type="even" r:id="rId41"/>
      <w:footerReference w:type="default" r:id="rId42"/>
      <w:headerReference w:type="first" r:id="rId43"/>
      <w:footerReference w:type="first" r:id="rId4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14B" w:rsidRDefault="00A5714B">
      <w:r>
        <w:separator/>
      </w:r>
    </w:p>
  </w:endnote>
  <w:endnote w:type="continuationSeparator" w:id="0">
    <w:p w:rsidR="00A5714B" w:rsidRDefault="00A5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264" w:rsidRDefault="00306264">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264" w:rsidRPr="00D64E5C" w:rsidRDefault="00306264" w:rsidP="00D64E5C">
    <w:pPr>
      <w:pStyle w:val="af4"/>
      <w:pBdr>
        <w:top w:val="thinThickSmallGap" w:sz="24" w:space="1" w:color="622423"/>
      </w:pBdr>
      <w:tabs>
        <w:tab w:val="clear" w:pos="4677"/>
        <w:tab w:val="clear" w:pos="9355"/>
        <w:tab w:val="right" w:pos="9071"/>
      </w:tabs>
      <w:rPr>
        <w:rFonts w:ascii="Cambria" w:hAnsi="Cambria"/>
      </w:rPr>
    </w:pPr>
    <w:proofErr w:type="gramStart"/>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proofErr w:type="gramEnd"/>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735ECD" w:rsidRPr="00735ECD">
      <w:rPr>
        <w:rFonts w:ascii="Cambria" w:hAnsi="Cambria"/>
        <w:b/>
        <w:noProof/>
      </w:rPr>
      <w:t>2</w:t>
    </w:r>
    <w:r w:rsidRPr="00CB47BF">
      <w:rPr>
        <w:b/>
      </w:rPr>
      <w:fldChar w:fldCharType="end"/>
    </w:r>
  </w:p>
  <w:p w:rsidR="00306264" w:rsidRPr="00D15988" w:rsidRDefault="00306264"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264" w:rsidRDefault="00306264">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14B" w:rsidRDefault="00A5714B">
      <w:r>
        <w:separator/>
      </w:r>
    </w:p>
  </w:footnote>
  <w:footnote w:type="continuationSeparator" w:id="0">
    <w:p w:rsidR="00A5714B" w:rsidRDefault="00A57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264" w:rsidRDefault="00306264">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264" w:rsidRDefault="00A5714B"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306264" w:rsidRPr="000C041B" w:rsidRDefault="00306264" w:rsidP="00122493">
                <w:pPr>
                  <w:ind w:right="423"/>
                  <w:jc w:val="center"/>
                  <w:rPr>
                    <w:rFonts w:cs="Arial"/>
                    <w:b/>
                    <w:color w:val="EEECE1"/>
                    <w:sz w:val="6"/>
                    <w:szCs w:val="6"/>
                  </w:rPr>
                </w:pPr>
                <w:r w:rsidRPr="000C041B">
                  <w:rPr>
                    <w:rFonts w:cs="Arial"/>
                    <w:b/>
                    <w:color w:val="EEECE1"/>
                    <w:sz w:val="6"/>
                    <w:szCs w:val="6"/>
                  </w:rPr>
                  <w:t xml:space="preserve">        </w:t>
                </w:r>
              </w:p>
              <w:p w:rsidR="00306264" w:rsidRPr="00D15988" w:rsidRDefault="00306264"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306264" w:rsidRPr="007336C7" w:rsidRDefault="00306264" w:rsidP="00122493">
                <w:pPr>
                  <w:ind w:right="423"/>
                  <w:rPr>
                    <w:rFonts w:cs="Arial"/>
                  </w:rPr>
                </w:pPr>
              </w:p>
              <w:p w:rsidR="00306264" w:rsidRPr="00267F53" w:rsidRDefault="00306264" w:rsidP="00122493"/>
            </w:txbxContent>
          </v:textbox>
        </v:roundrect>
      </w:pict>
    </w:r>
    <w:r w:rsidR="00306264">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5pt">
          <v:imagedata r:id="rId1" o:title="Колонтитул"/>
        </v:shape>
      </w:pict>
    </w:r>
    <w:r w:rsidR="00306264">
      <w:t xml:space="preserve">            </w:t>
    </w:r>
    <w:r w:rsidR="00306264">
      <w:tab/>
    </w:r>
    <w:r>
      <w:fldChar w:fldCharType="begin"/>
    </w:r>
    <w:r>
      <w:instrText xml:space="preserve"> </w:instrText>
    </w:r>
    <w:r>
      <w:instrText xml:space="preserve">INCLUDEPICTURE  "https://apf.mail.ru/cgi-bin/readmsg/%D0%9B%D0%BE%D0%B3%D0%BE%D1%82%D0%B8%D0%BF.PNG?id=14089677830000000986;0;1&amp;x-email=natulek_8@mail.ru&amp;exif=1&amp;bs=4924&amp;bl=52781&amp;ct=image/png&amp;cn=%D0%9B%D0%BE%D0%B3%D0%BE%D1%82%D0%B8%D0%BF.PNG&amp;cte=base64" \* </w:instrText>
    </w:r>
    <w:r>
      <w:instrText>MERGEFORMATINET</w:instrText>
    </w:r>
    <w:r>
      <w:instrText xml:space="preserve"> </w:instrText>
    </w:r>
    <w:r>
      <w:fldChar w:fldCharType="separate"/>
    </w:r>
    <w:r w:rsidR="00E70C3F">
      <w:pict>
        <v:shape id="_x0000_i1028" type="#_x0000_t75" style="width:2in;height:52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264" w:rsidRDefault="0030626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0BC"/>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53DB"/>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46A"/>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66C6"/>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3D0D"/>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E96"/>
    <w:rsid w:val="003058B5"/>
    <w:rsid w:val="00305FBA"/>
    <w:rsid w:val="00306111"/>
    <w:rsid w:val="00306264"/>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AC7"/>
    <w:rsid w:val="003B3BAA"/>
    <w:rsid w:val="003B4906"/>
    <w:rsid w:val="003B558D"/>
    <w:rsid w:val="003B5753"/>
    <w:rsid w:val="003B642E"/>
    <w:rsid w:val="003B66A4"/>
    <w:rsid w:val="003B66F1"/>
    <w:rsid w:val="003B6E15"/>
    <w:rsid w:val="003B7033"/>
    <w:rsid w:val="003B7487"/>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6D3"/>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563"/>
    <w:rsid w:val="00482BA6"/>
    <w:rsid w:val="00482EBB"/>
    <w:rsid w:val="00484342"/>
    <w:rsid w:val="00484E8E"/>
    <w:rsid w:val="004851A6"/>
    <w:rsid w:val="00485431"/>
    <w:rsid w:val="00486D17"/>
    <w:rsid w:val="00486D38"/>
    <w:rsid w:val="004876F6"/>
    <w:rsid w:val="00487B45"/>
    <w:rsid w:val="0049159F"/>
    <w:rsid w:val="00492312"/>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66EB2"/>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43"/>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D7BC9"/>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5ECD"/>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618"/>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A1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475"/>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37DD"/>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4B"/>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7EA"/>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2F3C"/>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DE5"/>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837"/>
    <w:rsid w:val="00BF3961"/>
    <w:rsid w:val="00BF3BD5"/>
    <w:rsid w:val="00BF42CC"/>
    <w:rsid w:val="00BF5703"/>
    <w:rsid w:val="00BF5967"/>
    <w:rsid w:val="00BF5C21"/>
    <w:rsid w:val="00BF5EEA"/>
    <w:rsid w:val="00BF66B4"/>
    <w:rsid w:val="00BF6AA5"/>
    <w:rsid w:val="00C0026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1FD"/>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5F91"/>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C6F"/>
    <w:rsid w:val="00CE5EC7"/>
    <w:rsid w:val="00CE5F78"/>
    <w:rsid w:val="00CE70FE"/>
    <w:rsid w:val="00CE7281"/>
    <w:rsid w:val="00CE757F"/>
    <w:rsid w:val="00CF09FD"/>
    <w:rsid w:val="00CF1275"/>
    <w:rsid w:val="00CF15F1"/>
    <w:rsid w:val="00CF1938"/>
    <w:rsid w:val="00CF200B"/>
    <w:rsid w:val="00CF20EA"/>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3F1A"/>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BA5"/>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C3F"/>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4F57"/>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2E7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5D59"/>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5264">
      <w:bodyDiv w:val="1"/>
      <w:marLeft w:val="0"/>
      <w:marRight w:val="0"/>
      <w:marTop w:val="0"/>
      <w:marBottom w:val="0"/>
      <w:divBdr>
        <w:top w:val="none" w:sz="0" w:space="0" w:color="auto"/>
        <w:left w:val="none" w:sz="0" w:space="0" w:color="auto"/>
        <w:bottom w:val="none" w:sz="0" w:space="0" w:color="auto"/>
        <w:right w:val="none" w:sz="0" w:space="0" w:color="auto"/>
      </w:divBdr>
    </w:div>
    <w:div w:id="46102493">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26667941">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56853363">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ass.ru/ekonomika/18423715" TargetMode="External"/><Relationship Id="rId18" Type="http://schemas.openxmlformats.org/officeDocument/2006/relationships/hyperlink" Target="https://obninsk.name/news52141.html" TargetMode="External"/><Relationship Id="rId26" Type="http://schemas.openxmlformats.org/officeDocument/2006/relationships/hyperlink" Target="https://rg.ru/2023/08/01/rabotaiushchim-pensioneram-pereschitaiut-razmer-pensii.html" TargetMode="External"/><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www.rbc.ru/economics/02/08/2023/64c94c539a794791f3774364" TargetMode="External"/><Relationship Id="rId34" Type="http://schemas.openxmlformats.org/officeDocument/2006/relationships/hyperlink" Target="https://www.9111.ru/questions/7777777772771876/"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rg.ru/2023/08/01/nakopitelnyj-podschet.html" TargetMode="External"/><Relationship Id="rId17" Type="http://schemas.openxmlformats.org/officeDocument/2006/relationships/hyperlink" Target="https://www.infox.ru/usefull/308/302416-naskolko-nadezny-rossijskie-pensionnye-fondy" TargetMode="External"/><Relationship Id="rId25" Type="http://schemas.openxmlformats.org/officeDocument/2006/relationships/hyperlink" Target="http://pbroker.ru/?p=75336" TargetMode="External"/><Relationship Id="rId33" Type="http://schemas.openxmlformats.org/officeDocument/2006/relationships/hyperlink" Target="https://pensnews.ru/article/8980" TargetMode="External"/><Relationship Id="rId38" Type="http://schemas.openxmlformats.org/officeDocument/2006/relationships/hyperlink" Target="https://businessemirates.ae/news/uae-property-news/glavnoye-upravleniye-pensionnogo-i-sotsial-nogo-obespecheniya-oae-zapustilo-yedinuyu-strakhovuyu-kampaniyu"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nfox.ru/usefull/308/302350-zacem-nuzny-negosudarstvennye-pensionnye-fondy" TargetMode="External"/><Relationship Id="rId20" Type="http://schemas.openxmlformats.org/officeDocument/2006/relationships/hyperlink" Target="https://rainbow-news.ru/russia/175432" TargetMode="External"/><Relationship Id="rId29" Type="http://schemas.openxmlformats.org/officeDocument/2006/relationships/hyperlink" Target="https://www.pnp.ru/economics/v-ldpr-prizvali-uprostit-naznachenie-strakhovoy-pensii-dlya-pedagogov-ptu.html"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pbroker.ru/?p=75334" TargetMode="External"/><Relationship Id="rId32" Type="http://schemas.openxmlformats.org/officeDocument/2006/relationships/hyperlink" Target="https://primpress.ru/article/103431" TargetMode="External"/><Relationship Id="rId37" Type="http://schemas.openxmlformats.org/officeDocument/2006/relationships/hyperlink" Target="https://informburo.kz/novosti/mosenniki-stali-atakovat-buxgalterov-o-novoi-sxeme-rasskazali-v-enpf"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ews.ru/dengi/nakopitelnye-pensii-uvelichili-pochti-na-10-kto-ih-poluchit" TargetMode="External"/><Relationship Id="rId23" Type="http://schemas.openxmlformats.org/officeDocument/2006/relationships/hyperlink" Target="https://www.forbes.ru/finansy/493859-eksperty-ranhigs-nazvali-neudovletvoritel-nymi-itogi-reformy-pensionnyh-nakoplenij" TargetMode="External"/><Relationship Id="rId28" Type="http://schemas.openxmlformats.org/officeDocument/2006/relationships/hyperlink" Target="https://regnum.ru/news/3823467" TargetMode="External"/><Relationship Id="rId36" Type="http://schemas.openxmlformats.org/officeDocument/2006/relationships/hyperlink" Target="https://rostov.aif.ru/money/details/potolok_v_tri_balla_kakuyu_pribavku_k_pensii_zhdat" TargetMode="External"/><Relationship Id="rId10" Type="http://schemas.openxmlformats.org/officeDocument/2006/relationships/image" Target="media/image2.png"/><Relationship Id="rId19" Type="http://schemas.openxmlformats.org/officeDocument/2006/relationships/hyperlink" Target="https://fintolk.pro/zarabatyvaj-ne-rabotaya-vot-vo-chto-nado-investirovat-dlya-passivnogo-dohoda-na-pensii" TargetMode="External"/><Relationship Id="rId31" Type="http://schemas.openxmlformats.org/officeDocument/2006/relationships/hyperlink" Target="https://primpress.ru/article/103433"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tass.ru/ekonomika/18423571" TargetMode="External"/><Relationship Id="rId22" Type="http://schemas.openxmlformats.org/officeDocument/2006/relationships/hyperlink" Target="https://www.rbc.ru/economics/02/08/2023/64c8ec0b9a7947634d3791a4" TargetMode="External"/><Relationship Id="rId27" Type="http://schemas.openxmlformats.org/officeDocument/2006/relationships/hyperlink" Target="https://konkurent.ru/article/60818" TargetMode="External"/><Relationship Id="rId30" Type="http://schemas.openxmlformats.org/officeDocument/2006/relationships/hyperlink" Target="https://primpress.ru/article/103432" TargetMode="External"/><Relationship Id="rId35" Type="http://schemas.openxmlformats.org/officeDocument/2006/relationships/hyperlink" Target="https://www.tvc.ru/news/show/id/271187" TargetMode="External"/><Relationship Id="rId43"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22210</Words>
  <Characters>126601</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148514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15</cp:revision>
  <cp:lastPrinted>2009-04-02T10:14:00Z</cp:lastPrinted>
  <dcterms:created xsi:type="dcterms:W3CDTF">2023-07-26T12:50:00Z</dcterms:created>
  <dcterms:modified xsi:type="dcterms:W3CDTF">2023-08-02T05:25:00Z</dcterms:modified>
  <cp:category>И-Консалтинг</cp:category>
  <cp:contentStatus>И-Консалтинг</cp:contentStatus>
</cp:coreProperties>
</file>