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9E3E0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bookmarkStart w:id="0" w:name="_GoBack"/>
      <w:bookmarkEnd w:id="0"/>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C33E3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50CC2" w:rsidP="00C70A20">
      <w:pPr>
        <w:jc w:val="center"/>
        <w:rPr>
          <w:b/>
          <w:sz w:val="40"/>
          <w:szCs w:val="40"/>
        </w:rPr>
      </w:pPr>
      <w:r>
        <w:rPr>
          <w:b/>
          <w:sz w:val="40"/>
          <w:szCs w:val="40"/>
        </w:rPr>
        <w:t>31</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33E3B" w:rsidP="000C1A46">
      <w:pPr>
        <w:jc w:val="center"/>
        <w:rPr>
          <w:b/>
          <w:sz w:val="40"/>
          <w:szCs w:val="40"/>
        </w:rPr>
      </w:pPr>
      <w:hyperlink r:id="rId8" w:history="1">
        <w:r w:rsidR="00D60F49">
          <w:fldChar w:fldCharType="begin"/>
        </w:r>
        <w:r w:rsidR="00D60F4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60F49">
          <w:fldChar w:fldCharType="separate"/>
        </w:r>
        <w:r w:rsidR="00314A28">
          <w:fldChar w:fldCharType="begin"/>
        </w:r>
        <w:r w:rsidR="00314A2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14A2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9E3E0D">
          <w:pict>
            <v:shape id="_x0000_i1026" type="#_x0000_t75" style="width:129pt;height:57pt">
              <v:imagedata r:id="rId9" r:href="rId10"/>
            </v:shape>
          </w:pict>
        </w:r>
        <w:r>
          <w:fldChar w:fldCharType="end"/>
        </w:r>
        <w:r w:rsidR="00314A28">
          <w:fldChar w:fldCharType="end"/>
        </w:r>
        <w:r w:rsidR="00D60F49">
          <w:fldChar w:fldCharType="end"/>
        </w:r>
      </w:hyperlink>
    </w:p>
    <w:p w:rsidR="009D66A1" w:rsidRDefault="009B23FE" w:rsidP="009B23FE">
      <w:pPr>
        <w:pStyle w:val="10"/>
        <w:jc w:val="center"/>
      </w:pPr>
      <w:r>
        <w:br w:type="page"/>
      </w:r>
      <w:bookmarkStart w:id="5" w:name="_Toc396864626"/>
      <w:bookmarkStart w:id="6" w:name="_Toc14436391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476546" w:rsidP="00676D5F">
      <w:pPr>
        <w:numPr>
          <w:ilvl w:val="0"/>
          <w:numId w:val="25"/>
        </w:numPr>
        <w:rPr>
          <w:i/>
        </w:rPr>
      </w:pPr>
      <w:r w:rsidRPr="00476546">
        <w:rPr>
          <w:i/>
        </w:rPr>
        <w:t xml:space="preserve">Пенсионерам рассказали о новом повышении пенсий, которое решено провести в нашей стране в ближайшее время. Общая индексация выплат должна составить 20 процентов. И в результате средний размер пенсии должен превысить 25 тысяч рублей. Об этом рассказал пенсионный эксперт Сергей Власов, </w:t>
      </w:r>
      <w:hyperlink w:anchor="ф1" w:history="1">
        <w:r w:rsidRPr="00C072F3">
          <w:rPr>
            <w:rStyle w:val="a3"/>
            <w:i/>
          </w:rPr>
          <w:t>сообщает PRIMPRESS</w:t>
        </w:r>
      </w:hyperlink>
      <w:r w:rsidRPr="00476546">
        <w:rPr>
          <w:i/>
        </w:rPr>
        <w:t>. По его словам, новое решение было принято на уровне правительства. Чиновники подготовили проект бюджета Социального фонда на ближайшие три года. И в нем четко прописаны показатели ожидающегося повышения пенсий</w:t>
      </w:r>
    </w:p>
    <w:p w:rsidR="00476546" w:rsidRDefault="00476546" w:rsidP="00676D5F">
      <w:pPr>
        <w:numPr>
          <w:ilvl w:val="0"/>
          <w:numId w:val="25"/>
        </w:numPr>
        <w:rPr>
          <w:i/>
        </w:rPr>
      </w:pPr>
      <w:r w:rsidRPr="00476546">
        <w:rPr>
          <w:i/>
        </w:rPr>
        <w:t xml:space="preserve">Пенсионерам рассказали о новой для них льготе, которую можно будет оформить на основании одного только стажа. Средней планкой для этого во многих регионах называют 20 лет работы. И в таком случае пожилые граждане будут наделены новыми возможностями. Об этом рассказала пенсионный эксперт Анастасия Киреева, </w:t>
      </w:r>
      <w:hyperlink w:anchor="ф2" w:history="1">
        <w:r w:rsidRPr="00C072F3">
          <w:rPr>
            <w:rStyle w:val="a3"/>
            <w:i/>
          </w:rPr>
          <w:t>пишет PRIMPRESS</w:t>
        </w:r>
      </w:hyperlink>
      <w:r w:rsidRPr="00476546">
        <w:rPr>
          <w:i/>
        </w:rPr>
        <w:t>. По ее словам, право на новую возможность для пожилых граждан в последнее время все чаще стали подтверждать суды различных инстанций. Речь идет о процедуре присвоения звания ветерана труда, которое дает гражданам множество дополнительных бонусов</w:t>
      </w:r>
    </w:p>
    <w:p w:rsidR="00476546" w:rsidRDefault="00476546" w:rsidP="00676D5F">
      <w:pPr>
        <w:numPr>
          <w:ilvl w:val="0"/>
          <w:numId w:val="25"/>
        </w:numPr>
        <w:rPr>
          <w:i/>
        </w:rPr>
      </w:pPr>
      <w:r w:rsidRPr="00476546">
        <w:rPr>
          <w:i/>
        </w:rPr>
        <w:t>Пенсионеры, чей размер пенсий не превышает 18 тысяч рублей, получат прибавку. Это стало возможным благодаря дополнительным мерам социальной поддержки пожилых граждан. Граждане смогут получить приятный бонус уже через несколько дней. Доплата будет производиться на уровне регионов, где размер пенсий меньше прожиточного минимума. Так, пенсионеры Московской области уже в сентябре получат надбавку, если их пенсии менее 18 тысяч рублей</w:t>
      </w:r>
      <w:r>
        <w:rPr>
          <w:i/>
        </w:rPr>
        <w:t xml:space="preserve">, </w:t>
      </w:r>
      <w:hyperlink w:anchor="ф3" w:history="1">
        <w:r w:rsidRPr="00C072F3">
          <w:rPr>
            <w:rStyle w:val="a3"/>
            <w:i/>
          </w:rPr>
          <w:t xml:space="preserve">передает </w:t>
        </w:r>
        <w:r w:rsidR="00127217">
          <w:rPr>
            <w:rStyle w:val="a3"/>
            <w:i/>
          </w:rPr>
          <w:t>«</w:t>
        </w:r>
        <w:r w:rsidRPr="00C072F3">
          <w:rPr>
            <w:rStyle w:val="a3"/>
            <w:i/>
          </w:rPr>
          <w:t>ФедералПресс</w:t>
        </w:r>
        <w:r w:rsidR="00127217">
          <w:rPr>
            <w:rStyle w:val="a3"/>
            <w:i/>
          </w:rPr>
          <w:t>»</w:t>
        </w:r>
      </w:hyperlink>
    </w:p>
    <w:p w:rsidR="00476546" w:rsidRDefault="00476546" w:rsidP="00676D5F">
      <w:pPr>
        <w:numPr>
          <w:ilvl w:val="0"/>
          <w:numId w:val="25"/>
        </w:numPr>
        <w:rPr>
          <w:i/>
        </w:rPr>
      </w:pPr>
      <w:r w:rsidRPr="00476546">
        <w:rPr>
          <w:i/>
        </w:rPr>
        <w:t xml:space="preserve">Сокращение числа пенсионеров на 404 000 человек за полгода вызвало бурю негодования среди части депутатов. Они напомнили, что выступали против повышения пенсионного возраста, в обмен на которую власти обещали увеличивать пенсии на 1 000 рублей ежемесячно. По подсчётам депутатов, если бы власти выполнили обещание, то сейчас пенсии могли бы быть выше 70 000 рублей. </w:t>
      </w:r>
      <w:r w:rsidR="00127217">
        <w:rPr>
          <w:i/>
        </w:rPr>
        <w:t>«</w:t>
      </w:r>
      <w:r w:rsidRPr="00476546">
        <w:rPr>
          <w:i/>
        </w:rPr>
        <w:t>Где же деньги, господа?</w:t>
      </w:r>
      <w:r w:rsidR="00127217">
        <w:rPr>
          <w:i/>
        </w:rPr>
        <w:t>»</w:t>
      </w:r>
      <w:r w:rsidRPr="00476546">
        <w:rPr>
          <w:i/>
        </w:rPr>
        <w:t xml:space="preserve"> – недоумевают законодатели</w:t>
      </w:r>
      <w:r>
        <w:rPr>
          <w:i/>
        </w:rPr>
        <w:t xml:space="preserve">, </w:t>
      </w:r>
      <w:hyperlink w:anchor="ф4" w:history="1">
        <w:r w:rsidRPr="00C072F3">
          <w:rPr>
            <w:rStyle w:val="a3"/>
            <w:i/>
          </w:rPr>
          <w:t xml:space="preserve">пишет </w:t>
        </w:r>
        <w:r w:rsidR="00127217">
          <w:rPr>
            <w:rStyle w:val="a3"/>
            <w:i/>
          </w:rPr>
          <w:t>«</w:t>
        </w:r>
        <w:r w:rsidRPr="00C072F3">
          <w:rPr>
            <w:rStyle w:val="a3"/>
            <w:i/>
          </w:rPr>
          <w:t>Выберу.ру</w:t>
        </w:r>
        <w:r w:rsidR="00127217">
          <w:rPr>
            <w:rStyle w:val="a3"/>
            <w:i/>
          </w:rPr>
          <w:t>»</w:t>
        </w:r>
      </w:hyperlink>
    </w:p>
    <w:p w:rsidR="00476546" w:rsidRDefault="00476546" w:rsidP="00676D5F">
      <w:pPr>
        <w:numPr>
          <w:ilvl w:val="0"/>
          <w:numId w:val="25"/>
        </w:numPr>
        <w:rPr>
          <w:i/>
        </w:rPr>
      </w:pPr>
      <w:r w:rsidRPr="00476546">
        <w:rPr>
          <w:i/>
        </w:rP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 Однако, стоит отметить, что в 2023, а затем в 2025 и 2027 годах нет людей, которые подходят по возрасту для выхода на пенсию. Поэтому окончательное повышение пенсионного возраста произойдет только к 2028 году</w:t>
      </w:r>
      <w:r>
        <w:rPr>
          <w:i/>
        </w:rPr>
        <w:t xml:space="preserve">, </w:t>
      </w:r>
      <w:hyperlink w:anchor="ф5" w:history="1">
        <w:r w:rsidRPr="00C072F3">
          <w:rPr>
            <w:rStyle w:val="a3"/>
            <w:i/>
          </w:rPr>
          <w:t>сообщает Viralife.ru</w:t>
        </w:r>
      </w:hyperlink>
    </w:p>
    <w:p w:rsidR="00BE2FF2" w:rsidRDefault="00BE2FF2" w:rsidP="00676D5F">
      <w:pPr>
        <w:numPr>
          <w:ilvl w:val="0"/>
          <w:numId w:val="25"/>
        </w:numPr>
        <w:rPr>
          <w:i/>
        </w:rPr>
      </w:pPr>
      <w:r w:rsidRPr="00BE2FF2">
        <w:rPr>
          <w:i/>
        </w:rPr>
        <w:t xml:space="preserve">За первую половину 2023 года пенсионеров в РФ стало меньше на 404,2 тыс. Три четверти этого статистического показателя составило сокращение числа </w:t>
      </w:r>
      <w:r w:rsidRPr="00BE2FF2">
        <w:rPr>
          <w:i/>
        </w:rPr>
        <w:lastRenderedPageBreak/>
        <w:t>неработающих пенсионеров, оставшаяся часть — за счёт уменьшения числа тех, кто продолжает трудовую деятельность. Так, на 1 июля в нашей стране насчитывалось 41,37 млн пенсионеров, из них по старости — 33,8 млн. Это самое маленькое значение за всю новейшую историю России</w:t>
      </w:r>
      <w:r>
        <w:rPr>
          <w:i/>
        </w:rPr>
        <w:t xml:space="preserve">, </w:t>
      </w:r>
      <w:hyperlink w:anchor="ф6" w:history="1">
        <w:r w:rsidRPr="00C072F3">
          <w:rPr>
            <w:rStyle w:val="a3"/>
            <w:i/>
          </w:rPr>
          <w:t xml:space="preserve">пишет газета </w:t>
        </w:r>
        <w:r w:rsidR="00127217">
          <w:rPr>
            <w:rStyle w:val="a3"/>
            <w:i/>
          </w:rPr>
          <w:t>«</w:t>
        </w:r>
        <w:r w:rsidRPr="00C072F3">
          <w:rPr>
            <w:rStyle w:val="a3"/>
            <w:i/>
          </w:rPr>
          <w:t>Правда</w:t>
        </w:r>
        <w:r w:rsidR="00127217">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BE2FF2" w:rsidRPr="003B3BAA" w:rsidRDefault="00BE2FF2" w:rsidP="003B3BAA">
      <w:pPr>
        <w:numPr>
          <w:ilvl w:val="0"/>
          <w:numId w:val="27"/>
        </w:numPr>
        <w:rPr>
          <w:i/>
        </w:rPr>
      </w:pPr>
      <w:r w:rsidRPr="00BE2FF2">
        <w:rPr>
          <w:i/>
        </w:rPr>
        <w:t>Виктор Дубровин</w:t>
      </w:r>
      <w:r>
        <w:rPr>
          <w:i/>
        </w:rPr>
        <w:t>,</w:t>
      </w:r>
      <w:r w:rsidRPr="00BE2FF2">
        <w:rPr>
          <w:i/>
        </w:rPr>
        <w:t xml:space="preserve"> вице-президент Всероссийского союза страховщиков</w:t>
      </w:r>
      <w:r>
        <w:rPr>
          <w:i/>
        </w:rPr>
        <w:t>:</w:t>
      </w:r>
      <w:r w:rsidRPr="00BE2FF2">
        <w:rPr>
          <w:i/>
        </w:rPr>
        <w:t xml:space="preserve"> </w:t>
      </w:r>
      <w:r w:rsidR="00127217">
        <w:rPr>
          <w:i/>
        </w:rPr>
        <w:t>«</w:t>
      </w:r>
      <w:r w:rsidRPr="00BE2FF2">
        <w:rPr>
          <w:i/>
        </w:rPr>
        <w:t xml:space="preserve">Есть продукт, потребность в котором мы все понимаем, но сейчас он у нас только-только начал выстраиваться. То есть все понимают, что надо самостоятельно заботиться о своей пенсии, но количество таких продуктов минимально. Сейчас государство сделало шаг в эту сторону — программу долгосрочных сбережений. Она появится не на базе страхования, а на базе </w:t>
      </w:r>
      <w:r w:rsidR="00D60F49" w:rsidRPr="00D60F49">
        <w:rPr>
          <w:i/>
        </w:rPr>
        <w:t>НПФ</w:t>
      </w:r>
      <w:r w:rsidRPr="00BE2FF2">
        <w:rPr>
          <w:i/>
        </w:rPr>
        <w:t>. Но важно расширять программы пенсионного страхования. Например, добавлять защиту от определенных болезней, на случай инвалидности. Продукты должны быть сложнее, обширнее, чем, например, просто от коронавируса</w:t>
      </w:r>
      <w:r w:rsidR="00127217">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9E3E0D" w:rsidRPr="00C33E3B" w:rsidRDefault="00734113">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4363915" w:history="1">
        <w:r w:rsidR="009E3E0D" w:rsidRPr="002B28F5">
          <w:rPr>
            <w:rStyle w:val="a3"/>
            <w:noProof/>
          </w:rPr>
          <w:t>Темы</w:t>
        </w:r>
        <w:r w:rsidR="009E3E0D" w:rsidRPr="002B28F5">
          <w:rPr>
            <w:rStyle w:val="a3"/>
            <w:rFonts w:ascii="Arial Rounded MT Bold" w:hAnsi="Arial Rounded MT Bold"/>
            <w:noProof/>
          </w:rPr>
          <w:t xml:space="preserve"> </w:t>
        </w:r>
        <w:r w:rsidR="009E3E0D" w:rsidRPr="002B28F5">
          <w:rPr>
            <w:rStyle w:val="a3"/>
            <w:noProof/>
          </w:rPr>
          <w:t>дня</w:t>
        </w:r>
        <w:r w:rsidR="009E3E0D">
          <w:rPr>
            <w:noProof/>
            <w:webHidden/>
          </w:rPr>
          <w:tab/>
        </w:r>
        <w:r w:rsidR="009E3E0D">
          <w:rPr>
            <w:noProof/>
            <w:webHidden/>
          </w:rPr>
          <w:fldChar w:fldCharType="begin"/>
        </w:r>
        <w:r w:rsidR="009E3E0D">
          <w:rPr>
            <w:noProof/>
            <w:webHidden/>
          </w:rPr>
          <w:instrText xml:space="preserve"> PAGEREF _Toc144363915 \h </w:instrText>
        </w:r>
        <w:r w:rsidR="009E3E0D">
          <w:rPr>
            <w:noProof/>
            <w:webHidden/>
          </w:rPr>
        </w:r>
        <w:r w:rsidR="009E3E0D">
          <w:rPr>
            <w:noProof/>
            <w:webHidden/>
          </w:rPr>
          <w:fldChar w:fldCharType="separate"/>
        </w:r>
        <w:r w:rsidR="009E3E0D">
          <w:rPr>
            <w:noProof/>
            <w:webHidden/>
          </w:rPr>
          <w:t>2</w:t>
        </w:r>
        <w:r w:rsidR="009E3E0D">
          <w:rPr>
            <w:noProof/>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16" w:history="1">
        <w:r w:rsidRPr="002B28F5">
          <w:rPr>
            <w:rStyle w:val="a3"/>
            <w:noProof/>
          </w:rPr>
          <w:t>НОВОСТИ ПЕНСИОННОЙ ОТРАСЛИ</w:t>
        </w:r>
        <w:r>
          <w:rPr>
            <w:noProof/>
            <w:webHidden/>
          </w:rPr>
          <w:tab/>
        </w:r>
        <w:r>
          <w:rPr>
            <w:noProof/>
            <w:webHidden/>
          </w:rPr>
          <w:fldChar w:fldCharType="begin"/>
        </w:r>
        <w:r>
          <w:rPr>
            <w:noProof/>
            <w:webHidden/>
          </w:rPr>
          <w:instrText xml:space="preserve"> PAGEREF _Toc144363916 \h </w:instrText>
        </w:r>
        <w:r>
          <w:rPr>
            <w:noProof/>
            <w:webHidden/>
          </w:rPr>
        </w:r>
        <w:r>
          <w:rPr>
            <w:noProof/>
            <w:webHidden/>
          </w:rPr>
          <w:fldChar w:fldCharType="separate"/>
        </w:r>
        <w:r>
          <w:rPr>
            <w:noProof/>
            <w:webHidden/>
          </w:rPr>
          <w:t>8</w:t>
        </w:r>
        <w:r>
          <w:rPr>
            <w:noProof/>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17" w:history="1">
        <w:r w:rsidRPr="002B28F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_Toc144363917 \h </w:instrText>
        </w:r>
        <w:r>
          <w:rPr>
            <w:noProof/>
            <w:webHidden/>
          </w:rPr>
        </w:r>
        <w:r>
          <w:rPr>
            <w:noProof/>
            <w:webHidden/>
          </w:rPr>
          <w:fldChar w:fldCharType="separate"/>
        </w:r>
        <w:r>
          <w:rPr>
            <w:noProof/>
            <w:webHidden/>
          </w:rPr>
          <w:t>8</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18" w:history="1">
        <w:r w:rsidRPr="002B28F5">
          <w:rPr>
            <w:rStyle w:val="a3"/>
            <w:noProof/>
          </w:rPr>
          <w:t>PRIMPRESS, 30.08.2023, Пенсии решено повысить еще на 20%. Пенсионерам объявили о приятном сюрпризе</w:t>
        </w:r>
        <w:r>
          <w:rPr>
            <w:noProof/>
            <w:webHidden/>
          </w:rPr>
          <w:tab/>
        </w:r>
        <w:r>
          <w:rPr>
            <w:noProof/>
            <w:webHidden/>
          </w:rPr>
          <w:fldChar w:fldCharType="begin"/>
        </w:r>
        <w:r>
          <w:rPr>
            <w:noProof/>
            <w:webHidden/>
          </w:rPr>
          <w:instrText xml:space="preserve"> PAGEREF _Toc144363918 \h </w:instrText>
        </w:r>
        <w:r>
          <w:rPr>
            <w:noProof/>
            <w:webHidden/>
          </w:rPr>
        </w:r>
        <w:r>
          <w:rPr>
            <w:noProof/>
            <w:webHidden/>
          </w:rPr>
          <w:fldChar w:fldCharType="separate"/>
        </w:r>
        <w:r>
          <w:rPr>
            <w:noProof/>
            <w:webHidden/>
          </w:rPr>
          <w:t>8</w:t>
        </w:r>
        <w:r>
          <w:rPr>
            <w:noProof/>
            <w:webHidden/>
          </w:rPr>
          <w:fldChar w:fldCharType="end"/>
        </w:r>
      </w:hyperlink>
    </w:p>
    <w:p w:rsidR="009E3E0D" w:rsidRPr="00C33E3B" w:rsidRDefault="009E3E0D">
      <w:pPr>
        <w:pStyle w:val="31"/>
        <w:rPr>
          <w:rFonts w:ascii="Calibri" w:hAnsi="Calibri"/>
          <w:sz w:val="22"/>
          <w:szCs w:val="22"/>
        </w:rPr>
      </w:pPr>
      <w:hyperlink w:anchor="_Toc144363919" w:history="1">
        <w:r w:rsidRPr="002B28F5">
          <w:rPr>
            <w:rStyle w:val="a3"/>
          </w:rPr>
          <w:t>Пенсионерам рассказали о новом повышении пенсий, которое решено провести в нашей стране в ближайшее время. Общая индексация выплат должна составить 20 процентов. И в результате средний размер пенсии должен превысить 25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_Toc144363919 \h </w:instrText>
        </w:r>
        <w:r>
          <w:rPr>
            <w:webHidden/>
          </w:rPr>
        </w:r>
        <w:r>
          <w:rPr>
            <w:webHidden/>
          </w:rPr>
          <w:fldChar w:fldCharType="separate"/>
        </w:r>
        <w:r>
          <w:rPr>
            <w:webHidden/>
          </w:rPr>
          <w:t>8</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20" w:history="1">
        <w:r w:rsidRPr="002B28F5">
          <w:rPr>
            <w:rStyle w:val="a3"/>
            <w:noProof/>
          </w:rPr>
          <w:t>PRIMPRESS, 30.08.2023, Указ подписан. Новая льгота вводится для пенсионеров, у которых есть стаж 20 лет</w:t>
        </w:r>
        <w:r>
          <w:rPr>
            <w:noProof/>
            <w:webHidden/>
          </w:rPr>
          <w:tab/>
        </w:r>
        <w:r>
          <w:rPr>
            <w:noProof/>
            <w:webHidden/>
          </w:rPr>
          <w:fldChar w:fldCharType="begin"/>
        </w:r>
        <w:r>
          <w:rPr>
            <w:noProof/>
            <w:webHidden/>
          </w:rPr>
          <w:instrText xml:space="preserve"> PAGEREF _Toc144363920 \h </w:instrText>
        </w:r>
        <w:r>
          <w:rPr>
            <w:noProof/>
            <w:webHidden/>
          </w:rPr>
        </w:r>
        <w:r>
          <w:rPr>
            <w:noProof/>
            <w:webHidden/>
          </w:rPr>
          <w:fldChar w:fldCharType="separate"/>
        </w:r>
        <w:r>
          <w:rPr>
            <w:noProof/>
            <w:webHidden/>
          </w:rPr>
          <w:t>9</w:t>
        </w:r>
        <w:r>
          <w:rPr>
            <w:noProof/>
            <w:webHidden/>
          </w:rPr>
          <w:fldChar w:fldCharType="end"/>
        </w:r>
      </w:hyperlink>
    </w:p>
    <w:p w:rsidR="009E3E0D" w:rsidRPr="00C33E3B" w:rsidRDefault="009E3E0D">
      <w:pPr>
        <w:pStyle w:val="31"/>
        <w:rPr>
          <w:rFonts w:ascii="Calibri" w:hAnsi="Calibri"/>
          <w:sz w:val="22"/>
          <w:szCs w:val="22"/>
        </w:rPr>
      </w:pPr>
      <w:hyperlink w:anchor="_Toc144363921" w:history="1">
        <w:r w:rsidRPr="002B28F5">
          <w:rPr>
            <w:rStyle w:val="a3"/>
          </w:rPr>
          <w:t>Пенсионерам рассказали о новой для них льготе, которую можно будет оформить на основании одного только стажа. Средней планкой для этого во многих регионах называют 20 лет работы. И в таком случае пожилые граждане будут наделены новыми возможностями.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_Toc144363921 \h </w:instrText>
        </w:r>
        <w:r>
          <w:rPr>
            <w:webHidden/>
          </w:rPr>
        </w:r>
        <w:r>
          <w:rPr>
            <w:webHidden/>
          </w:rPr>
          <w:fldChar w:fldCharType="separate"/>
        </w:r>
        <w:r>
          <w:rPr>
            <w:webHidden/>
          </w:rPr>
          <w:t>9</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22" w:history="1">
        <w:r w:rsidRPr="002B28F5">
          <w:rPr>
            <w:rStyle w:val="a3"/>
            <w:noProof/>
          </w:rPr>
          <w:t>ФедералПресс, 30.08.2023, Россиян с маленькой пенсией ждет приятный бонус</w:t>
        </w:r>
        <w:r>
          <w:rPr>
            <w:noProof/>
            <w:webHidden/>
          </w:rPr>
          <w:tab/>
        </w:r>
        <w:r>
          <w:rPr>
            <w:noProof/>
            <w:webHidden/>
          </w:rPr>
          <w:fldChar w:fldCharType="begin"/>
        </w:r>
        <w:r>
          <w:rPr>
            <w:noProof/>
            <w:webHidden/>
          </w:rPr>
          <w:instrText xml:space="preserve"> PAGEREF _Toc144363922 \h </w:instrText>
        </w:r>
        <w:r>
          <w:rPr>
            <w:noProof/>
            <w:webHidden/>
          </w:rPr>
        </w:r>
        <w:r>
          <w:rPr>
            <w:noProof/>
            <w:webHidden/>
          </w:rPr>
          <w:fldChar w:fldCharType="separate"/>
        </w:r>
        <w:r>
          <w:rPr>
            <w:noProof/>
            <w:webHidden/>
          </w:rPr>
          <w:t>9</w:t>
        </w:r>
        <w:r>
          <w:rPr>
            <w:noProof/>
            <w:webHidden/>
          </w:rPr>
          <w:fldChar w:fldCharType="end"/>
        </w:r>
      </w:hyperlink>
    </w:p>
    <w:p w:rsidR="009E3E0D" w:rsidRPr="00C33E3B" w:rsidRDefault="009E3E0D">
      <w:pPr>
        <w:pStyle w:val="31"/>
        <w:rPr>
          <w:rFonts w:ascii="Calibri" w:hAnsi="Calibri"/>
          <w:sz w:val="22"/>
          <w:szCs w:val="22"/>
        </w:rPr>
      </w:pPr>
      <w:hyperlink w:anchor="_Toc144363923" w:history="1">
        <w:r w:rsidRPr="002B28F5">
          <w:rPr>
            <w:rStyle w:val="a3"/>
          </w:rPr>
          <w:t>Пенсионеры, чей размер пенсий не превышает 18 тысяч рублей, получат прибавку. Это стало возможным благодаря дополнительным мерам социальной поддержки пожилых граждан.</w:t>
        </w:r>
        <w:r>
          <w:rPr>
            <w:webHidden/>
          </w:rPr>
          <w:tab/>
        </w:r>
        <w:r>
          <w:rPr>
            <w:webHidden/>
          </w:rPr>
          <w:fldChar w:fldCharType="begin"/>
        </w:r>
        <w:r>
          <w:rPr>
            <w:webHidden/>
          </w:rPr>
          <w:instrText xml:space="preserve"> PAGEREF _Toc144363923 \h </w:instrText>
        </w:r>
        <w:r>
          <w:rPr>
            <w:webHidden/>
          </w:rPr>
        </w:r>
        <w:r>
          <w:rPr>
            <w:webHidden/>
          </w:rPr>
          <w:fldChar w:fldCharType="separate"/>
        </w:r>
        <w:r>
          <w:rPr>
            <w:webHidden/>
          </w:rPr>
          <w:t>9</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24" w:history="1">
        <w:r w:rsidRPr="002B28F5">
          <w:rPr>
            <w:rStyle w:val="a3"/>
            <w:noProof/>
          </w:rPr>
          <w:t>ФедералПресс, 30.08.2023, Россиянам рассказали, как законно увеличить размер пенсии</w:t>
        </w:r>
        <w:r>
          <w:rPr>
            <w:noProof/>
            <w:webHidden/>
          </w:rPr>
          <w:tab/>
        </w:r>
        <w:r>
          <w:rPr>
            <w:noProof/>
            <w:webHidden/>
          </w:rPr>
          <w:fldChar w:fldCharType="begin"/>
        </w:r>
        <w:r>
          <w:rPr>
            <w:noProof/>
            <w:webHidden/>
          </w:rPr>
          <w:instrText xml:space="preserve"> PAGEREF _Toc144363924 \h </w:instrText>
        </w:r>
        <w:r>
          <w:rPr>
            <w:noProof/>
            <w:webHidden/>
          </w:rPr>
        </w:r>
        <w:r>
          <w:rPr>
            <w:noProof/>
            <w:webHidden/>
          </w:rPr>
          <w:fldChar w:fldCharType="separate"/>
        </w:r>
        <w:r>
          <w:rPr>
            <w:noProof/>
            <w:webHidden/>
          </w:rPr>
          <w:t>10</w:t>
        </w:r>
        <w:r>
          <w:rPr>
            <w:noProof/>
            <w:webHidden/>
          </w:rPr>
          <w:fldChar w:fldCharType="end"/>
        </w:r>
      </w:hyperlink>
    </w:p>
    <w:p w:rsidR="009E3E0D" w:rsidRPr="00C33E3B" w:rsidRDefault="009E3E0D">
      <w:pPr>
        <w:pStyle w:val="31"/>
        <w:rPr>
          <w:rFonts w:ascii="Calibri" w:hAnsi="Calibri"/>
          <w:sz w:val="22"/>
          <w:szCs w:val="22"/>
        </w:rPr>
      </w:pPr>
      <w:hyperlink w:anchor="_Toc144363925" w:history="1">
        <w:r w:rsidRPr="002B28F5">
          <w:rPr>
            <w:rStyle w:val="a3"/>
          </w:rPr>
          <w:t>Работающие пенсионеры могут законно увеличить размер своей пенсии на 10–15 %. Что нужно для этого сделать, разъяснил телеграм-канал «Объясняем.рф».</w:t>
        </w:r>
        <w:r>
          <w:rPr>
            <w:webHidden/>
          </w:rPr>
          <w:tab/>
        </w:r>
        <w:r>
          <w:rPr>
            <w:webHidden/>
          </w:rPr>
          <w:fldChar w:fldCharType="begin"/>
        </w:r>
        <w:r>
          <w:rPr>
            <w:webHidden/>
          </w:rPr>
          <w:instrText xml:space="preserve"> PAGEREF _Toc144363925 \h </w:instrText>
        </w:r>
        <w:r>
          <w:rPr>
            <w:webHidden/>
          </w:rPr>
        </w:r>
        <w:r>
          <w:rPr>
            <w:webHidden/>
          </w:rPr>
          <w:fldChar w:fldCharType="separate"/>
        </w:r>
        <w:r>
          <w:rPr>
            <w:webHidden/>
          </w:rPr>
          <w:t>10</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26" w:history="1">
        <w:r w:rsidRPr="002B28F5">
          <w:rPr>
            <w:rStyle w:val="a3"/>
            <w:noProof/>
          </w:rPr>
          <w:t>Выберу.ру, 30.08.2023, «Где же деньги, господа?» Куда делась обещанная ежемесячная прибавка к пенсии</w:t>
        </w:r>
        <w:r>
          <w:rPr>
            <w:noProof/>
            <w:webHidden/>
          </w:rPr>
          <w:tab/>
        </w:r>
        <w:r>
          <w:rPr>
            <w:noProof/>
            <w:webHidden/>
          </w:rPr>
          <w:fldChar w:fldCharType="begin"/>
        </w:r>
        <w:r>
          <w:rPr>
            <w:noProof/>
            <w:webHidden/>
          </w:rPr>
          <w:instrText xml:space="preserve"> PAGEREF _Toc144363926 \h </w:instrText>
        </w:r>
        <w:r>
          <w:rPr>
            <w:noProof/>
            <w:webHidden/>
          </w:rPr>
        </w:r>
        <w:r>
          <w:rPr>
            <w:noProof/>
            <w:webHidden/>
          </w:rPr>
          <w:fldChar w:fldCharType="separate"/>
        </w:r>
        <w:r>
          <w:rPr>
            <w:noProof/>
            <w:webHidden/>
          </w:rPr>
          <w:t>10</w:t>
        </w:r>
        <w:r>
          <w:rPr>
            <w:noProof/>
            <w:webHidden/>
          </w:rPr>
          <w:fldChar w:fldCharType="end"/>
        </w:r>
      </w:hyperlink>
    </w:p>
    <w:p w:rsidR="009E3E0D" w:rsidRPr="00C33E3B" w:rsidRDefault="009E3E0D">
      <w:pPr>
        <w:pStyle w:val="31"/>
        <w:rPr>
          <w:rFonts w:ascii="Calibri" w:hAnsi="Calibri"/>
          <w:sz w:val="22"/>
          <w:szCs w:val="22"/>
        </w:rPr>
      </w:pPr>
      <w:hyperlink w:anchor="_Toc144363927" w:history="1">
        <w:r w:rsidRPr="002B28F5">
          <w:rPr>
            <w:rStyle w:val="a3"/>
          </w:rPr>
          <w:t>Сокращение числа пенсионеров на 404 000 человек за полгода вызвало бурю негодования среди части депутатов. Они напомнили, что выступали против повышения пенсионного возраста, в обмен на которую власти обещали увеличивать пенсии на 1 000 рублей ежемесячно. По подсчётам депутатов, если бы власти выполнили обещание, то сейчас пенсии могли бы быть выше 70 000 рублей. «Где же деньги, господа?» – недоумевают законодатели.</w:t>
        </w:r>
        <w:r>
          <w:rPr>
            <w:webHidden/>
          </w:rPr>
          <w:tab/>
        </w:r>
        <w:r>
          <w:rPr>
            <w:webHidden/>
          </w:rPr>
          <w:fldChar w:fldCharType="begin"/>
        </w:r>
        <w:r>
          <w:rPr>
            <w:webHidden/>
          </w:rPr>
          <w:instrText xml:space="preserve"> PAGEREF _Toc144363927 \h </w:instrText>
        </w:r>
        <w:r>
          <w:rPr>
            <w:webHidden/>
          </w:rPr>
        </w:r>
        <w:r>
          <w:rPr>
            <w:webHidden/>
          </w:rPr>
          <w:fldChar w:fldCharType="separate"/>
        </w:r>
        <w:r>
          <w:rPr>
            <w:webHidden/>
          </w:rPr>
          <w:t>10</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28" w:history="1">
        <w:r w:rsidRPr="002B28F5">
          <w:rPr>
            <w:rStyle w:val="a3"/>
            <w:noProof/>
          </w:rPr>
          <w:t>Viralife.ru, 30.08.2023, Все о пенсионной реформе в 2023 году: Предпенсионные люди смогут досрочно выйти на пенсию</w:t>
        </w:r>
        <w:r>
          <w:rPr>
            <w:noProof/>
            <w:webHidden/>
          </w:rPr>
          <w:tab/>
        </w:r>
        <w:r>
          <w:rPr>
            <w:noProof/>
            <w:webHidden/>
          </w:rPr>
          <w:fldChar w:fldCharType="begin"/>
        </w:r>
        <w:r>
          <w:rPr>
            <w:noProof/>
            <w:webHidden/>
          </w:rPr>
          <w:instrText xml:space="preserve"> PAGEREF _Toc144363928 \h </w:instrText>
        </w:r>
        <w:r>
          <w:rPr>
            <w:noProof/>
            <w:webHidden/>
          </w:rPr>
        </w:r>
        <w:r>
          <w:rPr>
            <w:noProof/>
            <w:webHidden/>
          </w:rPr>
          <w:fldChar w:fldCharType="separate"/>
        </w:r>
        <w:r>
          <w:rPr>
            <w:noProof/>
            <w:webHidden/>
          </w:rPr>
          <w:t>11</w:t>
        </w:r>
        <w:r>
          <w:rPr>
            <w:noProof/>
            <w:webHidden/>
          </w:rPr>
          <w:fldChar w:fldCharType="end"/>
        </w:r>
      </w:hyperlink>
    </w:p>
    <w:p w:rsidR="009E3E0D" w:rsidRPr="00C33E3B" w:rsidRDefault="009E3E0D">
      <w:pPr>
        <w:pStyle w:val="31"/>
        <w:rPr>
          <w:rFonts w:ascii="Calibri" w:hAnsi="Calibri"/>
          <w:sz w:val="22"/>
          <w:szCs w:val="22"/>
        </w:rPr>
      </w:pPr>
      <w:hyperlink w:anchor="_Toc144363929" w:history="1">
        <w:r w:rsidRPr="002B28F5">
          <w:rPr>
            <w:rStyle w:val="a3"/>
          </w:rP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w:t>
        </w:r>
        <w:r>
          <w:rPr>
            <w:webHidden/>
          </w:rPr>
          <w:tab/>
        </w:r>
        <w:r>
          <w:rPr>
            <w:webHidden/>
          </w:rPr>
          <w:fldChar w:fldCharType="begin"/>
        </w:r>
        <w:r>
          <w:rPr>
            <w:webHidden/>
          </w:rPr>
          <w:instrText xml:space="preserve"> PAGEREF _Toc144363929 \h </w:instrText>
        </w:r>
        <w:r>
          <w:rPr>
            <w:webHidden/>
          </w:rPr>
        </w:r>
        <w:r>
          <w:rPr>
            <w:webHidden/>
          </w:rPr>
          <w:fldChar w:fldCharType="separate"/>
        </w:r>
        <w:r>
          <w:rPr>
            <w:webHidden/>
          </w:rPr>
          <w:t>11</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30" w:history="1">
        <w:r w:rsidRPr="002B28F5">
          <w:rPr>
            <w:rStyle w:val="a3"/>
            <w:noProof/>
          </w:rPr>
          <w:t>Конкурент, 30.08.2023, Взыскать нельзя – и точка. Пенсионерам сообщили, что не могут делать банки</w:t>
        </w:r>
        <w:r>
          <w:rPr>
            <w:noProof/>
            <w:webHidden/>
          </w:rPr>
          <w:tab/>
        </w:r>
        <w:r>
          <w:rPr>
            <w:noProof/>
            <w:webHidden/>
          </w:rPr>
          <w:fldChar w:fldCharType="begin"/>
        </w:r>
        <w:r>
          <w:rPr>
            <w:noProof/>
            <w:webHidden/>
          </w:rPr>
          <w:instrText xml:space="preserve"> PAGEREF _Toc144363930 \h </w:instrText>
        </w:r>
        <w:r>
          <w:rPr>
            <w:noProof/>
            <w:webHidden/>
          </w:rPr>
        </w:r>
        <w:r>
          <w:rPr>
            <w:noProof/>
            <w:webHidden/>
          </w:rPr>
          <w:fldChar w:fldCharType="separate"/>
        </w:r>
        <w:r>
          <w:rPr>
            <w:noProof/>
            <w:webHidden/>
          </w:rPr>
          <w:t>12</w:t>
        </w:r>
        <w:r>
          <w:rPr>
            <w:noProof/>
            <w:webHidden/>
          </w:rPr>
          <w:fldChar w:fldCharType="end"/>
        </w:r>
      </w:hyperlink>
    </w:p>
    <w:p w:rsidR="009E3E0D" w:rsidRPr="00C33E3B" w:rsidRDefault="009E3E0D">
      <w:pPr>
        <w:pStyle w:val="31"/>
        <w:rPr>
          <w:rFonts w:ascii="Calibri" w:hAnsi="Calibri"/>
          <w:sz w:val="22"/>
          <w:szCs w:val="22"/>
        </w:rPr>
      </w:pPr>
      <w:hyperlink w:anchor="_Toc144363931" w:history="1">
        <w:r w:rsidRPr="002B28F5">
          <w:rPr>
            <w:rStyle w:val="a3"/>
          </w:rPr>
          <w:t>С пенсионера нельзя взыскать долг при отсутствии имущества и доходе ниже прожиточного минимума – банки предпочитают списывать такие долги в убытки, рассказала старший управляющий партнер юридической компании PG Partners Полина Гусятникова.</w:t>
        </w:r>
        <w:r>
          <w:rPr>
            <w:webHidden/>
          </w:rPr>
          <w:tab/>
        </w:r>
        <w:r>
          <w:rPr>
            <w:webHidden/>
          </w:rPr>
          <w:fldChar w:fldCharType="begin"/>
        </w:r>
        <w:r>
          <w:rPr>
            <w:webHidden/>
          </w:rPr>
          <w:instrText xml:space="preserve"> PAGEREF _Toc144363931 \h </w:instrText>
        </w:r>
        <w:r>
          <w:rPr>
            <w:webHidden/>
          </w:rPr>
        </w:r>
        <w:r>
          <w:rPr>
            <w:webHidden/>
          </w:rPr>
          <w:fldChar w:fldCharType="separate"/>
        </w:r>
        <w:r>
          <w:rPr>
            <w:webHidden/>
          </w:rPr>
          <w:t>12</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32" w:history="1">
        <w:r w:rsidRPr="002B28F5">
          <w:rPr>
            <w:rStyle w:val="a3"/>
            <w:noProof/>
          </w:rPr>
          <w:t>Мир новостей, 30.08.2023, Павел МАКСИМОВ, «Лишние люди»</w:t>
        </w:r>
        <w:r>
          <w:rPr>
            <w:noProof/>
            <w:webHidden/>
          </w:rPr>
          <w:tab/>
        </w:r>
        <w:r>
          <w:rPr>
            <w:noProof/>
            <w:webHidden/>
          </w:rPr>
          <w:fldChar w:fldCharType="begin"/>
        </w:r>
        <w:r>
          <w:rPr>
            <w:noProof/>
            <w:webHidden/>
          </w:rPr>
          <w:instrText xml:space="preserve"> PAGEREF _Toc144363932 \h </w:instrText>
        </w:r>
        <w:r>
          <w:rPr>
            <w:noProof/>
            <w:webHidden/>
          </w:rPr>
        </w:r>
        <w:r>
          <w:rPr>
            <w:noProof/>
            <w:webHidden/>
          </w:rPr>
          <w:fldChar w:fldCharType="separate"/>
        </w:r>
        <w:r>
          <w:rPr>
            <w:noProof/>
            <w:webHidden/>
          </w:rPr>
          <w:t>13</w:t>
        </w:r>
        <w:r>
          <w:rPr>
            <w:noProof/>
            <w:webHidden/>
          </w:rPr>
          <w:fldChar w:fldCharType="end"/>
        </w:r>
      </w:hyperlink>
    </w:p>
    <w:p w:rsidR="009E3E0D" w:rsidRPr="00C33E3B" w:rsidRDefault="009E3E0D">
      <w:pPr>
        <w:pStyle w:val="31"/>
        <w:rPr>
          <w:rFonts w:ascii="Calibri" w:hAnsi="Calibri"/>
          <w:sz w:val="22"/>
          <w:szCs w:val="22"/>
        </w:rPr>
      </w:pPr>
      <w:hyperlink w:anchor="_Toc144363933" w:history="1">
        <w:r w:rsidRPr="002B28F5">
          <w:rPr>
            <w:rStyle w:val="a3"/>
          </w:rPr>
          <w:t>По состоянию на 1 января в стране было зарегистрировано 41,78 млн пенсионеров, на 1 июля - 41,37 млн. Знатоки утверждают, что это минимальный показатель за все время пенсионной реформы. И это демонстрирует, насколько порой наши чиновники могут быть эффективны в своих планах и их реализации.</w:t>
        </w:r>
        <w:r>
          <w:rPr>
            <w:webHidden/>
          </w:rPr>
          <w:tab/>
        </w:r>
        <w:r>
          <w:rPr>
            <w:webHidden/>
          </w:rPr>
          <w:fldChar w:fldCharType="begin"/>
        </w:r>
        <w:r>
          <w:rPr>
            <w:webHidden/>
          </w:rPr>
          <w:instrText xml:space="preserve"> PAGEREF _Toc144363933 \h </w:instrText>
        </w:r>
        <w:r>
          <w:rPr>
            <w:webHidden/>
          </w:rPr>
        </w:r>
        <w:r>
          <w:rPr>
            <w:webHidden/>
          </w:rPr>
          <w:fldChar w:fldCharType="separate"/>
        </w:r>
        <w:r>
          <w:rPr>
            <w:webHidden/>
          </w:rPr>
          <w:t>13</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34" w:history="1">
        <w:r w:rsidRPr="002B28F5">
          <w:rPr>
            <w:rStyle w:val="a3"/>
            <w:noProof/>
          </w:rPr>
          <w:t>Газета «Правда», 30.08.2023, Михаил КОСТРИКОВ, Число граждан России пенсионного возраста в минувшем полугодии достигло минимального значения</w:t>
        </w:r>
        <w:r>
          <w:rPr>
            <w:noProof/>
            <w:webHidden/>
          </w:rPr>
          <w:tab/>
        </w:r>
        <w:r>
          <w:rPr>
            <w:noProof/>
            <w:webHidden/>
          </w:rPr>
          <w:fldChar w:fldCharType="begin"/>
        </w:r>
        <w:r>
          <w:rPr>
            <w:noProof/>
            <w:webHidden/>
          </w:rPr>
          <w:instrText xml:space="preserve"> PAGEREF _Toc144363934 \h </w:instrText>
        </w:r>
        <w:r>
          <w:rPr>
            <w:noProof/>
            <w:webHidden/>
          </w:rPr>
        </w:r>
        <w:r>
          <w:rPr>
            <w:noProof/>
            <w:webHidden/>
          </w:rPr>
          <w:fldChar w:fldCharType="separate"/>
        </w:r>
        <w:r>
          <w:rPr>
            <w:noProof/>
            <w:webHidden/>
          </w:rPr>
          <w:t>14</w:t>
        </w:r>
        <w:r>
          <w:rPr>
            <w:noProof/>
            <w:webHidden/>
          </w:rPr>
          <w:fldChar w:fldCharType="end"/>
        </w:r>
      </w:hyperlink>
    </w:p>
    <w:p w:rsidR="009E3E0D" w:rsidRPr="00C33E3B" w:rsidRDefault="009E3E0D">
      <w:pPr>
        <w:pStyle w:val="31"/>
        <w:rPr>
          <w:rFonts w:ascii="Calibri" w:hAnsi="Calibri"/>
          <w:sz w:val="22"/>
          <w:szCs w:val="22"/>
        </w:rPr>
      </w:pPr>
      <w:hyperlink w:anchor="_Toc144363935" w:history="1">
        <w:r w:rsidRPr="002B28F5">
          <w:rPr>
            <w:rStyle w:val="a3"/>
          </w:rPr>
          <w:t>За первую половину 2023 года пенсионеров в РФ стало меньше на 404,2 тыс. Три четверти этого статистического показателя составило сокращение числа неработающих пенсионеров, оставшаяся часть — за счёт уменьшения числа тех, кто продолжает трудовую деятельность. Так, на 1 июля в нашей стране насчитывалось 41,37 млн пенсионеров, из них по старости — 33,8 млн. Это самое маленькое значение за всю новейшую историю России.</w:t>
        </w:r>
        <w:r>
          <w:rPr>
            <w:webHidden/>
          </w:rPr>
          <w:tab/>
        </w:r>
        <w:r>
          <w:rPr>
            <w:webHidden/>
          </w:rPr>
          <w:fldChar w:fldCharType="begin"/>
        </w:r>
        <w:r>
          <w:rPr>
            <w:webHidden/>
          </w:rPr>
          <w:instrText xml:space="preserve"> PAGEREF _Toc144363935 \h </w:instrText>
        </w:r>
        <w:r>
          <w:rPr>
            <w:webHidden/>
          </w:rPr>
        </w:r>
        <w:r>
          <w:rPr>
            <w:webHidden/>
          </w:rPr>
          <w:fldChar w:fldCharType="separate"/>
        </w:r>
        <w:r>
          <w:rPr>
            <w:webHidden/>
          </w:rPr>
          <w:t>14</w:t>
        </w:r>
        <w:r>
          <w:rPr>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36" w:history="1">
        <w:r w:rsidRPr="002B28F5">
          <w:rPr>
            <w:rStyle w:val="a3"/>
            <w:noProof/>
          </w:rPr>
          <w:t>Региональные СМИ</w:t>
        </w:r>
        <w:r>
          <w:rPr>
            <w:noProof/>
            <w:webHidden/>
          </w:rPr>
          <w:tab/>
        </w:r>
        <w:r>
          <w:rPr>
            <w:noProof/>
            <w:webHidden/>
          </w:rPr>
          <w:fldChar w:fldCharType="begin"/>
        </w:r>
        <w:r>
          <w:rPr>
            <w:noProof/>
            <w:webHidden/>
          </w:rPr>
          <w:instrText xml:space="preserve"> PAGEREF _Toc144363936 \h </w:instrText>
        </w:r>
        <w:r>
          <w:rPr>
            <w:noProof/>
            <w:webHidden/>
          </w:rPr>
        </w:r>
        <w:r>
          <w:rPr>
            <w:noProof/>
            <w:webHidden/>
          </w:rPr>
          <w:fldChar w:fldCharType="separate"/>
        </w:r>
        <w:r>
          <w:rPr>
            <w:noProof/>
            <w:webHidden/>
          </w:rPr>
          <w:t>15</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37" w:history="1">
        <w:r w:rsidRPr="002B28F5">
          <w:rPr>
            <w:rStyle w:val="a3"/>
            <w:noProof/>
          </w:rPr>
          <w:t>Караван Ярмарка (Тверь), 30.08.2023, Кирилл САЛИМОВ, Сколько государство экономит на пенсионерах?</w:t>
        </w:r>
        <w:r>
          <w:rPr>
            <w:noProof/>
            <w:webHidden/>
          </w:rPr>
          <w:tab/>
        </w:r>
        <w:r>
          <w:rPr>
            <w:noProof/>
            <w:webHidden/>
          </w:rPr>
          <w:fldChar w:fldCharType="begin"/>
        </w:r>
        <w:r>
          <w:rPr>
            <w:noProof/>
            <w:webHidden/>
          </w:rPr>
          <w:instrText xml:space="preserve"> PAGEREF _Toc144363937 \h </w:instrText>
        </w:r>
        <w:r>
          <w:rPr>
            <w:noProof/>
            <w:webHidden/>
          </w:rPr>
        </w:r>
        <w:r>
          <w:rPr>
            <w:noProof/>
            <w:webHidden/>
          </w:rPr>
          <w:fldChar w:fldCharType="separate"/>
        </w:r>
        <w:r>
          <w:rPr>
            <w:noProof/>
            <w:webHidden/>
          </w:rPr>
          <w:t>15</w:t>
        </w:r>
        <w:r>
          <w:rPr>
            <w:noProof/>
            <w:webHidden/>
          </w:rPr>
          <w:fldChar w:fldCharType="end"/>
        </w:r>
      </w:hyperlink>
    </w:p>
    <w:p w:rsidR="009E3E0D" w:rsidRPr="00C33E3B" w:rsidRDefault="009E3E0D">
      <w:pPr>
        <w:pStyle w:val="31"/>
        <w:rPr>
          <w:rFonts w:ascii="Calibri" w:hAnsi="Calibri"/>
          <w:sz w:val="22"/>
          <w:szCs w:val="22"/>
        </w:rPr>
      </w:pPr>
      <w:hyperlink w:anchor="_Toc144363938" w:history="1">
        <w:r w:rsidRPr="002B28F5">
          <w:rPr>
            <w:rStyle w:val="a3"/>
          </w:rPr>
          <w:t>На минувшей неделе стало известно, что за первое полугодие 2023 года численность пенсионеров в России снизилась на 404,2 тыс. человек.</w:t>
        </w:r>
        <w:r>
          <w:rPr>
            <w:webHidden/>
          </w:rPr>
          <w:tab/>
        </w:r>
        <w:r>
          <w:rPr>
            <w:webHidden/>
          </w:rPr>
          <w:fldChar w:fldCharType="begin"/>
        </w:r>
        <w:r>
          <w:rPr>
            <w:webHidden/>
          </w:rPr>
          <w:instrText xml:space="preserve"> PAGEREF _Toc144363938 \h </w:instrText>
        </w:r>
        <w:r>
          <w:rPr>
            <w:webHidden/>
          </w:rPr>
        </w:r>
        <w:r>
          <w:rPr>
            <w:webHidden/>
          </w:rPr>
          <w:fldChar w:fldCharType="separate"/>
        </w:r>
        <w:r>
          <w:rPr>
            <w:webHidden/>
          </w:rPr>
          <w:t>15</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39" w:history="1">
        <w:r w:rsidRPr="002B28F5">
          <w:rPr>
            <w:rStyle w:val="a3"/>
            <w:noProof/>
          </w:rPr>
          <w:t>Репортер64 (Саратов), 30.08.2023, Калинин поддержал позицию Миронова о неэффективности пенсионной реформы</w:t>
        </w:r>
        <w:r>
          <w:rPr>
            <w:noProof/>
            <w:webHidden/>
          </w:rPr>
          <w:tab/>
        </w:r>
        <w:r>
          <w:rPr>
            <w:noProof/>
            <w:webHidden/>
          </w:rPr>
          <w:fldChar w:fldCharType="begin"/>
        </w:r>
        <w:r>
          <w:rPr>
            <w:noProof/>
            <w:webHidden/>
          </w:rPr>
          <w:instrText xml:space="preserve"> PAGEREF _Toc144363939 \h </w:instrText>
        </w:r>
        <w:r>
          <w:rPr>
            <w:noProof/>
            <w:webHidden/>
          </w:rPr>
        </w:r>
        <w:r>
          <w:rPr>
            <w:noProof/>
            <w:webHidden/>
          </w:rPr>
          <w:fldChar w:fldCharType="separate"/>
        </w:r>
        <w:r>
          <w:rPr>
            <w:noProof/>
            <w:webHidden/>
          </w:rPr>
          <w:t>16</w:t>
        </w:r>
        <w:r>
          <w:rPr>
            <w:noProof/>
            <w:webHidden/>
          </w:rPr>
          <w:fldChar w:fldCharType="end"/>
        </w:r>
      </w:hyperlink>
    </w:p>
    <w:p w:rsidR="009E3E0D" w:rsidRPr="00C33E3B" w:rsidRDefault="009E3E0D">
      <w:pPr>
        <w:pStyle w:val="31"/>
        <w:rPr>
          <w:rFonts w:ascii="Calibri" w:hAnsi="Calibri"/>
          <w:sz w:val="22"/>
          <w:szCs w:val="22"/>
        </w:rPr>
      </w:pPr>
      <w:hyperlink w:anchor="_Toc144363940" w:history="1">
        <w:r w:rsidRPr="002B28F5">
          <w:rPr>
            <w:rStyle w:val="a3"/>
          </w:rPr>
          <w:t>Председатель Партии «Справедливая Россия – За правду» Сергей Миронов призвал отменить пенсионную реформу, исходя из ее неэффективности.</w:t>
        </w:r>
        <w:r>
          <w:rPr>
            <w:webHidden/>
          </w:rPr>
          <w:tab/>
        </w:r>
        <w:r>
          <w:rPr>
            <w:webHidden/>
          </w:rPr>
          <w:fldChar w:fldCharType="begin"/>
        </w:r>
        <w:r>
          <w:rPr>
            <w:webHidden/>
          </w:rPr>
          <w:instrText xml:space="preserve"> PAGEREF _Toc144363940 \h </w:instrText>
        </w:r>
        <w:r>
          <w:rPr>
            <w:webHidden/>
          </w:rPr>
        </w:r>
        <w:r>
          <w:rPr>
            <w:webHidden/>
          </w:rPr>
          <w:fldChar w:fldCharType="separate"/>
        </w:r>
        <w:r>
          <w:rPr>
            <w:webHidden/>
          </w:rPr>
          <w:t>16</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41" w:history="1">
        <w:r w:rsidRPr="002B28F5">
          <w:rPr>
            <w:rStyle w:val="a3"/>
            <w:noProof/>
          </w:rPr>
          <w:t>Реальное время (Казань), 30.08.2023, Виктор Дубровин: «В ходе девалютизации многие граждане стали искать другие инструменты»</w:t>
        </w:r>
        <w:r>
          <w:rPr>
            <w:noProof/>
            <w:webHidden/>
          </w:rPr>
          <w:tab/>
        </w:r>
        <w:r>
          <w:rPr>
            <w:noProof/>
            <w:webHidden/>
          </w:rPr>
          <w:fldChar w:fldCharType="begin"/>
        </w:r>
        <w:r>
          <w:rPr>
            <w:noProof/>
            <w:webHidden/>
          </w:rPr>
          <w:instrText xml:space="preserve"> PAGEREF _Toc144363941 \h </w:instrText>
        </w:r>
        <w:r>
          <w:rPr>
            <w:noProof/>
            <w:webHidden/>
          </w:rPr>
        </w:r>
        <w:r>
          <w:rPr>
            <w:noProof/>
            <w:webHidden/>
          </w:rPr>
          <w:fldChar w:fldCharType="separate"/>
        </w:r>
        <w:r>
          <w:rPr>
            <w:noProof/>
            <w:webHidden/>
          </w:rPr>
          <w:t>17</w:t>
        </w:r>
        <w:r>
          <w:rPr>
            <w:noProof/>
            <w:webHidden/>
          </w:rPr>
          <w:fldChar w:fldCharType="end"/>
        </w:r>
      </w:hyperlink>
    </w:p>
    <w:p w:rsidR="009E3E0D" w:rsidRPr="00C33E3B" w:rsidRDefault="009E3E0D">
      <w:pPr>
        <w:pStyle w:val="31"/>
        <w:rPr>
          <w:rFonts w:ascii="Calibri" w:hAnsi="Calibri"/>
          <w:sz w:val="22"/>
          <w:szCs w:val="22"/>
        </w:rPr>
      </w:pPr>
      <w:hyperlink w:anchor="_Toc144363942" w:history="1">
        <w:r w:rsidRPr="002B28F5">
          <w:rPr>
            <w:rStyle w:val="a3"/>
          </w:rPr>
          <w:t>Сборы по страхованию жизни по итогам 2023 года, вопреки первоначальным прогнозам, могут превысить 700 миллиардов рублей. Об этом «Реальному времени» заявил вице-президент Всероссийского союза страховщиков Виктор Дубровин.</w:t>
        </w:r>
        <w:r>
          <w:rPr>
            <w:webHidden/>
          </w:rPr>
          <w:tab/>
        </w:r>
        <w:r>
          <w:rPr>
            <w:webHidden/>
          </w:rPr>
          <w:fldChar w:fldCharType="begin"/>
        </w:r>
        <w:r>
          <w:rPr>
            <w:webHidden/>
          </w:rPr>
          <w:instrText xml:space="preserve"> PAGEREF _Toc144363942 \h </w:instrText>
        </w:r>
        <w:r>
          <w:rPr>
            <w:webHidden/>
          </w:rPr>
        </w:r>
        <w:r>
          <w:rPr>
            <w:webHidden/>
          </w:rPr>
          <w:fldChar w:fldCharType="separate"/>
        </w:r>
        <w:r>
          <w:rPr>
            <w:webHidden/>
          </w:rPr>
          <w:t>17</w:t>
        </w:r>
        <w:r>
          <w:rPr>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43" w:history="1">
        <w:r w:rsidRPr="002B28F5">
          <w:rPr>
            <w:rStyle w:val="a3"/>
            <w:noProof/>
          </w:rPr>
          <w:t>НОВОСТИ МАКРОЭКОНОМИКИ</w:t>
        </w:r>
        <w:r>
          <w:rPr>
            <w:noProof/>
            <w:webHidden/>
          </w:rPr>
          <w:tab/>
        </w:r>
        <w:r>
          <w:rPr>
            <w:noProof/>
            <w:webHidden/>
          </w:rPr>
          <w:fldChar w:fldCharType="begin"/>
        </w:r>
        <w:r>
          <w:rPr>
            <w:noProof/>
            <w:webHidden/>
          </w:rPr>
          <w:instrText xml:space="preserve"> PAGEREF _Toc144363943 \h </w:instrText>
        </w:r>
        <w:r>
          <w:rPr>
            <w:noProof/>
            <w:webHidden/>
          </w:rPr>
        </w:r>
        <w:r>
          <w:rPr>
            <w:noProof/>
            <w:webHidden/>
          </w:rPr>
          <w:fldChar w:fldCharType="separate"/>
        </w:r>
        <w:r>
          <w:rPr>
            <w:noProof/>
            <w:webHidden/>
          </w:rPr>
          <w:t>22</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44" w:history="1">
        <w:r w:rsidRPr="002B28F5">
          <w:rPr>
            <w:rStyle w:val="a3"/>
            <w:noProof/>
          </w:rPr>
          <w:t>ТАСС, 30.08.2023, Правительство РФ намерено принять новые меры для стабилизации цен на топливо</w:t>
        </w:r>
        <w:r>
          <w:rPr>
            <w:noProof/>
            <w:webHidden/>
          </w:rPr>
          <w:tab/>
        </w:r>
        <w:r>
          <w:rPr>
            <w:noProof/>
            <w:webHidden/>
          </w:rPr>
          <w:fldChar w:fldCharType="begin"/>
        </w:r>
        <w:r>
          <w:rPr>
            <w:noProof/>
            <w:webHidden/>
          </w:rPr>
          <w:instrText xml:space="preserve"> PAGEREF _Toc144363944 \h </w:instrText>
        </w:r>
        <w:r>
          <w:rPr>
            <w:noProof/>
            <w:webHidden/>
          </w:rPr>
        </w:r>
        <w:r>
          <w:rPr>
            <w:noProof/>
            <w:webHidden/>
          </w:rPr>
          <w:fldChar w:fldCharType="separate"/>
        </w:r>
        <w:r>
          <w:rPr>
            <w:noProof/>
            <w:webHidden/>
          </w:rPr>
          <w:t>22</w:t>
        </w:r>
        <w:r>
          <w:rPr>
            <w:noProof/>
            <w:webHidden/>
          </w:rPr>
          <w:fldChar w:fldCharType="end"/>
        </w:r>
      </w:hyperlink>
    </w:p>
    <w:p w:rsidR="009E3E0D" w:rsidRPr="00C33E3B" w:rsidRDefault="009E3E0D">
      <w:pPr>
        <w:pStyle w:val="31"/>
        <w:rPr>
          <w:rFonts w:ascii="Calibri" w:hAnsi="Calibri"/>
          <w:sz w:val="22"/>
          <w:szCs w:val="22"/>
        </w:rPr>
      </w:pPr>
      <w:hyperlink w:anchor="_Toc144363945" w:history="1">
        <w:r w:rsidRPr="002B28F5">
          <w:rPr>
            <w:rStyle w:val="a3"/>
          </w:rPr>
          <w:t>Правительство в настоящий момент прорабатывает ряд мер, которые позволят стабилизировать ситуацию на рынке топлива России. Уже в ближайшее время может быть составлен список компаний, которым будет разрешен экспорт топлива. Также кабмин намерен увеличить нормативы минимального уровня поставок топлива на биржу и оптимизировать график ремонтных работ на нефтеперерабатывающих заводах, чтобы обеспечить рынок предложением. Об этом журналистам сообщил вице-премьер России Александр Новак.</w:t>
        </w:r>
        <w:r>
          <w:rPr>
            <w:webHidden/>
          </w:rPr>
          <w:tab/>
        </w:r>
        <w:r>
          <w:rPr>
            <w:webHidden/>
          </w:rPr>
          <w:fldChar w:fldCharType="begin"/>
        </w:r>
        <w:r>
          <w:rPr>
            <w:webHidden/>
          </w:rPr>
          <w:instrText xml:space="preserve"> PAGEREF _Toc144363945 \h </w:instrText>
        </w:r>
        <w:r>
          <w:rPr>
            <w:webHidden/>
          </w:rPr>
        </w:r>
        <w:r>
          <w:rPr>
            <w:webHidden/>
          </w:rPr>
          <w:fldChar w:fldCharType="separate"/>
        </w:r>
        <w:r>
          <w:rPr>
            <w:webHidden/>
          </w:rPr>
          <w:t>22</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46" w:history="1">
        <w:r w:rsidRPr="002B28F5">
          <w:rPr>
            <w:rStyle w:val="a3"/>
            <w:noProof/>
          </w:rPr>
          <w:t>РИА Новости, 30.08.2023, Объем собственного капитала ВЭБ составляет 785 млрд руб</w:t>
        </w:r>
        <w:r>
          <w:rPr>
            <w:noProof/>
            <w:webHidden/>
          </w:rPr>
          <w:tab/>
        </w:r>
        <w:r>
          <w:rPr>
            <w:noProof/>
            <w:webHidden/>
          </w:rPr>
          <w:fldChar w:fldCharType="begin"/>
        </w:r>
        <w:r>
          <w:rPr>
            <w:noProof/>
            <w:webHidden/>
          </w:rPr>
          <w:instrText xml:space="preserve"> PAGEREF _Toc144363946 \h </w:instrText>
        </w:r>
        <w:r>
          <w:rPr>
            <w:noProof/>
            <w:webHidden/>
          </w:rPr>
        </w:r>
        <w:r>
          <w:rPr>
            <w:noProof/>
            <w:webHidden/>
          </w:rPr>
          <w:fldChar w:fldCharType="separate"/>
        </w:r>
        <w:r>
          <w:rPr>
            <w:noProof/>
            <w:webHidden/>
          </w:rPr>
          <w:t>23</w:t>
        </w:r>
        <w:r>
          <w:rPr>
            <w:noProof/>
            <w:webHidden/>
          </w:rPr>
          <w:fldChar w:fldCharType="end"/>
        </w:r>
      </w:hyperlink>
    </w:p>
    <w:p w:rsidR="009E3E0D" w:rsidRPr="00C33E3B" w:rsidRDefault="009E3E0D">
      <w:pPr>
        <w:pStyle w:val="31"/>
        <w:rPr>
          <w:rFonts w:ascii="Calibri" w:hAnsi="Calibri"/>
          <w:sz w:val="22"/>
          <w:szCs w:val="22"/>
        </w:rPr>
      </w:pPr>
      <w:hyperlink w:anchor="_Toc144363947" w:history="1">
        <w:r w:rsidRPr="002B28F5">
          <w:rPr>
            <w:rStyle w:val="a3"/>
          </w:rPr>
          <w:t>Размер собственного капитала госкорпорации ВЭБ сейчас составляет 785 миллиардов рублей, а размер активов - 3,872 триллиона рублей, что больше 3% ВВП России, говорится в материалах госкорпорации.</w:t>
        </w:r>
        <w:r>
          <w:rPr>
            <w:webHidden/>
          </w:rPr>
          <w:tab/>
        </w:r>
        <w:r>
          <w:rPr>
            <w:webHidden/>
          </w:rPr>
          <w:fldChar w:fldCharType="begin"/>
        </w:r>
        <w:r>
          <w:rPr>
            <w:webHidden/>
          </w:rPr>
          <w:instrText xml:space="preserve"> PAGEREF _Toc144363947 \h </w:instrText>
        </w:r>
        <w:r>
          <w:rPr>
            <w:webHidden/>
          </w:rPr>
        </w:r>
        <w:r>
          <w:rPr>
            <w:webHidden/>
          </w:rPr>
          <w:fldChar w:fldCharType="separate"/>
        </w:r>
        <w:r>
          <w:rPr>
            <w:webHidden/>
          </w:rPr>
          <w:t>23</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48" w:history="1">
        <w:r w:rsidRPr="002B28F5">
          <w:rPr>
            <w:rStyle w:val="a3"/>
            <w:noProof/>
          </w:rPr>
          <w:t>ТАСС, 30.08.2023, Выдача ипотеки в России увеличилась в полтора раза - Мутко</w:t>
        </w:r>
        <w:r>
          <w:rPr>
            <w:noProof/>
            <w:webHidden/>
          </w:rPr>
          <w:tab/>
        </w:r>
        <w:r>
          <w:rPr>
            <w:noProof/>
            <w:webHidden/>
          </w:rPr>
          <w:fldChar w:fldCharType="begin"/>
        </w:r>
        <w:r>
          <w:rPr>
            <w:noProof/>
            <w:webHidden/>
          </w:rPr>
          <w:instrText xml:space="preserve"> PAGEREF _Toc144363948 \h </w:instrText>
        </w:r>
        <w:r>
          <w:rPr>
            <w:noProof/>
            <w:webHidden/>
          </w:rPr>
        </w:r>
        <w:r>
          <w:rPr>
            <w:noProof/>
            <w:webHidden/>
          </w:rPr>
          <w:fldChar w:fldCharType="separate"/>
        </w:r>
        <w:r>
          <w:rPr>
            <w:noProof/>
            <w:webHidden/>
          </w:rPr>
          <w:t>24</w:t>
        </w:r>
        <w:r>
          <w:rPr>
            <w:noProof/>
            <w:webHidden/>
          </w:rPr>
          <w:fldChar w:fldCharType="end"/>
        </w:r>
      </w:hyperlink>
    </w:p>
    <w:p w:rsidR="009E3E0D" w:rsidRPr="00C33E3B" w:rsidRDefault="009E3E0D">
      <w:pPr>
        <w:pStyle w:val="31"/>
        <w:rPr>
          <w:rFonts w:ascii="Calibri" w:hAnsi="Calibri"/>
          <w:sz w:val="22"/>
          <w:szCs w:val="22"/>
        </w:rPr>
      </w:pPr>
      <w:hyperlink w:anchor="_Toc144363949" w:history="1">
        <w:r w:rsidRPr="002B28F5">
          <w:rPr>
            <w:rStyle w:val="a3"/>
          </w:rPr>
          <w:t>Российские банки с начала 2023 года выдали почти 1 млн кредитов на 3,7 трлн рублей, что в полтора раза больше, чем за аналогичный период прошлого года. Об этом сообщил генеральный директор ДОМ.РФ Виталий Мутко в ходе заседания наблюдательного совета института развития под председательством вице-премьера РФ Марата Хуснуллина.</w:t>
        </w:r>
        <w:r>
          <w:rPr>
            <w:webHidden/>
          </w:rPr>
          <w:tab/>
        </w:r>
        <w:r>
          <w:rPr>
            <w:webHidden/>
          </w:rPr>
          <w:fldChar w:fldCharType="begin"/>
        </w:r>
        <w:r>
          <w:rPr>
            <w:webHidden/>
          </w:rPr>
          <w:instrText xml:space="preserve"> PAGEREF _Toc144363949 \h </w:instrText>
        </w:r>
        <w:r>
          <w:rPr>
            <w:webHidden/>
          </w:rPr>
        </w:r>
        <w:r>
          <w:rPr>
            <w:webHidden/>
          </w:rPr>
          <w:fldChar w:fldCharType="separate"/>
        </w:r>
        <w:r>
          <w:rPr>
            <w:webHidden/>
          </w:rPr>
          <w:t>24</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50" w:history="1">
        <w:r w:rsidRPr="002B28F5">
          <w:rPr>
            <w:rStyle w:val="a3"/>
            <w:noProof/>
          </w:rPr>
          <w:t>РИА Новости, 30.08.2023, Законопроект о продлении до 5 дней проверки банками подозрительных операций внесен в Думу</w:t>
        </w:r>
        <w:r>
          <w:rPr>
            <w:noProof/>
            <w:webHidden/>
          </w:rPr>
          <w:tab/>
        </w:r>
        <w:r>
          <w:rPr>
            <w:noProof/>
            <w:webHidden/>
          </w:rPr>
          <w:fldChar w:fldCharType="begin"/>
        </w:r>
        <w:r>
          <w:rPr>
            <w:noProof/>
            <w:webHidden/>
          </w:rPr>
          <w:instrText xml:space="preserve"> PAGEREF _Toc144363950 \h </w:instrText>
        </w:r>
        <w:r>
          <w:rPr>
            <w:noProof/>
            <w:webHidden/>
          </w:rPr>
        </w:r>
        <w:r>
          <w:rPr>
            <w:noProof/>
            <w:webHidden/>
          </w:rPr>
          <w:fldChar w:fldCharType="separate"/>
        </w:r>
        <w:r>
          <w:rPr>
            <w:noProof/>
            <w:webHidden/>
          </w:rPr>
          <w:t>24</w:t>
        </w:r>
        <w:r>
          <w:rPr>
            <w:noProof/>
            <w:webHidden/>
          </w:rPr>
          <w:fldChar w:fldCharType="end"/>
        </w:r>
      </w:hyperlink>
    </w:p>
    <w:p w:rsidR="009E3E0D" w:rsidRPr="00C33E3B" w:rsidRDefault="009E3E0D">
      <w:pPr>
        <w:pStyle w:val="31"/>
        <w:rPr>
          <w:rFonts w:ascii="Calibri" w:hAnsi="Calibri"/>
          <w:sz w:val="22"/>
          <w:szCs w:val="22"/>
        </w:rPr>
      </w:pPr>
      <w:hyperlink w:anchor="_Toc144363951" w:history="1">
        <w:r w:rsidRPr="002B28F5">
          <w:rPr>
            <w:rStyle w:val="a3"/>
          </w:rPr>
          <w:t>Вице-спикер Госдумы от ЛДПР Борис Чернышов внес в нижнюю палату парламента законопроект об увеличении до пяти с двух дней срока проверки банками подозрительных операций, следует из базы данных Думы.</w:t>
        </w:r>
        <w:r>
          <w:rPr>
            <w:webHidden/>
          </w:rPr>
          <w:tab/>
        </w:r>
        <w:r>
          <w:rPr>
            <w:webHidden/>
          </w:rPr>
          <w:fldChar w:fldCharType="begin"/>
        </w:r>
        <w:r>
          <w:rPr>
            <w:webHidden/>
          </w:rPr>
          <w:instrText xml:space="preserve"> PAGEREF _Toc144363951 \h </w:instrText>
        </w:r>
        <w:r>
          <w:rPr>
            <w:webHidden/>
          </w:rPr>
        </w:r>
        <w:r>
          <w:rPr>
            <w:webHidden/>
          </w:rPr>
          <w:fldChar w:fldCharType="separate"/>
        </w:r>
        <w:r>
          <w:rPr>
            <w:webHidden/>
          </w:rPr>
          <w:t>24</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52" w:history="1">
        <w:r w:rsidRPr="002B28F5">
          <w:rPr>
            <w:rStyle w:val="a3"/>
            <w:noProof/>
          </w:rPr>
          <w:t>РИА Новости, 30.08.2023, Инфляция в РФ в годовом выражении на 28 августа ускорилась до 5,03% - Минэкономразвития</w:t>
        </w:r>
        <w:r>
          <w:rPr>
            <w:noProof/>
            <w:webHidden/>
          </w:rPr>
          <w:tab/>
        </w:r>
        <w:r>
          <w:rPr>
            <w:noProof/>
            <w:webHidden/>
          </w:rPr>
          <w:fldChar w:fldCharType="begin"/>
        </w:r>
        <w:r>
          <w:rPr>
            <w:noProof/>
            <w:webHidden/>
          </w:rPr>
          <w:instrText xml:space="preserve"> PAGEREF _Toc144363952 \h </w:instrText>
        </w:r>
        <w:r>
          <w:rPr>
            <w:noProof/>
            <w:webHidden/>
          </w:rPr>
        </w:r>
        <w:r>
          <w:rPr>
            <w:noProof/>
            <w:webHidden/>
          </w:rPr>
          <w:fldChar w:fldCharType="separate"/>
        </w:r>
        <w:r>
          <w:rPr>
            <w:noProof/>
            <w:webHidden/>
          </w:rPr>
          <w:t>25</w:t>
        </w:r>
        <w:r>
          <w:rPr>
            <w:noProof/>
            <w:webHidden/>
          </w:rPr>
          <w:fldChar w:fldCharType="end"/>
        </w:r>
      </w:hyperlink>
    </w:p>
    <w:p w:rsidR="009E3E0D" w:rsidRPr="00C33E3B" w:rsidRDefault="009E3E0D">
      <w:pPr>
        <w:pStyle w:val="31"/>
        <w:rPr>
          <w:rFonts w:ascii="Calibri" w:hAnsi="Calibri"/>
          <w:sz w:val="22"/>
          <w:szCs w:val="22"/>
        </w:rPr>
      </w:pPr>
      <w:hyperlink w:anchor="_Toc144363953" w:history="1">
        <w:r w:rsidRPr="002B28F5">
          <w:rPr>
            <w:rStyle w:val="a3"/>
          </w:rPr>
          <w:t>Инфляция в России в годовом выражении ускорилась до 5,03% на 28 августа с 4,88%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_Toc144363953 \h </w:instrText>
        </w:r>
        <w:r>
          <w:rPr>
            <w:webHidden/>
          </w:rPr>
        </w:r>
        <w:r>
          <w:rPr>
            <w:webHidden/>
          </w:rPr>
          <w:fldChar w:fldCharType="separate"/>
        </w:r>
        <w:r>
          <w:rPr>
            <w:webHidden/>
          </w:rPr>
          <w:t>25</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54" w:history="1">
        <w:r w:rsidRPr="002B28F5">
          <w:rPr>
            <w:rStyle w:val="a3"/>
            <w:noProof/>
          </w:rPr>
          <w:t>Ведомости, 31.08.2023, Объем размещения акций российских компаний снизился в 5 раз за 10 лет</w:t>
        </w:r>
        <w:r>
          <w:rPr>
            <w:noProof/>
            <w:webHidden/>
          </w:rPr>
          <w:tab/>
        </w:r>
        <w:r>
          <w:rPr>
            <w:noProof/>
            <w:webHidden/>
          </w:rPr>
          <w:fldChar w:fldCharType="begin"/>
        </w:r>
        <w:r>
          <w:rPr>
            <w:noProof/>
            <w:webHidden/>
          </w:rPr>
          <w:instrText xml:space="preserve"> PAGEREF _Toc144363954 \h </w:instrText>
        </w:r>
        <w:r>
          <w:rPr>
            <w:noProof/>
            <w:webHidden/>
          </w:rPr>
        </w:r>
        <w:r>
          <w:rPr>
            <w:noProof/>
            <w:webHidden/>
          </w:rPr>
          <w:fldChar w:fldCharType="separate"/>
        </w:r>
        <w:r>
          <w:rPr>
            <w:noProof/>
            <w:webHidden/>
          </w:rPr>
          <w:t>26</w:t>
        </w:r>
        <w:r>
          <w:rPr>
            <w:noProof/>
            <w:webHidden/>
          </w:rPr>
          <w:fldChar w:fldCharType="end"/>
        </w:r>
      </w:hyperlink>
    </w:p>
    <w:p w:rsidR="009E3E0D" w:rsidRPr="00C33E3B" w:rsidRDefault="009E3E0D">
      <w:pPr>
        <w:pStyle w:val="31"/>
        <w:rPr>
          <w:rFonts w:ascii="Calibri" w:hAnsi="Calibri"/>
          <w:sz w:val="22"/>
          <w:szCs w:val="22"/>
        </w:rPr>
      </w:pPr>
      <w:hyperlink w:anchor="_Toc144363955" w:history="1">
        <w:r w:rsidRPr="002B28F5">
          <w:rPr>
            <w:rStyle w:val="a3"/>
          </w:rPr>
          <w:t>Переломить тренд могут новая волна приватизации и рост финансовой грамотности населения</w:t>
        </w:r>
        <w:r>
          <w:rPr>
            <w:webHidden/>
          </w:rPr>
          <w:tab/>
        </w:r>
        <w:r>
          <w:rPr>
            <w:webHidden/>
          </w:rPr>
          <w:fldChar w:fldCharType="begin"/>
        </w:r>
        <w:r>
          <w:rPr>
            <w:webHidden/>
          </w:rPr>
          <w:instrText xml:space="preserve"> PAGEREF _Toc144363955 \h </w:instrText>
        </w:r>
        <w:r>
          <w:rPr>
            <w:webHidden/>
          </w:rPr>
        </w:r>
        <w:r>
          <w:rPr>
            <w:webHidden/>
          </w:rPr>
          <w:fldChar w:fldCharType="separate"/>
        </w:r>
        <w:r>
          <w:rPr>
            <w:webHidden/>
          </w:rPr>
          <w:t>26</w:t>
        </w:r>
        <w:r>
          <w:rPr>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56" w:history="1">
        <w:r w:rsidRPr="002B28F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_Toc144363956 \h </w:instrText>
        </w:r>
        <w:r>
          <w:rPr>
            <w:noProof/>
            <w:webHidden/>
          </w:rPr>
        </w:r>
        <w:r>
          <w:rPr>
            <w:noProof/>
            <w:webHidden/>
          </w:rPr>
          <w:fldChar w:fldCharType="separate"/>
        </w:r>
        <w:r>
          <w:rPr>
            <w:noProof/>
            <w:webHidden/>
          </w:rPr>
          <w:t>29</w:t>
        </w:r>
        <w:r>
          <w:rPr>
            <w:noProof/>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57" w:history="1">
        <w:r w:rsidRPr="002B28F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_Toc144363957 \h </w:instrText>
        </w:r>
        <w:r>
          <w:rPr>
            <w:noProof/>
            <w:webHidden/>
          </w:rPr>
        </w:r>
        <w:r>
          <w:rPr>
            <w:noProof/>
            <w:webHidden/>
          </w:rPr>
          <w:fldChar w:fldCharType="separate"/>
        </w:r>
        <w:r>
          <w:rPr>
            <w:noProof/>
            <w:webHidden/>
          </w:rPr>
          <w:t>29</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58" w:history="1">
        <w:r w:rsidRPr="002B28F5">
          <w:rPr>
            <w:rStyle w:val="a3"/>
            <w:noProof/>
          </w:rPr>
          <w:t>Blizko.by, 30.08.2023, Входят ли учеба и отработка по распределению в пенсионный стаж, разъяснили в Минтруда</w:t>
        </w:r>
        <w:r>
          <w:rPr>
            <w:noProof/>
            <w:webHidden/>
          </w:rPr>
          <w:tab/>
        </w:r>
        <w:r>
          <w:rPr>
            <w:noProof/>
            <w:webHidden/>
          </w:rPr>
          <w:fldChar w:fldCharType="begin"/>
        </w:r>
        <w:r>
          <w:rPr>
            <w:noProof/>
            <w:webHidden/>
          </w:rPr>
          <w:instrText xml:space="preserve"> PAGEREF _Toc144363958 \h </w:instrText>
        </w:r>
        <w:r>
          <w:rPr>
            <w:noProof/>
            <w:webHidden/>
          </w:rPr>
        </w:r>
        <w:r>
          <w:rPr>
            <w:noProof/>
            <w:webHidden/>
          </w:rPr>
          <w:fldChar w:fldCharType="separate"/>
        </w:r>
        <w:r>
          <w:rPr>
            <w:noProof/>
            <w:webHidden/>
          </w:rPr>
          <w:t>29</w:t>
        </w:r>
        <w:r>
          <w:rPr>
            <w:noProof/>
            <w:webHidden/>
          </w:rPr>
          <w:fldChar w:fldCharType="end"/>
        </w:r>
      </w:hyperlink>
    </w:p>
    <w:p w:rsidR="009E3E0D" w:rsidRPr="00C33E3B" w:rsidRDefault="009E3E0D">
      <w:pPr>
        <w:pStyle w:val="31"/>
        <w:rPr>
          <w:rFonts w:ascii="Calibri" w:hAnsi="Calibri"/>
          <w:sz w:val="22"/>
          <w:szCs w:val="22"/>
        </w:rPr>
      </w:pPr>
      <w:hyperlink w:anchor="_Toc144363959" w:history="1">
        <w:r w:rsidRPr="002B28F5">
          <w:rPr>
            <w:rStyle w:val="a3"/>
          </w:rPr>
          <w:t>Включаются ли учеба и отработка по распределению в пенсионный стаж? На один из самых популярных вопросов в эфире «Беларусь-1» ответила Ольга Спиридонова, начальник управления организации пенсионного обеспечения Министерства труда и социальной защиты.</w:t>
        </w:r>
        <w:r>
          <w:rPr>
            <w:webHidden/>
          </w:rPr>
          <w:tab/>
        </w:r>
        <w:r>
          <w:rPr>
            <w:webHidden/>
          </w:rPr>
          <w:fldChar w:fldCharType="begin"/>
        </w:r>
        <w:r>
          <w:rPr>
            <w:webHidden/>
          </w:rPr>
          <w:instrText xml:space="preserve"> PAGEREF _Toc144363959 \h </w:instrText>
        </w:r>
        <w:r>
          <w:rPr>
            <w:webHidden/>
          </w:rPr>
        </w:r>
        <w:r>
          <w:rPr>
            <w:webHidden/>
          </w:rPr>
          <w:fldChar w:fldCharType="separate"/>
        </w:r>
        <w:r>
          <w:rPr>
            <w:webHidden/>
          </w:rPr>
          <w:t>29</w:t>
        </w:r>
        <w:r>
          <w:rPr>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60" w:history="1">
        <w:r w:rsidRPr="002B28F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_Toc144363960 \h </w:instrText>
        </w:r>
        <w:r>
          <w:rPr>
            <w:noProof/>
            <w:webHidden/>
          </w:rPr>
        </w:r>
        <w:r>
          <w:rPr>
            <w:noProof/>
            <w:webHidden/>
          </w:rPr>
          <w:fldChar w:fldCharType="separate"/>
        </w:r>
        <w:r>
          <w:rPr>
            <w:noProof/>
            <w:webHidden/>
          </w:rPr>
          <w:t>29</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61" w:history="1">
        <w:r w:rsidRPr="002B28F5">
          <w:rPr>
            <w:rStyle w:val="a3"/>
            <w:noProof/>
          </w:rPr>
          <w:t>МК – Латвия, 30.08.2023, Марина СИУНОВА, Сениоры, придется потерпеть!</w:t>
        </w:r>
        <w:r>
          <w:rPr>
            <w:noProof/>
            <w:webHidden/>
          </w:rPr>
          <w:tab/>
        </w:r>
        <w:r>
          <w:rPr>
            <w:noProof/>
            <w:webHidden/>
          </w:rPr>
          <w:fldChar w:fldCharType="begin"/>
        </w:r>
        <w:r>
          <w:rPr>
            <w:noProof/>
            <w:webHidden/>
          </w:rPr>
          <w:instrText xml:space="preserve"> PAGEREF _Toc144363961 \h </w:instrText>
        </w:r>
        <w:r>
          <w:rPr>
            <w:noProof/>
            <w:webHidden/>
          </w:rPr>
        </w:r>
        <w:r>
          <w:rPr>
            <w:noProof/>
            <w:webHidden/>
          </w:rPr>
          <w:fldChar w:fldCharType="separate"/>
        </w:r>
        <w:r>
          <w:rPr>
            <w:noProof/>
            <w:webHidden/>
          </w:rPr>
          <w:t>29</w:t>
        </w:r>
        <w:r>
          <w:rPr>
            <w:noProof/>
            <w:webHidden/>
          </w:rPr>
          <w:fldChar w:fldCharType="end"/>
        </w:r>
      </w:hyperlink>
    </w:p>
    <w:p w:rsidR="009E3E0D" w:rsidRPr="00C33E3B" w:rsidRDefault="009E3E0D">
      <w:pPr>
        <w:pStyle w:val="31"/>
        <w:rPr>
          <w:rFonts w:ascii="Calibri" w:hAnsi="Calibri"/>
          <w:sz w:val="22"/>
          <w:szCs w:val="22"/>
        </w:rPr>
      </w:pPr>
      <w:hyperlink w:anchor="_Toc144363962" w:history="1">
        <w:r w:rsidRPr="002B28F5">
          <w:rPr>
            <w:rStyle w:val="a3"/>
          </w:rPr>
          <w:t>Министерство благосостояния предложило внести в пенсионную систему важное изменение для жителей Латвии - возможность еще до пенсии перевести накопления 2-го пенсионного уровня на 1-й пенсионный уровень. Зачем это нужно и что даст будущим пенсионерам? Об этом рассказывает госсекретарь Министерства благосостояния Ингус Алликс.</w:t>
        </w:r>
        <w:r>
          <w:rPr>
            <w:webHidden/>
          </w:rPr>
          <w:tab/>
        </w:r>
        <w:r>
          <w:rPr>
            <w:webHidden/>
          </w:rPr>
          <w:fldChar w:fldCharType="begin"/>
        </w:r>
        <w:r>
          <w:rPr>
            <w:webHidden/>
          </w:rPr>
          <w:instrText xml:space="preserve"> PAGEREF _Toc144363962 \h </w:instrText>
        </w:r>
        <w:r>
          <w:rPr>
            <w:webHidden/>
          </w:rPr>
        </w:r>
        <w:r>
          <w:rPr>
            <w:webHidden/>
          </w:rPr>
          <w:fldChar w:fldCharType="separate"/>
        </w:r>
        <w:r>
          <w:rPr>
            <w:webHidden/>
          </w:rPr>
          <w:t>29</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63" w:history="1">
        <w:r w:rsidRPr="002B28F5">
          <w:rPr>
            <w:rStyle w:val="a3"/>
            <w:noProof/>
          </w:rPr>
          <w:t>МК – Латвия, 30.08.2023, Дмитрий СМИРНОВ, Горькая пилюля индексации</w:t>
        </w:r>
        <w:r>
          <w:rPr>
            <w:noProof/>
            <w:webHidden/>
          </w:rPr>
          <w:tab/>
        </w:r>
        <w:r>
          <w:rPr>
            <w:noProof/>
            <w:webHidden/>
          </w:rPr>
          <w:fldChar w:fldCharType="begin"/>
        </w:r>
        <w:r>
          <w:rPr>
            <w:noProof/>
            <w:webHidden/>
          </w:rPr>
          <w:instrText xml:space="preserve"> PAGEREF _Toc144363963 \h </w:instrText>
        </w:r>
        <w:r>
          <w:rPr>
            <w:noProof/>
            <w:webHidden/>
          </w:rPr>
        </w:r>
        <w:r>
          <w:rPr>
            <w:noProof/>
            <w:webHidden/>
          </w:rPr>
          <w:fldChar w:fldCharType="separate"/>
        </w:r>
        <w:r>
          <w:rPr>
            <w:noProof/>
            <w:webHidden/>
          </w:rPr>
          <w:t>35</w:t>
        </w:r>
        <w:r>
          <w:rPr>
            <w:noProof/>
            <w:webHidden/>
          </w:rPr>
          <w:fldChar w:fldCharType="end"/>
        </w:r>
      </w:hyperlink>
    </w:p>
    <w:p w:rsidR="009E3E0D" w:rsidRPr="00C33E3B" w:rsidRDefault="009E3E0D">
      <w:pPr>
        <w:pStyle w:val="31"/>
        <w:rPr>
          <w:rFonts w:ascii="Calibri" w:hAnsi="Calibri"/>
          <w:sz w:val="22"/>
          <w:szCs w:val="22"/>
        </w:rPr>
      </w:pPr>
      <w:hyperlink w:anchor="_Toc144363964" w:history="1">
        <w:r w:rsidRPr="002B28F5">
          <w:rPr>
            <w:rStyle w:val="a3"/>
          </w:rPr>
          <w:t>Недавно Министерство благосостояния обнародовало коэффициент индексации пенсий: в этом году он составит 1,064, то есть с 1 октября пенсии вырастут на 6,4%. На фоне прошлого года, когда коэффициент индексации был установлен в размере 1,2287, текущее повышение выглядит более чем скромно.</w:t>
        </w:r>
        <w:r>
          <w:rPr>
            <w:webHidden/>
          </w:rPr>
          <w:tab/>
        </w:r>
        <w:r>
          <w:rPr>
            <w:webHidden/>
          </w:rPr>
          <w:fldChar w:fldCharType="begin"/>
        </w:r>
        <w:r>
          <w:rPr>
            <w:webHidden/>
          </w:rPr>
          <w:instrText xml:space="preserve"> PAGEREF _Toc144363964 \h </w:instrText>
        </w:r>
        <w:r>
          <w:rPr>
            <w:webHidden/>
          </w:rPr>
        </w:r>
        <w:r>
          <w:rPr>
            <w:webHidden/>
          </w:rPr>
          <w:fldChar w:fldCharType="separate"/>
        </w:r>
        <w:r>
          <w:rPr>
            <w:webHidden/>
          </w:rPr>
          <w:t>35</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65" w:history="1">
        <w:r w:rsidRPr="002B28F5">
          <w:rPr>
            <w:rStyle w:val="a3"/>
            <w:noProof/>
          </w:rPr>
          <w:t>ИА Красная Весна, 30.08.2023, Во Франции заявили о готовности к вступлению пенсионной реформы в силу</w:t>
        </w:r>
        <w:r>
          <w:rPr>
            <w:noProof/>
            <w:webHidden/>
          </w:rPr>
          <w:tab/>
        </w:r>
        <w:r>
          <w:rPr>
            <w:noProof/>
            <w:webHidden/>
          </w:rPr>
          <w:fldChar w:fldCharType="begin"/>
        </w:r>
        <w:r>
          <w:rPr>
            <w:noProof/>
            <w:webHidden/>
          </w:rPr>
          <w:instrText xml:space="preserve"> PAGEREF _Toc144363965 \h </w:instrText>
        </w:r>
        <w:r>
          <w:rPr>
            <w:noProof/>
            <w:webHidden/>
          </w:rPr>
        </w:r>
        <w:r>
          <w:rPr>
            <w:noProof/>
            <w:webHidden/>
          </w:rPr>
          <w:fldChar w:fldCharType="separate"/>
        </w:r>
        <w:r>
          <w:rPr>
            <w:noProof/>
            <w:webHidden/>
          </w:rPr>
          <w:t>38</w:t>
        </w:r>
        <w:r>
          <w:rPr>
            <w:noProof/>
            <w:webHidden/>
          </w:rPr>
          <w:fldChar w:fldCharType="end"/>
        </w:r>
      </w:hyperlink>
    </w:p>
    <w:p w:rsidR="009E3E0D" w:rsidRPr="00C33E3B" w:rsidRDefault="009E3E0D">
      <w:pPr>
        <w:pStyle w:val="31"/>
        <w:rPr>
          <w:rFonts w:ascii="Calibri" w:hAnsi="Calibri"/>
          <w:sz w:val="22"/>
          <w:szCs w:val="22"/>
        </w:rPr>
      </w:pPr>
      <w:hyperlink w:anchor="_Toc144363966" w:history="1">
        <w:r w:rsidRPr="002B28F5">
          <w:rPr>
            <w:rStyle w:val="a3"/>
          </w:rPr>
          <w:t>О готовности к вступлению в силу пенсионной реформы заявили представители правительства Франции, 30 августа пишет французская газета Sud Ouest.</w:t>
        </w:r>
        <w:r>
          <w:rPr>
            <w:webHidden/>
          </w:rPr>
          <w:tab/>
        </w:r>
        <w:r>
          <w:rPr>
            <w:webHidden/>
          </w:rPr>
          <w:fldChar w:fldCharType="begin"/>
        </w:r>
        <w:r>
          <w:rPr>
            <w:webHidden/>
          </w:rPr>
          <w:instrText xml:space="preserve"> PAGEREF _Toc144363966 \h </w:instrText>
        </w:r>
        <w:r>
          <w:rPr>
            <w:webHidden/>
          </w:rPr>
        </w:r>
        <w:r>
          <w:rPr>
            <w:webHidden/>
          </w:rPr>
          <w:fldChar w:fldCharType="separate"/>
        </w:r>
        <w:r>
          <w:rPr>
            <w:webHidden/>
          </w:rPr>
          <w:t>38</w:t>
        </w:r>
        <w:r>
          <w:rPr>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67" w:history="1">
        <w:r w:rsidRPr="002B28F5">
          <w:rPr>
            <w:rStyle w:val="a3"/>
            <w:noProof/>
          </w:rPr>
          <w:t>Лехаим, 30.08.2023, «Unilever» выиграла иск против бойкота Израиля компанией «Ben&amp;Jerry’s»</w:t>
        </w:r>
        <w:r>
          <w:rPr>
            <w:noProof/>
            <w:webHidden/>
          </w:rPr>
          <w:tab/>
        </w:r>
        <w:r>
          <w:rPr>
            <w:noProof/>
            <w:webHidden/>
          </w:rPr>
          <w:fldChar w:fldCharType="begin"/>
        </w:r>
        <w:r>
          <w:rPr>
            <w:noProof/>
            <w:webHidden/>
          </w:rPr>
          <w:instrText xml:space="preserve"> PAGEREF _Toc144363967 \h </w:instrText>
        </w:r>
        <w:r>
          <w:rPr>
            <w:noProof/>
            <w:webHidden/>
          </w:rPr>
        </w:r>
        <w:r>
          <w:rPr>
            <w:noProof/>
            <w:webHidden/>
          </w:rPr>
          <w:fldChar w:fldCharType="separate"/>
        </w:r>
        <w:r>
          <w:rPr>
            <w:noProof/>
            <w:webHidden/>
          </w:rPr>
          <w:t>39</w:t>
        </w:r>
        <w:r>
          <w:rPr>
            <w:noProof/>
            <w:webHidden/>
          </w:rPr>
          <w:fldChar w:fldCharType="end"/>
        </w:r>
      </w:hyperlink>
    </w:p>
    <w:p w:rsidR="009E3E0D" w:rsidRPr="00C33E3B" w:rsidRDefault="009E3E0D">
      <w:pPr>
        <w:pStyle w:val="31"/>
        <w:rPr>
          <w:rFonts w:ascii="Calibri" w:hAnsi="Calibri"/>
          <w:sz w:val="22"/>
          <w:szCs w:val="22"/>
        </w:rPr>
      </w:pPr>
      <w:hyperlink w:anchor="_Toc144363968" w:history="1">
        <w:r w:rsidRPr="002B28F5">
          <w:rPr>
            <w:rStyle w:val="a3"/>
          </w:rPr>
          <w:t>Федеральный судья Манхеттена 29 августа отклонил иск против «Unilever», в котором утверждалось, что компания ввела в заблуждение американских инвесторов, не раскрыв немедленно решение своего подразделения «Ben&amp;Jerry’s» прекратить продажу мороженого на Западном Берегу и в некоторых частях восточного Иерусалима, сообщает «Reuters».</w:t>
        </w:r>
        <w:r>
          <w:rPr>
            <w:webHidden/>
          </w:rPr>
          <w:tab/>
        </w:r>
        <w:r>
          <w:rPr>
            <w:webHidden/>
          </w:rPr>
          <w:fldChar w:fldCharType="begin"/>
        </w:r>
        <w:r>
          <w:rPr>
            <w:webHidden/>
          </w:rPr>
          <w:instrText xml:space="preserve"> PAGEREF _Toc144363968 \h </w:instrText>
        </w:r>
        <w:r>
          <w:rPr>
            <w:webHidden/>
          </w:rPr>
        </w:r>
        <w:r>
          <w:rPr>
            <w:webHidden/>
          </w:rPr>
          <w:fldChar w:fldCharType="separate"/>
        </w:r>
        <w:r>
          <w:rPr>
            <w:webHidden/>
          </w:rPr>
          <w:t>39</w:t>
        </w:r>
        <w:r>
          <w:rPr>
            <w:webHidden/>
          </w:rPr>
          <w:fldChar w:fldCharType="end"/>
        </w:r>
      </w:hyperlink>
    </w:p>
    <w:p w:rsidR="009E3E0D" w:rsidRPr="00C33E3B" w:rsidRDefault="009E3E0D">
      <w:pPr>
        <w:pStyle w:val="12"/>
        <w:tabs>
          <w:tab w:val="right" w:leader="dot" w:pos="9061"/>
        </w:tabs>
        <w:rPr>
          <w:rFonts w:ascii="Calibri" w:hAnsi="Calibri"/>
          <w:b w:val="0"/>
          <w:noProof/>
          <w:sz w:val="22"/>
          <w:szCs w:val="22"/>
        </w:rPr>
      </w:pPr>
      <w:hyperlink w:anchor="_Toc144363969" w:history="1">
        <w:r w:rsidRPr="002B28F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_Toc144363969 \h </w:instrText>
        </w:r>
        <w:r>
          <w:rPr>
            <w:noProof/>
            <w:webHidden/>
          </w:rPr>
        </w:r>
        <w:r>
          <w:rPr>
            <w:noProof/>
            <w:webHidden/>
          </w:rPr>
          <w:fldChar w:fldCharType="separate"/>
        </w:r>
        <w:r>
          <w:rPr>
            <w:noProof/>
            <w:webHidden/>
          </w:rPr>
          <w:t>40</w:t>
        </w:r>
        <w:r>
          <w:rPr>
            <w:noProof/>
            <w:webHidden/>
          </w:rPr>
          <w:fldChar w:fldCharType="end"/>
        </w:r>
      </w:hyperlink>
    </w:p>
    <w:p w:rsidR="009E3E0D" w:rsidRPr="00C33E3B" w:rsidRDefault="009E3E0D">
      <w:pPr>
        <w:pStyle w:val="21"/>
        <w:tabs>
          <w:tab w:val="right" w:leader="dot" w:pos="9061"/>
        </w:tabs>
        <w:rPr>
          <w:rFonts w:ascii="Calibri" w:hAnsi="Calibri"/>
          <w:noProof/>
          <w:sz w:val="22"/>
          <w:szCs w:val="22"/>
        </w:rPr>
      </w:pPr>
      <w:hyperlink w:anchor="_Toc144363970" w:history="1">
        <w:r w:rsidRPr="002B28F5">
          <w:rPr>
            <w:rStyle w:val="a3"/>
            <w:noProof/>
          </w:rPr>
          <w:t>ТАСС, 30.08.2023, Минздрав России разрешил исследования обновленной вакцины от ковида «Спутник лайт»</w:t>
        </w:r>
        <w:r>
          <w:rPr>
            <w:noProof/>
            <w:webHidden/>
          </w:rPr>
          <w:tab/>
        </w:r>
        <w:r>
          <w:rPr>
            <w:noProof/>
            <w:webHidden/>
          </w:rPr>
          <w:fldChar w:fldCharType="begin"/>
        </w:r>
        <w:r>
          <w:rPr>
            <w:noProof/>
            <w:webHidden/>
          </w:rPr>
          <w:instrText xml:space="preserve"> PAGEREF _Toc144363970 \h </w:instrText>
        </w:r>
        <w:r>
          <w:rPr>
            <w:noProof/>
            <w:webHidden/>
          </w:rPr>
        </w:r>
        <w:r>
          <w:rPr>
            <w:noProof/>
            <w:webHidden/>
          </w:rPr>
          <w:fldChar w:fldCharType="separate"/>
        </w:r>
        <w:r>
          <w:rPr>
            <w:noProof/>
            <w:webHidden/>
          </w:rPr>
          <w:t>40</w:t>
        </w:r>
        <w:r>
          <w:rPr>
            <w:noProof/>
            <w:webHidden/>
          </w:rPr>
          <w:fldChar w:fldCharType="end"/>
        </w:r>
      </w:hyperlink>
    </w:p>
    <w:p w:rsidR="009E3E0D" w:rsidRPr="00C33E3B" w:rsidRDefault="009E3E0D">
      <w:pPr>
        <w:pStyle w:val="31"/>
        <w:rPr>
          <w:rFonts w:ascii="Calibri" w:hAnsi="Calibri"/>
          <w:sz w:val="22"/>
          <w:szCs w:val="22"/>
        </w:rPr>
      </w:pPr>
      <w:hyperlink w:anchor="_Toc144363971" w:history="1">
        <w:r w:rsidRPr="002B28F5">
          <w:rPr>
            <w:rStyle w:val="a3"/>
          </w:rPr>
          <w:t>Министерство здравоохранения России выдало разрешение на проведение клинических исследований вакцины от коронавирусной инфекции «Спутник лайт» с обновленным антигенным составом. Об этом говорится в государственном реестре лекарственных средств (ГРЛС).</w:t>
        </w:r>
        <w:r>
          <w:rPr>
            <w:webHidden/>
          </w:rPr>
          <w:tab/>
        </w:r>
        <w:r>
          <w:rPr>
            <w:webHidden/>
          </w:rPr>
          <w:fldChar w:fldCharType="begin"/>
        </w:r>
        <w:r>
          <w:rPr>
            <w:webHidden/>
          </w:rPr>
          <w:instrText xml:space="preserve"> PAGEREF _Toc144363971 \h </w:instrText>
        </w:r>
        <w:r>
          <w:rPr>
            <w:webHidden/>
          </w:rPr>
        </w:r>
        <w:r>
          <w:rPr>
            <w:webHidden/>
          </w:rPr>
          <w:fldChar w:fldCharType="separate"/>
        </w:r>
        <w:r>
          <w:rPr>
            <w:webHidden/>
          </w:rPr>
          <w:t>40</w:t>
        </w:r>
        <w:r>
          <w:rPr>
            <w:webHidden/>
          </w:rPr>
          <w:fldChar w:fldCharType="end"/>
        </w:r>
      </w:hyperlink>
    </w:p>
    <w:p w:rsidR="00A0290C" w:rsidRDefault="0073411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4363916"/>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94D15" w:rsidRPr="00BA66A9" w:rsidRDefault="00D94D15" w:rsidP="00D94D15">
      <w:pPr>
        <w:pStyle w:val="10"/>
      </w:pPr>
      <w:bookmarkStart w:id="20" w:name="_Toc99271691"/>
      <w:bookmarkStart w:id="21" w:name="_Toc99318654"/>
      <w:bookmarkStart w:id="22" w:name="_Toc99318783"/>
      <w:bookmarkStart w:id="23" w:name="_Toc396864672"/>
      <w:bookmarkStart w:id="24" w:name="_Toc246987631"/>
      <w:bookmarkStart w:id="25" w:name="_Toc248632297"/>
      <w:bookmarkStart w:id="26" w:name="_Toc251223975"/>
      <w:bookmarkStart w:id="27" w:name="_Toc144363917"/>
      <w:r>
        <w:t>Н</w:t>
      </w:r>
      <w:r w:rsidRPr="00880858">
        <w:t>овости развити</w:t>
      </w:r>
      <w:r>
        <w:t>я</w:t>
      </w:r>
      <w:r w:rsidRPr="00880858">
        <w:t xml:space="preserve"> системы обязательного пенсионного страхования и страховой пенсии</w:t>
      </w:r>
      <w:bookmarkEnd w:id="20"/>
      <w:bookmarkEnd w:id="21"/>
      <w:bookmarkEnd w:id="22"/>
      <w:bookmarkEnd w:id="27"/>
    </w:p>
    <w:p w:rsidR="00016DD5" w:rsidRPr="00C072F3" w:rsidRDefault="00016DD5" w:rsidP="00016DD5">
      <w:pPr>
        <w:pStyle w:val="2"/>
      </w:pPr>
      <w:bookmarkStart w:id="28" w:name="ф1"/>
      <w:bookmarkStart w:id="29" w:name="_Toc144363918"/>
      <w:bookmarkEnd w:id="28"/>
      <w:r w:rsidRPr="00C072F3">
        <w:t>PRIMPRESS, 30.08.2023, Пенсии решено повысить еще на 20%. Пенсионерам объявили о приятном сюрпризе</w:t>
      </w:r>
      <w:bookmarkEnd w:id="29"/>
    </w:p>
    <w:p w:rsidR="00016DD5" w:rsidRDefault="00016DD5" w:rsidP="00D60F49">
      <w:pPr>
        <w:pStyle w:val="3"/>
      </w:pPr>
      <w:bookmarkStart w:id="30" w:name="_Toc144363919"/>
      <w:r>
        <w:t>Пенсионерам рассказали о новом повышении пенсий, которое решено провести в нашей стране в ближайшее время. Общая индексация выплат должна составить 20 процентов. И в результате средний размер пенсии должен превысить 25 тысяч рублей. Об этом рассказал пенсионный эксперт Сергей Власов, сообщает PRIMPRESS.</w:t>
      </w:r>
      <w:bookmarkEnd w:id="30"/>
    </w:p>
    <w:p w:rsidR="00016DD5" w:rsidRDefault="00016DD5" w:rsidP="00016DD5">
      <w:r>
        <w:t>По его словам, новое решение было принято на уровне правительства. Чиновники подготовили проект бюджета Социального фонда на ближайшие три года. И в нем четко прописаны показатели ожидающегося повышения пенсий.</w:t>
      </w:r>
    </w:p>
    <w:p w:rsidR="00016DD5" w:rsidRDefault="00127217" w:rsidP="00016DD5">
      <w:r>
        <w:t>«</w:t>
      </w:r>
      <w:r w:rsidR="00016DD5">
        <w:t>В первую очередь запланирован рост страховых пенсий, их получает большинство пенсионеров в нашей стране. Это как пенсии по старости, так и по инвалидности, и по случаю потери кормильца. Пока индексация по-прежнему ожидается только для неработающих граждан, но все равно она охватит подавляющее большинство получателей таких пенсий</w:t>
      </w:r>
      <w:r>
        <w:t>»</w:t>
      </w:r>
      <w:r w:rsidR="00016DD5">
        <w:t>, - отметил Власов.</w:t>
      </w:r>
    </w:p>
    <w:p w:rsidR="00016DD5" w:rsidRDefault="00016DD5" w:rsidP="00016DD5">
      <w:r>
        <w:t>Согласно разработанному плану, в следующем году страховые пенсии будут повышены на 5,3 процента. Затем с 2025 года индексация уже будет проводиться в два этапа: сначала в феврале, а потом в апреле. Общее повышение в 2025 году составит 7,8 процента, а через год пенсии увеличат еще на 6,8 процента.</w:t>
      </w:r>
    </w:p>
    <w:p w:rsidR="00016DD5" w:rsidRDefault="00127217" w:rsidP="00016DD5">
      <w:r>
        <w:t>«</w:t>
      </w:r>
      <w:r w:rsidR="00016DD5">
        <w:t>Таким образом, в итоге в ближайшие три года пенсии решено повысить еще на 20 процентов. Это значительный показатель, который потребует расходов бюджета. В Минтруде ожидают, что после такой индексации средний размер выплат достигнет уровня в 25 690 рублей</w:t>
      </w:r>
      <w:r>
        <w:t>»</w:t>
      </w:r>
      <w:r w:rsidR="00016DD5">
        <w:t>, - добавил эксперт.</w:t>
      </w:r>
    </w:p>
    <w:p w:rsidR="00016DD5" w:rsidRDefault="00016DD5" w:rsidP="00016DD5">
      <w:r>
        <w:t>При этом, по его словам, в правительстве отмечают, что зарплаты в нашей стране в ближайшие годы все же будут расти быстрее пенсий. Сначала соотношение пенсии и зарплаты составит 27 процентов, но к 2026 году этот показатель должен снизиться до 26,3.</w:t>
      </w:r>
    </w:p>
    <w:p w:rsidR="00D1642B" w:rsidRDefault="00C33E3B" w:rsidP="00016DD5">
      <w:hyperlink r:id="rId11" w:history="1">
        <w:r w:rsidR="00016DD5" w:rsidRPr="008F75EF">
          <w:rPr>
            <w:rStyle w:val="a3"/>
          </w:rPr>
          <w:t>https://primpress.ru/article/104392</w:t>
        </w:r>
      </w:hyperlink>
    </w:p>
    <w:p w:rsidR="004F5A2F" w:rsidRPr="00C072F3" w:rsidRDefault="004F5A2F" w:rsidP="000A1ABF">
      <w:pPr>
        <w:pStyle w:val="2"/>
      </w:pPr>
      <w:bookmarkStart w:id="31" w:name="ф2"/>
      <w:bookmarkStart w:id="32" w:name="_Toc144363920"/>
      <w:bookmarkEnd w:id="31"/>
      <w:r w:rsidRPr="00C072F3">
        <w:lastRenderedPageBreak/>
        <w:t>PRIMPRESS, 30.08.2023, Указ подписан. Новая льгота вводится для пенсионеров, у которых есть стаж 20 лет</w:t>
      </w:r>
      <w:bookmarkEnd w:id="32"/>
      <w:r w:rsidRPr="00C072F3">
        <w:t xml:space="preserve"> </w:t>
      </w:r>
    </w:p>
    <w:p w:rsidR="004F5A2F" w:rsidRDefault="004F5A2F" w:rsidP="00D60F49">
      <w:pPr>
        <w:pStyle w:val="3"/>
      </w:pPr>
      <w:bookmarkStart w:id="33" w:name="_Toc144363921"/>
      <w:r>
        <w:t>Пенсионерам рассказали о новой для них льготе, которую можно будет оформить на основании одного только стажа. Средней планкой для этого во многих регионах называют 20 лет работы. И в таком случае пожилые граждане будут наделены новыми возможностями. Об этом рассказала пенсионный эксперт Анастасия Киреева, сообщает PRIMPRESS.</w:t>
      </w:r>
      <w:bookmarkEnd w:id="33"/>
    </w:p>
    <w:p w:rsidR="004F5A2F" w:rsidRDefault="004F5A2F" w:rsidP="004F5A2F">
      <w:r>
        <w:t>По ее словам, право на новую возможность для пожилых граждан в последнее время все чаще стали подтверждать суды различных инстанций. Речь идет о процедуре присвоения звания ветерана труда, которое дает гражданам множество дополнительных бонусов.</w:t>
      </w:r>
    </w:p>
    <w:p w:rsidR="004F5A2F" w:rsidRDefault="004F5A2F" w:rsidP="004F5A2F">
      <w:r>
        <w:t>Получить такое звание на федеральном уровне достаточно сложно, потому что, помимо стажа, требуются еще награды или ордена, которые есть у малого количества пенсионеров. Однако на уровне многих регионов зачастую достаточно подтвердить только трудовой стаж. При этом даже в таких ситуациях граждане нередко сталкиваются с отказами.</w:t>
      </w:r>
    </w:p>
    <w:p w:rsidR="004F5A2F" w:rsidRDefault="00127217" w:rsidP="004F5A2F">
      <w:r>
        <w:t>«</w:t>
      </w:r>
      <w:r w:rsidR="004F5A2F">
        <w:t>Но в последнее время мы видим, что суды встают на сторону граждан, претендующих на ветеранское звание и которым отказали по тем или иным причинам. Если такое право подтверждается документально, нет сомнений, что суд поставит соответствующую точку и обрадует человека, своего рода подписав для него такой указ</w:t>
      </w:r>
      <w:r>
        <w:t>»</w:t>
      </w:r>
      <w:r w:rsidR="004F5A2F">
        <w:t>, - отметила Киреева.</w:t>
      </w:r>
    </w:p>
    <w:p w:rsidR="004F5A2F" w:rsidRDefault="004F5A2F" w:rsidP="004F5A2F">
      <w:r>
        <w:t>Так, зачастую стать ветераном труда можно, имея стаж всего в размере 20 лет. Например, такое требование предъявляют к гражданам власти Северной столицы. А общий стаж у женщин должен быть на уровне 40 лет и 45 лет у мужчин. Схожие нормы работают и в Нижегородской области, где человек должен отработать в регионе 20 лет для присвоения такого звания.</w:t>
      </w:r>
    </w:p>
    <w:p w:rsidR="004F5A2F" w:rsidRDefault="00127217" w:rsidP="004F5A2F">
      <w:r>
        <w:t>«</w:t>
      </w:r>
      <w:r w:rsidR="004F5A2F">
        <w:t>Ветеранское звание дает право на получение дополнительных выплат к пенсии и различных льгот. Например, в Калининградской области с недавнего времени увеличили специальную доплату для таких пенсионеров. Теперь она составляет 2089 рублей, и это самый высокий уровень в нашей стране. А в других регионах обладатели такого звания могут получать от 500 до 1500 рублей в месяц</w:t>
      </w:r>
      <w:r>
        <w:t>»</w:t>
      </w:r>
      <w:r w:rsidR="004F5A2F">
        <w:t>, - добавила эксперт.</w:t>
      </w:r>
    </w:p>
    <w:p w:rsidR="00016DD5" w:rsidRDefault="00C33E3B" w:rsidP="004F5A2F">
      <w:hyperlink r:id="rId12" w:history="1">
        <w:r w:rsidR="004F5A2F" w:rsidRPr="008F75EF">
          <w:rPr>
            <w:rStyle w:val="a3"/>
          </w:rPr>
          <w:t>https://primpress.ru/article/104393</w:t>
        </w:r>
      </w:hyperlink>
    </w:p>
    <w:p w:rsidR="005E013B" w:rsidRPr="00C072F3" w:rsidRDefault="005E013B" w:rsidP="005E013B">
      <w:pPr>
        <w:pStyle w:val="2"/>
      </w:pPr>
      <w:bookmarkStart w:id="34" w:name="ф3"/>
      <w:bookmarkStart w:id="35" w:name="_Toc144363922"/>
      <w:bookmarkEnd w:id="34"/>
      <w:r w:rsidRPr="00C072F3">
        <w:t>ФедералПресс, 30.08.2023, Россиян с маленькой пенсией ждет приятный бонус</w:t>
      </w:r>
      <w:bookmarkEnd w:id="35"/>
    </w:p>
    <w:p w:rsidR="005E013B" w:rsidRDefault="005E013B" w:rsidP="00D60F49">
      <w:pPr>
        <w:pStyle w:val="3"/>
      </w:pPr>
      <w:bookmarkStart w:id="36" w:name="_Toc144363923"/>
      <w:r>
        <w:t>Пенсионеры, чей размер пенсий не превышает 18 тысяч рублей, получат прибавку. Это стало возможным благодаря дополнительным мерам социальной поддержки пожилых граждан.</w:t>
      </w:r>
      <w:bookmarkEnd w:id="36"/>
    </w:p>
    <w:p w:rsidR="005E013B" w:rsidRDefault="005E013B" w:rsidP="005E013B">
      <w:r>
        <w:t>Граждане смогут получить приятный бонус уже через несколько дней. Доплата будет производиться на уровне регионов, где размер пенсий меньше прожиточного минимума.</w:t>
      </w:r>
    </w:p>
    <w:p w:rsidR="005E013B" w:rsidRDefault="005E013B" w:rsidP="005E013B">
      <w:r>
        <w:lastRenderedPageBreak/>
        <w:t>Так, пенсионеры Московской области уже в сентябре получат надбавку, если их пенсии менее 18 тысяч рублей. Отметим, что дополнительные деньги получат только одинокие пенсионеры, проживающие в Подмосковье не менее 10 лет.</w:t>
      </w:r>
    </w:p>
    <w:p w:rsidR="005E013B" w:rsidRDefault="00C33E3B" w:rsidP="005E013B">
      <w:hyperlink r:id="rId13" w:history="1">
        <w:r w:rsidR="005E013B" w:rsidRPr="008F75EF">
          <w:rPr>
            <w:rStyle w:val="a3"/>
          </w:rPr>
          <w:t>https://fedpress.ru/news/25/economy/3263918</w:t>
        </w:r>
      </w:hyperlink>
      <w:r w:rsidR="005E013B">
        <w:t xml:space="preserve"> </w:t>
      </w:r>
    </w:p>
    <w:p w:rsidR="005E013B" w:rsidRPr="00C072F3" w:rsidRDefault="005E013B" w:rsidP="005E013B">
      <w:pPr>
        <w:pStyle w:val="2"/>
      </w:pPr>
      <w:bookmarkStart w:id="37" w:name="_Toc144363924"/>
      <w:r w:rsidRPr="00C072F3">
        <w:t>ФедералПресс, 30.08.2023, Россиянам рассказали, как законно увеличить размер пенсии</w:t>
      </w:r>
      <w:bookmarkEnd w:id="37"/>
    </w:p>
    <w:p w:rsidR="005E013B" w:rsidRDefault="005E013B" w:rsidP="00D60F49">
      <w:pPr>
        <w:pStyle w:val="3"/>
      </w:pPr>
      <w:bookmarkStart w:id="38" w:name="_Toc144363925"/>
      <w:r>
        <w:t xml:space="preserve">Работающие пенсионеры могут законно увеличить размер своей пенсии на 10–15 %. Что нужно для этого сделать, разъяснил телеграм-канал </w:t>
      </w:r>
      <w:r w:rsidR="00127217">
        <w:t>«</w:t>
      </w:r>
      <w:r>
        <w:t>Объясняем.рф</w:t>
      </w:r>
      <w:r w:rsidR="00127217">
        <w:t>»</w:t>
      </w:r>
      <w:r>
        <w:t>.</w:t>
      </w:r>
      <w:bookmarkEnd w:id="38"/>
    </w:p>
    <w:p w:rsidR="005E013B" w:rsidRDefault="00127217" w:rsidP="005E013B">
      <w:r>
        <w:t>«</w:t>
      </w:r>
      <w:r w:rsidR="005E013B">
        <w:t>Если вы продолжаете работать, пенсия не будет индексироваться. Но можно уволиться, чтобы СФР сделал перерасчет, и снова трудоустроиться. Для этого заранее обсудите ваше решение с начальником и напишите заявление на увольнение по собственному желанию</w:t>
      </w:r>
      <w:r>
        <w:t>»</w:t>
      </w:r>
      <w:r w:rsidR="005E013B">
        <w:t xml:space="preserve">, – говорится в сообщении </w:t>
      </w:r>
      <w:r>
        <w:t>«</w:t>
      </w:r>
      <w:r w:rsidR="005E013B">
        <w:t>Объясняем.рф</w:t>
      </w:r>
      <w:r>
        <w:t>»</w:t>
      </w:r>
      <w:r w:rsidR="005E013B">
        <w:t>.</w:t>
      </w:r>
    </w:p>
    <w:p w:rsidR="005E013B" w:rsidRDefault="005E013B" w:rsidP="005E013B">
      <w:r>
        <w:t>После увольнения работодатель должен передать сведения в Соцфонд РФ, но только на второй месяц. Поэтому если сотрудник ушел с работы в августе, информация об этом поступит в СФР только к октябрю. На перерасчет понадобится еще месяц.</w:t>
      </w:r>
    </w:p>
    <w:p w:rsidR="005E013B" w:rsidRDefault="005E013B" w:rsidP="005E013B">
      <w:r>
        <w:t>Повышение пенсии произойдет уже на четвертый месяц.</w:t>
      </w:r>
    </w:p>
    <w:p w:rsidR="005E013B" w:rsidRDefault="00127217" w:rsidP="005E013B">
      <w:r>
        <w:t>«</w:t>
      </w:r>
      <w:r w:rsidR="005E013B">
        <w:t>Размер индексации зависит от того, как давно вы стали получать пенсию. Если это произошло пять и более лет назад, то размер выплат может увеличиться на десятки процентов</w:t>
      </w:r>
      <w:r>
        <w:t>»</w:t>
      </w:r>
      <w:r w:rsidR="005E013B">
        <w:t>, – уточняется в сообщении.</w:t>
      </w:r>
    </w:p>
    <w:p w:rsidR="005E013B" w:rsidRDefault="005E013B" w:rsidP="005E013B">
      <w:r>
        <w:t>Также отмечается, что заново выйти на работу можно будет уже через месяц после увольнения.</w:t>
      </w:r>
    </w:p>
    <w:p w:rsidR="005E013B" w:rsidRDefault="00C33E3B" w:rsidP="005E013B">
      <w:hyperlink r:id="rId14" w:history="1">
        <w:r w:rsidR="005E013B" w:rsidRPr="008F75EF">
          <w:rPr>
            <w:rStyle w:val="a3"/>
          </w:rPr>
          <w:t>https://fedpress.ru/news/77/society/3264114</w:t>
        </w:r>
      </w:hyperlink>
      <w:r w:rsidR="005E013B">
        <w:t xml:space="preserve"> </w:t>
      </w:r>
    </w:p>
    <w:p w:rsidR="000A1ABF" w:rsidRPr="00C072F3" w:rsidRDefault="000A1ABF" w:rsidP="000A1ABF">
      <w:pPr>
        <w:pStyle w:val="2"/>
      </w:pPr>
      <w:bookmarkStart w:id="39" w:name="ф4"/>
      <w:bookmarkStart w:id="40" w:name="_Toc144363926"/>
      <w:bookmarkEnd w:id="39"/>
      <w:r w:rsidRPr="00C072F3">
        <w:t xml:space="preserve">Выберу.ру, 30.08.2023, </w:t>
      </w:r>
      <w:r w:rsidR="00127217">
        <w:t>«</w:t>
      </w:r>
      <w:r w:rsidRPr="00C072F3">
        <w:t>Где же деньги, господа?</w:t>
      </w:r>
      <w:r w:rsidR="00127217">
        <w:t>»</w:t>
      </w:r>
      <w:r w:rsidRPr="00C072F3">
        <w:t xml:space="preserve"> Куда делась обещанная ежемесячная прибавка к пенсии</w:t>
      </w:r>
      <w:bookmarkEnd w:id="40"/>
    </w:p>
    <w:p w:rsidR="000A1ABF" w:rsidRDefault="000A1ABF" w:rsidP="00D60F49">
      <w:pPr>
        <w:pStyle w:val="3"/>
      </w:pPr>
      <w:bookmarkStart w:id="41" w:name="_Toc144363927"/>
      <w:r>
        <w:t xml:space="preserve">Сокращение числа пенсионеров на 404 000 человек за полгода вызвало бурю негодования среди части депутатов. Они напомнили, что выступали против повышения пенсионного возраста, в обмен на которую власти обещали увеличивать пенсии на 1 000 рублей ежемесячно. По подсчётам депутатов, если бы власти выполнили обещание, то сейчас пенсии могли бы быть выше 70 000 рублей. </w:t>
      </w:r>
      <w:r w:rsidR="00127217">
        <w:t>«</w:t>
      </w:r>
      <w:r>
        <w:t>Где же деньги, господа?</w:t>
      </w:r>
      <w:r w:rsidR="00127217">
        <w:t>»</w:t>
      </w:r>
      <w:r>
        <w:t xml:space="preserve"> – недоумевают законодатели.</w:t>
      </w:r>
      <w:bookmarkEnd w:id="41"/>
    </w:p>
    <w:p w:rsidR="000A1ABF" w:rsidRDefault="000A1ABF" w:rsidP="000A1ABF">
      <w:r>
        <w:t xml:space="preserve">Председатель партии </w:t>
      </w:r>
      <w:r w:rsidR="00127217">
        <w:t>«</w:t>
      </w:r>
      <w:r>
        <w:t>Справедливая Россия</w:t>
      </w:r>
      <w:r w:rsidR="00127217">
        <w:t>»</w:t>
      </w:r>
      <w:r>
        <w:t xml:space="preserve"> Сергей Миронов, комментируя информацию о сокращении числа пенсионеров, заявил: Мы изначально выступали против антинародной пенсионной реформы, разоблачая сладкие посулы её авторов. Ведь в правительстве тогда уверяли, что за счёт средств, полученных от повышения пенсионного возраста, будут расти пенсии – а именно на тысячу рублей ежемесячно, начиная с 2019 года. Значит, сейчас пенсии должны быть больше 70 тысяч рублей! Где же деньги, господа?</w:t>
      </w:r>
    </w:p>
    <w:p w:rsidR="000A1ABF" w:rsidRDefault="000A1ABF" w:rsidP="000A1ABF">
      <w:r>
        <w:lastRenderedPageBreak/>
        <w:t>Депутат считает, что пенсионную систему нужно кардинально менять: вернуть прежний пенсионный возраст; убрать посредника в виде Социального фонда (бывший Пенсионный фонд); выплачивать пенсии напрямую из бюджета; отменить балльную систему, а размер пенсии рассчитывать исходя из трёх критериев — стаж, зарплата, условия работы; устанавливать доплаты к пенсии с учётом реальной потребительской корзины, а не прожиточного минимума.</w:t>
      </w:r>
    </w:p>
    <w:p w:rsidR="000A1ABF" w:rsidRDefault="000A1ABF" w:rsidP="000A1ABF">
      <w:r>
        <w:t>Сергей Миронов в целом прав, защищая пенсионеров. Правительство, действительно, обещало повышать пенсии на 1 000 рублей, но не каждый месяц, а каждый год. Хотя даже с выполнением этого обещания не всё проходит гладко. Далеко не каждый пенсионер получает ежегодно прибавку в 1 000 рублей. К тому же покупательная способность денег падает с каждым годом. В итоге если в 2018 году тысяча рублей была ощутимым повышением, то в 2023 году эта сумма уже кажется маленькой.</w:t>
      </w:r>
    </w:p>
    <w:p w:rsidR="000A1ABF" w:rsidRDefault="000A1ABF" w:rsidP="000A1ABF">
      <w:r>
        <w:t>Что же касается предложений депутата, то только часть из них разумные. Например, учитывать при доплатах реальную потребительскую корзину, а не прожиточный минимум. Сейчас есть социальная доплата, благодаря которой маленькие пенсии дотягивают до прожиточного минимума. Но прожить на прожиточный минимум невозможно. Об этом прекрасно знают все, даже в правительстве. Хоть чиновники иногда и призывают граждан переходить на макароны.</w:t>
      </w:r>
    </w:p>
    <w:p w:rsidR="000A1ABF" w:rsidRDefault="000A1ABF" w:rsidP="000A1ABF">
      <w:r>
        <w:t>Но расформировывать Социальный фонд и платить пенсии из бюджета — бессмысленная трата времени и ресурсов. Чтобы назначать и выплачивать пенсии, всё равно понадобятся люди и отдельная структура. Менять шило на мыло — та ещё стратегия.</w:t>
      </w:r>
    </w:p>
    <w:p w:rsidR="000A1ABF" w:rsidRDefault="00C33E3B" w:rsidP="000A1ABF">
      <w:hyperlink r:id="rId15" w:history="1">
        <w:r w:rsidR="000A1ABF" w:rsidRPr="008F75EF">
          <w:rPr>
            <w:rStyle w:val="a3"/>
          </w:rPr>
          <w:t>https://www.vbr.ru/banki/novosti/2023/08/30/obesannaya-pribavka-k-pensii</w:t>
        </w:r>
      </w:hyperlink>
      <w:r w:rsidR="000A1ABF">
        <w:t xml:space="preserve"> </w:t>
      </w:r>
    </w:p>
    <w:p w:rsidR="00777C1F" w:rsidRPr="00C072F3" w:rsidRDefault="00777C1F" w:rsidP="00777C1F">
      <w:pPr>
        <w:pStyle w:val="2"/>
      </w:pPr>
      <w:bookmarkStart w:id="42" w:name="ф5"/>
      <w:bookmarkStart w:id="43" w:name="_Toc144363928"/>
      <w:bookmarkEnd w:id="42"/>
      <w:r w:rsidRPr="00C072F3">
        <w:t>Viralife.ru, 30.08.2023, Все о пенсионной реформе в 2023 году: Предпенсионные люди смогут досрочно выйти на пенсию</w:t>
      </w:r>
      <w:bookmarkEnd w:id="43"/>
    </w:p>
    <w:p w:rsidR="00777C1F" w:rsidRDefault="00777C1F" w:rsidP="00D60F49">
      <w:pPr>
        <w:pStyle w:val="3"/>
      </w:pPr>
      <w:bookmarkStart w:id="44" w:name="_Toc144363929"/>
      <w:r>
        <w:t>Пенсионная система в России всегда была предметом обсуждений и изменений. Недавно было объявлено, что пенсионный возраст будет сокращен на 5 лет, что вызвало радость среди предпенсионеров. Согласно новым правилам, переход к новому пенсионному возрасту будет завершен к 2024 году.</w:t>
      </w:r>
      <w:bookmarkEnd w:id="44"/>
    </w:p>
    <w:p w:rsidR="00777C1F" w:rsidRDefault="00777C1F" w:rsidP="00777C1F">
      <w:r>
        <w:t>Однако, стоит отметить, что в 2023, а затем в 2025 и 2027 годах нет людей, которые подходят по возрасту для выхода на пенсию. Поэтому окончательное повышение пенсионного возраста произойдет только к 2028 году. В результате этих изменений, мужчины смогут выйти на пенсию в 65 лет, а женщины – в 60.</w:t>
      </w:r>
    </w:p>
    <w:p w:rsidR="00777C1F" w:rsidRDefault="00777C1F" w:rsidP="00777C1F">
      <w:r>
        <w:t>Но это не все. Теперь мужчины и женщины также имеют возможность досрочно выйти на пенсию, при условии, что у них есть большой трудовой стаж. Для мужчин это означает не менее 42 лет, а для женщин – не менее 37 лет. Такие люди смогут выйти на пенсию на 2 года раньше положенного срока, но не ранее 55 лет для женщин и 60 лет для мужчин.</w:t>
      </w:r>
    </w:p>
    <w:p w:rsidR="00777C1F" w:rsidRDefault="00777C1F" w:rsidP="00777C1F">
      <w:r>
        <w:t xml:space="preserve">Кроме того, специалисты отмечают, что есть возможность выйти на пенсию и раньше срока, благодаря программе накопительной пенсии. Для получения такой выплаты </w:t>
      </w:r>
      <w:r>
        <w:lastRenderedPageBreak/>
        <w:t>мужчинам нужно достичь 60-летнего возраста, а женщинам – 55-летнего, а также иметь необходимые пенсионные коэффициенты.</w:t>
      </w:r>
    </w:p>
    <w:p w:rsidR="00777C1F" w:rsidRDefault="00777C1F" w:rsidP="00777C1F">
      <w:r>
        <w:t>В целом, эти изменения в пенсионной системе позволяют людям иметь больше гибкости и выбора в отношении своего выхода на пенсию. Они также стимулируют людей продолжать работать и увеличивать свой трудовой стаж, что в конечном итоге может положительно сказаться на размере и стабильности пенсии.</w:t>
      </w:r>
    </w:p>
    <w:p w:rsidR="00777C1F" w:rsidRDefault="00777C1F" w:rsidP="00777C1F">
      <w:r>
        <w:t>Однако, несмотря на все эти изменения, вопросы и обсуждения вокруг пенсионной системы продолжаются. Некоторые люди считают, что изменения недостаточны и требуют более радикальных мер, чтобы обеспечить достойную жизнь для пенсионеров. Другие же полагают, что пенсионный возраст следует оставить без изменений. В любом случае, пенсионная система остается актуальной и важной темой для общественного обсуждения.</w:t>
      </w:r>
    </w:p>
    <w:p w:rsidR="00777C1F" w:rsidRDefault="00C33E3B" w:rsidP="00777C1F">
      <w:hyperlink r:id="rId16" w:history="1">
        <w:r w:rsidR="00777C1F" w:rsidRPr="008F75EF">
          <w:rPr>
            <w:rStyle w:val="a3"/>
          </w:rPr>
          <w:t>https://viralife.ru/vse-o-pensionnoy-reforme-v-2023-godu-predpensionnye-lyudi-smogut-dosrochno-vyyti-na-pensiyu</w:t>
        </w:r>
      </w:hyperlink>
      <w:r w:rsidR="00777C1F">
        <w:t xml:space="preserve"> </w:t>
      </w:r>
    </w:p>
    <w:p w:rsidR="005E013B" w:rsidRPr="00C072F3" w:rsidRDefault="005E013B" w:rsidP="005E013B">
      <w:pPr>
        <w:pStyle w:val="2"/>
      </w:pPr>
      <w:bookmarkStart w:id="45" w:name="_Toc144363930"/>
      <w:r w:rsidRPr="00C072F3">
        <w:t>Конкурент, 30.08.2023, Взыскать нельзя – и точка. Пенсионерам сообщили, что не могут делать банки</w:t>
      </w:r>
      <w:bookmarkEnd w:id="45"/>
    </w:p>
    <w:p w:rsidR="005E013B" w:rsidRDefault="005E013B" w:rsidP="00D60F49">
      <w:pPr>
        <w:pStyle w:val="3"/>
      </w:pPr>
      <w:bookmarkStart w:id="46" w:name="_Toc144363931"/>
      <w:r>
        <w:t>С пенсионера нельзя взыскать долг при отсутствии имущества и доходе ниже прожиточного минимума – банки предпочитают списывать такие долги в убытки, рассказала старший управляющий партнер юридической компании PG Partners Полина Гусятникова.</w:t>
      </w:r>
      <w:bookmarkEnd w:id="46"/>
    </w:p>
    <w:p w:rsidR="005E013B" w:rsidRDefault="005E013B" w:rsidP="005E013B">
      <w:r>
        <w:t>Сейчас, напомнила эксперт, долги нельзя погашать за счет части социальных выплат пенсионеров – это компенсация проезда, лекарственного обеспечения, алименты, компенсация санаторно-курортного лечения, возмещение вреда здоровью, социальное пособие на погребение и т. д.</w:t>
      </w:r>
    </w:p>
    <w:p w:rsidR="005E013B" w:rsidRDefault="005E013B" w:rsidP="005E013B">
      <w:r>
        <w:t>Кроме того, при списании задолженностей на счету обязаны оставлять прожиточный минимум. Таким образом, если пенсия ниже прожиточного минимума, установленного в регионе, списать долг невозможно.</w:t>
      </w:r>
    </w:p>
    <w:p w:rsidR="005E013B" w:rsidRDefault="005E013B" w:rsidP="005E013B">
      <w:r>
        <w:t>Кроме того, у пенсионера должно оставаться единственное жилье. В теории взыскание могут обратить на долю жилья, если у пенсионера есть общее имущество с супругой или супругом.</w:t>
      </w:r>
    </w:p>
    <w:p w:rsidR="005E013B" w:rsidRDefault="005E013B" w:rsidP="005E013B">
      <w:r>
        <w:t>Однако судебные приставы не имеют права самостоятельно разрешать подобные ситуации, дела решает суд. Если сумма долга меньше 100 тыс. руб., выделением доли через суд и продажей имущества с торгов заниматься не будут, отмечает Гусятникова, – процедура может растянуться на годы.</w:t>
      </w:r>
    </w:p>
    <w:p w:rsidR="005E013B" w:rsidRDefault="00127217" w:rsidP="005E013B">
      <w:r>
        <w:t>«</w:t>
      </w:r>
      <w:r w:rsidR="005E013B">
        <w:t>Согласно Семейному кодексу, у долгов нет презумпции общности. Это значит, что доходы по Семейному кодексу автоматически признаются общими, а долги – нет. Только в том случае, если доказано, что деньги были потрачены на нужды семьи</w:t>
      </w:r>
      <w:r>
        <w:t>»</w:t>
      </w:r>
      <w:r w:rsidR="005E013B">
        <w:t>, – добавляет юрист.</w:t>
      </w:r>
    </w:p>
    <w:p w:rsidR="005E013B" w:rsidRDefault="00C33E3B" w:rsidP="005E013B">
      <w:hyperlink r:id="rId17" w:history="1">
        <w:r w:rsidR="005E013B" w:rsidRPr="008F75EF">
          <w:rPr>
            <w:rStyle w:val="a3"/>
          </w:rPr>
          <w:t>https://konkurent.ru/article/61475</w:t>
        </w:r>
      </w:hyperlink>
      <w:r w:rsidR="005E013B">
        <w:t xml:space="preserve"> </w:t>
      </w:r>
    </w:p>
    <w:p w:rsidR="007F58EE" w:rsidRPr="00C072F3" w:rsidRDefault="007F58EE" w:rsidP="007F58EE">
      <w:pPr>
        <w:pStyle w:val="2"/>
      </w:pPr>
      <w:bookmarkStart w:id="47" w:name="_Toc144363932"/>
      <w:r w:rsidRPr="00C072F3">
        <w:lastRenderedPageBreak/>
        <w:t xml:space="preserve">Мир новостей, 30.08.2023, Павел МАКСИМОВ, </w:t>
      </w:r>
      <w:r w:rsidR="00127217">
        <w:t>«</w:t>
      </w:r>
      <w:r w:rsidRPr="00C072F3">
        <w:t>Лишние люди</w:t>
      </w:r>
      <w:r w:rsidR="00127217">
        <w:t>»</w:t>
      </w:r>
      <w:bookmarkEnd w:id="47"/>
    </w:p>
    <w:p w:rsidR="007F58EE" w:rsidRDefault="007F58EE" w:rsidP="00D60F49">
      <w:pPr>
        <w:pStyle w:val="3"/>
      </w:pPr>
      <w:bookmarkStart w:id="48" w:name="_Toc144363933"/>
      <w:r>
        <w:t>По состоянию на 1 января в стране было зарегистрировано 41,78 млн пенсионеров, на 1 июля - 41,37 млн. Знатоки утверждают, что это минимальный показатель за все время пенсионной реформы. И это демонстрирует, насколько порой наши чиновники могут быть эффективны в своих планах и их реализации.</w:t>
      </w:r>
      <w:bookmarkEnd w:id="48"/>
    </w:p>
    <w:p w:rsidR="007F58EE" w:rsidRDefault="007F58EE" w:rsidP="007F58EE">
      <w:r>
        <w:t>Снижение числа пенсионеров сегодня официально объясняют влиянием коронавируса. Но, по заявлениям чиновников, еще большее влияние окажет очередной этап пенсионной реформы - как мы уже писали, в 2023 году новых пенсионеров по старости не будет. Следующие назначения пенсии по старости пройдут уже в 2024 году. В такие чиновничьи хитрости наши люди по необходимости как-то вникают, но это отдельная криминальная составляющая пенсионной реформы, прямая забота прокуроров.</w:t>
      </w:r>
    </w:p>
    <w:p w:rsidR="007F58EE" w:rsidRDefault="007F58EE" w:rsidP="007F58EE">
      <w:r>
        <w:t>В прогнозе социально-экономического развития РФ до 2024 года и в проекте бюджета Пенсионного фонда России (</w:t>
      </w:r>
      <w:r w:rsidR="00D60F49" w:rsidRPr="00D60F49">
        <w:rPr>
          <w:b/>
        </w:rPr>
        <w:t>ПФР</w:t>
      </w:r>
      <w:r>
        <w:t xml:space="preserve">), которые некогда были внесены в Госдуму, говорится о сокращении числа получателей пенсий почти на... да, именно на те же 400 тысяч человек в году 2021-м и на 326 тысяч в 2022-м! Даже сегодняшние неповоротливые чиновники способны иногда работать и перевыполнять свои планы, если это им очень нужно. Захотели минус почти 400 тысяч пенсионеров в 2022-м - сделали! Чтобы освободить бюджет от </w:t>
      </w:r>
      <w:r w:rsidR="00127217">
        <w:t>«</w:t>
      </w:r>
      <w:r>
        <w:t>лишних</w:t>
      </w:r>
      <w:r w:rsidR="00127217">
        <w:t>»</w:t>
      </w:r>
      <w:r>
        <w:t xml:space="preserve"> расходов и отложить их для себя, любимых.</w:t>
      </w:r>
    </w:p>
    <w:p w:rsidR="007F58EE" w:rsidRDefault="007F58EE" w:rsidP="007F58EE">
      <w:r>
        <w:t xml:space="preserve">Нет сомнений, чиновники ожидают, что пенсионеров с каждым годом будет становиться все меньше и меньше. Речь о людях старших поколений, плоды труда которых присвоила </w:t>
      </w:r>
      <w:r w:rsidR="00127217">
        <w:t>«</w:t>
      </w:r>
      <w:r>
        <w:t>элита</w:t>
      </w:r>
      <w:r w:rsidR="00127217">
        <w:t>»</w:t>
      </w:r>
      <w:r>
        <w:t xml:space="preserve"> и затем придумала </w:t>
      </w:r>
      <w:r w:rsidR="00127217">
        <w:t>«</w:t>
      </w:r>
      <w:r>
        <w:t>пенсионную реформу</w:t>
      </w:r>
      <w:r w:rsidR="00127217">
        <w:t>»</w:t>
      </w:r>
      <w:r>
        <w:t>, чтобы не платить им даже мизер из своих сверхприбылей.</w:t>
      </w:r>
    </w:p>
    <w:p w:rsidR="007F58EE" w:rsidRDefault="007F58EE" w:rsidP="007F58EE">
      <w:r>
        <w:t xml:space="preserve">Эти </w:t>
      </w:r>
      <w:r w:rsidR="00127217">
        <w:t>«</w:t>
      </w:r>
      <w:r>
        <w:t>элитанты</w:t>
      </w:r>
      <w:r w:rsidR="00127217">
        <w:t>»</w:t>
      </w:r>
      <w:r>
        <w:t xml:space="preserve"> на уроках литературы в советских школах услышали про </w:t>
      </w:r>
      <w:r w:rsidR="00127217">
        <w:t>«</w:t>
      </w:r>
      <w:r>
        <w:t>лишних людей</w:t>
      </w:r>
      <w:r w:rsidR="00127217">
        <w:t>»</w:t>
      </w:r>
      <w:r>
        <w:t xml:space="preserve"> - Онегина, Печорина, Обломова и т. д. Но поскольку были хроническими троечниками, то восприняли только название, а не суть. И, дорвавшись до власти, записали в </w:t>
      </w:r>
      <w:r w:rsidR="00127217">
        <w:t>«</w:t>
      </w:r>
      <w:r>
        <w:t>лишние</w:t>
      </w:r>
      <w:r w:rsidR="00127217">
        <w:t>»</w:t>
      </w:r>
      <w:r>
        <w:t xml:space="preserve"> пенсионеров - тех, кто строил в стране крупнейшую на планете энергосистему, которая сегодня питает энергией заводы олигархов. Строили заводы, которые захватили Потанин, Мордашов и Дерипаска. Построили сотни новых городов и тысячи поселков, все железные дороги в России, разведали и освоили сотни месторождений полезных ископаемых, на которых наживаются новоявленные миллиардеры.</w:t>
      </w:r>
    </w:p>
    <w:p w:rsidR="007F58EE" w:rsidRDefault="007F58EE" w:rsidP="007F58EE">
      <w:r>
        <w:t>Сегодня эти люди мешают чиновникам, не способным посмотреть им в глаза и ответить, как прожить на нищенские пенсии.</w:t>
      </w:r>
    </w:p>
    <w:p w:rsidR="00AE7723" w:rsidRPr="00C072F3" w:rsidRDefault="00AE7723" w:rsidP="00AE7723">
      <w:pPr>
        <w:pStyle w:val="2"/>
      </w:pPr>
      <w:bookmarkStart w:id="49" w:name="ф6"/>
      <w:bookmarkStart w:id="50" w:name="_Toc144363934"/>
      <w:bookmarkEnd w:id="49"/>
      <w:r w:rsidRPr="00C072F3">
        <w:lastRenderedPageBreak/>
        <w:t xml:space="preserve">Газета </w:t>
      </w:r>
      <w:r w:rsidR="00127217">
        <w:t>«</w:t>
      </w:r>
      <w:r w:rsidRPr="00C072F3">
        <w:t>Правда</w:t>
      </w:r>
      <w:r w:rsidR="00127217">
        <w:t>»</w:t>
      </w:r>
      <w:r w:rsidRPr="00C072F3">
        <w:t>, 30.08.2023, Михаил КОСТРИКОВ, Число граждан России пенсионного возраста в минувшем полугодии достигло минимального значения</w:t>
      </w:r>
      <w:bookmarkEnd w:id="50"/>
    </w:p>
    <w:p w:rsidR="00AE7723" w:rsidRDefault="00AE7723" w:rsidP="00D60F49">
      <w:pPr>
        <w:pStyle w:val="3"/>
      </w:pPr>
      <w:bookmarkStart w:id="51" w:name="_Toc144363935"/>
      <w:r>
        <w:t>За первую половину 2023 года пенсионеров в РФ стало меньше на 404,2 тыс. Три четверти этого статистического показателя составило сокращение числа неработающих пенсионеров, оставшаяся часть — за счёт уменьшения числа тех, кто продолжает трудовую деятельность. Так, на 1 июля в нашей стране насчитывалось 41,37 млн пенсионеров, из них по старости — 33,8 млн. Это самое маленькое значение за всю новейшую историю России.</w:t>
      </w:r>
      <w:bookmarkEnd w:id="51"/>
    </w:p>
    <w:p w:rsidR="00AE7723" w:rsidRDefault="00AE7723" w:rsidP="00AE7723">
      <w:r>
        <w:t>Среди причин сокращения числа пенсионеров называют эпидемию коронавируса и, разумеется, начатую в 2018 году грабительскую пенсионную реформу, которая подняла возраст выхода на пенсию для мужчин и женщин сразу на пять лет — соответственно до 65 и 60 лет. Переходный период продлится до 2028 года, и в следующем году на пенсию смогут выйти женщины 1966 года рождения и мужчины 1961-го. Отметим, что при всей борьбе власти со льготами среди пенсионеров льготники как раз-таки остаются: это прежде всего сотрудники силовых структур и государственные гражданские служащие.</w:t>
      </w:r>
    </w:p>
    <w:p w:rsidR="00AE7723" w:rsidRDefault="00AE7723" w:rsidP="00AE7723">
      <w:r>
        <w:t xml:space="preserve">Размер средней начисленной пенсии при этом в первом полугодии 2023-го достиг 19475 руб., увеличившись с 1 января на </w:t>
      </w:r>
      <w:r w:rsidR="00127217">
        <w:t>«</w:t>
      </w:r>
      <w:r>
        <w:t>целых</w:t>
      </w:r>
      <w:r w:rsidR="00127217">
        <w:t>»</w:t>
      </w:r>
      <w:r>
        <w:t xml:space="preserve"> 153 рубля. Причём для неработающих пенсионеров прибавка в полугодовом выражении составила издевательские 21 руб. Приведём также размер средней пенсии по инвалидности — 12763 руб.</w:t>
      </w:r>
    </w:p>
    <w:p w:rsidR="00AE7723" w:rsidRDefault="00AE7723" w:rsidP="00AE7723">
      <w:r>
        <w:t xml:space="preserve">Напомним, что так называемая реформа была осуществлена в 2018 году сразу после президентских выборов, очевидно, чтобы не подпортить их результат и в </w:t>
      </w:r>
      <w:r w:rsidR="00127217">
        <w:t>«</w:t>
      </w:r>
      <w:r>
        <w:t>благодарность</w:t>
      </w:r>
      <w:r w:rsidR="00127217">
        <w:t>»</w:t>
      </w:r>
      <w:r>
        <w:t xml:space="preserve"> за переизбрание действующего президента. Последний долгое время дистанцировался от одиозного начинания чиновников, но после массовых протестов, которые прошли в том числе и в Москве, вынужден был выступить со специальным обращением. Оно состоялось ровно пять лет назад, 29 августа 2018 года, и в нём В.В. Путин попросил граждан России отнестись к происходящему с пониманием.</w:t>
      </w:r>
    </w:p>
    <w:p w:rsidR="00AE7723" w:rsidRDefault="00AE7723" w:rsidP="00AE7723">
      <w:r>
        <w:t xml:space="preserve">Таким образом, можно констатировать, что российские власти вполне успешно борются с </w:t>
      </w:r>
      <w:r w:rsidR="00127217">
        <w:t>«</w:t>
      </w:r>
      <w:r>
        <w:t>тяжким наследием</w:t>
      </w:r>
      <w:r w:rsidR="00127217">
        <w:t>»</w:t>
      </w:r>
      <w:r>
        <w:t xml:space="preserve"> СССР в виде развитой системы социальных гарантий и продолжают избавляться от своих обязательств перед населением страны в этой сфере. Рекордное сокращение числа пенсионеров в сочетании с мизерным повышением пенсий является очень ярким тому подтверждением. Этот же факт опровергает главную декларированную чиновниками цель пенсионной реформы — существенное повышение пенсий. На деле прибавка к выплатам пенсионерам смехотворна. Это особенно заметно на фоне падающего рубля и роста цен. А вот уменьшение числа людей пенсионного возраста очень и очень существенно.</w:t>
      </w:r>
    </w:p>
    <w:p w:rsidR="00AE7723" w:rsidRDefault="00AE7723" w:rsidP="00AE7723">
      <w:r>
        <w:t>Подчеркнём также одно важное отличие России от ряда других государств. В нашей стране в случае преждевременной, то есть до выхода на пенсию, смерти гражданина, который не успел воспользоваться своими отчислениями, сделанными в рамках единого социального налога, его родственникам не достанется ровным счётом ничего из накопленного. Их в полном объёме присвоит себе государство.</w:t>
      </w:r>
    </w:p>
    <w:p w:rsidR="00AE7723" w:rsidRDefault="00AE7723" w:rsidP="00AE7723">
      <w:r>
        <w:lastRenderedPageBreak/>
        <w:t>Что ж, те критики российского правительства, которые говорят, что у него ничего не получается, не совсем правы. Можно считать, что грабительская пенсионная реформа ему вполне удалась. Только с интересами простых граждан она не имеет ничего общего.</w:t>
      </w:r>
    </w:p>
    <w:p w:rsidR="004F5A2F" w:rsidRDefault="00C33E3B" w:rsidP="00AE7723">
      <w:hyperlink r:id="rId18" w:history="1">
        <w:r w:rsidR="00AE7723" w:rsidRPr="008F75EF">
          <w:rPr>
            <w:rStyle w:val="a3"/>
          </w:rPr>
          <w:t>https://kprf.ru/party-live/regnews/220953.html</w:t>
        </w:r>
      </w:hyperlink>
    </w:p>
    <w:p w:rsidR="00D1642B" w:rsidRDefault="00D1642B" w:rsidP="00D1642B">
      <w:pPr>
        <w:pStyle w:val="10"/>
      </w:pPr>
      <w:bookmarkStart w:id="52" w:name="_Toc99318655"/>
      <w:bookmarkStart w:id="53" w:name="_Toc144363936"/>
      <w:r>
        <w:t>Региональные СМИ</w:t>
      </w:r>
      <w:bookmarkEnd w:id="23"/>
      <w:bookmarkEnd w:id="52"/>
      <w:bookmarkEnd w:id="53"/>
    </w:p>
    <w:p w:rsidR="00AE7723" w:rsidRPr="00C072F3" w:rsidRDefault="00AE7723" w:rsidP="00AE7723">
      <w:pPr>
        <w:pStyle w:val="2"/>
      </w:pPr>
      <w:bookmarkStart w:id="54" w:name="_Toc144363937"/>
      <w:r w:rsidRPr="00C072F3">
        <w:t>Караван Ярмарка (Тверь), 30.08.2023, Кирилл САЛИМОВ, Сколько государство экономит на пенсионерах?</w:t>
      </w:r>
      <w:bookmarkEnd w:id="54"/>
    </w:p>
    <w:p w:rsidR="00AE7723" w:rsidRDefault="00AE7723" w:rsidP="00D60F49">
      <w:pPr>
        <w:pStyle w:val="3"/>
      </w:pPr>
      <w:bookmarkStart w:id="55" w:name="_Toc144363938"/>
      <w:r>
        <w:t>На минувшей неделе стало известно, что за первое полугодие 2023 года численность пенсионеров в России снизилась на 404,2 тыс. человек.</w:t>
      </w:r>
      <w:bookmarkEnd w:id="55"/>
    </w:p>
    <w:p w:rsidR="00AE7723" w:rsidRDefault="00AE7723" w:rsidP="00AE7723">
      <w:r>
        <w:t>По состоянию на 1 января зарегистрировано 41,78 млн пенсионеров, а на 1 июля – 41,37 млн. Неработающих пенсионеров стало меньше на 300 тыс. человек, а работающих – на 100 тыс. согласно данным Фонда пенсионного и социального страхования.</w:t>
      </w:r>
    </w:p>
    <w:p w:rsidR="00AE7723" w:rsidRDefault="00AE7723" w:rsidP="00AE7723">
      <w:r>
        <w:t>Число пенсионеров в России достигло минимального значения за все время действия пенсионной реформы. Напомним, пенсионная реформа, проведение которой началось в 2019 году, предусматривает постепенный подъем пенсионного возраста от 55 до 60 лет для женщин и от 60 до 65 лет для мужчин.</w:t>
      </w:r>
    </w:p>
    <w:p w:rsidR="00AE7723" w:rsidRDefault="00AE7723" w:rsidP="00AE7723">
      <w:r>
        <w:t xml:space="preserve">О том, что сокращение числа пенсионеров – результат проведения пенсионной реформы, сказал и заместитель председателя Федерации независимых профсоюзов (ФНПР) Давид Кришталь в интервью газете </w:t>
      </w:r>
      <w:r w:rsidR="00127217">
        <w:t>«</w:t>
      </w:r>
      <w:r>
        <w:t>Ведомости</w:t>
      </w:r>
      <w:r w:rsidR="00127217">
        <w:t>»</w:t>
      </w:r>
      <w:r>
        <w:t>. По его словам, сокращение числа российских пенсионеров прежде всего связано с переходным периодом пенсионной реформы. Этот период предполагает, что в 2023, 2025 и 2027 годах на пенсию выходят только те, кому она положена досрочно, то есть врачи, артисты, чиновники, а также проживающие на Крайнем Севере и претендующие на нее за выслугу лет.</w:t>
      </w:r>
    </w:p>
    <w:p w:rsidR="00AE7723" w:rsidRDefault="00AE7723" w:rsidP="00AE7723">
      <w:r>
        <w:t>Таким образом, зная среднюю сумму пенсий, мы можем примерно посчитать, сколько государство экономит благодаря уменьшению количества пенсионеров. По данным Росстата, средняя пенсия в России составляет 18 084 рублей 404,2 тыс. больше ее не получают, значит государство экономит порядка 7,3 млрд рублей в месяц.</w:t>
      </w:r>
    </w:p>
    <w:p w:rsidR="00AE7723" w:rsidRDefault="00AE7723" w:rsidP="00AE7723">
      <w:r>
        <w:t>Вопрос в том, как потратить эти деньги. В масштабах государства желательно сделать это грамотно, то есть направить их на повышение уровня жизни в стране.</w:t>
      </w:r>
    </w:p>
    <w:p w:rsidR="00AE7723" w:rsidRDefault="00AE7723" w:rsidP="00AE7723">
      <w:r>
        <w:t>Один из логичных способов – повысить пенсии. Сейчас этот способ особенно актуален, так как на 2024 год запланированы президентские выборы. Как правило, перед началом президентской гонки Владимир Путин всегда оказывает точечную финансовую поддержку наиболее уязвимым категориям общества, к которым относятся и пенсионеры. Получается, что в этот раз поддержка пенсионеров должна быть еще сильнее. С другой стороны, если число пенсионеров падает, есть ли смысл тратить сбереженные средства на стремительно снижающееся число избирателей?</w:t>
      </w:r>
    </w:p>
    <w:p w:rsidR="00AE7723" w:rsidRDefault="00AE7723" w:rsidP="00AE7723">
      <w:r>
        <w:lastRenderedPageBreak/>
        <w:t>Другой путь – уменьшение пенсионных отчислений. Работодатели перечисляют в Социальный фонд России (СФР) страховые взносы – в общей сложности 32% от заработной платы. Эти 32% не вычитаются из зарплаты, они уплачиваются только за счет работодателя. До 2014 года 22% пенсионных взносов распределялись между страховой (16%) и накопительной пенсией (6%). А с 2014 года накопительная пенсия заморожена, и все 22% идут на страховую пенсию.</w:t>
      </w:r>
    </w:p>
    <w:p w:rsidR="00AE7723" w:rsidRDefault="00AE7723" w:rsidP="00AE7723">
      <w:r>
        <w:t>На данный момент любой работодатель, когда принимает к себе на работу нового сотрудника, держит в голове, что ему необходимо будет и зарплату ему платить, и налоги за него отдавать. От пенсионных отчислений никуда не уйти. Поэтому для возможной стимуляции увеличения зарплат у работающего населения можно было бы уменьшить пенсионные отчисления без нанесения ущерба будущим пенсиям. Вряд ли найдутся противники подобной меры поддержки населения, если, конечно, провести ее без подводных камней и прочих надписей мелким шрифтом.</w:t>
      </w:r>
    </w:p>
    <w:p w:rsidR="00AE7723" w:rsidRDefault="00AE7723" w:rsidP="00AE7723">
      <w:r>
        <w:t>Есть и еще один способ потратить сэкономленные на пенсионерах деньги. Это, конечно, поддержка СВО. По разным данным, первый год проведения СВО обошелся в 114 млрд долларов. Это порядка 25–28 млрд рублей в сутки (учитывая плавающий курс валют). В этом плане сэкономленные 7,3 млрд рублей в месяц на пенсиях – это капля в море.</w:t>
      </w:r>
    </w:p>
    <w:p w:rsidR="00AE7723" w:rsidRDefault="00AE7723" w:rsidP="00AE7723">
      <w:r>
        <w:t>Но все, конечно, зависит от приоритетов государства.</w:t>
      </w:r>
    </w:p>
    <w:p w:rsidR="00D1642B" w:rsidRDefault="00C33E3B" w:rsidP="00AE7723">
      <w:hyperlink r:id="rId19" w:history="1">
        <w:r w:rsidR="00AE7723" w:rsidRPr="008F75EF">
          <w:rPr>
            <w:rStyle w:val="a3"/>
          </w:rPr>
          <w:t>https://www.karavantver.ru/skolko-gosudarstvo-jekonomit-na-pensionerah</w:t>
        </w:r>
      </w:hyperlink>
    </w:p>
    <w:p w:rsidR="000A1ABF" w:rsidRPr="00C072F3" w:rsidRDefault="000A1ABF" w:rsidP="000A1ABF">
      <w:pPr>
        <w:pStyle w:val="2"/>
      </w:pPr>
      <w:bookmarkStart w:id="56" w:name="_Toc144363939"/>
      <w:r w:rsidRPr="00C072F3">
        <w:t>Репортер64 (Саратов), 30.08.2023, Калинин поддержал позицию Миронова о неэффективности пенсионной реформы</w:t>
      </w:r>
      <w:bookmarkEnd w:id="56"/>
    </w:p>
    <w:p w:rsidR="000A1ABF" w:rsidRDefault="000A1ABF" w:rsidP="00D60F49">
      <w:pPr>
        <w:pStyle w:val="3"/>
      </w:pPr>
      <w:bookmarkStart w:id="57" w:name="_Toc144363940"/>
      <w:r>
        <w:t xml:space="preserve">Председатель Партии </w:t>
      </w:r>
      <w:r w:rsidR="00127217">
        <w:t>«</w:t>
      </w:r>
      <w:r>
        <w:t>Справедливая Россия – За правду</w:t>
      </w:r>
      <w:r w:rsidR="00127217">
        <w:t>»</w:t>
      </w:r>
      <w:r>
        <w:t xml:space="preserve"> Сергей Миронов призвал отменить пенсионную реформу, исходя из ее неэффективности.</w:t>
      </w:r>
      <w:bookmarkEnd w:id="57"/>
    </w:p>
    <w:p w:rsidR="000A1ABF" w:rsidRDefault="000A1ABF" w:rsidP="000A1ABF">
      <w:r>
        <w:t>По мнению политика, единственным реальным результатом реформы стало сокращение числа пенсионеров. По данным Фонда пенсионного и социального страхования, за первое полугодие 2023 года численность пенсионеров в РФ снизилась на 404 тысячи человек, достигнув минимального показателя за все время действия пенсионной реформы.</w:t>
      </w:r>
    </w:p>
    <w:p w:rsidR="000A1ABF" w:rsidRDefault="000A1ABF" w:rsidP="000A1ABF">
      <w:r>
        <w:t>Миронов напомнил, что СРЗП изначально выступала против пенсионной реформы. Партиец считает, что ее нужно отменять, рассчитывать размер пенсии исходя из реальной потребительской корзины, убирать посредника в виде Соцфонда и абсурдную балльную систему, а также переходить к прямым выплатам из бюджета по трем критериям – стаж, зарплата, условия работы.</w:t>
      </w:r>
    </w:p>
    <w:p w:rsidR="000A1ABF" w:rsidRDefault="000A1ABF" w:rsidP="000A1ABF">
      <w:r>
        <w:t xml:space="preserve">Депутат Саратовской областной Думы (партия </w:t>
      </w:r>
      <w:r w:rsidR="00127217">
        <w:t>«</w:t>
      </w:r>
      <w:r>
        <w:t>Справедливая Россия – За правду</w:t>
      </w:r>
      <w:r w:rsidR="00127217">
        <w:t>»</w:t>
      </w:r>
      <w:r>
        <w:t>), ветеран боевых действий Вячеслав Калинин поддержал позицию Сергея Миронова по вопросу неэффективности пенсионной реформы.</w:t>
      </w:r>
    </w:p>
    <w:p w:rsidR="000A1ABF" w:rsidRDefault="00127217" w:rsidP="000A1ABF">
      <w:r>
        <w:t>«</w:t>
      </w:r>
      <w:r w:rsidR="000A1ABF">
        <w:t xml:space="preserve">Партия </w:t>
      </w:r>
      <w:r>
        <w:t>«</w:t>
      </w:r>
      <w:r w:rsidR="000A1ABF">
        <w:t>Справедливая Россия – Патриоты – За правду</w:t>
      </w:r>
      <w:r>
        <w:t>»</w:t>
      </w:r>
      <w:r w:rsidR="000A1ABF">
        <w:t xml:space="preserve"> голосовала против принятия пенсионной реформы в 2018 году. Правительство преподносило нам эту реформу как благо, обещая улучшение уровня жизни и размера пенсии. Однако на деле всё свелось к элементарной экономии на пенсионерах. Продолжительность жизни пенсионеров в </w:t>
      </w:r>
      <w:r w:rsidR="000A1ABF">
        <w:lastRenderedPageBreak/>
        <w:t>России не позволяет долго прожить на пенсии, а теперь и вовсе проблематично дожить до пенсионного возраста</w:t>
      </w:r>
      <w:r>
        <w:t>»</w:t>
      </w:r>
      <w:r w:rsidR="000A1ABF">
        <w:t xml:space="preserve"> - подчеркнул Вячеслав Калинин.</w:t>
      </w:r>
    </w:p>
    <w:p w:rsidR="00AE7723" w:rsidRDefault="00C33E3B" w:rsidP="000A1ABF">
      <w:hyperlink r:id="rId20" w:history="1">
        <w:r w:rsidR="000A1ABF" w:rsidRPr="008F75EF">
          <w:rPr>
            <w:rStyle w:val="a3"/>
          </w:rPr>
          <w:t>https://reporter64.ru/content/view/kalinin-podderzhal-poziciyu-mironova-o-neeffektivnosti-pensionnoj-reformy</w:t>
        </w:r>
      </w:hyperlink>
    </w:p>
    <w:p w:rsidR="00DF63CD" w:rsidRPr="00C072F3" w:rsidRDefault="00DF63CD" w:rsidP="00DF63CD">
      <w:pPr>
        <w:pStyle w:val="2"/>
      </w:pPr>
      <w:bookmarkStart w:id="58" w:name="_Toc144363941"/>
      <w:r w:rsidRPr="00C072F3">
        <w:t xml:space="preserve">Реальное время (Казань), 30.08.2023, Виктор Дубровин: </w:t>
      </w:r>
      <w:r w:rsidR="00127217">
        <w:t>«</w:t>
      </w:r>
      <w:r w:rsidRPr="00C072F3">
        <w:t>В ходе девалютизации многие граждане стали искать другие инструменты</w:t>
      </w:r>
      <w:r w:rsidR="00127217">
        <w:t>»</w:t>
      </w:r>
      <w:bookmarkEnd w:id="58"/>
    </w:p>
    <w:p w:rsidR="00DF63CD" w:rsidRDefault="00DF63CD" w:rsidP="00D60F49">
      <w:pPr>
        <w:pStyle w:val="3"/>
      </w:pPr>
      <w:bookmarkStart w:id="59" w:name="_Toc144363942"/>
      <w:r>
        <w:t xml:space="preserve">Сборы по страхованию жизни по итогам 2023 года, вопреки первоначальным прогнозам, могут превысить 700 миллиардов рублей. Об этом </w:t>
      </w:r>
      <w:r w:rsidR="00127217">
        <w:t>«</w:t>
      </w:r>
      <w:r>
        <w:t>Реальному времени</w:t>
      </w:r>
      <w:r w:rsidR="00127217">
        <w:t>»</w:t>
      </w:r>
      <w:r>
        <w:t xml:space="preserve"> заявил вице-президент Всероссийского союза страховщиков Виктор Дубровин.</w:t>
      </w:r>
      <w:bookmarkEnd w:id="59"/>
    </w:p>
    <w:p w:rsidR="00DF63CD" w:rsidRDefault="00DF63CD" w:rsidP="00DF63CD">
      <w:r>
        <w:t>По его словам, оптимистичный взгляд на итоги деятельности в отрасли сформировали сразу несколько факторов. Подробнее об изменениях, которые претерпел российский страховой рынок, дальнейших перспективах и преимуществах страхования для малого бизнеса — в интервью эксперта нашему изданию.</w:t>
      </w:r>
    </w:p>
    <w:p w:rsidR="00DF63CD" w:rsidRDefault="00127217" w:rsidP="00DF63CD">
      <w:r>
        <w:t>«</w:t>
      </w:r>
      <w:r w:rsidR="00DF63CD">
        <w:t>Способ хеджировать свои риски</w:t>
      </w:r>
      <w:r>
        <w:t>»</w:t>
      </w:r>
    </w:p>
    <w:p w:rsidR="00DF63CD" w:rsidRDefault="00DF63CD" w:rsidP="00DF63CD">
      <w:r>
        <w:t>— Виктор Викторович, недавно стало известно, что сборы по страхованию жизни в 2023 году могут достичь 700 миллиардов рублей. В целом в этом году ощущается существенный рост объема премий по этому виду страхования. С чем это связано и какие результаты вы ожидаете в этом году?</w:t>
      </w:r>
    </w:p>
    <w:p w:rsidR="00DF63CD" w:rsidRDefault="00DF63CD" w:rsidP="00DF63CD">
      <w:r>
        <w:t>— Результаты озвучены совершенно справедливо. Мы ожидаем, что в этом году сборы составят даже больше 700 миллиардов рублей. Смотрим достаточно оптимистично. С чем это связано? Здесь роль играют несколько факторов.</w:t>
      </w:r>
    </w:p>
    <w:p w:rsidR="00DF63CD" w:rsidRDefault="00DF63CD" w:rsidP="00DF63CD">
      <w:r>
        <w:t>Первый (не по значению, а по порядку) — это рост объемов по кредитам и ипотеке. Соответственно, те страховки, которые к ним привязаны, вместе с ростом кредитов тоже растут. Мы знаем, что в этом году у нас очередные рекорды и по ипотеке, и по кредитованию. Здесь мы следуем судьбе этих продуктов.</w:t>
      </w:r>
    </w:p>
    <w:p w:rsidR="00DF63CD" w:rsidRDefault="00DF63CD" w:rsidP="00DF63CD">
      <w:r>
        <w:t>Второй фактор связан с теми процессами, которые начались в прошлом году и по сей день продолжаются, — это девалютизация.</w:t>
      </w:r>
    </w:p>
    <w:p w:rsidR="00DF63CD" w:rsidRDefault="00DF63CD" w:rsidP="00DF63CD">
      <w:r>
        <w:t xml:space="preserve">Для многих наших граждан хранение накоплений в валюте было достаточно распространенным явлением. Многие откладывали на </w:t>
      </w:r>
      <w:r w:rsidR="00127217">
        <w:t>«</w:t>
      </w:r>
      <w:r>
        <w:t>черный день</w:t>
      </w:r>
      <w:r w:rsidR="00127217">
        <w:t>»</w:t>
      </w:r>
      <w:r>
        <w:t xml:space="preserve"> или на пенсию.</w:t>
      </w:r>
    </w:p>
    <w:p w:rsidR="00DF63CD" w:rsidRDefault="00DF63CD" w:rsidP="00DF63CD">
      <w:r>
        <w:t>Процесс девалютизации привел к тому, что многие граждане стали искать другие инструменты, и часть из них выбирают продукты долгосрочного страхования жизни.</w:t>
      </w:r>
    </w:p>
    <w:p w:rsidR="00DF63CD" w:rsidRDefault="00DF63CD" w:rsidP="00DF63CD">
      <w:r>
        <w:t>В-третьих, в прошлом году была довольно высокая волатильность на фондовом рынке, было много проблем, связанных с геополитическими рисками, — замороженные активы и так далее. Соответственно, та категория граждан, которая была ориентирована на фондовый рынок, постаралась минимизировать там свое участие, в том числе перейдя на какие-то более консервативные инструменты, а именно на инвестиционное страхование жизни. Оно растет, и во многом благодаря таким гражданам, которые решили перейти в более консервативные инструменты, нежели игра на фондовом рынке, поэтому часть клиентов пришла оттуда.</w:t>
      </w:r>
    </w:p>
    <w:p w:rsidR="00DF63CD" w:rsidRDefault="00DF63CD" w:rsidP="00DF63CD">
      <w:r>
        <w:lastRenderedPageBreak/>
        <w:t>Плюс процесс волатильности, связанный с процентами по депозитам и ключевой ставке. Мы в прошлом году видели повышение по ключевой ставке, в этом году — тоже. Это мотивирует некоторую категорию граждан опять-таки искать некую альтернативу депозитам, потому что депозит, который лежит, условно говоря, под 6%, точно не совсем комфортен относительно нынешних показателей инфляции и ключевой ставки. Здесь мы тоже наблюдаем стремление людей рассмотреть другие накопительные инструменты с возможностью получать более высокую доходность.</w:t>
      </w:r>
    </w:p>
    <w:p w:rsidR="00DF63CD" w:rsidRDefault="00DF63CD" w:rsidP="00DF63CD">
      <w:r>
        <w:t>Еще один фактор — это инфляция среднего чека. За последние годы доходы растут, прибавляются, соответственно, средний чек увеличивается, и это тоже дает свой процент в увеличении продукта страхования жизни.</w:t>
      </w:r>
    </w:p>
    <w:p w:rsidR="00DF63CD" w:rsidRDefault="00DF63CD" w:rsidP="00DF63CD">
      <w:r>
        <w:t>Последнее — это вариант более долгосрочный, не зависящий от каких-то текущих процессов. Это в целом интерес к страхованию жизни как к способу хеджировать свои риски, что мы наблюдали еще до пандемии. Пандемия усилила этот эффект.</w:t>
      </w:r>
    </w:p>
    <w:p w:rsidR="00DF63CD" w:rsidRDefault="00DF63CD" w:rsidP="00DF63CD">
      <w:r>
        <w:t>Понимание того, что жизнь содержит множество сложностей, к которым лучше быть готовым заранее, тоже стимулирует граждан проявлять интерес к страхованию жизни.</w:t>
      </w:r>
    </w:p>
    <w:p w:rsidR="00DF63CD" w:rsidRDefault="00127217" w:rsidP="00DF63CD">
      <w:r>
        <w:t>«</w:t>
      </w:r>
      <w:r w:rsidR="00DF63CD">
        <w:t>Люди стали жить дольше — надо обеспечивать качество этой жизни</w:t>
      </w:r>
      <w:r>
        <w:t>»</w:t>
      </w:r>
    </w:p>
    <w:p w:rsidR="00DF63CD" w:rsidRDefault="00DF63CD" w:rsidP="00DF63CD">
      <w:r>
        <w:t>— Нужно ли вводить новые виды страхования жизни?</w:t>
      </w:r>
    </w:p>
    <w:p w:rsidR="00DF63CD" w:rsidRDefault="00DF63CD" w:rsidP="00DF63CD">
      <w:r>
        <w:t>— Во-первых, новые страхования всегда надо вводить, потому что жизнь сложна, жизнь меняется, новые риски появляются оттуда, откуда мы и не ожидали. Мы также не ожидали, что будет пандемия (COVID-19). Мы видим количество техногенных катастроф, природных катастроф. Это показывает, что предсказывать мы ничего не можем, поэтому постоянно нужны новые продукты страхования.</w:t>
      </w:r>
    </w:p>
    <w:p w:rsidR="00DF63CD" w:rsidRDefault="00DF63CD" w:rsidP="00DF63CD">
      <w:r>
        <w:t>Здесь есть еще один фактор, связанный с тем, что люди стали жить дольше и продолжительность жизни растет. Соответственно, надо обеспечивать (сохранять) качество этой жизни. И многие люди не понимают, как это делать с имеющимися инструментами, поэтому, естественно, должны появляться новые виды страхования, чтобы отвечать этим потребностям. Они не настолько нишевые, как, например, от коронавируса. Понятно, что какие-то чек-апы нужно проводить, но это вполне умещается в уже существующие продукты.</w:t>
      </w:r>
    </w:p>
    <w:p w:rsidR="00DF63CD" w:rsidRDefault="00DF63CD" w:rsidP="00DF63CD">
      <w:r>
        <w:t xml:space="preserve">Можно ввести продукт социального страхования, такой как, например, долгосрочного ухода. Это то, что практикуется сейчас в некоторых странах. Его суть заключается в том, чтобы обеспечить помощь и качество жизни людям после 60, когда надо поднести пресловутый </w:t>
      </w:r>
      <w:r w:rsidR="00127217">
        <w:t>«</w:t>
      </w:r>
      <w:r>
        <w:t>стакан воды</w:t>
      </w:r>
      <w:r w:rsidR="00127217">
        <w:t>»</w:t>
      </w:r>
      <w:r>
        <w:t>. Это помощь человеку в ситуациях, где он не может сам себя деятельно в плане быта обеспечить. Это то, с чем у нас социальная служба не всегда справляется. Человек вышел на пенсию, соответственно, ему может быть необходима помощь в приготовлении еды, помощь в поддержке когнитивных функций. То, что не покрывается ОМС или любым другим медицинским страхованием, но влияет на качество жизни.</w:t>
      </w:r>
    </w:p>
    <w:p w:rsidR="00DF63CD" w:rsidRDefault="00DF63CD" w:rsidP="00DF63CD">
      <w:r>
        <w:t xml:space="preserve">Также есть продукт, потребность в котором мы все понимаем, но сейчас он у нас только-только начал выстраиваться. То есть все понимают, что надо самостоятельно заботиться о своей пенсии, но количество таких продуктов минимально. Сейчас государство сделало шаг в эту сторону — программу долгосрочных сбережений. Она появится не на базе страхования, а на базе </w:t>
      </w:r>
      <w:r w:rsidR="00D60F49" w:rsidRPr="00D60F49">
        <w:rPr>
          <w:b/>
        </w:rPr>
        <w:t>НПФ</w:t>
      </w:r>
      <w:r>
        <w:t xml:space="preserve">. Но важно расширять программы </w:t>
      </w:r>
      <w:r>
        <w:lastRenderedPageBreak/>
        <w:t>пенсионного страхования. Например, добавлять защиту от определенных болезней, на случай инвалидности.</w:t>
      </w:r>
    </w:p>
    <w:p w:rsidR="00DF63CD" w:rsidRDefault="00DF63CD" w:rsidP="00DF63CD">
      <w:r>
        <w:t>Продукты должны быть сложнее, обширнее, чем, например, просто от коронавируса. Тут важно стремиться к такому продукту, который бы долгое время обеспечивал человеку хорошее здоровье.</w:t>
      </w:r>
    </w:p>
    <w:p w:rsidR="00DF63CD" w:rsidRDefault="00DF63CD" w:rsidP="00DF63CD">
      <w:r>
        <w:t>Новые продукты на рынке</w:t>
      </w:r>
    </w:p>
    <w:p w:rsidR="00DF63CD" w:rsidRDefault="00DF63CD" w:rsidP="00DF63CD">
      <w:r>
        <w:t>— В августе прошлого года Госдума приняла законопроект о долевом и инвестиционном страховании жизни. Насколько сегодня актуальны эти продукты и в чем их особенности?</w:t>
      </w:r>
    </w:p>
    <w:p w:rsidR="00DF63CD" w:rsidRDefault="00DF63CD" w:rsidP="00DF63CD">
      <w:r>
        <w:t>— Что касается долевого страхования, есть несколько факторов. Первый фактор — это изменения фондового рынка в прошлом году. У нас теперь практически нет внешних участников, остался только внутренний инвестор. Кроме того, у нас сильно ограничилось число финансовых продуктов, потому что доступ ко многим иностранным финансовым продуктам закрыт.</w:t>
      </w:r>
    </w:p>
    <w:p w:rsidR="00DF63CD" w:rsidRDefault="00DF63CD" w:rsidP="00DF63CD">
      <w:r>
        <w:t>Поэтому есть два фактора: меньшее количество участников и меньшее количество продуктов. Соответственно, необходимо создавать новые продукты, именно массовые продукты, потому что понятно, что сложные структурные продукты не могут быть массовыми.</w:t>
      </w:r>
    </w:p>
    <w:p w:rsidR="00DF63CD" w:rsidRDefault="00DF63CD" w:rsidP="00DF63CD">
      <w:r>
        <w:t>Долевое страхование жизни — это априори массовый продукт. Его аналоги существуют на мировом рынке более 70 лет. Во многих странах он как раз является продуктом долгосрочного накопления на пенсию. Это как раз соответствует той тематике, которая для нас всех актуальна. Во-первых, это новый финансовый продукт, во-вторых, долгосрочный. Он не для спекуляции, не для каких-то игр на фондовом рынке. Он именно для серьезных инвестиций.</w:t>
      </w:r>
    </w:p>
    <w:p w:rsidR="00DF63CD" w:rsidRDefault="00DF63CD" w:rsidP="00DF63CD">
      <w:r>
        <w:t>Кроме того, он может привлечь новый сегмент участников, которым как раз не хватало такого защищенного продукта. Такое страхование позволяет участвовать небольшими регулярными платежами. У нас сейчас такого тоже немного, где можно каждый месяц или каждый квартал вкладывать определенную сумму и копить, инвестировать. Это комбинированный продукт, что сейчас более актуально, потому что вклад только в акции или облигации показывает, что он не закрывает всех потребностей.</w:t>
      </w:r>
    </w:p>
    <w:p w:rsidR="00DF63CD" w:rsidRDefault="00DF63CD" w:rsidP="00DF63CD">
      <w:r>
        <w:t>Что касается инвестиционного страхования, оно должно остаться, потому что у него есть свои преимущества. Например, если в долевом страховании жизни часть рисков перекладывается на клиента, потому что актив уже принадлежит клиенту, то в инвестиционном страховании все риски и все активы принадлежат страховщику. Это помогает делать продукты со стопроцентной защитой капитала.</w:t>
      </w:r>
    </w:p>
    <w:p w:rsidR="00DF63CD" w:rsidRDefault="00DF63CD" w:rsidP="00DF63CD">
      <w:r>
        <w:t>Для начинающего инвестора или инвестора, которому важно иметь 100-процентную защиту капитала, инвестиционное страхование жизни останется интересным. Это то, о чем я говорил: чем больше разных продуктов, которые по своей сути не являются сильно рисковыми, но при этом несут компоненты и накопления, и страховой защиты, и инвестиций — тем лучше.</w:t>
      </w:r>
    </w:p>
    <w:p w:rsidR="00DF63CD" w:rsidRDefault="00DF63CD" w:rsidP="00DF63CD">
      <w:r>
        <w:t>— Уже этим летом в Думу внесли законопроект о создании системы гарантирования по договорам страхования жизни. Расскажите подробнее об этой системе.</w:t>
      </w:r>
    </w:p>
    <w:p w:rsidR="00DF63CD" w:rsidRDefault="00DF63CD" w:rsidP="00DF63CD">
      <w:r>
        <w:lastRenderedPageBreak/>
        <w:t>— Эта система прежде всего направлена на устранение арбитража. В депозитах давно существует система страхования вкладов, которую все знают, которая очень хорошо себя зарекомендовала. И это для депозитов со средним сроком в год. Соответственно, у людей, которые пришли заключить договор страхования жизни на 3 года, на 5 лет, возникает резонный вопрос: каким образом защищаются их взносы?</w:t>
      </w:r>
    </w:p>
    <w:p w:rsidR="00DF63CD" w:rsidRDefault="00DF63CD" w:rsidP="00DF63CD">
      <w:r>
        <w:t>Сейчас страховщик рассказывает про сложную систему финансовой устойчивости, но очевидно, что обычному человеку это непонятно. Это всегда вызывает еще больше вопросов.</w:t>
      </w:r>
    </w:p>
    <w:p w:rsidR="00DF63CD" w:rsidRDefault="00DF63CD" w:rsidP="00DF63CD">
      <w:r>
        <w:t xml:space="preserve">У депозитов же </w:t>
      </w:r>
      <w:r w:rsidR="00127217">
        <w:t>«</w:t>
      </w:r>
      <w:r>
        <w:t>наклеечка</w:t>
      </w:r>
      <w:r w:rsidR="00127217">
        <w:t>»</w:t>
      </w:r>
      <w:r>
        <w:t>, и люди не хотят ни о чем беспокоиться, просто хотят идти по проверенной схеме.</w:t>
      </w:r>
    </w:p>
    <w:p w:rsidR="00DF63CD" w:rsidRDefault="00DF63CD" w:rsidP="00DF63CD">
      <w:r>
        <w:t xml:space="preserve">Эта история про формирование долгосрочных накоплений у граждан. Поэтому такая же </w:t>
      </w:r>
      <w:r w:rsidR="00127217">
        <w:t>«</w:t>
      </w:r>
      <w:r>
        <w:t>наклеечка</w:t>
      </w:r>
      <w:r w:rsidR="00127217">
        <w:t>»</w:t>
      </w:r>
      <w:r>
        <w:t xml:space="preserve"> нужна и для продуктов страхования жизни, которые более долгосрочные, нежели депозиты. Отсюда выравнивание арбитража, которое предусмотрено этим проектом. Так страховщикам не придется рассказывать длинную и сложную историю.</w:t>
      </w:r>
    </w:p>
    <w:p w:rsidR="00DF63CD" w:rsidRDefault="00127217" w:rsidP="00DF63CD">
      <w:r>
        <w:t>«</w:t>
      </w:r>
      <w:r w:rsidR="00DF63CD">
        <w:t>Самозанятые хотят иметь те же возможности</w:t>
      </w:r>
      <w:r>
        <w:t>»</w:t>
      </w:r>
    </w:p>
    <w:p w:rsidR="00DF63CD" w:rsidRDefault="00DF63CD" w:rsidP="00DF63CD">
      <w:r>
        <w:t>— Правда ли, что продукты по страхованию жизни могут помочь малому и среднему бизнесу в привлечении и удержании сотрудников?</w:t>
      </w:r>
    </w:p>
    <w:p w:rsidR="00DF63CD" w:rsidRDefault="00DF63CD" w:rsidP="00DF63CD">
      <w:r>
        <w:t>— На мой взгляд, это так, потому что у нас всех уже сформировалась привычка, особенно в крупных городах, что помимо зарплаты, должен быть какой-то социальный пакет. Все про это слышали, все хотят этот социальный пакет. Кроме того, многие компании не могут конкурировать только зарплатами, особенно если это малый или микро-бизнес.</w:t>
      </w:r>
    </w:p>
    <w:p w:rsidR="00DF63CD" w:rsidRDefault="00DF63CD" w:rsidP="00DF63CD">
      <w:r>
        <w:t>Здесь необходимо создать какие-то другие преференции, которые бы удерживали человека, например, как раз за счет страховки, потому что страховку работодателю купить легче, чем платить повышенную зарплату. И наоборот, для человека, если он понимает, что он защищен, у него есть накопительные, хорошая страховка, предложение по зарплате на 5 тысяч рублей больше будет уже не так интересно. Сотрудник понимает, что за счет страхования жизни или за счет ДМС он имеет более высокое качество жизни.</w:t>
      </w:r>
    </w:p>
    <w:p w:rsidR="00DF63CD" w:rsidRDefault="00DF63CD" w:rsidP="00DF63CD">
      <w:r>
        <w:t>— В какой перспективе можно рассматривать страховые программы для самозанятых?</w:t>
      </w:r>
    </w:p>
    <w:p w:rsidR="00DF63CD" w:rsidRDefault="00DF63CD" w:rsidP="00DF63CD">
      <w:r>
        <w:t>— Этот вопрос давно уже обсуждается и, честно говоря, очень плохо двигается. Самозанятые говорят, что тоже хотят иметь социальный пакет, тоже хотят такую защиту, но поскольку у самозанятого нет работодателя, платить за это он должен сам. А самозанятые, как правило, не имеют высоких доходов, поэтому платить из собственного кошелька им не так сильно хочется.</w:t>
      </w:r>
    </w:p>
    <w:p w:rsidR="00DF63CD" w:rsidRDefault="00DF63CD" w:rsidP="00DF63CD">
      <w:r>
        <w:t>С одной стороны, самозанятые хотят иметь те же возможности, что сотрудники в найме. С другой стороны, так как это, как правило, не самая богатая часть граждан, платить за это им самим не так просто. Именно это и тормозит всю историю.</w:t>
      </w:r>
    </w:p>
    <w:p w:rsidR="00DF63CD" w:rsidRDefault="00127217" w:rsidP="00DF63CD">
      <w:r>
        <w:t>«</w:t>
      </w:r>
      <w:r w:rsidR="00DF63CD">
        <w:t>Надо изучать финансовые рынки</w:t>
      </w:r>
      <w:r>
        <w:t>»</w:t>
      </w:r>
    </w:p>
    <w:p w:rsidR="00DF63CD" w:rsidRDefault="00DF63CD" w:rsidP="00DF63CD">
      <w:r>
        <w:t>— Как на сегодняшний день выглядят средний тариф страхования жизни и здоровья в разных компаниях?</w:t>
      </w:r>
    </w:p>
    <w:p w:rsidR="00DF63CD" w:rsidRDefault="00DF63CD" w:rsidP="00DF63CD">
      <w:r>
        <w:lastRenderedPageBreak/>
        <w:t>— Тариф и тенденция существуют достаточно давно. Дело в том, что тариф сильно зависит от возраста, пола, плюс при тарификации есть вопросы андеррайтинга — это наследственность, наличие заболеваний, увлечение экстремальным спортом, опасные работы. Это все очень сильно меняет тариф. Плюс еще есть набор рисков, которые выбирает клиент.</w:t>
      </w:r>
    </w:p>
    <w:p w:rsidR="00DF63CD" w:rsidRDefault="00DF63CD" w:rsidP="00DF63CD">
      <w:r>
        <w:t>Нельзя сказать, что страхование жизни — это просто страхование жизни с конкретным тарифом. Такое страхование включает в себя десятки видов риски, которые можно включать в договор по своему усмотрению. Еще одно сильное влияние на тариф — это бюджет человека. Одно дело, он рассчитывает на 10 млн, другое — на 10 тысяч рублей. Поэтому какого-то распространенного среднего тарифа, по сути, нет.</w:t>
      </w:r>
    </w:p>
    <w:p w:rsidR="00DF63CD" w:rsidRDefault="00DF63CD" w:rsidP="00DF63CD">
      <w:r>
        <w:t>— Существует ли определенный пласт людей, которым страхование более необходимо, чем другим?</w:t>
      </w:r>
    </w:p>
    <w:p w:rsidR="00DF63CD" w:rsidRDefault="00DF63CD" w:rsidP="00DF63CD">
      <w:r>
        <w:t xml:space="preserve">— Страхование нужно всем, потому что человек не может предсказать будущее. При этом есть люди, занимающиеся экстремальными видами спорта или работающие на опасных производствах. У них есть дополнительные факторы риска, но если человек ничем таким не занимается, это не значит, что ему не надо страховаться. Ему тоже надо. </w:t>
      </w:r>
    </w:p>
    <w:p w:rsidR="000A1ABF" w:rsidRDefault="00C33E3B" w:rsidP="00DF63CD">
      <w:hyperlink r:id="rId21" w:history="1">
        <w:r w:rsidR="00DF63CD" w:rsidRPr="008F75EF">
          <w:rPr>
            <w:rStyle w:val="a3"/>
          </w:rPr>
          <w:t>https://m.realnoevremya.ru/articles/289148-vice-prezident-vss-ob-izmeneniyah-na-rynke-strahovaniya</w:t>
        </w:r>
      </w:hyperlink>
    </w:p>
    <w:p w:rsidR="00DF63CD" w:rsidRPr="00DE0C82" w:rsidRDefault="00DF63CD" w:rsidP="00DF63CD"/>
    <w:p w:rsidR="00D1642B" w:rsidRDefault="00D1642B" w:rsidP="00D1642B">
      <w:pPr>
        <w:pStyle w:val="251"/>
      </w:pPr>
      <w:bookmarkStart w:id="60" w:name="_Toc99271704"/>
      <w:bookmarkStart w:id="61" w:name="_Toc99318656"/>
      <w:bookmarkStart w:id="62" w:name="_Toc62681899"/>
      <w:bookmarkStart w:id="63" w:name="_Toc144363943"/>
      <w:bookmarkEnd w:id="17"/>
      <w:bookmarkEnd w:id="18"/>
      <w:bookmarkEnd w:id="24"/>
      <w:bookmarkEnd w:id="25"/>
      <w:bookmarkEnd w:id="26"/>
      <w:r>
        <w:lastRenderedPageBreak/>
        <w:t>НОВОСТИ МАКРОЭКОНОМИКИ</w:t>
      </w:r>
      <w:bookmarkEnd w:id="60"/>
      <w:bookmarkEnd w:id="61"/>
      <w:bookmarkEnd w:id="63"/>
    </w:p>
    <w:p w:rsidR="00AF14A3" w:rsidRPr="00C072F3" w:rsidRDefault="00AF14A3" w:rsidP="00AF14A3">
      <w:pPr>
        <w:pStyle w:val="2"/>
      </w:pPr>
      <w:bookmarkStart w:id="64" w:name="_Toc99271711"/>
      <w:bookmarkStart w:id="65" w:name="_Toc99318657"/>
      <w:bookmarkStart w:id="66" w:name="_Toc144363944"/>
      <w:r w:rsidRPr="00C072F3">
        <w:t>ТАСС, 30.08.2023, Правительство РФ намерено принять новые меры для стабилизации цен на топливо</w:t>
      </w:r>
      <w:bookmarkEnd w:id="66"/>
    </w:p>
    <w:p w:rsidR="00AF14A3" w:rsidRDefault="00AF14A3" w:rsidP="00D60F49">
      <w:pPr>
        <w:pStyle w:val="3"/>
      </w:pPr>
      <w:bookmarkStart w:id="67" w:name="_Toc144363945"/>
      <w:r>
        <w:t>Правительство в настоящий момент прорабатывает ряд мер, которые позволят стабилизировать ситуацию на рынке топлива России. Уже в ближайшее время может быть составлен список компаний, которым будет разрешен экспорт топлива. Также кабмин намерен увеличить нормативы минимального уровня поставок топлива на биржу и оптимизировать график ремонтных работ на нефтеперерабатывающих заводах, чтобы обеспечить рынок предложением. Об этом журналистам сообщил вице-премьер России Александр Новак.</w:t>
      </w:r>
      <w:bookmarkEnd w:id="67"/>
    </w:p>
    <w:p w:rsidR="00AF14A3" w:rsidRDefault="00127217" w:rsidP="00AF14A3">
      <w:r>
        <w:t>«</w:t>
      </w:r>
      <w:r w:rsidR="00AF14A3">
        <w:t>Что касается ценообразования, то идет работа с компаниями по обеспечению биржи необходимыми объемами, чтобы не было дефицита на бирже, и был баланс спроса и предложения. Будет принят список спецэкспортеров, чтобы ограничить серый экспорт. В ближайшее время буквально</w:t>
      </w:r>
      <w:r>
        <w:t>»</w:t>
      </w:r>
      <w:r w:rsidR="00AF14A3">
        <w:t>, - сказал он.</w:t>
      </w:r>
    </w:p>
    <w:p w:rsidR="00AF14A3" w:rsidRDefault="00127217" w:rsidP="00AF14A3">
      <w:r>
        <w:t>«</w:t>
      </w:r>
      <w:r w:rsidR="00AF14A3">
        <w:t>Увеличим нормативы поставок на биржу. Идет в том числе формирование, корректировка, оптимизация графика ремонтных работ на нефтеперерабатывающих заводах</w:t>
      </w:r>
      <w:r>
        <w:t>»</w:t>
      </w:r>
      <w:r w:rsidR="00AF14A3">
        <w:t>, - добавил Новак.</w:t>
      </w:r>
    </w:p>
    <w:p w:rsidR="00AF14A3" w:rsidRDefault="00AF14A3" w:rsidP="00AF14A3">
      <w:r>
        <w:t>По его словам, на топливном рынке России сейчас нет дефицита предложения, на бирже наблюдается баланс. При этом власти намерены не допустить существенных колебаний цен на топливо в России.</w:t>
      </w:r>
    </w:p>
    <w:p w:rsidR="00AF14A3" w:rsidRDefault="00127217" w:rsidP="00AF14A3">
      <w:r>
        <w:t>«</w:t>
      </w:r>
      <w:r w:rsidR="00AF14A3">
        <w:t>В целом у нас дефицита предложения на внутреннем рынке сегодня нет, на бирже наблюдается баланс. Но чтобы пройти до конца года [сезон] посевной, мы сейчас в том числе с потребителями из [отрасли] сельского хозяйства работаем, чтобы обеспечить необходимые объемы, чтобы обеспечить равномерность, чтобы не было колебаний на рынке</w:t>
      </w:r>
      <w:r>
        <w:t>»</w:t>
      </w:r>
      <w:r w:rsidR="00AF14A3">
        <w:t>, - подчеркнул вице-премьер.</w:t>
      </w:r>
    </w:p>
    <w:p w:rsidR="00AF14A3" w:rsidRDefault="00AF14A3" w:rsidP="00AF14A3">
      <w:r>
        <w:t>О ситуации на топливном рынке</w:t>
      </w:r>
    </w:p>
    <w:p w:rsidR="00AF14A3" w:rsidRDefault="00AF14A3" w:rsidP="00AF14A3">
      <w:r>
        <w:t xml:space="preserve">Биржевая стоимость бензина марки </w:t>
      </w:r>
      <w:r w:rsidR="00127217">
        <w:t>«</w:t>
      </w:r>
      <w:r>
        <w:t>Премиум-95</w:t>
      </w:r>
      <w:r w:rsidR="00127217">
        <w:t>»</w:t>
      </w:r>
      <w:r>
        <w:t xml:space="preserve"> в европейской части России по итогам сегодняшних торгов выросла на 0,47% и составила 73,697 тыс. руб. за тонну, вновь обновив исторический максимум. Цена на дизтопливо также растет, приближаясь к рекордной. Стоимость бензина Аи-95 обновила максимум шестой торговый день подряд.</w:t>
      </w:r>
    </w:p>
    <w:p w:rsidR="00AF14A3" w:rsidRDefault="00AF14A3" w:rsidP="00AF14A3">
      <w:r>
        <w:t xml:space="preserve">Газета </w:t>
      </w:r>
      <w:r w:rsidR="00127217">
        <w:t>«</w:t>
      </w:r>
      <w:r>
        <w:t>Известия</w:t>
      </w:r>
      <w:r w:rsidR="00127217">
        <w:t>»</w:t>
      </w:r>
      <w:r>
        <w:t xml:space="preserve"> ранее писала, что в регионах России стали сообщать о нехватке топлива на АЗС. В частности, это происходит в Астраханской, Волгоградской, Саратовской, Рязанской и Новосибирской областях, а также в Калмыкии и Хабаровском крае.</w:t>
      </w:r>
    </w:p>
    <w:p w:rsidR="00AF14A3" w:rsidRDefault="00AF14A3" w:rsidP="00AF14A3">
      <w:r>
        <w:t xml:space="preserve">О проблемах с логистикой в южные регионы сообщали и в РЖД. По данным компании, на южном направлении наблюдается длительный простой цистерн в ожидании слива грузополучателями, что затрудняет ситуацию на станциях и сдерживает рост объемов </w:t>
      </w:r>
      <w:r>
        <w:lastRenderedPageBreak/>
        <w:t>перевозок. При этом по отдельным терминалам в Южном федеральном округе количество цистерн превышает среднюю выгрузку более чем в десять раз.</w:t>
      </w:r>
    </w:p>
    <w:p w:rsidR="00AF14A3" w:rsidRDefault="00AF14A3" w:rsidP="00AF14A3">
      <w:r>
        <w:t xml:space="preserve">Минэнерго в этой связи заявляло, что взяло на особый контроль вопросы ритмичности поставок топлива в южном направлении и топливообеспечения предприятий агропромышленного комплекса и сетей АЗС. Штаб Минэнерго работает и над повышением ритмичности и оптимизации расходов на логистику для всех участников. </w:t>
      </w:r>
    </w:p>
    <w:p w:rsidR="00AF14A3" w:rsidRPr="00C072F3" w:rsidRDefault="00AF14A3" w:rsidP="00AF14A3">
      <w:pPr>
        <w:pStyle w:val="2"/>
      </w:pPr>
      <w:bookmarkStart w:id="68" w:name="_Toc144363946"/>
      <w:r w:rsidRPr="00C072F3">
        <w:t>РИА Новости, 30.08.2023, Объем собственного капитала ВЭБ составляет 785 млрд руб</w:t>
      </w:r>
      <w:bookmarkEnd w:id="68"/>
    </w:p>
    <w:p w:rsidR="00AF14A3" w:rsidRDefault="00AF14A3" w:rsidP="00D60F49">
      <w:pPr>
        <w:pStyle w:val="3"/>
      </w:pPr>
      <w:bookmarkStart w:id="69" w:name="_Toc144363947"/>
      <w:r>
        <w:t>Размер собственного капитала госкорпорации ВЭБ сейчас составляет 785 миллиардов рублей, а размер активов - 3,872 триллиона рублей, что больше 3% ВВП России, говорится в материалах госкорпорации.</w:t>
      </w:r>
      <w:bookmarkEnd w:id="69"/>
    </w:p>
    <w:p w:rsidR="00AF14A3" w:rsidRDefault="00127217" w:rsidP="00AF14A3">
      <w:r>
        <w:t>«</w:t>
      </w:r>
      <w:r w:rsidR="00AF14A3">
        <w:t>Собственный капитал ВЭБ.РФ - 785 миллиардов рублей. Коэффициент достаточности капитала - 15,1% (при планке - не ниже 10%)</w:t>
      </w:r>
      <w:r>
        <w:t>»</w:t>
      </w:r>
      <w:r w:rsidR="00AF14A3">
        <w:t>, - говорится в материалах. Там отмечается, что это значение актуально по состоянию на 1 июня 2023 года.</w:t>
      </w:r>
    </w:p>
    <w:p w:rsidR="00AF14A3" w:rsidRDefault="00AF14A3" w:rsidP="00AF14A3">
      <w:r>
        <w:t xml:space="preserve">Объем активов госкорпорации составляет 3,872 триллиона рублей, это больше 3% от ВВП России. При этом размер гарантий и поручительств ВЭБа сейчас составляет 1,072 триллиона рублей. Начиная с 2018 года ВЭБ вложил в экономику страны 11 триллионов рублей. При этом, </w:t>
      </w:r>
      <w:r w:rsidR="00127217">
        <w:t>«</w:t>
      </w:r>
      <w:r>
        <w:t>на каждый вложенный государством рубль ВЭБ.РФ обеспечивает 40 рублей частных инвестиций в основной капитал</w:t>
      </w:r>
      <w:r w:rsidR="00127217">
        <w:t>»</w:t>
      </w:r>
      <w:r>
        <w:t>, отмечается в материалах.</w:t>
      </w:r>
    </w:p>
    <w:p w:rsidR="00AF14A3" w:rsidRDefault="00AF14A3" w:rsidP="00AF14A3">
      <w:r>
        <w:t xml:space="preserve">Кроме того, в ВЭБ напомнили, что сейчас при их поддержке запускаются первые два фонда акционерного капитала. Всего до конца 2023 года будет создано 3 фонда. При этом общий лимит фондов с участием ВЭБ составляет 200 миллиардов рублей. Также за последний год госкорпорация реализовала ряд крупных проектов по строительству аэропортовых терминалов, крупнотоннажных судов, в том числе для проекта </w:t>
      </w:r>
      <w:r w:rsidR="00127217">
        <w:t>«</w:t>
      </w:r>
      <w:r>
        <w:t>Арктик СПГ-2</w:t>
      </w:r>
      <w:r w:rsidR="00127217">
        <w:t>»</w:t>
      </w:r>
      <w:r>
        <w:t>, участков автодорог, модернизации общественного транспорта, строительству школ и так далее, добавляется в материалах ВЭБ.</w:t>
      </w:r>
    </w:p>
    <w:p w:rsidR="00AF14A3" w:rsidRDefault="00AF14A3" w:rsidP="00AF14A3">
      <w:r>
        <w:t>Ранее в августе президент России Владимир Путин поручил кабмину, ЦБ и ВЭБу начать реализацию инвестпроектов, финансируемых из средств фондов акционерного капитала. При этом в ВЭБ сообщили, что до конца года сформируют еще два фонда в добавок к уже существующему.</w:t>
      </w:r>
    </w:p>
    <w:p w:rsidR="00AF14A3" w:rsidRDefault="00AF14A3" w:rsidP="00AF14A3">
      <w:r>
        <w:t xml:space="preserve">Фонды акционерного капитала создаются за счет вложений ВЭБа и банков-партнеров, объем каждого фонда не может превышать 50 миллиардов рублей. Фонд может финансировать инвестиционные проекты </w:t>
      </w:r>
      <w:r w:rsidR="00127217">
        <w:t>«</w:t>
      </w:r>
      <w:r>
        <w:t>Фабрики проектного финансирования</w:t>
      </w:r>
      <w:r w:rsidR="00127217">
        <w:t>»</w:t>
      </w:r>
      <w:r>
        <w:t xml:space="preserve"> в размере до 10% стоимости проекта.</w:t>
      </w:r>
    </w:p>
    <w:p w:rsidR="00AF14A3" w:rsidRDefault="00AF14A3" w:rsidP="00AF14A3">
      <w:r>
        <w:t xml:space="preserve">В июне ВЭБ и ВТБ объявили о намерении создать первый фонд акционерного капитала, при этом доля инвестиций ВТБ будет две трети, ВЭБ - одна треть. Средства фонда пойдут на проекты по линии </w:t>
      </w:r>
      <w:r w:rsidR="00127217">
        <w:t>«</w:t>
      </w:r>
      <w:r>
        <w:t>Фабрики проектного финансирования</w:t>
      </w:r>
      <w:r w:rsidR="00127217">
        <w:t>»</w:t>
      </w:r>
      <w:r>
        <w:t>. Также в июне глава Банка России Эльвира Набиуллина сообщила, что ЦБ совместно с кабмином и ВЭБ работает над механизмом фонда акционерного капитала.</w:t>
      </w:r>
    </w:p>
    <w:p w:rsidR="00AF14A3" w:rsidRPr="00C072F3" w:rsidRDefault="00AF14A3" w:rsidP="00AF14A3">
      <w:pPr>
        <w:pStyle w:val="2"/>
      </w:pPr>
      <w:bookmarkStart w:id="70" w:name="_Toc144363948"/>
      <w:r w:rsidRPr="00C072F3">
        <w:lastRenderedPageBreak/>
        <w:t>ТАСС, 30.08.2023, Выдача ипотеки в России увеличилась в полтора раза - Мутко</w:t>
      </w:r>
      <w:bookmarkEnd w:id="70"/>
    </w:p>
    <w:p w:rsidR="00AF14A3" w:rsidRDefault="00AF14A3" w:rsidP="00D60F49">
      <w:pPr>
        <w:pStyle w:val="3"/>
      </w:pPr>
      <w:bookmarkStart w:id="71" w:name="_Toc144363949"/>
      <w:r>
        <w:t>Российские банки с начала 2023 года выдали почти 1 млн кредитов на 3,7 трлн рублей, что в полтора раза больше, чем за аналогичный период прошлого года. Об этом сообщил генеральный директор ДОМ.РФ Виталий Мутко в ходе заседания наблюдательного совета института развития под председательством вице-премьера РФ Марата Хуснуллина.</w:t>
      </w:r>
      <w:bookmarkEnd w:id="71"/>
    </w:p>
    <w:p w:rsidR="00AF14A3" w:rsidRDefault="00127217" w:rsidP="00AF14A3">
      <w:r>
        <w:t>«</w:t>
      </w:r>
      <w:r w:rsidR="00AF14A3">
        <w:t>С начала года российские банки выдали уже почти 1 млн кредитов на 3,7 трлн рублей - в 1,5 раза больше, чем в прошлом году. При этом доля льготных программ, оператором которых выступает ДОМ.РФ, в общей выдаче продолжила расти и достигла уже более 40% по количеству и 55% по объему</w:t>
      </w:r>
      <w:r>
        <w:t>»</w:t>
      </w:r>
      <w:r w:rsidR="00AF14A3">
        <w:t>, - сказал Мутко, подводя итоги работы ДОМ.РФ за семь месяцев 2023 года. Он также отметил, что кассовое исполнение по всем программам, которые реализует компания, превышает 70%.</w:t>
      </w:r>
    </w:p>
    <w:p w:rsidR="00AF14A3" w:rsidRDefault="00AF14A3" w:rsidP="00AF14A3">
      <w:r>
        <w:t>В целом, члены набсовета положительно оценили итоги работы по основным направлениям деятельности ДОМ.РФ, в том числе реализацию мер господдержки в жилищной сфере, развитие ипотеки и частного домостроения, финансирование строительства инфраструктуры в регионах, а также секьюритизацию ипотечных активов и вовлечение в оборот федерального имущества. Отмечается, что за семь месяцев активы компании впервые превысили отметку в 3 трлн рублей. По итогам года компания предполагает выйти на запланированные показатели - 3,25 трлн рублей.</w:t>
      </w:r>
    </w:p>
    <w:p w:rsidR="00AF14A3" w:rsidRDefault="00AF14A3" w:rsidP="00AF14A3">
      <w:r>
        <w:t xml:space="preserve">Один из важнейших индикаторов проделанной работы - развитие рынка жилья и ипотеки, считает Хуснуллин. </w:t>
      </w:r>
      <w:r w:rsidR="00127217">
        <w:t>«</w:t>
      </w:r>
      <w:r>
        <w:t>Здесь наблюдаем позитивную динамику: ввод многоквартирных домов находится на историческом максимуме, в строительство запущено почти 25 млн кв. м новых проектов. Хорошо развивается и направление льготных ипотечных программ. С начала года уже выдано 467,7 тыс. кредитов - это льготная ипотека, семейная, дальневосточная и IT-ипотека</w:t>
      </w:r>
      <w:r w:rsidR="00127217">
        <w:t>»</w:t>
      </w:r>
      <w:r>
        <w:t xml:space="preserve">, - приводит его слова пресс-служба. </w:t>
      </w:r>
    </w:p>
    <w:p w:rsidR="00AF14A3" w:rsidRPr="00C072F3" w:rsidRDefault="00AF14A3" w:rsidP="00AF14A3">
      <w:pPr>
        <w:pStyle w:val="2"/>
      </w:pPr>
      <w:bookmarkStart w:id="72" w:name="_Toc144363950"/>
      <w:r w:rsidRPr="00C072F3">
        <w:t>РИА Новости, 30.08.2023, Законопроект о продлении до 5 дней проверки банками подозрительных операций внесен в Думу</w:t>
      </w:r>
      <w:bookmarkEnd w:id="72"/>
    </w:p>
    <w:p w:rsidR="00AF14A3" w:rsidRDefault="00AF14A3" w:rsidP="00D60F49">
      <w:pPr>
        <w:pStyle w:val="3"/>
      </w:pPr>
      <w:bookmarkStart w:id="73" w:name="_Toc144363951"/>
      <w:r>
        <w:t>Вице-спикер Госдумы от ЛДПР Борис Чернышов внес в нижнюю палату парламента законопроект об увеличении до пяти с двух дней срока проверки банками подозрительных операций, следует из базы данных Думы.</w:t>
      </w:r>
      <w:bookmarkEnd w:id="73"/>
    </w:p>
    <w:p w:rsidR="00AF14A3" w:rsidRDefault="00AF14A3" w:rsidP="00AF14A3">
      <w:r>
        <w:t xml:space="preserve">Сейчас банки обязаны проверять входящие платежи на мошенничество и могут приостанавливать исполнение платежа на два дня. Этот </w:t>
      </w:r>
      <w:r w:rsidR="00127217">
        <w:t>«</w:t>
      </w:r>
      <w:r>
        <w:t>срок нужно увеличить до пяти дней: так у людей будет больше времени, чтобы разобраться в ситуации и не потерять свои деньги</w:t>
      </w:r>
      <w:r w:rsidR="00127217">
        <w:t>»</w:t>
      </w:r>
      <w:r>
        <w:t>, пояснял ранее РИА Новости Чернышов. Депутат также напомнил, что сейчас клиент обязан сообщить банку о краже денег с карты не позднее следующего дня после получения от банка уведомления о подозрительной операции. Законопроектом, по его словам, предлагается увеличить этот срок до 60 дней.</w:t>
      </w:r>
    </w:p>
    <w:p w:rsidR="00AF14A3" w:rsidRDefault="00AF14A3" w:rsidP="00AF14A3">
      <w:r>
        <w:t xml:space="preserve">Чернышов при этом обратил внимание, что с каждым годом увеличивается количество жертв мошенников, причем </w:t>
      </w:r>
      <w:r w:rsidR="00127217">
        <w:t>«</w:t>
      </w:r>
      <w:r>
        <w:t>подавляющая часть таких преступлений остается нераскрытыми, организаторы таких преступлений остаются безнаказанными</w:t>
      </w:r>
      <w:r w:rsidR="00127217">
        <w:t>»</w:t>
      </w:r>
      <w:r>
        <w:t>.</w:t>
      </w:r>
    </w:p>
    <w:p w:rsidR="00AF14A3" w:rsidRDefault="00AF14A3" w:rsidP="00AF14A3">
      <w:r>
        <w:lastRenderedPageBreak/>
        <w:t>Он считает, что это происходит в том числе потому, что законом установлены очень короткие сроки уведомления о том, что списание денежных средств произошло без ведома человека. Если в эти сроки не уложиться, то банк не обязан возмещать ущерб, в результате человек просто теряет деньги без надежды на их возврат, заметил парламентарий.</w:t>
      </w:r>
    </w:p>
    <w:p w:rsidR="00AF14A3" w:rsidRDefault="00AF14A3" w:rsidP="00AF14A3">
      <w:r>
        <w:t xml:space="preserve">Согласно пояснительной записке, </w:t>
      </w:r>
      <w:r w:rsidR="00127217">
        <w:t>«</w:t>
      </w:r>
      <w:r>
        <w:t>в 2022 году объем операций без согласия клиентов увеличился по сравнению с 2021 годом на 4,29% на фоне активного развития новых дистанционных платежных сервисов и роста объема денежных переводов (+39%, до 1458,6 трлн руб.) с применением электронных средств платежа (платежные карты и иные электронные средства платежа)</w:t>
      </w:r>
      <w:r w:rsidR="00127217">
        <w:t>»</w:t>
      </w:r>
      <w:r>
        <w:t>. При этом в 2022 году злоумышленникам удалось похитить у граждан РФ 14,1 миллиарда рублей.</w:t>
      </w:r>
    </w:p>
    <w:p w:rsidR="00AF14A3" w:rsidRPr="005F51EA" w:rsidRDefault="00AF14A3" w:rsidP="00AF14A3">
      <w:r>
        <w:t>По данным ВТБ, за январь-февраль 2023 года на клиентов банка было совершено почти 1,2 миллиона мошеннических атак - на 20% больше, чем за аналогичный период прошлого года. А по данным МВД России, за январь-март 2023 года зарегистрировано 79448 преступлений, совершенных с использованием информационно-телекоммуникационных технологий, квалифицируемых по статьям ст. 159, 159.3, 159.6 УК РФ, что свидетельствует о росте совершаемых преступлений на 28% за аналогичной период 2022 года, отмечается также в пояснительной записке.</w:t>
      </w:r>
    </w:p>
    <w:p w:rsidR="005F51EA" w:rsidRPr="00C072F3" w:rsidRDefault="005F51EA" w:rsidP="005F51EA">
      <w:pPr>
        <w:pStyle w:val="2"/>
      </w:pPr>
      <w:bookmarkStart w:id="74" w:name="_Toc144363952"/>
      <w:r w:rsidRPr="00C072F3">
        <w:t>РИА Новости, 30.08.2023, Инфляция в РФ в годовом выражении на 28 августа ускорилась до 5,03% - Минэкономразвития</w:t>
      </w:r>
      <w:bookmarkEnd w:id="74"/>
    </w:p>
    <w:p w:rsidR="005F51EA" w:rsidRDefault="005F51EA" w:rsidP="00D60F49">
      <w:pPr>
        <w:pStyle w:val="3"/>
      </w:pPr>
      <w:bookmarkStart w:id="75" w:name="_Toc144363953"/>
      <w:r>
        <w:t xml:space="preserve">Инфляция в России в годовом выражении ускорилась до 5,03% на 28 августа с 4,88% неделей ранее, говорится в обзоре Минэкономразвития </w:t>
      </w:r>
      <w:r w:rsidR="00127217">
        <w:t>«</w:t>
      </w:r>
      <w:r>
        <w:t>О текущей ценовой ситуации</w:t>
      </w:r>
      <w:r w:rsidR="00127217">
        <w:t>»</w:t>
      </w:r>
      <w:r>
        <w:t>.</w:t>
      </w:r>
      <w:bookmarkEnd w:id="75"/>
    </w:p>
    <w:p w:rsidR="005F51EA" w:rsidRDefault="00127217" w:rsidP="005F51EA">
      <w:r>
        <w:t>«</w:t>
      </w:r>
      <w:r w:rsidR="005F51EA">
        <w:t>На неделе с 22 по 28 августа 2023 года инфляция замедлилась до 0,03% (0,09% на неделе с 15 по 21 августа 2023 года). Год к году инфляция составила 5,03% после 4,88%</w:t>
      </w:r>
      <w:r>
        <w:t>»</w:t>
      </w:r>
      <w:r w:rsidR="005F51EA">
        <w:t>, - говорится в документе.</w:t>
      </w:r>
    </w:p>
    <w:p w:rsidR="005F51EA" w:rsidRDefault="005F51EA" w:rsidP="005F51EA">
      <w:r>
        <w:t>Авторы обзора указывают, что в сегменте продовольственных товаров возобновился рост цен - на 0,06% после снижения на 0,02% неделей ранее. При этом снижение цен на плодоовощную продукцию продолжилось, но несколько замедлилось.</w:t>
      </w:r>
    </w:p>
    <w:p w:rsidR="005F51EA" w:rsidRDefault="00127217" w:rsidP="005F51EA">
      <w:r>
        <w:t>«</w:t>
      </w:r>
      <w:r w:rsidR="005F51EA">
        <w:t>На остальные продукты питания рост цен сохранился на уровне прошлой недели (0,21%). Снизились темпы роста цен на сахар, яйца, хлебобулочные, макаронные и крупяные изделия, а также масложировую продукцию. Вместе с тем продолжился рост цен на мясопродукты, возобновился рост цен на муку и кондитерские изделия, замедлилось снижение цен на молоко и молочную продукцию</w:t>
      </w:r>
      <w:r>
        <w:t>»</w:t>
      </w:r>
      <w:r w:rsidR="005F51EA">
        <w:t>, - отмечают в министерстве.</w:t>
      </w:r>
    </w:p>
    <w:p w:rsidR="005F51EA" w:rsidRDefault="005F51EA" w:rsidP="005F51EA">
      <w:r>
        <w:t>Что касается непродовольственных товаров, рост цен составил 0,18%, в том числе на фоне замедления прироста цен на легковые автомобили (0,11% против 0,44% неделей ранее) за счет отечественных и импортных авто, удешевления электро- и бытовых приборов. Вместе с тем увеличились темпы роста цен на строительные материалы (0,46% после 0,40%) и медицинские товары (0,37% после 0,26%).</w:t>
      </w:r>
    </w:p>
    <w:p w:rsidR="005F51EA" w:rsidRDefault="005F51EA" w:rsidP="005F51EA">
      <w:r>
        <w:lastRenderedPageBreak/>
        <w:t>В сегменте регулируемых, туристических и бытовых услуг дефляция усилилась, заключили в министерстве.</w:t>
      </w:r>
    </w:p>
    <w:p w:rsidR="005F51EA" w:rsidRDefault="005F51EA" w:rsidP="005F51EA">
      <w:r>
        <w:t>Банк России прогнозирует инфляцию в текущем году на уровне 5-6,5%. На минувшей неделе министр финансов России Антон Силуанов говорил, что инфляция в России по итогам 2023 года будет около 6%, власти планируют принимать все необходимые меры для ее возвращения к таргету Банка России в 4% в следующем.</w:t>
      </w:r>
    </w:p>
    <w:p w:rsidR="007602E4" w:rsidRPr="00C072F3" w:rsidRDefault="007602E4" w:rsidP="007602E4">
      <w:pPr>
        <w:pStyle w:val="2"/>
      </w:pPr>
      <w:bookmarkStart w:id="76" w:name="_Toc144363954"/>
      <w:r>
        <w:t>Ведомости</w:t>
      </w:r>
      <w:r w:rsidRPr="00C072F3">
        <w:t>, 3</w:t>
      </w:r>
      <w:r>
        <w:t>1</w:t>
      </w:r>
      <w:r w:rsidRPr="00C072F3">
        <w:t xml:space="preserve">.08.2023, </w:t>
      </w:r>
      <w:r w:rsidRPr="007602E4">
        <w:t>Объем размещения акций российских компаний снизился в 5 раз за 10 лет</w:t>
      </w:r>
      <w:bookmarkEnd w:id="76"/>
    </w:p>
    <w:p w:rsidR="007602E4" w:rsidRDefault="007602E4" w:rsidP="00D60F49">
      <w:pPr>
        <w:pStyle w:val="3"/>
      </w:pPr>
      <w:bookmarkStart w:id="77" w:name="_Toc144363955"/>
      <w:r w:rsidRPr="007602E4">
        <w:t>Переломить тренд могут новая волна приватизации и рост финансовой грамотности населения</w:t>
      </w:r>
      <w:bookmarkEnd w:id="77"/>
    </w:p>
    <w:p w:rsidR="007602E4" w:rsidRDefault="007602E4" w:rsidP="007602E4">
      <w:r>
        <w:t xml:space="preserve">Объем сделок первичного и вторичного публичного размещения акций (IPO и SPO соответственно) российских компаний за последние 10 лет снизился в 4,6 раза, говорится в записке сотрудников РАНХиГС Александра Абрамова, Андрея Косырева и Марии Черновой, с которой ознакомились </w:t>
      </w:r>
      <w:r w:rsidR="00127217">
        <w:t>«</w:t>
      </w:r>
      <w:r>
        <w:t>Ведомости</w:t>
      </w:r>
      <w:r w:rsidR="00127217">
        <w:t>»</w:t>
      </w:r>
      <w:r>
        <w:t>. Если в 2004–2013 гг. общий размер таких сделок составил $110,5 млрд, то с 2014-го до августа 2023 г. – лишь $23,9 млрд. С 1996 г. по настоящее время весь объем сделок IPO/SPO с акциями российских компаний составил $135,8 млрд.</w:t>
      </w:r>
    </w:p>
    <w:p w:rsidR="007602E4" w:rsidRDefault="007602E4" w:rsidP="007602E4">
      <w:r>
        <w:t>Тренды рынка</w:t>
      </w:r>
    </w:p>
    <w:p w:rsidR="007602E4" w:rsidRDefault="007602E4" w:rsidP="007602E4">
      <w:r>
        <w:t>Сотрудники РАНХиГС выделили несколько трендов российского рынка IPO и SPO. Первый – существенное снижение активности государства в проведении приватизационных сделок с акциями. Доля таких сделок в общем объеме публичных размещений сократилась с 43,3% в 1996–2003 гг. и 41,8% в 2004–2013 гг. до 21,6% за последние 10 лет, следует из расчетов. Приватизация пакетов акций крупных госкомпаний (</w:t>
      </w:r>
      <w:r w:rsidR="00127217">
        <w:t>«</w:t>
      </w:r>
      <w:r>
        <w:t>Газпром</w:t>
      </w:r>
      <w:r w:rsidR="00127217">
        <w:t>»</w:t>
      </w:r>
      <w:r>
        <w:t xml:space="preserve">, </w:t>
      </w:r>
      <w:r w:rsidR="00127217">
        <w:t>«</w:t>
      </w:r>
      <w:r>
        <w:t>Роснефть</w:t>
      </w:r>
      <w:r w:rsidR="00127217">
        <w:t>»</w:t>
      </w:r>
      <w:r>
        <w:t xml:space="preserve">, Сбербанк, ВТБ, </w:t>
      </w:r>
      <w:r w:rsidR="00127217">
        <w:t>«</w:t>
      </w:r>
      <w:r>
        <w:t>Алроса</w:t>
      </w:r>
      <w:r w:rsidR="00127217">
        <w:t>»</w:t>
      </w:r>
      <w:r>
        <w:t xml:space="preserve">, </w:t>
      </w:r>
      <w:r w:rsidR="00127217">
        <w:t>«</w:t>
      </w:r>
      <w:r>
        <w:t>Аэрофлот</w:t>
      </w:r>
      <w:r w:rsidR="00127217">
        <w:t>»</w:t>
      </w:r>
      <w:r>
        <w:t xml:space="preserve"> и др.) являлась важным драйвером роста публичных размещений акций, пишут авторы. За весь рассматриваемый период доля приватизационных сделок в размещениях составила 38,3%.</w:t>
      </w:r>
    </w:p>
    <w:p w:rsidR="00D60F49" w:rsidRDefault="007602E4" w:rsidP="007602E4">
      <w:r>
        <w:t>Другой тренд, который выделяют Абрамов, Косырев и Чернова, – рост сделок публичного размещения акций на российских биржах: с 2% в 1996–2003 гг. до 46,2% в следующем десятилетии и 58,9% в 2014–2023 гг. Это говорит о значительном потенциале отечественных бирж в привлечении инвестиций даже в условиях санкций и ухода с рынка иностранных портфельных инвесторов, пишут авторы.</w:t>
      </w:r>
      <w:r w:rsidRPr="007602E4">
        <w:t xml:space="preserve"> </w:t>
      </w:r>
    </w:p>
    <w:p w:rsidR="00AF14A3" w:rsidRDefault="007602E4" w:rsidP="007602E4">
      <w:r>
        <w:lastRenderedPageBreak/>
        <w:fldChar w:fldCharType="begin"/>
      </w:r>
      <w:r>
        <w:instrText xml:space="preserve"> INCLUDEPICTURE "https://cdn5.vedomosti.ru/image/2023/6q/1bus6f/original-1q0s.png" \* MERGEFORMATINET </w:instrText>
      </w:r>
      <w:r>
        <w:fldChar w:fldCharType="separate"/>
      </w:r>
      <w:r w:rsidR="00314A28">
        <w:fldChar w:fldCharType="begin"/>
      </w:r>
      <w:r w:rsidR="00314A28">
        <w:instrText xml:space="preserve"> INCLUDEPICTURE  "https://cdn5.vedomosti.ru/image/2023/6q/1bus6f/original-1q0s.png" \* MERGEFORMATINET </w:instrText>
      </w:r>
      <w:r w:rsidR="00314A28">
        <w:fldChar w:fldCharType="separate"/>
      </w:r>
      <w:r w:rsidR="00C33E3B">
        <w:fldChar w:fldCharType="begin"/>
      </w:r>
      <w:r w:rsidR="00C33E3B">
        <w:instrText xml:space="preserve"> </w:instrText>
      </w:r>
      <w:r w:rsidR="00C33E3B">
        <w:instrText>INCLUDEPICTURE  "https://cdn5.vedomosti.ru/image/202</w:instrText>
      </w:r>
      <w:r w:rsidR="00C33E3B">
        <w:instrText>3/6q/1bus6f/original-1q0s.png" \* MERGEFORMATINET</w:instrText>
      </w:r>
      <w:r w:rsidR="00C33E3B">
        <w:instrText xml:space="preserve"> </w:instrText>
      </w:r>
      <w:r w:rsidR="00C33E3B">
        <w:fldChar w:fldCharType="separate"/>
      </w:r>
      <w:r w:rsidR="009E3E0D">
        <w:pict>
          <v:shape id="_x0000_i1027" type="#_x0000_t75" alt="" style="width:413.25pt;height:195.75pt">
            <v:imagedata r:id="rId22" r:href="rId23"/>
          </v:shape>
        </w:pict>
      </w:r>
      <w:r w:rsidR="00C33E3B">
        <w:fldChar w:fldCharType="end"/>
      </w:r>
      <w:r w:rsidR="00314A28">
        <w:fldChar w:fldCharType="end"/>
      </w:r>
      <w:r>
        <w:fldChar w:fldCharType="end"/>
      </w:r>
    </w:p>
    <w:p w:rsidR="007602E4" w:rsidRDefault="007602E4" w:rsidP="007602E4">
      <w:r>
        <w:t>Эксперты обратили внимание на существенное сокращение первичных размещений на бирже и сделок с привлечением капитала. В 1996–2003 гг. доля сделок с привлечением капитала составляла 67,9%, а на перепродажу акций их прежними владельцами приходилось 32,1%. В 2014–2023 гг. соотношение поменялось на 60/40 в пользу перепродажи. Одновременно с этим доля IPO по отношению к SPO снизилась со 100% в 1996–2003 гг. до 66,3 и 51,1% в два следующих десятилетия соответственно. Это говорит о проблемах с выходом на биржевой рынок новых эмитентов, пишут авторы.</w:t>
      </w:r>
    </w:p>
    <w:p w:rsidR="007602E4" w:rsidRDefault="007602E4" w:rsidP="007602E4">
      <w:r>
        <w:t>Привлекательность российских бирж для эмитентов сильно зависит от общего уровня ликвидности рынка акций, говорится в записке. В 2014–2023 гг. стоимость биржевых сделок с акциями снизилась в 2,8 раза до $1,9 трлн по сравнению с предыдущим десятилетием, параллельно с этим объемы сделок IPO/SPO на российских биржах сократились в 3,6 раза до $14,1 млрд, указывают авторы записки. Падение биржевой ликвидности после кризиса 2008 г. они связывают как со снижением стоимости акций и оттоком средств нерезидентов, так и с медленным развитием рынка внутренних институциональных инвесторов.</w:t>
      </w:r>
    </w:p>
    <w:p w:rsidR="007602E4" w:rsidRDefault="007602E4" w:rsidP="007602E4">
      <w:r>
        <w:t>Причины снижения</w:t>
      </w:r>
    </w:p>
    <w:p w:rsidR="007602E4" w:rsidRDefault="007602E4" w:rsidP="007602E4">
      <w:r>
        <w:t xml:space="preserve">Ряд экспертов, опрошенных </w:t>
      </w:r>
      <w:r w:rsidR="00127217">
        <w:t>«</w:t>
      </w:r>
      <w:r>
        <w:t>Ведомостями</w:t>
      </w:r>
      <w:r w:rsidR="00127217">
        <w:t>»</w:t>
      </w:r>
      <w:r>
        <w:t xml:space="preserve">, связывают существенное снижение активности российских компаний на рынках IPO/SPO за последние 10 лет в первую очередь с эффектом низкой базы. Абрамов из РАНХиГС, наоборот, называет этот фактор несущественным. Основными причинами сокращения объема сделок IPO/SPO сотрудники РАНХиГС видят долгосрочное снижение цен на нефть после кризиса 2008 г., отток иностранных инвестиций, а также усложнение выхода на биржу в условиях роста рисков финансовых рынков. Среди других причин – появление доступа к иностранным рынкам с их высокой прозрачностью и корпоративной культурой, говорит директор департамента управления активами </w:t>
      </w:r>
      <w:r w:rsidR="00127217">
        <w:t>«</w:t>
      </w:r>
      <w:r>
        <w:t>Ингосстрах-инвестиций</w:t>
      </w:r>
      <w:r w:rsidR="00127217">
        <w:t>»</w:t>
      </w:r>
      <w:r>
        <w:t xml:space="preserve"> Артем Майоров.</w:t>
      </w:r>
    </w:p>
    <w:p w:rsidR="007602E4" w:rsidRDefault="007602E4" w:rsidP="007602E4">
      <w:r>
        <w:t xml:space="preserve">Бум публичных размещений обычно происходит на пике экономического роста, потому что собственники могут продать часть своего бизнеса дорого, отмечает главный аналитик Совкомбанка Михаил Васильев. Период 2004–2013 гг. был благоприятным в мировой экономике, он пришелся на пик глобализации и экономического сотрудничества в мире, оценивает эксперт. С 2018 г. тенденция на глобализацию стала </w:t>
      </w:r>
      <w:r>
        <w:lastRenderedPageBreak/>
        <w:t>сменяться фрагментацией. Кроме того, на период с 2004 по 2013 г. пришелся всего один глобальный кризис 2008–2009 гг., напоминает Васильев. Тогда как в 2014–2023 гг. российская экономика столкнулась сразу с тремя: в 2014–2015 гг. после присоединения Крыма, в 2020–2021 гг. во время пандемии, а также с кризисом после начала спецоперации. Череда кризисов вынудила многие российские компании отложить размещение акций из-за неблагоприятных рыночных условий, говорит Васильев.</w:t>
      </w:r>
    </w:p>
    <w:p w:rsidR="007602E4" w:rsidRDefault="007602E4" w:rsidP="007602E4">
      <w:r>
        <w:t xml:space="preserve">Еще одна причина снижения аппетита бизнеса к размещению акций – замедление экономического роста в России, говорит эксперт Telegram-канала </w:t>
      </w:r>
      <w:r w:rsidR="00127217">
        <w:t>«</w:t>
      </w:r>
      <w:r>
        <w:t>Мои инвестиции</w:t>
      </w:r>
      <w:r w:rsidR="00127217">
        <w:t>»</w:t>
      </w:r>
      <w:r>
        <w:t xml:space="preserve"> Андрей Кузнецов. В 2004–2013 гг. среднегодовые темпы роста ВВП России были 4,1%, а в 2014–2022 гг. – 0,7%. Снижению интереса способствовало и ослабление рубля, добавляет Кузнецов: из-за этого экспортеры могли генерировать значительные денежные потоки и без привлечения нового акционерного капитала. Сказалась на аппетите и жесткая монетарная политика ЦБ, который после 2014 г. поднял ключевую ставку с 5,5 до 17%, чтобы взять инфляцию под контроль, продолжает Кузнецов. Процентные ставки в экономике были достаточно высокими на протяжении большей части следующих 10 лет, говорит эксперт. </w:t>
      </w:r>
      <w:r w:rsidR="00127217">
        <w:t>«</w:t>
      </w:r>
      <w:r>
        <w:t>Многие компании считали нерациональным привлекать акционерный капитал по такой стоимости</w:t>
      </w:r>
      <w:r w:rsidR="00127217">
        <w:t>»</w:t>
      </w:r>
      <w:r>
        <w:t>, – объясняет он.</w:t>
      </w:r>
    </w:p>
    <w:p w:rsidR="007602E4" w:rsidRDefault="007602E4" w:rsidP="007602E4">
      <w:r>
        <w:t>Что делать дальше</w:t>
      </w:r>
    </w:p>
    <w:p w:rsidR="007602E4" w:rsidRDefault="007602E4" w:rsidP="007602E4">
      <w:r>
        <w:t xml:space="preserve">Сотрудники РАНХиГС предлагают ряд мер, направленных на стимулирование рынка публичного размещения акций. Поможет среди прочего активизация государства в сфере приватизации пакетов акций крупных публичных компаний, полагают эксперты. С таким мнением согласен и Васильев из Совкомбанка. Также эксперты академии предлагают стимулировать увеличение доли вложений в акции в портфелях </w:t>
      </w:r>
      <w:r w:rsidR="00D60F49" w:rsidRPr="00D60F49">
        <w:rPr>
          <w:b/>
        </w:rPr>
        <w:t>НПФ</w:t>
      </w:r>
      <w:r>
        <w:t>, паевых инвестиционных фондов и частных инвесторов, а также привлекать нерезидентов из дружественных стран для повышения ликвидности российского биржевого рынка. Аналогичное мнение высказали и некоторые другие опрошенные эксперты.</w:t>
      </w:r>
    </w:p>
    <w:p w:rsidR="007602E4" w:rsidRDefault="007602E4" w:rsidP="007602E4">
      <w:r>
        <w:t xml:space="preserve">Вдобавок Абрамов, Косырев и Чернова предлагают предоставить налоговые льготы покупателям акций компаний, впервые выходящих на биржи. Поможет в этом вопросе и повышение требований к прозрачности эмитентов второго эшелона и новых компаний, выходящих на биржу. Руководитель управления корпоративных финансов </w:t>
      </w:r>
      <w:r w:rsidR="00127217">
        <w:t>«</w:t>
      </w:r>
      <w:r>
        <w:t>Финама</w:t>
      </w:r>
      <w:r w:rsidR="00127217">
        <w:t>»</w:t>
      </w:r>
      <w:r>
        <w:t xml:space="preserve"> Алексей Курасов соглашается с этим, а также говорит о необходимости повышать финансовую грамотность населения.</w:t>
      </w:r>
    </w:p>
    <w:p w:rsidR="007602E4" w:rsidRDefault="007602E4" w:rsidP="007602E4">
      <w:r>
        <w:t>Развитие рынка IPO возможно с повышением регуляторной и инфраструктурной эффективности отечественного финрынка, считает аналитик Россельхозбанка Георгий Засеев. Для этого, перечисляет он, необходимо стимулирование развития рынка коллективных инвестиций, расширение базы относительно долгосрочных инвесторов (горизонт инвестирования – более 2–3 лет), налоговое стимулирование частных инвесторов, улучшение корпоративного управления и практика раскрытия информации и соблюдения прав розничных инвесторов.</w:t>
      </w:r>
    </w:p>
    <w:p w:rsidR="007602E4" w:rsidRDefault="00C33E3B" w:rsidP="007602E4">
      <w:hyperlink r:id="rId24" w:history="1">
        <w:r w:rsidR="007602E4" w:rsidRPr="00FA0216">
          <w:rPr>
            <w:rStyle w:val="a3"/>
          </w:rPr>
          <w:t>https://www.vedomosti.ru/investments/articles/2023/08/31/992726-obem-razmescheniya-aktsii-rossiiskih-kompanii-snizilsya</w:t>
        </w:r>
      </w:hyperlink>
    </w:p>
    <w:p w:rsidR="00D1642B" w:rsidRDefault="00D1642B" w:rsidP="00D1642B">
      <w:pPr>
        <w:pStyle w:val="251"/>
      </w:pPr>
      <w:bookmarkStart w:id="78" w:name="_Toc99271712"/>
      <w:bookmarkStart w:id="79" w:name="_Toc99318658"/>
      <w:bookmarkStart w:id="80" w:name="_Toc144363956"/>
      <w:bookmarkEnd w:id="64"/>
      <w:bookmarkEnd w:id="65"/>
      <w:r w:rsidRPr="00073D82">
        <w:lastRenderedPageBreak/>
        <w:t>НОВОСТИ ЗАРУБЕЖНЫХ ПЕНСИОННЫХ СИСТЕМ</w:t>
      </w:r>
      <w:bookmarkEnd w:id="78"/>
      <w:bookmarkEnd w:id="79"/>
      <w:bookmarkEnd w:id="80"/>
    </w:p>
    <w:p w:rsidR="00D1642B" w:rsidRPr="0090779C" w:rsidRDefault="00D1642B" w:rsidP="00D1642B">
      <w:pPr>
        <w:pStyle w:val="10"/>
      </w:pPr>
      <w:bookmarkStart w:id="81" w:name="_Toc99271713"/>
      <w:bookmarkStart w:id="82" w:name="_Toc99318659"/>
      <w:bookmarkStart w:id="83" w:name="_Toc144363957"/>
      <w:r w:rsidRPr="000138E0">
        <w:t>Новости пенсионной отрасли стран ближнего зарубежья</w:t>
      </w:r>
      <w:bookmarkEnd w:id="81"/>
      <w:bookmarkEnd w:id="82"/>
      <w:bookmarkEnd w:id="83"/>
    </w:p>
    <w:p w:rsidR="00AE7723" w:rsidRPr="00C072F3" w:rsidRDefault="00AE7723" w:rsidP="00AE7723">
      <w:pPr>
        <w:pStyle w:val="2"/>
      </w:pPr>
      <w:bookmarkStart w:id="84" w:name="_Toc144363958"/>
      <w:r w:rsidRPr="00C072F3">
        <w:t>Blizko.by, 30.08.2023, Входят ли учеба и отработка по распределению в пенсионный стаж, разъяснили в Минтруда</w:t>
      </w:r>
      <w:bookmarkEnd w:id="84"/>
    </w:p>
    <w:p w:rsidR="00AE7723" w:rsidRDefault="00AE7723" w:rsidP="00D60F49">
      <w:pPr>
        <w:pStyle w:val="3"/>
      </w:pPr>
      <w:bookmarkStart w:id="85" w:name="_Toc144363959"/>
      <w:r>
        <w:t xml:space="preserve">Включаются ли учеба и отработка по распределению в пенсионный стаж? На один из самых популярных вопросов в эфире </w:t>
      </w:r>
      <w:r w:rsidR="00127217">
        <w:t>«</w:t>
      </w:r>
      <w:r>
        <w:t>Беларусь-1</w:t>
      </w:r>
      <w:r w:rsidR="00127217">
        <w:t>»</w:t>
      </w:r>
      <w:r>
        <w:t xml:space="preserve"> ответила Ольга Спиридонова, начальник управления организации пенсионного обеспечения Министерства труда и социальной защиты.</w:t>
      </w:r>
      <w:bookmarkEnd w:id="85"/>
    </w:p>
    <w:p w:rsidR="00AE7723" w:rsidRDefault="00AE7723" w:rsidP="00AE7723">
      <w:r>
        <w:t>– Время обучения в дневной форме получения образования включается в общий стаж. А в страховой стаж у нас будет включаться отработка, – отметила эксперт.</w:t>
      </w:r>
    </w:p>
    <w:p w:rsidR="00AE7723" w:rsidRDefault="00AE7723" w:rsidP="00AE7723">
      <w:r>
        <w:t>Отработка по распределению, добавила Ольга Спиридонова, это работа, на которой заключается контракт и уплачиваются обязательные страховые взносы. Поэтому, безусловно, она войдет в страховой стаж, который влияет на размер пенсионных выплат.</w:t>
      </w:r>
    </w:p>
    <w:p w:rsidR="00AE7723" w:rsidRDefault="00AE7723" w:rsidP="00AE7723">
      <w:r>
        <w:t>Напомним, в Беларуси обязательным условием для выхода на трудовую пенсию по возрасту и за выслугу лет является наличие стажа с уплатой страховых взносов в бюджет ФСЗН – то есть страхового стажа.</w:t>
      </w:r>
    </w:p>
    <w:p w:rsidR="00AE7723" w:rsidRDefault="00AE7723" w:rsidP="00AE7723">
      <w:r>
        <w:t>В общий стаж включаются все периоды трудовой биографии – от учебы в институте до декретных и других отпусков.</w:t>
      </w:r>
    </w:p>
    <w:p w:rsidR="00D1642B" w:rsidRDefault="00C33E3B" w:rsidP="00AE7723">
      <w:hyperlink r:id="rId25" w:history="1">
        <w:r w:rsidR="00AE7723" w:rsidRPr="008F75EF">
          <w:rPr>
            <w:rStyle w:val="a3"/>
          </w:rPr>
          <w:t>https://blizko.by/notes/vhodyat-li-ucheba-i-otrabotka-po-raspredeleniyu-v-pensionnyy-stazh-raz-yasnili-v-mintruda_nm2</w:t>
        </w:r>
      </w:hyperlink>
    </w:p>
    <w:p w:rsidR="00D1642B" w:rsidRDefault="00D1642B" w:rsidP="00D1642B">
      <w:pPr>
        <w:pStyle w:val="10"/>
      </w:pPr>
      <w:bookmarkStart w:id="86" w:name="_Toc99271715"/>
      <w:bookmarkStart w:id="87" w:name="_Toc99318660"/>
      <w:bookmarkStart w:id="88" w:name="_Toc144363960"/>
      <w:r w:rsidRPr="000138E0">
        <w:t>Новости пенсионной отрасли стран дальнего зарубежья</w:t>
      </w:r>
      <w:bookmarkEnd w:id="86"/>
      <w:bookmarkEnd w:id="87"/>
      <w:bookmarkEnd w:id="88"/>
    </w:p>
    <w:p w:rsidR="00FE7F5A" w:rsidRPr="00C072F3" w:rsidRDefault="00FE7F5A" w:rsidP="00FE7F5A">
      <w:pPr>
        <w:pStyle w:val="2"/>
      </w:pPr>
      <w:bookmarkStart w:id="89" w:name="_Toc144363961"/>
      <w:r w:rsidRPr="00C072F3">
        <w:t>МК – Латвия, 30.08.2023, Марина СИУНОВА, Сениоры, придется потерпеть!</w:t>
      </w:r>
      <w:bookmarkEnd w:id="89"/>
    </w:p>
    <w:p w:rsidR="00FE7F5A" w:rsidRDefault="00FE7F5A" w:rsidP="00D60F49">
      <w:pPr>
        <w:pStyle w:val="3"/>
      </w:pPr>
      <w:bookmarkStart w:id="90" w:name="_Toc144363962"/>
      <w:r>
        <w:t>Министерство благосостояния предложило внести в пенсионную систему важное изменение для жителей Латвии - возможность еще до пенсии перевести накопления 2-го пенсионного уровня на 1-й пенсионный уровень. Зачем это нужно и что даст будущим пенсионерам? Об этом рассказывает госсекретарь Министерства благосостояния Ингус Алликс.</w:t>
      </w:r>
      <w:bookmarkEnd w:id="90"/>
    </w:p>
    <w:p w:rsidR="00FE7F5A" w:rsidRDefault="00FE7F5A" w:rsidP="00FE7F5A">
      <w:r>
        <w:t>Что предлагает Минблаг?</w:t>
      </w:r>
    </w:p>
    <w:p w:rsidR="00FE7F5A" w:rsidRDefault="00FE7F5A" w:rsidP="00FE7F5A">
      <w:r>
        <w:lastRenderedPageBreak/>
        <w:t>Этим летом Министерство благосостояния разработало и направило ответственной комиссии Сейма по социальным и трудовым вопросам предложения об управлении накоплениями второго пенсионного уровня.</w:t>
      </w:r>
    </w:p>
    <w:p w:rsidR="00FE7F5A" w:rsidRDefault="00FE7F5A" w:rsidP="00FE7F5A">
      <w:r>
        <w:t>Минблаг предлагает как минимум за пять лет до достижения пенсионного возраста дать возможность людям выбрать – либо остаться в схеме государственных фондируемых пенсий 2-го уровня, выбрав управляющего средствами, который обеспечит управление капиталом, либо перенести капитал второго пенсионного уровня на первый пенсионный уровень – государственный. В последнем случае при выходе человека на пенсию его пенсия по старости включала бы накопленный на обоих пенсионных уровнях капитал и выплачивалась бы из специального бюджета.</w:t>
      </w:r>
    </w:p>
    <w:p w:rsidR="00FE7F5A" w:rsidRDefault="00FE7F5A" w:rsidP="00FE7F5A">
      <w:r>
        <w:t>Минблаг считает, что возможность перенести средства со второго пенсионного уровня на первый уровень в течение пяти лет до выхода на пенсию, но при этом продолжить накопления пенсии на первом пенсионном уровне, обеспечило бы людям гибкий подход и свободу выбора.</w:t>
      </w:r>
    </w:p>
    <w:p w:rsidR="00FE7F5A" w:rsidRDefault="00FE7F5A" w:rsidP="00FE7F5A">
      <w:r>
        <w:t>В то же время Минблаг призвал банки снизить проценты по комиссионным сборам, которые они получают за управление капиталами на 2-м пенсионном уровне латвийцев.</w:t>
      </w:r>
    </w:p>
    <w:p w:rsidR="00FE7F5A" w:rsidRDefault="00127217" w:rsidP="00FE7F5A">
      <w:r>
        <w:t>«</w:t>
      </w:r>
      <w:r w:rsidR="00FE7F5A">
        <w:t>На осенней сессии Сейма планируется обсудить эти изменения, так как предыдущие изменения в оплате комиссии управляющих пенсионным капиталом были пять лет назад. Но с тех пор ситуация в мире изменилась и, как следствие, повлияла на второй уровень государственных фондируемых пенсий, что неблагоприятно скажется на будущих получателях пенсий</w:t>
      </w:r>
      <w:r>
        <w:t>»</w:t>
      </w:r>
      <w:r w:rsidR="00FE7F5A">
        <w:t>, – подчеркнула министр благосостояния Эвика Силиня.</w:t>
      </w:r>
    </w:p>
    <w:p w:rsidR="00FE7F5A" w:rsidRDefault="00FE7F5A" w:rsidP="00FE7F5A">
      <w:r>
        <w:t>Как распорядиться пенсионным капиталом?</w:t>
      </w:r>
    </w:p>
    <w:p w:rsidR="00FE7F5A" w:rsidRDefault="00FE7F5A" w:rsidP="00FE7F5A">
      <w:r>
        <w:t>Наш собеседник – госсекретарь Министерства благосостояния Ингус Алликс.</w:t>
      </w:r>
    </w:p>
    <w:p w:rsidR="00FE7F5A" w:rsidRDefault="00FE7F5A" w:rsidP="00FE7F5A">
      <w:r>
        <w:t>– Минблаг предлагает дать возможность людям предпенсионного возраста выбрать, продолжать хранить капитал на втором пенсионном уровне или перенести этот капитал на первый пенсионный уровень. Чем это поможет будущим пенсионерам?</w:t>
      </w:r>
    </w:p>
    <w:p w:rsidR="00FE7F5A" w:rsidRDefault="00FE7F5A" w:rsidP="00FE7F5A">
      <w:r>
        <w:t>– В предыдущие несколько лет ситуация на финансовых рынках была неблагоприятной для пенсионных планов – и консервативных, и сбалансированных, и активных (цены акций и облигаций, в которых управляющие вложили пенсионные накопления латвийцев, не только не росли, но и падали. – Прим. ред.). Эту проблему специалисты министерства и депутаты Сейма весной обсуждали на заседании Бюджетной комиссии. Рассматривали ситуацию с фондированными пенсиями 2-го уровня и обсуждали, что делать, когда пенсионный капитал падает в цене или не растет так быстро, как предполагалось.</w:t>
      </w:r>
    </w:p>
    <w:p w:rsidR="00FE7F5A" w:rsidRDefault="00FE7F5A" w:rsidP="00FE7F5A">
      <w:r>
        <w:t>С целью решить ситуацию с негативными последствиями процессов на финансовых рынках, Минблаг предложил, чтобы за пять лет до возраста выхода на пенсию участники 2-го пенсионного уровня могли принять решение, присоединить ли капитал 2-го уровня к капиталу 1-го уровня пенсионной системы. В этом случае пенсионный капитал дальше будет накапливаться только на 1-м уровне, пока человек не достигнет пенсионного возраста.</w:t>
      </w:r>
    </w:p>
    <w:p w:rsidR="00FE7F5A" w:rsidRDefault="00FE7F5A" w:rsidP="00FE7F5A">
      <w:r>
        <w:t>Это предложение мы послали в комиссию по социальным делам Сейма, надеемся, что осенью будет заседание – и, возможно, появится версия поправок к закону, который рассмотрит Сейм.</w:t>
      </w:r>
    </w:p>
    <w:p w:rsidR="00FE7F5A" w:rsidRDefault="00FE7F5A" w:rsidP="00FE7F5A">
      <w:r>
        <w:lastRenderedPageBreak/>
        <w:t>– Чем эти изменения помогут государству и специальному пенсионному бюджету, Минблаг уже подсчитал?</w:t>
      </w:r>
    </w:p>
    <w:p w:rsidR="00FE7F5A" w:rsidRDefault="00FE7F5A" w:rsidP="00FE7F5A">
      <w:r>
        <w:t>– Тут речь не идет о том, чем это поможет государству или специальному бюджету. Здесь речь о том, чтобы сохранить у потенциальных и активных участников 2-го пенсионного уровня пенсионный капитал. Однако участникам 2-го пенсионного уровня стоит учесть, если они присоединят этот капитал к пенсионному капиталу 1-го уровня, у них уже не будет возможности передать пенсионный капитал 2-го уровня в наследство или назначить его получателей среди других участников пенсионной схемы 2-го уровня в случае своей смерти до пенсии. Капитал будет использован для расчета пенсии по старости по формуле, которая описана в Законе о пенсиях.</w:t>
      </w:r>
    </w:p>
    <w:p w:rsidR="00FE7F5A" w:rsidRDefault="00FE7F5A" w:rsidP="00FE7F5A">
      <w:r>
        <w:t>– Когда могут вступить в силу эти изменения?</w:t>
      </w:r>
    </w:p>
    <w:p w:rsidR="00FE7F5A" w:rsidRDefault="00FE7F5A" w:rsidP="00FE7F5A">
      <w:r>
        <w:t>– Возможно, это произойдет в 2024 или в 2025 году. Определенно пока сказать не могу.</w:t>
      </w:r>
    </w:p>
    <w:p w:rsidR="00FE7F5A" w:rsidRDefault="00FE7F5A" w:rsidP="00FE7F5A">
      <w:r>
        <w:t>– Что людям предпенсионного возраста будет выгоднее: добавить пенсионный капитал 2-го уровня к пенсии 1-го уровня или оставить как есть?</w:t>
      </w:r>
    </w:p>
    <w:p w:rsidR="00FE7F5A" w:rsidRDefault="00FE7F5A" w:rsidP="00FE7F5A">
      <w:r>
        <w:t>– Сложно дать определенный ответ, как будет выгоднее, но в любом случае государство по принципу солидарности обязано обеспечить выплату государственных пенсий 1-го уровня. Присоединение пенсионного капитала 2-го уровня к капиталу 1-го уровня – это только возможность (а не обязательное требование), позволяющая уберечь капитал от обесценивания, если на финансовых рынках будет падение, которое наблюдалось в предыдущие годы.</w:t>
      </w:r>
    </w:p>
    <w:p w:rsidR="00FE7F5A" w:rsidRDefault="00FE7F5A" w:rsidP="00FE7F5A">
      <w:r>
        <w:t>– 2-й пенсионный уровень будет автоматически присоединяться к 1-му?</w:t>
      </w:r>
    </w:p>
    <w:p w:rsidR="00FE7F5A" w:rsidRDefault="00FE7F5A" w:rsidP="00FE7F5A">
      <w:r>
        <w:t>– Автоматически присоединяться не будет – человеку надо будет самому принять решение.</w:t>
      </w:r>
    </w:p>
    <w:p w:rsidR="00FE7F5A" w:rsidRDefault="00FE7F5A" w:rsidP="00FE7F5A">
      <w:r>
        <w:t>– И когда это придется решать? Ровно за пять лет до пенсии или в любой момент в течение пяти лет до пенсии, чтобы была возможность выбрать наиболее выгодный момент, когда накопления 2-го пенсионного уровня достигнут максимальной цены?</w:t>
      </w:r>
    </w:p>
    <w:p w:rsidR="00FE7F5A" w:rsidRDefault="00FE7F5A" w:rsidP="00FE7F5A">
      <w:r>
        <w:t>– Предполагается, что присоединить 2-й пенсионный уровень к 1-му можно будет за пять лет до выхода на пенсию или позже – до самой пенсии человек сможет совершить выбор.</w:t>
      </w:r>
    </w:p>
    <w:p w:rsidR="00FE7F5A" w:rsidRDefault="00FE7F5A" w:rsidP="00FE7F5A">
      <w:r>
        <w:t>– Смогут ли люди до выхода на пенсию забрать свои накопления 2-го уровня, не приобщая их к 1-му пенсионному уровню? В Эстонии жителями дали такой выбор.</w:t>
      </w:r>
    </w:p>
    <w:p w:rsidR="00FE7F5A" w:rsidRDefault="00FE7F5A" w:rsidP="00FE7F5A">
      <w:r>
        <w:t>– Нет, в предложениях Минблага такая возможность не предусмотрена. Дискуссии в соседних государствах о такой возможности ведутся, но у нас пока нет – нет необходимости деконструировать пенсионную систему и ликвидировать 2-й пенсионный уровень.</w:t>
      </w:r>
    </w:p>
    <w:p w:rsidR="00FE7F5A" w:rsidRDefault="00FE7F5A" w:rsidP="00FE7F5A">
      <w:r>
        <w:t>– Если человек не перенесет накопления со 2-го пенсионного уровня на 1-й уровень, то эти накопления будут ежегодно индексироваться?</w:t>
      </w:r>
    </w:p>
    <w:p w:rsidR="00FE7F5A" w:rsidRDefault="00FE7F5A" w:rsidP="00FE7F5A">
      <w:r>
        <w:t xml:space="preserve">– Пенсионный капитал 1-го уровня индексируется, чтобы не потерять ценность пенсионных накоплений, созданных в течении жизни, в связи с инфляцией. Если к нему присоединят капитал 2-го уровня, то весь этот общий пенсионный капитал и будет индексироваться. А вот сам по себе капитал, хранящийся на 2-м уровне, не индексируется. Ведь предполагается, что ценные бумаги, в которые он вложен на </w:t>
      </w:r>
      <w:r>
        <w:lastRenderedPageBreak/>
        <w:t>финансовом рынке, со временем подорожают и капитал латвийцев преумножится. Однако в какие-то годы он может расти, в другие – падать. Индексации наподобие той, которая действует на 1-м пенсионном уровне, здесь не происходит. Разница между этими видами капитала еще и в том, что если на 2-м уровне реально накапливаются деньги, то на 1-м уровне государство собирает лишь информацию о пенсионном капитале, а для выплаты пенсий использует социальные платежи ныне работающих людей.</w:t>
      </w:r>
    </w:p>
    <w:p w:rsidR="00FE7F5A" w:rsidRDefault="00FE7F5A" w:rsidP="00FE7F5A">
      <w:r>
        <w:t>А накопления есть?</w:t>
      </w:r>
    </w:p>
    <w:p w:rsidR="00FE7F5A" w:rsidRDefault="00FE7F5A" w:rsidP="00FE7F5A">
      <w:r>
        <w:t>Есть ли у государства накопления для выплаты пенсий в ближайшие годы? Нужно ли создавать резервный фонд государственного социального страхования? Сколько в нем должно быть денег?</w:t>
      </w:r>
    </w:p>
    <w:p w:rsidR="00FE7F5A" w:rsidRDefault="00FE7F5A" w:rsidP="00FE7F5A">
      <w:r>
        <w:t>Эти вопросы мы задали Сандре Стабине, директору департамента социальной защиты Министерства благосостояния.</w:t>
      </w:r>
    </w:p>
    <w:p w:rsidR="00FE7F5A" w:rsidRDefault="00FE7F5A" w:rsidP="00FE7F5A">
      <w:r>
        <w:t>По ее словам, сегодня накопления в специальном бюджете составляют более 1,7 миллиарда евро. Из них в пенсионном бюджете – 1,3 миллиарда. В плане действий правительства есть идея создать в бюджете пенсионный резервный фонд.</w:t>
      </w:r>
    </w:p>
    <w:p w:rsidR="00FE7F5A" w:rsidRDefault="00FE7F5A" w:rsidP="00FE7F5A">
      <w:r>
        <w:t>Эта идея еще обсуждается.</w:t>
      </w:r>
    </w:p>
    <w:p w:rsidR="00FE7F5A" w:rsidRDefault="00FE7F5A" w:rsidP="00FE7F5A">
      <w:r>
        <w:t>Индексация пенсий</w:t>
      </w:r>
    </w:p>
    <w:p w:rsidR="00FE7F5A" w:rsidRDefault="00FE7F5A" w:rsidP="00FE7F5A">
      <w:r>
        <w:t>– Когда в этом году пройдет индексация пенсий?</w:t>
      </w:r>
    </w:p>
    <w:p w:rsidR="00FE7F5A" w:rsidRDefault="00FE7F5A" w:rsidP="00FE7F5A">
      <w:r>
        <w:t>– Она пройдет с 1 октября. Прошлый год был исключением из-за высокой инфляции и большого подорожания энергоресурсов.</w:t>
      </w:r>
    </w:p>
    <w:p w:rsidR="00FE7F5A" w:rsidRDefault="00FE7F5A" w:rsidP="00FE7F5A">
      <w:r>
        <w:t>– Как вы думаете, нужно ли менять систему индексации пенсий? Как ее можно усовершенствовать? Например, Федерация пенсионеров предлагает индексировать пенсии дважды в год – это рациональное предложение?</w:t>
      </w:r>
    </w:p>
    <w:p w:rsidR="00FE7F5A" w:rsidRDefault="00FE7F5A" w:rsidP="00FE7F5A">
      <w:r>
        <w:t>– Индексация пенсий и ее возможные изменения были горячей темой для обсуждения с того момента, когда индексация в Латвии была введена. Были предложения индексировать маленькие пенсии дважды в год. Сейчас индексация проходит с учетом индекса прироста зарплат и инфляции. Когда инфляция была очень велика, имело смысл обсуждать вопрос индексации пенсий дважды в год.</w:t>
      </w:r>
    </w:p>
    <w:p w:rsidR="00FE7F5A" w:rsidRDefault="00FE7F5A" w:rsidP="00FE7F5A">
      <w:r>
        <w:t>Что касается минимальных пенсий, то с 1 июля этого года они будут пересматриваться ежегодно. То есть в ближайшее время они по сути будут пересматриваться дважды – во время индексации в октябре 2023 года и во время пересмотра в январе 2024 года.</w:t>
      </w:r>
    </w:p>
    <w:p w:rsidR="00FE7F5A" w:rsidRDefault="00FE7F5A" w:rsidP="00FE7F5A">
      <w:r>
        <w:t>Кстати, сейчас темпы инфляции снизились. Индексация всех пенсий дважды в год при нормальной инфляции вряд ли целесообразна. Иначе может получиться, как раньше, когда в результате индексации пенсии увеличивались в среднем на 30 центов. Вряд ли пенсионеры сочли бы такое повышение удовлетворительным.</w:t>
      </w:r>
    </w:p>
    <w:p w:rsidR="00FE7F5A" w:rsidRDefault="00FE7F5A" w:rsidP="00FE7F5A">
      <w:r>
        <w:t>Главная цель индексации – сохранить покупательную способность пенсии. Нам кажется что избранная сейчас модель индексации оптимальна. Возможно, в дальнейшем всем получателям пенсий, а не только получателям минимальных пенсий, при индексации будет учитываться бОльшая часть индекса прироста зарплат. Но это вопрос дальнейших дискуссий о возможностях специального социального бюджета и госбюджета.</w:t>
      </w:r>
    </w:p>
    <w:p w:rsidR="00FE7F5A" w:rsidRDefault="00FE7F5A" w:rsidP="00FE7F5A">
      <w:r>
        <w:lastRenderedPageBreak/>
        <w:t>– Как могли бы измениться сами индексы?</w:t>
      </w:r>
    </w:p>
    <w:p w:rsidR="00FE7F5A" w:rsidRDefault="00FE7F5A" w:rsidP="00FE7F5A">
      <w:r>
        <w:t>– Сейчас индексы используют в пределах от 50 до 80 процентов от прироста средней зарплаты страховых платежей за прошлый год, но возможно для определенных групп населения в будущем индексы повысятся. ОEСD (Организация экономического сотрудничества и развития) оценила латвийскую пенсионную систему и сказала, что нам надо будет использовать стопроцентный индекс прироста зарплат, чтобы пенсии не потеряли свою покупательную способность. Надо помнить, что в Латвии не индексируется весь размер пенсий, а только та часть каждой пенсии, которая не превышает 50 процентов от средней зарплаты страховых платежей за прошлый год.</w:t>
      </w:r>
    </w:p>
    <w:p w:rsidR="00FE7F5A" w:rsidRDefault="00FE7F5A" w:rsidP="00FE7F5A">
      <w:r>
        <w:t>– Индексация может стать стопроцентной независимо от стажа?</w:t>
      </w:r>
    </w:p>
    <w:p w:rsidR="00FE7F5A" w:rsidRDefault="00FE7F5A" w:rsidP="00FE7F5A">
      <w:r>
        <w:t>– Нет, в этом году в порядке индексации ничего не поменяется ни для одной группы пенсионеров. Были предложения от Федерации пенсионеров, чтобы для пенсионеров с очень большим стажем индексация была стопроцентной. Но это вопрос дальнейших дискуссий.</w:t>
      </w:r>
    </w:p>
    <w:p w:rsidR="00FE7F5A" w:rsidRDefault="00FE7F5A" w:rsidP="00FE7F5A">
      <w:r>
        <w:t>– Хотела уточнить – пенсионные накопления 1-го уровня для работающих и неработающих людей государство ежегодно индексирует? Защищены ли они от инфляции?</w:t>
      </w:r>
    </w:p>
    <w:p w:rsidR="00FE7F5A" w:rsidRDefault="00FE7F5A" w:rsidP="00FE7F5A">
      <w:r>
        <w:t>– Да, пенсионный капитал 1-го уровня ежегодно индексируется для всех, кто платит социальные взносы, независимо от возраста. У работающих капитал каждый год увеличивается.</w:t>
      </w:r>
    </w:p>
    <w:p w:rsidR="00FE7F5A" w:rsidRDefault="00FE7F5A" w:rsidP="00FE7F5A">
      <w:r>
        <w:t>– Представитель Латвийской федерации пенсионеров Янис Фелсбергс предлагал рассчитать стоимость продуктовой корзины для пенсионеров. И эту величину учитывать при расчете пенсии или при индексации пенсии. Как вам кажется, это рациональная идея?</w:t>
      </w:r>
    </w:p>
    <w:p w:rsidR="00FE7F5A" w:rsidRDefault="00FE7F5A" w:rsidP="00FE7F5A">
      <w:r>
        <w:t>– О таких предложениях я не слышал. Могу сказать, что при индексации учитывается размер инфляции, которая отражает рост цен на товары.</w:t>
      </w:r>
    </w:p>
    <w:p w:rsidR="00FE7F5A" w:rsidRDefault="00FE7F5A" w:rsidP="00FE7F5A">
      <w:r>
        <w:t>Базовая пенсия</w:t>
      </w:r>
    </w:p>
    <w:p w:rsidR="00FE7F5A" w:rsidRDefault="00FE7F5A" w:rsidP="00FE7F5A">
      <w:r>
        <w:t>– Несколько лет назад экс-министр благосостояния Гатис Эглитис говорил о возможном введении базовой пенсии. Получит ли эта идея развитие? Какая модель базовой пенсии может стать наиболее подходящей для Латвии?</w:t>
      </w:r>
    </w:p>
    <w:p w:rsidR="00FE7F5A" w:rsidRDefault="00FE7F5A" w:rsidP="00FE7F5A">
      <w:r>
        <w:t>– В прошлом году Минблаг разработал концептуальное сообщение о развитии пенсионной системы. И в нем было две части. Одна – о возможном возобновлении доплат за стаж тем людям, которые вышли на пенсию начиная с 2012 года. Было два пути, как это сделать. Один – возобновить доплаты за стаж, накопленный до 31 декабря 1995 года, всем пенсионерам, которые вышли на пенсии начиная с 2012 года. Это обошлось бы государству в 60 с лишним миллионов в год. Второй путь – возвращать доплаты приоритетно: начать с тех, кто вышел на пенсию в 2012–2013–2014 годы, и затем распространить на остальных.</w:t>
      </w:r>
    </w:p>
    <w:p w:rsidR="00FE7F5A" w:rsidRDefault="00FE7F5A" w:rsidP="00FE7F5A">
      <w:r>
        <w:t>Теперь отвечу на вопрос о возможном введении базовой пенсии. Она могла бы выглядеть так: всем людям за каждый отработанный год платили бы доплату в определенном размере в зависимости от стажа. Пока мы не можем сообщить что-то более определенное о размерах базовой пенсии.</w:t>
      </w:r>
    </w:p>
    <w:p w:rsidR="00FE7F5A" w:rsidRDefault="00FE7F5A" w:rsidP="00FE7F5A">
      <w:r>
        <w:lastRenderedPageBreak/>
        <w:t>– Когда ее могут ввести?</w:t>
      </w:r>
    </w:p>
    <w:p w:rsidR="00FE7F5A" w:rsidRDefault="00FE7F5A" w:rsidP="00FE7F5A">
      <w:r>
        <w:t>– Обсуждалась возможность ввести ее с 2029–2030 года. Но тут необходимы активные дискуссии о финансовых возможностях государственного бюджета, потому что базовая пенсия не может выплачиваться из социального бюджета. Как и сегодняшние доплаты за стаж, она может выплачиваться из госбюджета, пополняемого за счет налогов.</w:t>
      </w:r>
    </w:p>
    <w:p w:rsidR="00FE7F5A" w:rsidRDefault="00FE7F5A" w:rsidP="00FE7F5A">
      <w:r>
        <w:t>Затраты на управление снизятся?</w:t>
      </w:r>
    </w:p>
    <w:p w:rsidR="00FE7F5A" w:rsidRDefault="00FE7F5A" w:rsidP="00FE7F5A">
      <w:r>
        <w:t>Минблаг и Банк Латвии предлагают внести изменения для банков в правила оплаты за управление вторым пенсионным уровнем. Предполагается, что в результате взносов будущих пенсионеров вырастет объем активов второго пенсионного уровня, доля затрат на управление которыми соответственно уменьшится.</w:t>
      </w:r>
    </w:p>
    <w:p w:rsidR="00FE7F5A" w:rsidRDefault="00FE7F5A" w:rsidP="00FE7F5A">
      <w:r>
        <w:t>По данным Банка Латвии, предлагаемые изменения в размере платы за управление вторым пенсионным уровнем положительно повлияют на размер накопленного пенсионного капитала, согласно расчетам они позволили бы участникам второго пенсионного уровня за 10 лет сэкономить более 100 миллионов евро.</w:t>
      </w:r>
    </w:p>
    <w:p w:rsidR="00FE7F5A" w:rsidRDefault="00FE7F5A" w:rsidP="00FE7F5A">
      <w:r>
        <w:t>Минимальные пенсии</w:t>
      </w:r>
    </w:p>
    <w:p w:rsidR="00FE7F5A" w:rsidRDefault="00FE7F5A" w:rsidP="00FE7F5A">
      <w:r>
        <w:t>– Почему для расчета нового размера минимальных пенсий с 1 июля 2023 года использовалась медиана доходов за тот далекий 2020 год, когда в стране еще не было высокой инфляции? Почему не учитывалось сильное подорожание жизни в 2021 и 2022 годы? Стоит ли вообще привязывать начисление минимальных пенсий к медиане дохода? Может быть, нужна другая схема?</w:t>
      </w:r>
    </w:p>
    <w:p w:rsidR="00FE7F5A" w:rsidRDefault="00FE7F5A" w:rsidP="00FE7F5A">
      <w:r>
        <w:t>– Так как в этом году принятие госбюджета задержалось, а размер минимальных пенсий был пересмотрен с 1 июля, то для определения их размера действительно использовалась медиана доходов по стране за 2020 года. Но в этом году была исключительная ситуация. В обычном порядке минимальные пенсии и другие показатели минимальных доходов будут пересматриваться с 1 января каждого нового года, тогда медиана доходов будет учитываться за период трехлетней давности.</w:t>
      </w:r>
    </w:p>
    <w:p w:rsidR="00FE7F5A" w:rsidRDefault="00FE7F5A" w:rsidP="00FE7F5A">
      <w:r>
        <w:t>– Какие в целом улучшения необходимы пенсионной системе Латвии? Какие идеи мы можем позаимствовать в этой сфере из опыта других стран?</w:t>
      </w:r>
    </w:p>
    <w:p w:rsidR="00FE7F5A" w:rsidRDefault="00FE7F5A" w:rsidP="00FE7F5A">
      <w:r>
        <w:t>– Я уже обозначил наиболее важные планы. Первое – возобновить доплаты за стаж людям, которые вышли на пенсию после 2012 года. Такие доплаты за стаж в соседних странах по сути и составляют базовую пенсию.</w:t>
      </w:r>
    </w:p>
    <w:p w:rsidR="00FE7F5A" w:rsidRDefault="00FE7F5A" w:rsidP="00FE7F5A">
      <w:r>
        <w:t>Про 2024 год мы говорим как про приоритетный для постепенного введения доплат за стаж.</w:t>
      </w:r>
    </w:p>
    <w:p w:rsidR="00FE7F5A" w:rsidRDefault="00FE7F5A" w:rsidP="00FE7F5A">
      <w:r>
        <w:t>Второе изменение, которое я упоминал ранее – возможность добровольно перенести пенсионный капитал 2-го уровня на 1-й уровень.</w:t>
      </w:r>
    </w:p>
    <w:p w:rsidR="00FE7F5A" w:rsidRDefault="00FE7F5A" w:rsidP="00FE7F5A">
      <w:r>
        <w:t>Надо ли повышать пенсионный возраст?</w:t>
      </w:r>
    </w:p>
    <w:p w:rsidR="00FE7F5A" w:rsidRDefault="00FE7F5A" w:rsidP="00FE7F5A">
      <w:r>
        <w:t>– Что вы думаете о предложении Кришьяниса Кариньша повысить пенсионный возраст в Латвии?</w:t>
      </w:r>
    </w:p>
    <w:p w:rsidR="00FE7F5A" w:rsidRDefault="00FE7F5A" w:rsidP="00FE7F5A">
      <w:r>
        <w:t>– Насколько я понял, премьер говорил, что о возможном повышении пенсионного возраста в обществе надо начать дискутировать. Как известно, до 2025 года пенсионный возраст и так постепенно повышается, пока не достигнет 65 лет.</w:t>
      </w:r>
    </w:p>
    <w:p w:rsidR="00FE7F5A" w:rsidRDefault="00FE7F5A" w:rsidP="00FE7F5A">
      <w:r>
        <w:lastRenderedPageBreak/>
        <w:t>В настоящий момент никакого плана о дальнейшем повышении пенсионного возраста в Латвии нет. К тому же выплаты пенсии привязаны к предполагаемой продолжительности жизни на пенсии. Из-за последствий ковида продолжительность жизни пенсионеров в Латвии и так снизилась. Думаю, в этой ситуации начинать разговоры о новом повышении пенсионного возраста нет смысла.</w:t>
      </w:r>
    </w:p>
    <w:p w:rsidR="00FE7F5A" w:rsidRDefault="00FE7F5A" w:rsidP="00FE7F5A">
      <w:r>
        <w:t>– Латвия стремится равняться на Европу, а европейская тенденция – повышать пенсионный возраст.</w:t>
      </w:r>
    </w:p>
    <w:p w:rsidR="00FE7F5A" w:rsidRDefault="00FE7F5A" w:rsidP="00FE7F5A">
      <w:r>
        <w:t>– В Латвии, если сравним с другими европейскими странами, пенсионный возраст оптимальный – не самый высокий и не самый низкий. У нас нет самоцели повысить пенсионный возраст, есть цель – увеличить качество жизни и продолжительность пребывания на рынке труда, чтобы люди имели мотивацию работать дольше.  В Латвии, если смотреть за последние 20 лет, фактический возраст выхода на пенсию конечно повысился.</w:t>
      </w:r>
    </w:p>
    <w:p w:rsidR="00FE7F5A" w:rsidRDefault="00FE7F5A" w:rsidP="00FE7F5A">
      <w:r>
        <w:t>– Как вы думаете, сохранится ли в будущем преждевременная пенсия?</w:t>
      </w:r>
    </w:p>
    <w:p w:rsidR="00FE7F5A" w:rsidRDefault="00FE7F5A" w:rsidP="00FE7F5A">
      <w:r>
        <w:t xml:space="preserve">– У Минблага нет намерения изменять эту систему. Напомню, что преждевременная пенсия дает возможность людям, у которых есть хотя бы 30-летний рабочий стаж, выйти на пенсию на два года раньше официального пенсионного возраста. </w:t>
      </w:r>
    </w:p>
    <w:p w:rsidR="00FE7F5A" w:rsidRPr="00FE7F5A" w:rsidRDefault="00C33E3B" w:rsidP="00FE7F5A">
      <w:hyperlink r:id="rId26" w:history="1">
        <w:r w:rsidR="00FE7F5A" w:rsidRPr="008F75EF">
          <w:rPr>
            <w:rStyle w:val="a3"/>
          </w:rPr>
          <w:t>https://www.mklat.lv/zhizn/4921-seniory-pridetsya-poterpet.html</w:t>
        </w:r>
      </w:hyperlink>
      <w:r w:rsidR="00FE7F5A">
        <w:t xml:space="preserve"> </w:t>
      </w:r>
    </w:p>
    <w:p w:rsidR="00BC12EA" w:rsidRPr="00C072F3" w:rsidRDefault="00BC12EA" w:rsidP="00BC12EA">
      <w:pPr>
        <w:pStyle w:val="2"/>
      </w:pPr>
      <w:bookmarkStart w:id="91" w:name="_Toc144363963"/>
      <w:r w:rsidRPr="00C072F3">
        <w:t>МК – Латвия, 30.08.2023, Дмитрий СМИРНОВ, Горькая пилюля индексации</w:t>
      </w:r>
      <w:bookmarkEnd w:id="91"/>
    </w:p>
    <w:p w:rsidR="00BC12EA" w:rsidRDefault="00BC12EA" w:rsidP="00D60F49">
      <w:pPr>
        <w:pStyle w:val="3"/>
      </w:pPr>
      <w:bookmarkStart w:id="92" w:name="_Toc144363964"/>
      <w:r>
        <w:t>Недавно Министерство благосостояния обнародовало коэффициент индексации пенсий: в этом году он составит 1,064, то есть с 1 октября пенсии вырастут на 6,4%. На фоне прошлого года, когда коэффициент индексации был установлен в размере 1,2287, текущее повышение выглядит более чем скромно.</w:t>
      </w:r>
      <w:bookmarkEnd w:id="92"/>
    </w:p>
    <w:p w:rsidR="00BC12EA" w:rsidRDefault="00127217" w:rsidP="00BC12EA">
      <w:r>
        <w:t>«</w:t>
      </w:r>
      <w:r w:rsidR="00BC12EA">
        <w:t>Долгожданная индексация пенсий в октябре увеличит размер пенсий для пенсионеров по возрасту и по инвалидности, – заявила министр благосостояния Эвика Силиня. – При расчете коэффициента индексации учитывается годовая инфляция, которая в Латвии каждый месяц снижается</w:t>
      </w:r>
      <w:r>
        <w:t>»</w:t>
      </w:r>
      <w:r w:rsidR="00BC12EA">
        <w:t>.</w:t>
      </w:r>
    </w:p>
    <w:p w:rsidR="00BC12EA" w:rsidRDefault="00BC12EA" w:rsidP="00BC12EA">
      <w:r>
        <w:t>Согласно данным Центрального статистического управления, годовая инфляция действительно замедлилась до 6,4%. Однако власти не учли, что при этом стоимость некоторых важнейших товаров за год повысилась на 20–30%. А значит, будущая индексация далеко не полностью компенсирует пенсионерам рост цен в магазинах...</w:t>
      </w:r>
    </w:p>
    <w:p w:rsidR="00BC12EA" w:rsidRDefault="00BC12EA" w:rsidP="00BC12EA">
      <w:r>
        <w:t>■ ■ ■</w:t>
      </w:r>
    </w:p>
    <w:p w:rsidR="00BC12EA" w:rsidRDefault="00BC12EA" w:rsidP="00BC12EA">
      <w:r>
        <w:t>Согласно закону индексация пенсий будет проведена с 1 октября этого года.</w:t>
      </w:r>
    </w:p>
    <w:p w:rsidR="00BC12EA" w:rsidRDefault="00BC12EA" w:rsidP="00BC12EA">
      <w:r>
        <w:t>В этом году ситуация отличается от предыдущих лет. Напомним, что обычно при расчете индексов повышения пенсий в стране учитывают не только инфляцию, но и реальный рост средней зарплаты. То есть то, на сколько лучше стал жить среднестатистический работающий латвиец, несмотря на рост цен в магазинах. Так вот, в 2022–2023 годах реальный рост средней зарплаты был отрицательным, то есть работающие латвийцы беднели.</w:t>
      </w:r>
    </w:p>
    <w:p w:rsidR="00BC12EA" w:rsidRDefault="00BC12EA" w:rsidP="00BC12EA">
      <w:r>
        <w:lastRenderedPageBreak/>
        <w:t>Этот факт грозил превратить индексацию пенсий в пшик. Но власть имущие в последний момент приняли поправки к нормативным актам, по которым падение благосостояния работающих латвийцев не влияет на размер индексации пенсий. Тут все более-менее благополучно.</w:t>
      </w:r>
      <w:r>
        <w:cr/>
      </w:r>
    </w:p>
    <w:p w:rsidR="00BC12EA" w:rsidRDefault="00BC12EA" w:rsidP="00BC12EA">
      <w:r>
        <w:t>Но поскольку изменение средней реальной зарплаты в 2023 году не повлияло на индексы повышения пенсии, то и пенсия повысится для всех сениоров одинаково – на 6,4%. В прошлом, напомню, было несколько иначе: чем больше был трудовой стаж пенсионера, тем больший процент роста реальных зарплат учитывался для него при индексации пенсии. В результате у людей со стажем, например, 20 и 50 лет индексы повышения пенсии отличались.</w:t>
      </w:r>
    </w:p>
    <w:p w:rsidR="00BC12EA" w:rsidRDefault="00BC12EA" w:rsidP="00BC12EA">
      <w:r>
        <w:t>В этом году все будут равны. Например, если размер назначенной пенсии по старости составляет 450 евро, то и пенсионер со страховым стажем 20 лет, и пенсионер со страховым стажем 45 лет и выше с октября получат пенсию в размере 478,80 евро (на 28,80 евро больше).</w:t>
      </w:r>
    </w:p>
    <w:p w:rsidR="00BC12EA" w:rsidRDefault="00BC12EA" w:rsidP="00BC12EA">
      <w:r>
        <w:t>■ ■ ■</w:t>
      </w:r>
    </w:p>
    <w:p w:rsidR="00BC12EA" w:rsidRDefault="00BC12EA" w:rsidP="00BC12EA">
      <w:r>
        <w:t>Министерство благосостояния также проинформировало, что в этом году будет повышен и максимальный размер индексируемой пенсии – до 609 евро в месяц, что составляет 50% от средней зарплаты за прошлый год.</w:t>
      </w:r>
    </w:p>
    <w:p w:rsidR="00BC12EA" w:rsidRDefault="00BC12EA" w:rsidP="00BC12EA">
      <w:r>
        <w:t>Это значит, что маленькие пенсии будут проиндексированы полностью, а большие – только в той части, которая не превышает 609 евро в месяц.</w:t>
      </w:r>
    </w:p>
    <w:p w:rsidR="00BC12EA" w:rsidRDefault="00BC12EA" w:rsidP="00BC12EA">
      <w:r>
        <w:t>Исключение составляют политически репрессированные, инвалиды I группы и участники ликвидации последствий аварии на Чернобыльской АЭС, которым будет проиндексирован весь размер пенсии.</w:t>
      </w:r>
    </w:p>
    <w:p w:rsidR="00BC12EA" w:rsidRDefault="00BC12EA" w:rsidP="00BC12EA">
      <w:r>
        <w:t>Кроме того, для пенсионеров, вышедших на заслуженный отдых до 2012 года, будут проиндексированы доплаты к пенсии по старости и инвалидности за каждый год страхового стажа, накопленный до 31 декабря 1995 года.  Люди, вышедшие на пенсию до 31 декабря 1996 года, станут получать за каждый год стажа 2,28 евро (сейчас – 2,14 евро), а вышедшие на пенсию позже – 1,52 евро (сейчас – 1,43 евро).</w:t>
      </w:r>
    </w:p>
    <w:p w:rsidR="00BC12EA" w:rsidRDefault="00BC12EA" w:rsidP="00BC12EA">
      <w:r>
        <w:t>Например, пенсионеру, который при общем страховом стаже 45 лет получает 450 евро пенсии и 35,75 евро доплат (за 25 лет работы до конца 1995 года), с октября будут платить пенсию в размере 478,80 евро, а доплату повысят до 38 евро.</w:t>
      </w:r>
    </w:p>
    <w:p w:rsidR="00BC12EA" w:rsidRDefault="00BC12EA" w:rsidP="00BC12EA">
      <w:r>
        <w:t>■ ■ ■</w:t>
      </w:r>
    </w:p>
    <w:p w:rsidR="00BC12EA" w:rsidRDefault="00BC12EA" w:rsidP="00BC12EA">
      <w:r>
        <w:t>И при этом нельзя забывать о такой важной детали, как подоходный налог. Да-да, обеспечивая пенсионерам прибавку, государство тут же отнимает ее часть в виде налоговых сборов.</w:t>
      </w:r>
    </w:p>
    <w:p w:rsidR="00BC12EA" w:rsidRDefault="00BC12EA" w:rsidP="00BC12EA">
      <w:r>
        <w:t>Проблема в том, что необлагаемый минимум для пенсий по-прежнему составляет 500 евро в месяц. Если размер пенсии больше 500 евро, то разница будет обложена подоходным налогом с населения по ставке 20%.</w:t>
      </w:r>
    </w:p>
    <w:p w:rsidR="00BC12EA" w:rsidRDefault="00BC12EA" w:rsidP="00BC12EA">
      <w:r>
        <w:t>Например, если после индексации размер пенсии составит 600 евро, то на руки пенсионер получит 580 евро, а уплаченный подоходный налог составит 20 евро ((600 — 500) * 0,20).</w:t>
      </w:r>
    </w:p>
    <w:p w:rsidR="00BC12EA" w:rsidRDefault="00BC12EA" w:rsidP="00BC12EA">
      <w:r>
        <w:lastRenderedPageBreak/>
        <w:t>■ ■ ■</w:t>
      </w:r>
    </w:p>
    <w:p w:rsidR="00BC12EA" w:rsidRDefault="00BC12EA" w:rsidP="00BC12EA">
      <w:r>
        <w:t>С одной стороны, индексация пенсий – это хорошо, ведь ее могло и вовсе не быть. С другой стороны, многие пенсионеры недовольны размером индекса и считают, что он должен быть больше.</w:t>
      </w:r>
    </w:p>
    <w:p w:rsidR="00BC12EA" w:rsidRDefault="00BC12EA" w:rsidP="00BC12EA">
      <w:r>
        <w:t>Согласно данным статистики, в июле годовая инфляция составила 6,4% – собственно, она и стала базой для определения коэффициента индексации. Но надо учитывать, что рост цен был неравномерным.</w:t>
      </w:r>
    </w:p>
    <w:p w:rsidR="00BC12EA" w:rsidRDefault="00BC12EA" w:rsidP="00BC12EA">
      <w:r>
        <w:t>Так, по данным Центрального статистического управления, в группе продуктов питания и безалкогольных напитков цены за год выросли на 11,2%. В том числе хлеб подорожал на 22,9%, кондитерские изделия на 12%, макаронные изделия на 15,4%. Кроме того, на вяленое, соленое или копченое мясо цены выросли на 9,4%, на свинину – на 5,2%, мясные продукты – на 8,7%, на сыр и творог – на 7,2%, на яйца – на 14,4%, на молоко – на 3,1%, на свежие овощи – на 15,9%, на свежие фрукты – на 18,1%, на кофе – на 9,9%, на сахар – на  44,6% (!), на  мороженое – на 18,6%, на фруктовые и овощные соки – на 19,7%, на картофель – на 16,9%, на консервированную или переработанную рыбу и морепродукты – на 16,4%, на безалкогольные напитки – на 19,4%, на шоколад – на 8%, на соусы и приправы – на 19,4%.</w:t>
      </w:r>
    </w:p>
    <w:p w:rsidR="00BC12EA" w:rsidRDefault="00BC12EA" w:rsidP="00BC12EA">
      <w:r>
        <w:t>Средний уровень цен на товары и услуги, связанные с жильем, увеличился на 5,9%. В течение года наиболее значительный рост цен был на отопление – на 17,8% и электроэнергию – на 13%. Подорожало водоснабжение, услуги ЖКХ, материалы для содержания и ремонта жилья, услуги по содержанию и ремонту жилья, услуги канализации, а также вывоз мусора. А июльское повышение тарифов на распределение и доставку электроэнергии в некоторых случаях составило 370%, то есть увеличилось в 4,7 раза. С другой стороны, надо отметить, что природный газ подешевел на 40,4%, а твердое топливо – на 15,6%. Но если жители использовали газ только для приготовления еды, то существенного влияния на их бюджеты это удешевление не оказало.</w:t>
      </w:r>
    </w:p>
    <w:p w:rsidR="00BC12EA" w:rsidRDefault="00BC12EA" w:rsidP="00BC12EA">
      <w:r>
        <w:t>В группе здравоохранения средний уровень цен увеличился на 10,6%. В течение года дорожали фармацевтические товары, услуги врачей-специалистов, стоматологические услуги.</w:t>
      </w:r>
    </w:p>
    <w:p w:rsidR="00BC12EA" w:rsidRDefault="00BC12EA" w:rsidP="00BC12EA">
      <w:r>
        <w:t>Цены на товары и услуги, связанные с транспортом, снизились на 9%, в основном за счет снижения цен на топливо на 21,8%. Дизельное топливо стало дешевле на 25%, бензин – на 18,7%, автогаз – на 12,2%.</w:t>
      </w:r>
    </w:p>
    <w:p w:rsidR="00BC12EA" w:rsidRDefault="00BC12EA" w:rsidP="00BC12EA">
      <w:r>
        <w:t>Цены на товары и услуги, связанные с отдыхом и культурой, выросли на 10% за счет удорожания кормов для домашних животных, услуг досуга и спорта, абонентской платы за телевидение, цветов, газет и журналов.</w:t>
      </w:r>
    </w:p>
    <w:p w:rsidR="00BC12EA" w:rsidRDefault="00BC12EA" w:rsidP="00BC12EA">
      <w:r>
        <w:t>■ ■ ■</w:t>
      </w:r>
    </w:p>
    <w:p w:rsidR="00BC12EA" w:rsidRDefault="00BC12EA" w:rsidP="00BC12EA">
      <w:r>
        <w:t xml:space="preserve">Так что возникают серьезные сомнения, действительно ли реальная инфляция составила 6,4%. В статистике есть много трюков, как снизить </w:t>
      </w:r>
      <w:r w:rsidR="00127217">
        <w:t>«</w:t>
      </w:r>
      <w:r>
        <w:t>бумажную</w:t>
      </w:r>
      <w:r w:rsidR="00127217">
        <w:t>»</w:t>
      </w:r>
      <w:r>
        <w:t xml:space="preserve"> инфляцию. Самый простой и распространенный – включить в потребительскую корзину товары и услуги, которыми мало кто пользуется и на которые цены не меняются. В результате такого выравнивания средняя инфляция получается ниже реальной. Кроме того, бедные люди всегда ощущают последствия инфляции сильнее, чем богатые.</w:t>
      </w:r>
    </w:p>
    <w:p w:rsidR="00BC12EA" w:rsidRDefault="00BC12EA" w:rsidP="00BC12EA">
      <w:r>
        <w:lastRenderedPageBreak/>
        <w:t>Ранее Федерация пенсионеров много раз предлагала разработать для пенсионеров специальную потребительскую корзину. Ведь из-за низких пенсий и преклонного возраста пенсионеры тратят деньги на товары первой необходимости, медицинские услуги и лекарства. Как раз на эти товары и услуги цены и выросли сильнее всего. Поэтому можно предположить, что реальная инфляция для пенсионеров как минимум в два раза выше, чем официальная. А это означает, что, несмотря на индексацию пенсий, уровень благосостояния пенсионеров снизится. И в следующем году большинству пенсионеров придется еще больше экономить и затягивать пояса.</w:t>
      </w:r>
    </w:p>
    <w:p w:rsidR="00BC12EA" w:rsidRPr="00BC12EA" w:rsidRDefault="00C33E3B" w:rsidP="00BC12EA">
      <w:hyperlink r:id="rId27" w:history="1">
        <w:r w:rsidR="00BC12EA" w:rsidRPr="008F75EF">
          <w:rPr>
            <w:rStyle w:val="a3"/>
          </w:rPr>
          <w:t>https://www.mklat.lv/mnenie/4919-gorkaya-pilyulya-indeksatsii.html</w:t>
        </w:r>
      </w:hyperlink>
      <w:r w:rsidR="00BC12EA">
        <w:t xml:space="preserve"> </w:t>
      </w:r>
    </w:p>
    <w:p w:rsidR="000A1ABF" w:rsidRPr="00C072F3" w:rsidRDefault="000A1ABF" w:rsidP="000A1ABF">
      <w:pPr>
        <w:pStyle w:val="2"/>
      </w:pPr>
      <w:bookmarkStart w:id="93" w:name="_Toc144363965"/>
      <w:r w:rsidRPr="00C072F3">
        <w:t>ИА Красная Весна, 30.08.2023, Во Франции заявили о готовности к вступлению пенсионной реформы в силу</w:t>
      </w:r>
      <w:bookmarkEnd w:id="93"/>
    </w:p>
    <w:p w:rsidR="000A1ABF" w:rsidRDefault="000A1ABF" w:rsidP="00D60F49">
      <w:pPr>
        <w:pStyle w:val="3"/>
      </w:pPr>
      <w:bookmarkStart w:id="94" w:name="_Toc144363966"/>
      <w:r>
        <w:t>О готовности к вступлению в силу пенсионной реформы заявили представители правительства Франции, 30 августа пишет французская газета Sud Ouest.</w:t>
      </w:r>
      <w:bookmarkEnd w:id="94"/>
    </w:p>
    <w:p w:rsidR="000A1ABF" w:rsidRDefault="000A1ABF" w:rsidP="000A1ABF">
      <w:r>
        <w:t>Пенсионная реформа, повышающая во Франции установленный законом возраст выхода на пенсию до 64 лет, должна официально вступить в силу 1 сентября 2023 года. В период между принятием закона в середине апреля и 1 сентября администрациям и пенсионным фондам пришлось разработать, внедрить и объяснить будущим пенсионерам новые правила выхода на пенсию.</w:t>
      </w:r>
    </w:p>
    <w:p w:rsidR="000A1ABF" w:rsidRDefault="00127217" w:rsidP="000A1ABF">
      <w:r>
        <w:t>«</w:t>
      </w:r>
      <w:r w:rsidR="000A1ABF">
        <w:t>Мы готовы. Мы опубликовали все необходимые указы</w:t>
      </w:r>
      <w:r>
        <w:t>»</w:t>
      </w:r>
      <w:r w:rsidR="000A1ABF">
        <w:t>, — заверил министр труда Франции Оливье Дюссопт.</w:t>
      </w:r>
    </w:p>
    <w:p w:rsidR="000A1ABF" w:rsidRDefault="000A1ABF" w:rsidP="000A1ABF">
      <w:r>
        <w:t>По словам представителей исполнительной власти, они сделали подавляющее большинство срочных дел, поэтому будущим пенсионерам не нужно будет беспокоиться по платежам, обещая отсутствие задержек. При этом они были вполне уверены в том, что профсоюзы устали от борьбы против пенсионной реформы и сдались. Тем более, что, по мнению одного из чиновников, было трудно найти лазейку в законодательстве, которая смогла бы ее отменить. Однако, представители профсоюзов Франции заявили, что это не так.</w:t>
      </w:r>
    </w:p>
    <w:p w:rsidR="000A1ABF" w:rsidRDefault="00127217" w:rsidP="000A1ABF">
      <w:r>
        <w:t>«</w:t>
      </w:r>
      <w:r w:rsidR="000A1ABF">
        <w:t>Необходимо провести референдум, потому что эта реформа не была принята народом</w:t>
      </w:r>
      <w:r>
        <w:t>»</w:t>
      </w:r>
      <w:r w:rsidR="000A1ABF">
        <w:t xml:space="preserve">, — заявила 29 августа генеральный секретарь профсоюза </w:t>
      </w:r>
      <w:r>
        <w:t>«</w:t>
      </w:r>
      <w:r w:rsidR="000A1ABF">
        <w:t>Всеобщая конфедерация труда</w:t>
      </w:r>
      <w:r>
        <w:t>»</w:t>
      </w:r>
      <w:r w:rsidR="000A1ABF">
        <w:t xml:space="preserve"> (CGT) Софи Бине.</w:t>
      </w:r>
    </w:p>
    <w:p w:rsidR="000A1ABF" w:rsidRDefault="000A1ABF" w:rsidP="000A1ABF">
      <w:r>
        <w:t>По словам главы CGT, борьба против реформы не закончилась. Она теперь перешла в борьбу за повышение заработной платы и улучшения социальных условий. Поэтому осенью и зимой Францию будут ожидать новые мобилизации, которые должны показать исполнительной власти, по мнению Бине, что народный гнев не исчерпан и французский народ до сих пор не принял пенсионную реформу.</w:t>
      </w:r>
    </w:p>
    <w:p w:rsidR="000A1ABF" w:rsidRPr="000A1ABF" w:rsidRDefault="00C33E3B" w:rsidP="000A1ABF">
      <w:hyperlink r:id="rId28" w:history="1">
        <w:r w:rsidR="000A1ABF" w:rsidRPr="008F75EF">
          <w:rPr>
            <w:rStyle w:val="a3"/>
          </w:rPr>
          <w:t>https://rossaprimavera.ru/news/f566eafc</w:t>
        </w:r>
      </w:hyperlink>
      <w:r w:rsidR="000A1ABF">
        <w:t xml:space="preserve"> </w:t>
      </w:r>
    </w:p>
    <w:p w:rsidR="00AE7723" w:rsidRPr="00C072F3" w:rsidRDefault="00AE7723" w:rsidP="00AE7723">
      <w:pPr>
        <w:pStyle w:val="2"/>
      </w:pPr>
      <w:bookmarkStart w:id="95" w:name="_Toc144363967"/>
      <w:r w:rsidRPr="00C072F3">
        <w:lastRenderedPageBreak/>
        <w:t xml:space="preserve">Лехаим, 30.08.2023, </w:t>
      </w:r>
      <w:r w:rsidR="00127217">
        <w:t>«</w:t>
      </w:r>
      <w:r w:rsidRPr="00C072F3">
        <w:t>Unilever</w:t>
      </w:r>
      <w:r w:rsidR="00127217">
        <w:t>»</w:t>
      </w:r>
      <w:r w:rsidRPr="00C072F3">
        <w:t xml:space="preserve"> выиграла иск против бойкота Израиля компанией </w:t>
      </w:r>
      <w:r w:rsidR="00127217">
        <w:t>«</w:t>
      </w:r>
      <w:r w:rsidRPr="00C072F3">
        <w:t>Ben&amp;Jerry’s</w:t>
      </w:r>
      <w:r w:rsidR="00127217">
        <w:t>»</w:t>
      </w:r>
      <w:bookmarkEnd w:id="95"/>
    </w:p>
    <w:p w:rsidR="00AE7723" w:rsidRDefault="00AE7723" w:rsidP="00D60F49">
      <w:pPr>
        <w:pStyle w:val="3"/>
      </w:pPr>
      <w:bookmarkStart w:id="96" w:name="_Toc144363968"/>
      <w:r>
        <w:t xml:space="preserve">Федеральный судья Манхеттена 29 августа отклонил иск против </w:t>
      </w:r>
      <w:r w:rsidR="00127217">
        <w:t>«</w:t>
      </w:r>
      <w:r>
        <w:t>Unilever</w:t>
      </w:r>
      <w:r w:rsidR="00127217">
        <w:t>»</w:t>
      </w:r>
      <w:r>
        <w:t xml:space="preserve">, в котором утверждалось, что компания ввела в заблуждение американских инвесторов, не раскрыв немедленно решение своего подразделения </w:t>
      </w:r>
      <w:r w:rsidR="00127217">
        <w:t>«</w:t>
      </w:r>
      <w:r>
        <w:t>Ben&amp;Jerry’s</w:t>
      </w:r>
      <w:r w:rsidR="00127217">
        <w:t>»</w:t>
      </w:r>
      <w:r>
        <w:t xml:space="preserve"> прекратить продажу мороженого на Западном Берегу и в некоторых частях восточного Иерусалима, сообщает </w:t>
      </w:r>
      <w:r w:rsidR="00127217">
        <w:t>«</w:t>
      </w:r>
      <w:r>
        <w:t>Reuters</w:t>
      </w:r>
      <w:r w:rsidR="00127217">
        <w:t>»</w:t>
      </w:r>
      <w:r>
        <w:t>.</w:t>
      </w:r>
      <w:bookmarkEnd w:id="96"/>
    </w:p>
    <w:p w:rsidR="00AE7723" w:rsidRDefault="00AE7723" w:rsidP="00AE7723">
      <w:r>
        <w:t xml:space="preserve">Пенсионный фонд Мичигана подал в суд в июне 2022 года, требуя возмещения ущерба из-за падения стоимости акций </w:t>
      </w:r>
      <w:r w:rsidR="00127217">
        <w:t>«</w:t>
      </w:r>
      <w:r>
        <w:t>Unilever</w:t>
      </w:r>
      <w:r w:rsidR="00127217">
        <w:t>»</w:t>
      </w:r>
      <w:r>
        <w:t xml:space="preserve"> после того, как в июле 2021 года компания </w:t>
      </w:r>
      <w:r w:rsidR="00127217">
        <w:t>«</w:t>
      </w:r>
      <w:r>
        <w:t>Ben&amp;Jerry’s</w:t>
      </w:r>
      <w:r w:rsidR="00127217">
        <w:t>»</w:t>
      </w:r>
      <w:r>
        <w:t xml:space="preserve"> объявила, что прекратит продажи на Западном берегу и в некоторых частях восточного Иерусалима. Окружной судья США Лорна Шофилд постановила 29 августа, что </w:t>
      </w:r>
      <w:r w:rsidR="00127217">
        <w:t>«</w:t>
      </w:r>
      <w:r>
        <w:t>Unilever</w:t>
      </w:r>
      <w:r w:rsidR="00127217">
        <w:t>»</w:t>
      </w:r>
      <w:r>
        <w:t xml:space="preserve"> была не обязана раскрывать информацию о бойкоте, когда совет директоров </w:t>
      </w:r>
      <w:r w:rsidR="00127217">
        <w:t>«</w:t>
      </w:r>
      <w:r>
        <w:t>Ben&amp;Jerry’s</w:t>
      </w:r>
      <w:r w:rsidR="00127217">
        <w:t>»</w:t>
      </w:r>
      <w:r>
        <w:t xml:space="preserve"> принял решение о нем в 2020 году, поскольку </w:t>
      </w:r>
      <w:r w:rsidR="00127217">
        <w:t>«</w:t>
      </w:r>
      <w:r>
        <w:t>Unilever</w:t>
      </w:r>
      <w:r w:rsidR="00127217">
        <w:t>»</w:t>
      </w:r>
      <w:r>
        <w:t xml:space="preserve"> имела полный контроль над тем, следует ли его проводить.</w:t>
      </w:r>
    </w:p>
    <w:p w:rsidR="00AE7723" w:rsidRDefault="00127217" w:rsidP="00AE7723">
      <w:r>
        <w:t>«</w:t>
      </w:r>
      <w:r w:rsidR="00AE7723">
        <w:t>Здесь, в Израиле, все хорошо</w:t>
      </w:r>
      <w:r>
        <w:t>»</w:t>
      </w:r>
      <w:r w:rsidR="00AE7723">
        <w:t xml:space="preserve"> Ави Зингер, владелец A.Q.P. – израильского франчайзи </w:t>
      </w:r>
      <w:r>
        <w:t>«</w:t>
      </w:r>
      <w:r w:rsidR="00AE7723">
        <w:t>Ben&amp;Jerry’s</w:t>
      </w:r>
      <w:r>
        <w:t>»</w:t>
      </w:r>
      <w:r w:rsidR="00AE7723">
        <w:t xml:space="preserve"> сообщил </w:t>
      </w:r>
      <w:r>
        <w:t>«</w:t>
      </w:r>
      <w:r w:rsidR="00AE7723">
        <w:t>The Jerusalem Post</w:t>
      </w:r>
      <w:r>
        <w:t>»</w:t>
      </w:r>
      <w:r w:rsidR="00AE7723">
        <w:t xml:space="preserve">, что дело между Мичиганским пенсионным фондом и компанией </w:t>
      </w:r>
      <w:r>
        <w:t>«</w:t>
      </w:r>
      <w:r w:rsidR="00AE7723">
        <w:t>Unilever</w:t>
      </w:r>
      <w:r>
        <w:t>»</w:t>
      </w:r>
      <w:r w:rsidR="00AE7723">
        <w:t xml:space="preserve"> </w:t>
      </w:r>
      <w:r>
        <w:t>«</w:t>
      </w:r>
      <w:r w:rsidR="00AE7723">
        <w:t>не имеет к нам никакого отношения</w:t>
      </w:r>
      <w:r>
        <w:t>»</w:t>
      </w:r>
      <w:r w:rsidR="00AE7723">
        <w:t xml:space="preserve"> и </w:t>
      </w:r>
      <w:r>
        <w:t>«</w:t>
      </w:r>
      <w:r w:rsidR="00AE7723">
        <w:t>здесь, в Израиле, все хорошо</w:t>
      </w:r>
      <w:r>
        <w:t>»</w:t>
      </w:r>
      <w:r w:rsidR="00AE7723">
        <w:t xml:space="preserve">. Он заявил, что не знаком с конкретным случаем и что его собственная компания договорилась с </w:t>
      </w:r>
      <w:r>
        <w:t>«</w:t>
      </w:r>
      <w:r w:rsidR="00AE7723">
        <w:t>Unilever</w:t>
      </w:r>
      <w:r>
        <w:t>»</w:t>
      </w:r>
      <w:r w:rsidR="00AE7723">
        <w:t>, так что обсуждать нечего.</w:t>
      </w:r>
    </w:p>
    <w:p w:rsidR="00AE7723" w:rsidRDefault="00AE7723" w:rsidP="00AE7723">
      <w:r>
        <w:t xml:space="preserve">В то время как совет директоров </w:t>
      </w:r>
      <w:r w:rsidR="00127217">
        <w:t>«</w:t>
      </w:r>
      <w:r>
        <w:t>Ben&amp;Jerry’s</w:t>
      </w:r>
      <w:r w:rsidR="00127217">
        <w:t>»</w:t>
      </w:r>
      <w:r>
        <w:t xml:space="preserve"> курирует ее социальную миссию, </w:t>
      </w:r>
      <w:r w:rsidR="00127217">
        <w:t>«</w:t>
      </w:r>
      <w:r>
        <w:t>Unilever</w:t>
      </w:r>
      <w:r w:rsidR="00127217">
        <w:t>»</w:t>
      </w:r>
      <w:r>
        <w:t xml:space="preserve"> сохранила за собой власть над финансовыми и операционными решениями, когда купила компанию по производству мороженого в 2000 году. Шофилд заявила, что задержка с объявлением решения совета директоров, скорее всего, </w:t>
      </w:r>
      <w:r w:rsidR="00127217">
        <w:t>«</w:t>
      </w:r>
      <w:r>
        <w:t>определит, что с этим делать, если вообще что-то делать</w:t>
      </w:r>
      <w:r w:rsidR="00127217">
        <w:t>»</w:t>
      </w:r>
      <w:r>
        <w:t xml:space="preserve">. Адвокат, представляющий пенсионный фонд пожарной охраны и полиции в мичиганском районе Сент-Клер Шорс, и пресс-секретарь </w:t>
      </w:r>
      <w:r w:rsidR="00127217">
        <w:t>«</w:t>
      </w:r>
      <w:r>
        <w:t>Unilever</w:t>
      </w:r>
      <w:r w:rsidR="00127217">
        <w:t>»</w:t>
      </w:r>
      <w:r>
        <w:t xml:space="preserve"> не ответили на запросы о комментариях.</w:t>
      </w:r>
    </w:p>
    <w:p w:rsidR="00AE7723" w:rsidRDefault="00AE7723" w:rsidP="00AE7723">
      <w:r>
        <w:t xml:space="preserve">Пенсионный фонд требовал возмещения ущерба тем, кто владел американскими депозитарными расписками </w:t>
      </w:r>
      <w:r w:rsidR="00127217">
        <w:t>«</w:t>
      </w:r>
      <w:r>
        <w:t>Unilever</w:t>
      </w:r>
      <w:r w:rsidR="00127217">
        <w:t>»</w:t>
      </w:r>
      <w:r>
        <w:t xml:space="preserve"> в июле 2021 года, когда они упали после того, как несколько штатов США пересмотрели свои отношения с британской компанией по производству потребительских товаров, а некоторые еврейские организации обвинили </w:t>
      </w:r>
      <w:r w:rsidR="00127217">
        <w:t>«</w:t>
      </w:r>
      <w:r>
        <w:t>Ben&amp;Jerry’s</w:t>
      </w:r>
      <w:r w:rsidR="00127217">
        <w:t>»</w:t>
      </w:r>
      <w:r>
        <w:t xml:space="preserve"> в антисемитизме.</w:t>
      </w:r>
    </w:p>
    <w:p w:rsidR="00AE7723" w:rsidRDefault="00AE7723" w:rsidP="00AE7723">
      <w:r>
        <w:t xml:space="preserve">Основанная в 1978 году компания </w:t>
      </w:r>
      <w:r w:rsidR="00127217">
        <w:t>«</w:t>
      </w:r>
      <w:r>
        <w:t>Ben&amp;Jerry’s</w:t>
      </w:r>
      <w:r w:rsidR="00127217">
        <w:t>»</w:t>
      </w:r>
      <w:r>
        <w:t xml:space="preserve"> уже давно позиционирует себя как социально сознательная компания. В июле 2021 года она заявила, что продажа мороженого на Западном берегу и в восточном Иерусалиме </w:t>
      </w:r>
      <w:r w:rsidR="00127217">
        <w:t>«</w:t>
      </w:r>
      <w:r>
        <w:t>несовместима с нашими ценностями</w:t>
      </w:r>
      <w:r w:rsidR="00127217">
        <w:t>»</w:t>
      </w:r>
      <w:r>
        <w:t xml:space="preserve">. Многие страны считают израильские поселения на этих территориях незаконными, что оспаривается Израилем. В 2022 году </w:t>
      </w:r>
      <w:r w:rsidR="00127217">
        <w:t>«</w:t>
      </w:r>
      <w:r>
        <w:t>Unilever</w:t>
      </w:r>
      <w:r w:rsidR="00127217">
        <w:t>»</w:t>
      </w:r>
      <w:r>
        <w:t xml:space="preserve"> продала свою долю в подразделении </w:t>
      </w:r>
      <w:r w:rsidR="00127217">
        <w:t>«</w:t>
      </w:r>
      <w:r>
        <w:t>Ben&amp;Jerry’s</w:t>
      </w:r>
      <w:r w:rsidR="00127217">
        <w:t>»</w:t>
      </w:r>
      <w:r>
        <w:t xml:space="preserve"> в Израиле. Производитель мороженого из Вермонта подал в суд с требованием заблокировать продажу. Компании урегулировали спор в декабре.</w:t>
      </w:r>
    </w:p>
    <w:p w:rsidR="00D1642B" w:rsidRDefault="00C33E3B" w:rsidP="00AE7723">
      <w:hyperlink r:id="rId29" w:history="1">
        <w:r w:rsidR="00AE7723" w:rsidRPr="008F75EF">
          <w:rPr>
            <w:rStyle w:val="a3"/>
          </w:rPr>
          <w:t>https://lechaim.ru/news/unilever-vyigrala-isk-protiv-bojkota-izrailya-kompaniej-ben-jerrys</w:t>
        </w:r>
      </w:hyperlink>
    </w:p>
    <w:p w:rsidR="00AE7723" w:rsidRPr="001E1CEF" w:rsidRDefault="00AE7723" w:rsidP="00AE7723"/>
    <w:p w:rsidR="00D1642B" w:rsidRDefault="00D1642B" w:rsidP="00D1642B">
      <w:pPr>
        <w:pStyle w:val="251"/>
      </w:pPr>
      <w:bookmarkStart w:id="97" w:name="_Toc99318661"/>
      <w:bookmarkStart w:id="98" w:name="_Toc144363969"/>
      <w:r>
        <w:lastRenderedPageBreak/>
        <w:t xml:space="preserve">КОРОНАВИРУС COVID-19 – </w:t>
      </w:r>
      <w:r w:rsidRPr="00F811B7">
        <w:t>ПОСЛЕДНИЕ НОВОСТИ</w:t>
      </w:r>
      <w:bookmarkEnd w:id="62"/>
      <w:bookmarkEnd w:id="97"/>
      <w:bookmarkEnd w:id="98"/>
    </w:p>
    <w:p w:rsidR="00EB2354" w:rsidRPr="00C072F3" w:rsidRDefault="00EB2354" w:rsidP="00EB2354">
      <w:pPr>
        <w:pStyle w:val="2"/>
      </w:pPr>
      <w:bookmarkStart w:id="99" w:name="_Toc144363970"/>
      <w:r w:rsidRPr="00C072F3">
        <w:t xml:space="preserve">ТАСС, 30.08.2023, Минздрав России разрешил исследования обновленной вакцины от ковида </w:t>
      </w:r>
      <w:r w:rsidR="00127217">
        <w:t>«</w:t>
      </w:r>
      <w:r w:rsidRPr="00C072F3">
        <w:t>Спутник лайт</w:t>
      </w:r>
      <w:r w:rsidR="00127217">
        <w:t>»</w:t>
      </w:r>
      <w:bookmarkEnd w:id="99"/>
    </w:p>
    <w:p w:rsidR="00EB2354" w:rsidRDefault="00EB2354" w:rsidP="00D60F49">
      <w:pPr>
        <w:pStyle w:val="3"/>
      </w:pPr>
      <w:bookmarkStart w:id="100" w:name="_Toc144363971"/>
      <w:r>
        <w:t xml:space="preserve">Министерство здравоохранения России выдало разрешение на проведение клинических исследований вакцины от коронавирусной инфекции </w:t>
      </w:r>
      <w:r w:rsidR="00127217">
        <w:t>«</w:t>
      </w:r>
      <w:r>
        <w:t>Спутник лайт</w:t>
      </w:r>
      <w:r w:rsidR="00127217">
        <w:t>»</w:t>
      </w:r>
      <w:r>
        <w:t xml:space="preserve"> с обновленным антигенным составом. Об этом говорится в государственном реестре лекарственных средств (ГРЛС).</w:t>
      </w:r>
      <w:bookmarkEnd w:id="100"/>
    </w:p>
    <w:p w:rsidR="00EB2354" w:rsidRDefault="00127217" w:rsidP="00EB2354">
      <w:r>
        <w:t>«</w:t>
      </w:r>
      <w:r w:rsidR="00EB2354">
        <w:t xml:space="preserve">Цель исследования: показать безопасность и иммуногенность вакцины </w:t>
      </w:r>
      <w:r>
        <w:t>«</w:t>
      </w:r>
      <w:r w:rsidR="00EB2354">
        <w:t>Спутник лайт</w:t>
      </w:r>
      <w:r>
        <w:t>»</w:t>
      </w:r>
      <w:r w:rsidR="00EB2354">
        <w:t xml:space="preserve"> с измененным антигенным составом</w:t>
      </w:r>
      <w:r>
        <w:t>»</w:t>
      </w:r>
      <w:r w:rsidR="00EB2354">
        <w:t>, - говорится в реестре.</w:t>
      </w:r>
    </w:p>
    <w:p w:rsidR="00EB2354" w:rsidRDefault="00EB2354" w:rsidP="00EB2354">
      <w:r>
        <w:t>Ожидается, что исследования завершат 31 декабря 2024 года, в них примут участие 100 добровольцев.</w:t>
      </w:r>
    </w:p>
    <w:p w:rsidR="00EB2354" w:rsidRDefault="00EB2354" w:rsidP="00EB2354">
      <w:r>
        <w:t xml:space="preserve">Вакцины против коронавируса </w:t>
      </w:r>
      <w:r w:rsidR="00127217">
        <w:t>«</w:t>
      </w:r>
      <w:r>
        <w:t>Спутник V</w:t>
      </w:r>
      <w:r w:rsidR="00127217">
        <w:t>»</w:t>
      </w:r>
      <w:r>
        <w:t xml:space="preserve"> и </w:t>
      </w:r>
      <w:r w:rsidR="00127217">
        <w:t>«</w:t>
      </w:r>
      <w:r>
        <w:t>Спутник лайт</w:t>
      </w:r>
      <w:r w:rsidR="00127217">
        <w:t>»</w:t>
      </w:r>
      <w:r>
        <w:t xml:space="preserve"> разработаны на основе безопасной и проверенной на протяжении более 30 лет технологии аденовирусных векторов человека и не связаны с такими серьезными нежелательными явлениями, как миокардит или перикардит. </w:t>
      </w:r>
      <w:r w:rsidR="00127217">
        <w:t>«</w:t>
      </w:r>
      <w:r>
        <w:t>Спутник V</w:t>
      </w:r>
      <w:r w:rsidR="00127217">
        <w:t>»</w:t>
      </w:r>
      <w:r>
        <w:t xml:space="preserve"> одобрен к применению в 71 стране с общей численностью населения более 4 млрд человек, а </w:t>
      </w:r>
      <w:r w:rsidR="00127217">
        <w:t>«</w:t>
      </w:r>
      <w:r>
        <w:t>Спутник лайт</w:t>
      </w:r>
      <w:r w:rsidR="00127217">
        <w:t>»</w:t>
      </w:r>
      <w:r>
        <w:t xml:space="preserve"> - более чем в 30 странах.</w:t>
      </w:r>
    </w:p>
    <w:p w:rsidR="00D1642B" w:rsidRDefault="00EB2354" w:rsidP="00EB2354">
      <w:r>
        <w:t xml:space="preserve">Основным инвестором в разработку и производство вакцин </w:t>
      </w:r>
      <w:r w:rsidR="00127217">
        <w:t>«</w:t>
      </w:r>
      <w:r>
        <w:t>Спутник V</w:t>
      </w:r>
      <w:r w:rsidR="00127217">
        <w:t>»</w:t>
      </w:r>
      <w:r>
        <w:t xml:space="preserve"> и </w:t>
      </w:r>
      <w:r w:rsidR="00127217">
        <w:t>«</w:t>
      </w:r>
      <w:r>
        <w:t>Спутник лайт</w:t>
      </w:r>
      <w:r w:rsidR="00127217">
        <w:t>»</w:t>
      </w:r>
      <w:r>
        <w:t xml:space="preserve"> выступает Российский фонд прямых инвестиций. Безопасность и эффективность российских вакцин подтверждена результатами более чем 50 клинических исследований и данными применения </w:t>
      </w:r>
      <w:r w:rsidR="00127217">
        <w:t>«</w:t>
      </w:r>
      <w:r>
        <w:t>Спутника V</w:t>
      </w:r>
      <w:r w:rsidR="00127217">
        <w:t>»</w:t>
      </w:r>
      <w:r>
        <w:t xml:space="preserve"> в рамках национальных программ вакцинации в различных регионах мира, включая Азию, Ближний Восток, Европу и Латинскую Америку. Исследования вакцины </w:t>
      </w:r>
      <w:r w:rsidR="00127217">
        <w:t>«</w:t>
      </w:r>
      <w:r>
        <w:t>Спутник V</w:t>
      </w:r>
      <w:r w:rsidR="00127217">
        <w:t>»</w:t>
      </w:r>
      <w:r>
        <w:t xml:space="preserve"> опубликованы в ведущих международных рецензируемых медицинских журналах - The Lancet, Nature, Vaccines, Cell Reports Medicine и других.</w:t>
      </w:r>
    </w:p>
    <w:p w:rsidR="00EB2354" w:rsidRDefault="00EB2354" w:rsidP="00EB2354"/>
    <w:sectPr w:rsidR="00EB2354" w:rsidSect="00B01BEA">
      <w:headerReference w:type="even" r:id="rId30"/>
      <w:headerReference w:type="default" r:id="rId31"/>
      <w:footerReference w:type="even" r:id="rId32"/>
      <w:footerReference w:type="default" r:id="rId33"/>
      <w:headerReference w:type="first" r:id="rId34"/>
      <w:footerReference w:type="firs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3B" w:rsidRDefault="00C33E3B">
      <w:r>
        <w:separator/>
      </w:r>
    </w:p>
  </w:endnote>
  <w:endnote w:type="continuationSeparator" w:id="0">
    <w:p w:rsidR="00C33E3B" w:rsidRDefault="00C3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Default="005F51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Pr="00D64E5C" w:rsidRDefault="005F51E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E3E0D" w:rsidRPr="009E3E0D">
      <w:rPr>
        <w:rFonts w:ascii="Cambria" w:hAnsi="Cambria"/>
        <w:b/>
        <w:noProof/>
      </w:rPr>
      <w:t>2</w:t>
    </w:r>
    <w:r w:rsidRPr="00CB47BF">
      <w:rPr>
        <w:b/>
      </w:rPr>
      <w:fldChar w:fldCharType="end"/>
    </w:r>
  </w:p>
  <w:p w:rsidR="005F51EA" w:rsidRPr="00D15988" w:rsidRDefault="005F51E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Default="005F51E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3B" w:rsidRDefault="00C33E3B">
      <w:r>
        <w:separator/>
      </w:r>
    </w:p>
  </w:footnote>
  <w:footnote w:type="continuationSeparator" w:id="0">
    <w:p w:rsidR="00C33E3B" w:rsidRDefault="00C3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Default="005F51E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Default="00C33E3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F51EA" w:rsidRPr="000C041B" w:rsidRDefault="005F51EA" w:rsidP="00122493">
                <w:pPr>
                  <w:ind w:right="423"/>
                  <w:jc w:val="center"/>
                  <w:rPr>
                    <w:rFonts w:cs="Arial"/>
                    <w:b/>
                    <w:color w:val="EEECE1"/>
                    <w:sz w:val="6"/>
                    <w:szCs w:val="6"/>
                  </w:rPr>
                </w:pPr>
                <w:r w:rsidRPr="000C041B">
                  <w:rPr>
                    <w:rFonts w:cs="Arial"/>
                    <w:b/>
                    <w:color w:val="EEECE1"/>
                    <w:sz w:val="6"/>
                    <w:szCs w:val="6"/>
                  </w:rPr>
                  <w:t xml:space="preserve">        </w:t>
                </w:r>
              </w:p>
              <w:p w:rsidR="005F51EA" w:rsidRPr="00D15988" w:rsidRDefault="005F51E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F51EA" w:rsidRPr="007336C7" w:rsidRDefault="005F51EA" w:rsidP="00122493">
                <w:pPr>
                  <w:ind w:right="423"/>
                  <w:rPr>
                    <w:rFonts w:cs="Arial"/>
                  </w:rPr>
                </w:pPr>
              </w:p>
              <w:p w:rsidR="005F51EA" w:rsidRPr="00267F53" w:rsidRDefault="005F51EA" w:rsidP="00122493"/>
            </w:txbxContent>
          </v:textbox>
        </v:roundrect>
      </w:pict>
    </w:r>
    <w:r w:rsidR="005F51E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3pt">
          <v:imagedata r:id="rId1" o:title="Колонтитул"/>
        </v:shape>
      </w:pict>
    </w:r>
    <w:r w:rsidR="005F51EA">
      <w:t xml:space="preserve">            </w:t>
    </w:r>
    <w:r w:rsidR="005F51EA">
      <w:tab/>
    </w:r>
    <w:r w:rsidR="00D60F49">
      <w:fldChar w:fldCharType="begin"/>
    </w:r>
    <w:r w:rsidR="00D60F4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60F49">
      <w:fldChar w:fldCharType="separate"/>
    </w:r>
    <w:r w:rsidR="00314A28">
      <w:fldChar w:fldCharType="begin"/>
    </w:r>
    <w:r w:rsidR="00314A2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14A2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9" type="#_x0000_t75" style="width:2in;height:51.75pt">
          <v:imagedata r:id="rId3" r:href="rId2"/>
        </v:shape>
      </w:pict>
    </w:r>
    <w:r>
      <w:fldChar w:fldCharType="end"/>
    </w:r>
    <w:r w:rsidR="00314A28">
      <w:fldChar w:fldCharType="end"/>
    </w:r>
    <w:r w:rsidR="00D60F4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EA" w:rsidRDefault="005F51E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3E7"/>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6DD5"/>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1ABF"/>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7217"/>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CDF"/>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A28"/>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B8D"/>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546"/>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A2F"/>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3B"/>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1EA"/>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30B"/>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13"/>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2E4"/>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77C1F"/>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244"/>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C7EB4"/>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8EE"/>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3E0D"/>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7723"/>
    <w:rsid w:val="00AF063D"/>
    <w:rsid w:val="00AF0C14"/>
    <w:rsid w:val="00AF14A3"/>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2A6D"/>
    <w:rsid w:val="00BB38D3"/>
    <w:rsid w:val="00BB3F2A"/>
    <w:rsid w:val="00BB52BA"/>
    <w:rsid w:val="00BB5559"/>
    <w:rsid w:val="00BB61AD"/>
    <w:rsid w:val="00BB66FF"/>
    <w:rsid w:val="00BB71D3"/>
    <w:rsid w:val="00BC0D8B"/>
    <w:rsid w:val="00BC12EA"/>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2FF2"/>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2F3"/>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3E3B"/>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F49"/>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3CD"/>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720"/>
    <w:rsid w:val="00EB1E23"/>
    <w:rsid w:val="00EB21E3"/>
    <w:rsid w:val="00EB2354"/>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E7F5A"/>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9AA5808-1FD2-4652-84EB-EA323039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4283196">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8209317">
      <w:bodyDiv w:val="1"/>
      <w:marLeft w:val="0"/>
      <w:marRight w:val="0"/>
      <w:marTop w:val="0"/>
      <w:marBottom w:val="0"/>
      <w:divBdr>
        <w:top w:val="none" w:sz="0" w:space="0" w:color="auto"/>
        <w:left w:val="none" w:sz="0" w:space="0" w:color="auto"/>
        <w:bottom w:val="none" w:sz="0" w:space="0" w:color="auto"/>
        <w:right w:val="none" w:sz="0" w:space="0" w:color="auto"/>
      </w:divBdr>
      <w:divsChild>
        <w:div w:id="1982955418">
          <w:marLeft w:val="0"/>
          <w:marRight w:val="0"/>
          <w:marTop w:val="0"/>
          <w:marBottom w:val="0"/>
          <w:divBdr>
            <w:top w:val="none" w:sz="0" w:space="0" w:color="auto"/>
            <w:left w:val="none" w:sz="0" w:space="0" w:color="auto"/>
            <w:bottom w:val="none" w:sz="0" w:space="0" w:color="auto"/>
            <w:right w:val="none" w:sz="0" w:space="0" w:color="auto"/>
          </w:divBdr>
          <w:divsChild>
            <w:div w:id="1537232311">
              <w:marLeft w:val="0"/>
              <w:marRight w:val="0"/>
              <w:marTop w:val="0"/>
              <w:marBottom w:val="0"/>
              <w:divBdr>
                <w:top w:val="none" w:sz="0" w:space="0" w:color="auto"/>
                <w:left w:val="none" w:sz="0" w:space="0" w:color="auto"/>
                <w:bottom w:val="none" w:sz="0" w:space="0" w:color="auto"/>
                <w:right w:val="none" w:sz="0" w:space="0" w:color="auto"/>
              </w:divBdr>
            </w:div>
          </w:divsChild>
        </w:div>
        <w:div w:id="679505760">
          <w:marLeft w:val="0"/>
          <w:marRight w:val="0"/>
          <w:marTop w:val="0"/>
          <w:marBottom w:val="0"/>
          <w:divBdr>
            <w:top w:val="none" w:sz="0" w:space="0" w:color="auto"/>
            <w:left w:val="none" w:sz="0" w:space="0" w:color="auto"/>
            <w:bottom w:val="none" w:sz="0" w:space="0" w:color="auto"/>
            <w:right w:val="none" w:sz="0" w:space="0" w:color="auto"/>
          </w:divBdr>
          <w:divsChild>
            <w:div w:id="1838383091">
              <w:marLeft w:val="0"/>
              <w:marRight w:val="0"/>
              <w:marTop w:val="0"/>
              <w:marBottom w:val="0"/>
              <w:divBdr>
                <w:top w:val="none" w:sz="0" w:space="0" w:color="auto"/>
                <w:left w:val="none" w:sz="0" w:space="0" w:color="auto"/>
                <w:bottom w:val="none" w:sz="0" w:space="0" w:color="auto"/>
                <w:right w:val="none" w:sz="0" w:space="0" w:color="auto"/>
              </w:divBdr>
            </w:div>
          </w:divsChild>
        </w:div>
        <w:div w:id="1653413003">
          <w:marLeft w:val="0"/>
          <w:marRight w:val="0"/>
          <w:marTop w:val="0"/>
          <w:marBottom w:val="0"/>
          <w:divBdr>
            <w:top w:val="none" w:sz="0" w:space="0" w:color="auto"/>
            <w:left w:val="none" w:sz="0" w:space="0" w:color="auto"/>
            <w:bottom w:val="none" w:sz="0" w:space="0" w:color="auto"/>
            <w:right w:val="none" w:sz="0" w:space="0" w:color="auto"/>
          </w:divBdr>
          <w:divsChild>
            <w:div w:id="1568421237">
              <w:marLeft w:val="0"/>
              <w:marRight w:val="0"/>
              <w:marTop w:val="0"/>
              <w:marBottom w:val="0"/>
              <w:divBdr>
                <w:top w:val="none" w:sz="0" w:space="0" w:color="auto"/>
                <w:left w:val="none" w:sz="0" w:space="0" w:color="auto"/>
                <w:bottom w:val="none" w:sz="0" w:space="0" w:color="auto"/>
                <w:right w:val="none" w:sz="0" w:space="0" w:color="auto"/>
              </w:divBdr>
            </w:div>
          </w:divsChild>
        </w:div>
        <w:div w:id="551261">
          <w:marLeft w:val="0"/>
          <w:marRight w:val="0"/>
          <w:marTop w:val="0"/>
          <w:marBottom w:val="0"/>
          <w:divBdr>
            <w:top w:val="none" w:sz="0" w:space="0" w:color="auto"/>
            <w:left w:val="none" w:sz="0" w:space="0" w:color="auto"/>
            <w:bottom w:val="none" w:sz="0" w:space="0" w:color="auto"/>
            <w:right w:val="none" w:sz="0" w:space="0" w:color="auto"/>
          </w:divBdr>
          <w:divsChild>
            <w:div w:id="7823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8894042">
      <w:bodyDiv w:val="1"/>
      <w:marLeft w:val="0"/>
      <w:marRight w:val="0"/>
      <w:marTop w:val="0"/>
      <w:marBottom w:val="0"/>
      <w:divBdr>
        <w:top w:val="none" w:sz="0" w:space="0" w:color="auto"/>
        <w:left w:val="none" w:sz="0" w:space="0" w:color="auto"/>
        <w:bottom w:val="none" w:sz="0" w:space="0" w:color="auto"/>
        <w:right w:val="none" w:sz="0" w:space="0" w:color="auto"/>
      </w:divBdr>
      <w:divsChild>
        <w:div w:id="233666749">
          <w:marLeft w:val="0"/>
          <w:marRight w:val="0"/>
          <w:marTop w:val="0"/>
          <w:marBottom w:val="0"/>
          <w:divBdr>
            <w:top w:val="none" w:sz="0" w:space="0" w:color="auto"/>
            <w:left w:val="none" w:sz="0" w:space="0" w:color="auto"/>
            <w:bottom w:val="none" w:sz="0" w:space="0" w:color="auto"/>
            <w:right w:val="none" w:sz="0" w:space="0" w:color="auto"/>
          </w:divBdr>
          <w:divsChild>
            <w:div w:id="552161863">
              <w:marLeft w:val="0"/>
              <w:marRight w:val="0"/>
              <w:marTop w:val="0"/>
              <w:marBottom w:val="0"/>
              <w:divBdr>
                <w:top w:val="none" w:sz="0" w:space="0" w:color="auto"/>
                <w:left w:val="none" w:sz="0" w:space="0" w:color="auto"/>
                <w:bottom w:val="none" w:sz="0" w:space="0" w:color="auto"/>
                <w:right w:val="none" w:sz="0" w:space="0" w:color="auto"/>
              </w:divBdr>
            </w:div>
          </w:divsChild>
        </w:div>
        <w:div w:id="266622781">
          <w:marLeft w:val="0"/>
          <w:marRight w:val="0"/>
          <w:marTop w:val="0"/>
          <w:marBottom w:val="0"/>
          <w:divBdr>
            <w:top w:val="none" w:sz="0" w:space="0" w:color="auto"/>
            <w:left w:val="none" w:sz="0" w:space="0" w:color="auto"/>
            <w:bottom w:val="none" w:sz="0" w:space="0" w:color="auto"/>
            <w:right w:val="none" w:sz="0" w:space="0" w:color="auto"/>
          </w:divBdr>
          <w:divsChild>
            <w:div w:id="418644265">
              <w:marLeft w:val="0"/>
              <w:marRight w:val="0"/>
              <w:marTop w:val="0"/>
              <w:marBottom w:val="0"/>
              <w:divBdr>
                <w:top w:val="none" w:sz="0" w:space="0" w:color="auto"/>
                <w:left w:val="none" w:sz="0" w:space="0" w:color="auto"/>
                <w:bottom w:val="none" w:sz="0" w:space="0" w:color="auto"/>
                <w:right w:val="none" w:sz="0" w:space="0" w:color="auto"/>
              </w:divBdr>
            </w:div>
          </w:divsChild>
        </w:div>
        <w:div w:id="258409417">
          <w:marLeft w:val="0"/>
          <w:marRight w:val="0"/>
          <w:marTop w:val="0"/>
          <w:marBottom w:val="0"/>
          <w:divBdr>
            <w:top w:val="none" w:sz="0" w:space="0" w:color="auto"/>
            <w:left w:val="none" w:sz="0" w:space="0" w:color="auto"/>
            <w:bottom w:val="none" w:sz="0" w:space="0" w:color="auto"/>
            <w:right w:val="none" w:sz="0" w:space="0" w:color="auto"/>
          </w:divBdr>
          <w:divsChild>
            <w:div w:id="1930653407">
              <w:marLeft w:val="0"/>
              <w:marRight w:val="0"/>
              <w:marTop w:val="0"/>
              <w:marBottom w:val="0"/>
              <w:divBdr>
                <w:top w:val="none" w:sz="0" w:space="0" w:color="auto"/>
                <w:left w:val="none" w:sz="0" w:space="0" w:color="auto"/>
                <w:bottom w:val="none" w:sz="0" w:space="0" w:color="auto"/>
                <w:right w:val="none" w:sz="0" w:space="0" w:color="auto"/>
              </w:divBdr>
            </w:div>
          </w:divsChild>
        </w:div>
        <w:div w:id="1825318886">
          <w:marLeft w:val="0"/>
          <w:marRight w:val="0"/>
          <w:marTop w:val="0"/>
          <w:marBottom w:val="0"/>
          <w:divBdr>
            <w:top w:val="none" w:sz="0" w:space="0" w:color="auto"/>
            <w:left w:val="none" w:sz="0" w:space="0" w:color="auto"/>
            <w:bottom w:val="none" w:sz="0" w:space="0" w:color="auto"/>
            <w:right w:val="none" w:sz="0" w:space="0" w:color="auto"/>
          </w:divBdr>
          <w:divsChild>
            <w:div w:id="9908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91531172">
      <w:bodyDiv w:val="1"/>
      <w:marLeft w:val="0"/>
      <w:marRight w:val="0"/>
      <w:marTop w:val="0"/>
      <w:marBottom w:val="0"/>
      <w:divBdr>
        <w:top w:val="none" w:sz="0" w:space="0" w:color="auto"/>
        <w:left w:val="none" w:sz="0" w:space="0" w:color="auto"/>
        <w:bottom w:val="none" w:sz="0" w:space="0" w:color="auto"/>
        <w:right w:val="none" w:sz="0" w:space="0" w:color="auto"/>
      </w:divBdr>
      <w:divsChild>
        <w:div w:id="72045332">
          <w:marLeft w:val="0"/>
          <w:marRight w:val="0"/>
          <w:marTop w:val="0"/>
          <w:marBottom w:val="0"/>
          <w:divBdr>
            <w:top w:val="none" w:sz="0" w:space="0" w:color="auto"/>
            <w:left w:val="none" w:sz="0" w:space="0" w:color="auto"/>
            <w:bottom w:val="none" w:sz="0" w:space="0" w:color="auto"/>
            <w:right w:val="none" w:sz="0" w:space="0" w:color="auto"/>
          </w:divBdr>
          <w:divsChild>
            <w:div w:id="1943300464">
              <w:marLeft w:val="0"/>
              <w:marRight w:val="0"/>
              <w:marTop w:val="0"/>
              <w:marBottom w:val="0"/>
              <w:divBdr>
                <w:top w:val="none" w:sz="0" w:space="0" w:color="auto"/>
                <w:left w:val="none" w:sz="0" w:space="0" w:color="auto"/>
                <w:bottom w:val="none" w:sz="0" w:space="0" w:color="auto"/>
                <w:right w:val="none" w:sz="0" w:space="0" w:color="auto"/>
              </w:divBdr>
            </w:div>
          </w:divsChild>
        </w:div>
        <w:div w:id="1771965759">
          <w:marLeft w:val="0"/>
          <w:marRight w:val="0"/>
          <w:marTop w:val="0"/>
          <w:marBottom w:val="0"/>
          <w:divBdr>
            <w:top w:val="none" w:sz="0" w:space="0" w:color="auto"/>
            <w:left w:val="none" w:sz="0" w:space="0" w:color="auto"/>
            <w:bottom w:val="none" w:sz="0" w:space="0" w:color="auto"/>
            <w:right w:val="none" w:sz="0" w:space="0" w:color="auto"/>
          </w:divBdr>
          <w:divsChild>
            <w:div w:id="928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979">
      <w:bodyDiv w:val="1"/>
      <w:marLeft w:val="0"/>
      <w:marRight w:val="0"/>
      <w:marTop w:val="0"/>
      <w:marBottom w:val="0"/>
      <w:divBdr>
        <w:top w:val="none" w:sz="0" w:space="0" w:color="auto"/>
        <w:left w:val="none" w:sz="0" w:space="0" w:color="auto"/>
        <w:bottom w:val="none" w:sz="0" w:space="0" w:color="auto"/>
        <w:right w:val="none" w:sz="0" w:space="0" w:color="auto"/>
      </w:divBdr>
      <w:divsChild>
        <w:div w:id="591015528">
          <w:marLeft w:val="0"/>
          <w:marRight w:val="0"/>
          <w:marTop w:val="0"/>
          <w:marBottom w:val="0"/>
          <w:divBdr>
            <w:top w:val="none" w:sz="0" w:space="0" w:color="auto"/>
            <w:left w:val="none" w:sz="0" w:space="0" w:color="auto"/>
            <w:bottom w:val="none" w:sz="0" w:space="0" w:color="auto"/>
            <w:right w:val="none" w:sz="0" w:space="0" w:color="auto"/>
          </w:divBdr>
          <w:divsChild>
            <w:div w:id="1685597868">
              <w:marLeft w:val="0"/>
              <w:marRight w:val="0"/>
              <w:marTop w:val="0"/>
              <w:marBottom w:val="0"/>
              <w:divBdr>
                <w:top w:val="none" w:sz="0" w:space="0" w:color="auto"/>
                <w:left w:val="none" w:sz="0" w:space="0" w:color="auto"/>
                <w:bottom w:val="none" w:sz="0" w:space="0" w:color="auto"/>
                <w:right w:val="none" w:sz="0" w:space="0" w:color="auto"/>
              </w:divBdr>
            </w:div>
          </w:divsChild>
        </w:div>
        <w:div w:id="806319404">
          <w:marLeft w:val="0"/>
          <w:marRight w:val="0"/>
          <w:marTop w:val="0"/>
          <w:marBottom w:val="0"/>
          <w:divBdr>
            <w:top w:val="none" w:sz="0" w:space="0" w:color="auto"/>
            <w:left w:val="none" w:sz="0" w:space="0" w:color="auto"/>
            <w:bottom w:val="none" w:sz="0" w:space="0" w:color="auto"/>
            <w:right w:val="none" w:sz="0" w:space="0" w:color="auto"/>
          </w:divBdr>
          <w:divsChild>
            <w:div w:id="1491216938">
              <w:marLeft w:val="0"/>
              <w:marRight w:val="0"/>
              <w:marTop w:val="0"/>
              <w:marBottom w:val="0"/>
              <w:divBdr>
                <w:top w:val="none" w:sz="0" w:space="0" w:color="auto"/>
                <w:left w:val="none" w:sz="0" w:space="0" w:color="auto"/>
                <w:bottom w:val="none" w:sz="0" w:space="0" w:color="auto"/>
                <w:right w:val="none" w:sz="0" w:space="0" w:color="auto"/>
              </w:divBdr>
            </w:div>
          </w:divsChild>
        </w:div>
        <w:div w:id="1059134081">
          <w:marLeft w:val="0"/>
          <w:marRight w:val="0"/>
          <w:marTop w:val="0"/>
          <w:marBottom w:val="0"/>
          <w:divBdr>
            <w:top w:val="none" w:sz="0" w:space="0" w:color="auto"/>
            <w:left w:val="none" w:sz="0" w:space="0" w:color="auto"/>
            <w:bottom w:val="none" w:sz="0" w:space="0" w:color="auto"/>
            <w:right w:val="none" w:sz="0" w:space="0" w:color="auto"/>
          </w:divBdr>
          <w:divsChild>
            <w:div w:id="1319114508">
              <w:marLeft w:val="0"/>
              <w:marRight w:val="0"/>
              <w:marTop w:val="0"/>
              <w:marBottom w:val="0"/>
              <w:divBdr>
                <w:top w:val="none" w:sz="0" w:space="0" w:color="auto"/>
                <w:left w:val="none" w:sz="0" w:space="0" w:color="auto"/>
                <w:bottom w:val="none" w:sz="0" w:space="0" w:color="auto"/>
                <w:right w:val="none" w:sz="0" w:space="0" w:color="auto"/>
              </w:divBdr>
            </w:div>
          </w:divsChild>
        </w:div>
        <w:div w:id="360976984">
          <w:marLeft w:val="0"/>
          <w:marRight w:val="0"/>
          <w:marTop w:val="0"/>
          <w:marBottom w:val="0"/>
          <w:divBdr>
            <w:top w:val="none" w:sz="0" w:space="0" w:color="auto"/>
            <w:left w:val="none" w:sz="0" w:space="0" w:color="auto"/>
            <w:bottom w:val="none" w:sz="0" w:space="0" w:color="auto"/>
            <w:right w:val="none" w:sz="0" w:space="0" w:color="auto"/>
          </w:divBdr>
          <w:divsChild>
            <w:div w:id="1747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6812466">
      <w:bodyDiv w:val="1"/>
      <w:marLeft w:val="0"/>
      <w:marRight w:val="0"/>
      <w:marTop w:val="0"/>
      <w:marBottom w:val="0"/>
      <w:divBdr>
        <w:top w:val="none" w:sz="0" w:space="0" w:color="auto"/>
        <w:left w:val="none" w:sz="0" w:space="0" w:color="auto"/>
        <w:bottom w:val="none" w:sz="0" w:space="0" w:color="auto"/>
        <w:right w:val="none" w:sz="0" w:space="0" w:color="auto"/>
      </w:divBdr>
      <w:divsChild>
        <w:div w:id="916093095">
          <w:marLeft w:val="0"/>
          <w:marRight w:val="0"/>
          <w:marTop w:val="0"/>
          <w:marBottom w:val="0"/>
          <w:divBdr>
            <w:top w:val="none" w:sz="0" w:space="0" w:color="auto"/>
            <w:left w:val="none" w:sz="0" w:space="0" w:color="auto"/>
            <w:bottom w:val="none" w:sz="0" w:space="0" w:color="auto"/>
            <w:right w:val="none" w:sz="0" w:space="0" w:color="auto"/>
          </w:divBdr>
          <w:divsChild>
            <w:div w:id="1312368961">
              <w:marLeft w:val="0"/>
              <w:marRight w:val="0"/>
              <w:marTop w:val="0"/>
              <w:marBottom w:val="0"/>
              <w:divBdr>
                <w:top w:val="none" w:sz="0" w:space="0" w:color="auto"/>
                <w:left w:val="none" w:sz="0" w:space="0" w:color="auto"/>
                <w:bottom w:val="none" w:sz="0" w:space="0" w:color="auto"/>
                <w:right w:val="none" w:sz="0" w:space="0" w:color="auto"/>
              </w:divBdr>
            </w:div>
          </w:divsChild>
        </w:div>
        <w:div w:id="628903351">
          <w:marLeft w:val="0"/>
          <w:marRight w:val="0"/>
          <w:marTop w:val="0"/>
          <w:marBottom w:val="0"/>
          <w:divBdr>
            <w:top w:val="none" w:sz="0" w:space="0" w:color="auto"/>
            <w:left w:val="none" w:sz="0" w:space="0" w:color="auto"/>
            <w:bottom w:val="none" w:sz="0" w:space="0" w:color="auto"/>
            <w:right w:val="none" w:sz="0" w:space="0" w:color="auto"/>
          </w:divBdr>
          <w:divsChild>
            <w:div w:id="1128087517">
              <w:marLeft w:val="0"/>
              <w:marRight w:val="0"/>
              <w:marTop w:val="0"/>
              <w:marBottom w:val="0"/>
              <w:divBdr>
                <w:top w:val="none" w:sz="0" w:space="0" w:color="auto"/>
                <w:left w:val="none" w:sz="0" w:space="0" w:color="auto"/>
                <w:bottom w:val="none" w:sz="0" w:space="0" w:color="auto"/>
                <w:right w:val="none" w:sz="0" w:space="0" w:color="auto"/>
              </w:divBdr>
            </w:div>
          </w:divsChild>
        </w:div>
        <w:div w:id="309871693">
          <w:marLeft w:val="0"/>
          <w:marRight w:val="0"/>
          <w:marTop w:val="0"/>
          <w:marBottom w:val="0"/>
          <w:divBdr>
            <w:top w:val="none" w:sz="0" w:space="0" w:color="auto"/>
            <w:left w:val="none" w:sz="0" w:space="0" w:color="auto"/>
            <w:bottom w:val="none" w:sz="0" w:space="0" w:color="auto"/>
            <w:right w:val="none" w:sz="0" w:space="0" w:color="auto"/>
          </w:divBdr>
          <w:divsChild>
            <w:div w:id="137235511">
              <w:marLeft w:val="0"/>
              <w:marRight w:val="0"/>
              <w:marTop w:val="0"/>
              <w:marBottom w:val="0"/>
              <w:divBdr>
                <w:top w:val="none" w:sz="0" w:space="0" w:color="auto"/>
                <w:left w:val="none" w:sz="0" w:space="0" w:color="auto"/>
                <w:bottom w:val="none" w:sz="0" w:space="0" w:color="auto"/>
                <w:right w:val="none" w:sz="0" w:space="0" w:color="auto"/>
              </w:divBdr>
            </w:div>
          </w:divsChild>
        </w:div>
        <w:div w:id="1405713666">
          <w:marLeft w:val="0"/>
          <w:marRight w:val="0"/>
          <w:marTop w:val="0"/>
          <w:marBottom w:val="0"/>
          <w:divBdr>
            <w:top w:val="none" w:sz="0" w:space="0" w:color="auto"/>
            <w:left w:val="none" w:sz="0" w:space="0" w:color="auto"/>
            <w:bottom w:val="none" w:sz="0" w:space="0" w:color="auto"/>
            <w:right w:val="none" w:sz="0" w:space="0" w:color="auto"/>
          </w:divBdr>
          <w:divsChild>
            <w:div w:id="14872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edpress.ru/news/25/economy/3263918" TargetMode="External"/><Relationship Id="rId18" Type="http://schemas.openxmlformats.org/officeDocument/2006/relationships/hyperlink" Target="https://kprf.ru/party-live/regnews/220953.html" TargetMode="External"/><Relationship Id="rId26" Type="http://schemas.openxmlformats.org/officeDocument/2006/relationships/hyperlink" Target="https://www.mklat.lv/zhizn/4921-seniory-pridetsya-poterpet.html" TargetMode="External"/><Relationship Id="rId3" Type="http://schemas.openxmlformats.org/officeDocument/2006/relationships/settings" Target="settings.xml"/><Relationship Id="rId21" Type="http://schemas.openxmlformats.org/officeDocument/2006/relationships/hyperlink" Target="https://m.realnoevremya.ru/articles/289148-vice-prezident-vss-ob-izmeneniyah-na-rynke-strahovaniya"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primpress.ru/article/104393" TargetMode="External"/><Relationship Id="rId17" Type="http://schemas.openxmlformats.org/officeDocument/2006/relationships/hyperlink" Target="https://konkurent.ru/article/61475" TargetMode="External"/><Relationship Id="rId25" Type="http://schemas.openxmlformats.org/officeDocument/2006/relationships/hyperlink" Target="https://blizko.by/notes/vhodyat-li-ucheba-i-otrabotka-po-raspredeleniyu-v-pensionnyy-stazh-raz-yasnili-v-mintruda_nm2"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viralife.ru/vse-o-pensionnoy-reforme-v-2023-godu-predpensionnye-lyudi-smogut-dosrochno-vyyti-na-pensiyu" TargetMode="External"/><Relationship Id="rId20" Type="http://schemas.openxmlformats.org/officeDocument/2006/relationships/hyperlink" Target="https://reporter64.ru/content/view/kalinin-podderzhal-poziciyu-mironova-o-neeffektivnosti-pensionnoj-reformy" TargetMode="External"/><Relationship Id="rId29" Type="http://schemas.openxmlformats.org/officeDocument/2006/relationships/hyperlink" Target="https://lechaim.ru/news/unilever-vyigrala-isk-protiv-bojkota-izrailya-kompaniej-ben-jerr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press.ru/article/104392" TargetMode="External"/><Relationship Id="rId24" Type="http://schemas.openxmlformats.org/officeDocument/2006/relationships/hyperlink" Target="https://www.vedomosti.ru/investments/articles/2023/08/31/992726-obem-razmescheniya-aktsii-rossiiskih-kompanii-snizilsy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br.ru/banki/novosti/2023/08/30/obesannaya-pribavka-k-pensii" TargetMode="External"/><Relationship Id="rId23" Type="http://schemas.openxmlformats.org/officeDocument/2006/relationships/image" Target="https://cdn5.vedomosti.ru/image/2023/6q/1bus6f/original-1q0s.png" TargetMode="External"/><Relationship Id="rId28" Type="http://schemas.openxmlformats.org/officeDocument/2006/relationships/hyperlink" Target="https://rossaprimavera.ru/news/f566eafc" TargetMode="External"/><Relationship Id="rId36"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karavantver.ru/skolko-gosudarstvo-jekonomit-na-pensionerah"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edpress.ru/news/77/society/3264114" TargetMode="External"/><Relationship Id="rId22" Type="http://schemas.openxmlformats.org/officeDocument/2006/relationships/image" Target="media/image3.png"/><Relationship Id="rId27" Type="http://schemas.openxmlformats.org/officeDocument/2006/relationships/hyperlink" Target="https://www.mklat.lv/mnenie/4919-gorkaya-pilyulya-indeksatsii.html"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40</Pages>
  <Words>15537</Words>
  <Characters>88562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103892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15</cp:revision>
  <cp:lastPrinted>2009-04-02T10:14:00Z</cp:lastPrinted>
  <dcterms:created xsi:type="dcterms:W3CDTF">2023-08-23T15:43:00Z</dcterms:created>
  <dcterms:modified xsi:type="dcterms:W3CDTF">2023-08-31T05:45:00Z</dcterms:modified>
  <cp:category>И-Консалтинг</cp:category>
  <cp:contentStatus>И-Консалтинг</cp:contentStatus>
</cp:coreProperties>
</file>