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Default="00485E85" w:rsidP="00561476">
      <w:pPr>
        <w:jc w:val="center"/>
        <w:rPr>
          <w:b/>
          <w:sz w:val="36"/>
          <w:szCs w:val="36"/>
        </w:rPr>
      </w:pPr>
      <w:r w:rsidRPr="00485E85">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85E85" w:rsidP="00C70A20">
      <w:pPr>
        <w:jc w:val="center"/>
        <w:rPr>
          <w:b/>
          <w:sz w:val="48"/>
          <w:szCs w:val="48"/>
        </w:rPr>
      </w:pPr>
      <w:r w:rsidRPr="00485E85">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72F3" w:rsidP="00C70A20">
      <w:pPr>
        <w:jc w:val="center"/>
        <w:rPr>
          <w:b/>
          <w:sz w:val="40"/>
          <w:szCs w:val="40"/>
        </w:rPr>
      </w:pPr>
      <w:r>
        <w:rPr>
          <w:b/>
          <w:sz w:val="40"/>
          <w:szCs w:val="40"/>
        </w:rPr>
        <w:t>0</w:t>
      </w:r>
      <w:r w:rsidR="00CD6527">
        <w:rPr>
          <w:b/>
          <w:sz w:val="40"/>
          <w:szCs w:val="40"/>
        </w:rPr>
        <w:t>6</w:t>
      </w:r>
      <w:r w:rsidR="00CB6B64">
        <w:rPr>
          <w:b/>
          <w:sz w:val="40"/>
          <w:szCs w:val="40"/>
        </w:rPr>
        <w:t>.</w:t>
      </w:r>
      <w:r w:rsidR="00A25E59">
        <w:rPr>
          <w:b/>
          <w:sz w:val="40"/>
          <w:szCs w:val="40"/>
        </w:rPr>
        <w:t>0</w:t>
      </w:r>
      <w:r>
        <w:rPr>
          <w:b/>
          <w:sz w:val="40"/>
          <w:szCs w:val="40"/>
        </w:rPr>
        <w:t>9</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85E85" w:rsidP="000C1A46">
      <w:pPr>
        <w:jc w:val="center"/>
        <w:rPr>
          <w:b/>
          <w:sz w:val="40"/>
          <w:szCs w:val="40"/>
        </w:rPr>
      </w:pPr>
      <w:hyperlink r:id="rId8" w:history="1">
        <w:r w:rsidR="00B309D9">
          <w:pict>
            <v:shape id="_x0000_i1026" type="#_x0000_t75" style="width:129pt;height:57pt">
              <v:imagedata r:id="rId9" r:href="rId10"/>
            </v:shape>
          </w:pict>
        </w:r>
      </w:hyperlink>
    </w:p>
    <w:p w:rsidR="009D66A1" w:rsidRDefault="009B23FE" w:rsidP="009B23FE">
      <w:pPr>
        <w:pStyle w:val="10"/>
        <w:jc w:val="center"/>
      </w:pPr>
      <w:r>
        <w:br w:type="page"/>
      </w:r>
      <w:bookmarkStart w:id="4" w:name="_Toc396864626"/>
      <w:bookmarkStart w:id="5" w:name="_Toc14487954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7E6377" w:rsidP="00676D5F">
      <w:pPr>
        <w:numPr>
          <w:ilvl w:val="0"/>
          <w:numId w:val="25"/>
        </w:numPr>
        <w:rPr>
          <w:i/>
        </w:rPr>
      </w:pPr>
      <w:r w:rsidRPr="007E6377">
        <w:rPr>
          <w:i/>
        </w:rPr>
        <w:t xml:space="preserve">Государство готово ежегодно платить каждому россиянину по 88 000 рублей. Чтобы получить эту выплату, не обязательно обивать пороги казенных учреждений, собирать справки и раскрывать свое имущество. Все гораздо проще. Эти деньги заплатят тем, кто будет участвовать в программе долгосрочных сбережений, то есть копить на старость. </w:t>
      </w:r>
      <w:hyperlink w:anchor="ф1" w:history="1">
        <w:r w:rsidR="001F4DDD">
          <w:rPr>
            <w:rStyle w:val="a3"/>
            <w:i/>
          </w:rPr>
          <w:t>«</w:t>
        </w:r>
        <w:r w:rsidRPr="00FF5419">
          <w:rPr>
            <w:rStyle w:val="a3"/>
            <w:i/>
          </w:rPr>
          <w:t>Финтолк</w:t>
        </w:r>
        <w:r w:rsidR="001F4DDD">
          <w:rPr>
            <w:rStyle w:val="a3"/>
            <w:i/>
          </w:rPr>
          <w:t>»</w:t>
        </w:r>
        <w:r w:rsidRPr="00FF5419">
          <w:rPr>
            <w:rStyle w:val="a3"/>
            <w:i/>
          </w:rPr>
          <w:t xml:space="preserve"> объ</w:t>
        </w:r>
        <w:r w:rsidRPr="00FF5419">
          <w:rPr>
            <w:rStyle w:val="a3"/>
            <w:i/>
          </w:rPr>
          <w:t>я</w:t>
        </w:r>
        <w:r w:rsidRPr="00FF5419">
          <w:rPr>
            <w:rStyle w:val="a3"/>
            <w:i/>
          </w:rPr>
          <w:t>сняет детали</w:t>
        </w:r>
      </w:hyperlink>
    </w:p>
    <w:p w:rsidR="007E6377" w:rsidRDefault="007E6377" w:rsidP="00676D5F">
      <w:pPr>
        <w:numPr>
          <w:ilvl w:val="0"/>
          <w:numId w:val="25"/>
        </w:numPr>
        <w:rPr>
          <w:i/>
        </w:rPr>
      </w:pPr>
      <w:r w:rsidRPr="007E6377">
        <w:rPr>
          <w:i/>
        </w:rPr>
        <w:t xml:space="preserve">За восемь месяцев 2023 г. количество заявлений, поданных клиентами НПФ </w:t>
      </w:r>
      <w:r w:rsidR="001F4DDD">
        <w:rPr>
          <w:i/>
        </w:rPr>
        <w:t>«</w:t>
      </w:r>
      <w:r w:rsidRPr="007E6377">
        <w:rPr>
          <w:i/>
        </w:rPr>
        <w:t>Будущее</w:t>
      </w:r>
      <w:r w:rsidR="001F4DDD">
        <w:rPr>
          <w:i/>
        </w:rPr>
        <w:t>»</w:t>
      </w:r>
      <w:r w:rsidRPr="007E6377">
        <w:rPr>
          <w:i/>
        </w:rPr>
        <w:t xml:space="preserve"> онлайн, выросло в три раза. Если в прошлом году за период январь-август было подано 13 тыс. заявлений, то в 2023 году их количество выросло до 40 тыс. документов. В июне нынешнего года фонд обновил Личный кабинет, благодаря чему цифровые сервисы стали более удобными для пользователей</w:t>
      </w:r>
      <w:r>
        <w:rPr>
          <w:i/>
        </w:rPr>
        <w:t xml:space="preserve">, </w:t>
      </w:r>
      <w:hyperlink w:anchor="ф2" w:history="1">
        <w:r w:rsidRPr="00FF5419">
          <w:rPr>
            <w:rStyle w:val="a3"/>
            <w:i/>
          </w:rPr>
          <w:t>пише</w:t>
        </w:r>
        <w:r w:rsidRPr="00FF5419">
          <w:rPr>
            <w:rStyle w:val="a3"/>
            <w:i/>
          </w:rPr>
          <w:t>т</w:t>
        </w:r>
        <w:r w:rsidRPr="00FF5419">
          <w:rPr>
            <w:rStyle w:val="a3"/>
            <w:i/>
          </w:rPr>
          <w:t xml:space="preserve"> ComNews</w:t>
        </w:r>
      </w:hyperlink>
    </w:p>
    <w:p w:rsidR="007E6377" w:rsidRDefault="007E6377" w:rsidP="00676D5F">
      <w:pPr>
        <w:numPr>
          <w:ilvl w:val="0"/>
          <w:numId w:val="25"/>
        </w:numPr>
        <w:rPr>
          <w:i/>
        </w:rPr>
      </w:pPr>
      <w:r w:rsidRPr="007E6377">
        <w:rPr>
          <w:i/>
        </w:rPr>
        <w:t>По итогам первого полугодия 2023 года ВТБ Пенсионный фонд отметил значительный рост числа клиентов – физических лиц по программе негосударственного пенсионного обеспечения (НПО) в ряде регионов России. Самыми активными оказались клиенты из Краснодарского и Пермского краёв, а также Челябинской области</w:t>
      </w:r>
      <w:r>
        <w:rPr>
          <w:i/>
        </w:rPr>
        <w:t xml:space="preserve">, </w:t>
      </w:r>
      <w:hyperlink w:anchor="ф3" w:history="1">
        <w:r w:rsidRPr="00FF5419">
          <w:rPr>
            <w:rStyle w:val="a3"/>
            <w:i/>
          </w:rPr>
          <w:t>сообщает</w:t>
        </w:r>
        <w:r w:rsidRPr="00FF5419">
          <w:rPr>
            <w:rStyle w:val="a3"/>
            <w:i/>
          </w:rPr>
          <w:t xml:space="preserve"> </w:t>
        </w:r>
        <w:r w:rsidR="001F4DDD">
          <w:rPr>
            <w:rStyle w:val="a3"/>
            <w:i/>
          </w:rPr>
          <w:t>«</w:t>
        </w:r>
        <w:r w:rsidRPr="00FF5419">
          <w:rPr>
            <w:rStyle w:val="a3"/>
            <w:i/>
          </w:rPr>
          <w:t>Экс</w:t>
        </w:r>
        <w:r w:rsidRPr="00FF5419">
          <w:rPr>
            <w:rStyle w:val="a3"/>
            <w:i/>
          </w:rPr>
          <w:t>п</w:t>
        </w:r>
        <w:r w:rsidRPr="00FF5419">
          <w:rPr>
            <w:rStyle w:val="a3"/>
            <w:i/>
          </w:rPr>
          <w:t>ерт</w:t>
        </w:r>
        <w:r w:rsidRPr="00FF5419">
          <w:rPr>
            <w:rStyle w:val="a3"/>
            <w:i/>
          </w:rPr>
          <w:t xml:space="preserve"> </w:t>
        </w:r>
        <w:r w:rsidRPr="00FF5419">
          <w:rPr>
            <w:rStyle w:val="a3"/>
            <w:i/>
          </w:rPr>
          <w:t>ЮГ</w:t>
        </w:r>
        <w:r w:rsidR="001F4DDD">
          <w:rPr>
            <w:rStyle w:val="a3"/>
            <w:i/>
          </w:rPr>
          <w:t>»</w:t>
        </w:r>
      </w:hyperlink>
    </w:p>
    <w:p w:rsidR="007E6377" w:rsidRDefault="007E6377" w:rsidP="00676D5F">
      <w:pPr>
        <w:numPr>
          <w:ilvl w:val="0"/>
          <w:numId w:val="25"/>
        </w:numPr>
        <w:rPr>
          <w:i/>
        </w:rPr>
      </w:pPr>
      <w:r w:rsidRPr="007E6377">
        <w:rPr>
          <w:i/>
        </w:rPr>
        <w:t>С 2024 года десять популярных социальных услуг россиянам будут оказывать беззаявительно, по факту наличия права на льготу. Таким образом уже назначают материнский капитал и пенсию по инвалидности, вскоре к ним добавят назначение пенсии по потере кормильца и надбавки за северный стаж. Это предполагает вступающий в силу 1 января следующего года федеральный закон. При этом у людей останется право и возможность обращаться в отделения Социального фонда России (СФР) лично</w:t>
      </w:r>
      <w:r>
        <w:rPr>
          <w:i/>
        </w:rPr>
        <w:t xml:space="preserve">, </w:t>
      </w:r>
      <w:hyperlink w:anchor="ф4" w:history="1">
        <w:r w:rsidRPr="00FF5419">
          <w:rPr>
            <w:rStyle w:val="a3"/>
            <w:i/>
          </w:rPr>
          <w:t>пиш</w:t>
        </w:r>
        <w:r w:rsidRPr="00FF5419">
          <w:rPr>
            <w:rStyle w:val="a3"/>
            <w:i/>
          </w:rPr>
          <w:t>е</w:t>
        </w:r>
        <w:r w:rsidRPr="00FF5419">
          <w:rPr>
            <w:rStyle w:val="a3"/>
            <w:i/>
          </w:rPr>
          <w:t xml:space="preserve">т </w:t>
        </w:r>
        <w:r w:rsidR="001F4DDD">
          <w:rPr>
            <w:rStyle w:val="a3"/>
            <w:i/>
          </w:rPr>
          <w:t>«</w:t>
        </w:r>
        <w:r w:rsidRPr="00FF5419">
          <w:rPr>
            <w:rStyle w:val="a3"/>
            <w:i/>
          </w:rPr>
          <w:t>Парламентская газета</w:t>
        </w:r>
        <w:r w:rsidR="001F4DDD">
          <w:rPr>
            <w:rStyle w:val="a3"/>
            <w:i/>
          </w:rPr>
          <w:t>»</w:t>
        </w:r>
      </w:hyperlink>
    </w:p>
    <w:p w:rsidR="007E6377" w:rsidRDefault="007E6377" w:rsidP="00676D5F">
      <w:pPr>
        <w:numPr>
          <w:ilvl w:val="0"/>
          <w:numId w:val="25"/>
        </w:numPr>
        <w:rPr>
          <w:i/>
        </w:rPr>
      </w:pPr>
      <w:r w:rsidRPr="007E6377">
        <w:rPr>
          <w:i/>
        </w:rPr>
        <w:t xml:space="preserve">Многодетные родители сегодня пользуются достаточно обширными льготами, напомнила член комитета Госдумы по труду, социальной политике и делам ветеранов Светлана Бессараб. </w:t>
      </w:r>
      <w:hyperlink w:anchor="ф5" w:history="1">
        <w:r w:rsidRPr="00FF5419">
          <w:rPr>
            <w:rStyle w:val="a3"/>
            <w:i/>
          </w:rPr>
          <w:t>В бе</w:t>
        </w:r>
        <w:r w:rsidRPr="00FF5419">
          <w:rPr>
            <w:rStyle w:val="a3"/>
            <w:i/>
          </w:rPr>
          <w:t>с</w:t>
        </w:r>
        <w:r w:rsidRPr="00FF5419">
          <w:rPr>
            <w:rStyle w:val="a3"/>
            <w:i/>
          </w:rPr>
          <w:t>ед</w:t>
        </w:r>
        <w:r w:rsidRPr="00FF5419">
          <w:rPr>
            <w:rStyle w:val="a3"/>
            <w:i/>
          </w:rPr>
          <w:t>е</w:t>
        </w:r>
        <w:r w:rsidRPr="00FF5419">
          <w:rPr>
            <w:rStyle w:val="a3"/>
            <w:i/>
          </w:rPr>
          <w:t xml:space="preserve"> с </w:t>
        </w:r>
        <w:r w:rsidR="001F4DDD">
          <w:rPr>
            <w:rStyle w:val="a3"/>
            <w:i/>
          </w:rPr>
          <w:t>«</w:t>
        </w:r>
        <w:r w:rsidRPr="00FF5419">
          <w:rPr>
            <w:rStyle w:val="a3"/>
            <w:i/>
          </w:rPr>
          <w:t>Лентой.ру</w:t>
        </w:r>
        <w:r w:rsidR="001F4DDD">
          <w:rPr>
            <w:rStyle w:val="a3"/>
            <w:i/>
          </w:rPr>
          <w:t>»</w:t>
        </w:r>
      </w:hyperlink>
      <w:r w:rsidRPr="007E6377">
        <w:rPr>
          <w:i/>
        </w:rPr>
        <w:t xml:space="preserve"> она перечислила некоторые из них, а также оценила идею введения для многодетных родителей дополнительных выходных. Политик обратила внимание, что на сегодняшний день многодетные родители имеют хорошие льготы по трудовому и пенсионному законодательству</w:t>
      </w:r>
    </w:p>
    <w:p w:rsidR="007E6377" w:rsidRDefault="00510B62" w:rsidP="00676D5F">
      <w:pPr>
        <w:numPr>
          <w:ilvl w:val="0"/>
          <w:numId w:val="25"/>
        </w:numPr>
        <w:rPr>
          <w:i/>
        </w:rPr>
      </w:pPr>
      <w:r w:rsidRPr="00510B62">
        <w:rPr>
          <w:i/>
        </w:rPr>
        <w:t xml:space="preserve">К 2025 году доля граждан старше 50 лет в России превысит количество молодых людей младше 15 лет, утверждают ученые. На фоне этого растет необходимость в новых рабочих местах, и пока что их больше не становится. Вакантное рабочее место чаще получает не тот, кто опытнее, а тот, кто моложе. В результате мы видим множество людей зрелого и старшего возраста, которые не могут найти себе применение. Работники предпенсионного возраста в ближайшие годы создадут основной костяк российского рынка труда, полагают специалисты. Чем зрелые кадры лучше молодых, и как им не проиграть в конкурентной борьбе, </w:t>
      </w:r>
      <w:hyperlink w:anchor="ф6" w:history="1">
        <w:r w:rsidRPr="004504AA">
          <w:rPr>
            <w:rStyle w:val="a3"/>
            <w:i/>
          </w:rPr>
          <w:t>выяснял MIR24.TV</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7E6377" w:rsidP="003B3BAA">
      <w:pPr>
        <w:numPr>
          <w:ilvl w:val="0"/>
          <w:numId w:val="27"/>
        </w:numPr>
        <w:rPr>
          <w:i/>
        </w:rPr>
      </w:pPr>
      <w:r w:rsidRPr="007E6377">
        <w:rPr>
          <w:i/>
        </w:rPr>
        <w:t xml:space="preserve">Светлана Касина, генеральный директор АО </w:t>
      </w:r>
      <w:r w:rsidR="001F4DDD">
        <w:rPr>
          <w:i/>
        </w:rPr>
        <w:t>«</w:t>
      </w:r>
      <w:r w:rsidRPr="007E6377">
        <w:rPr>
          <w:i/>
        </w:rPr>
        <w:t xml:space="preserve">НПФ </w:t>
      </w:r>
      <w:r w:rsidR="001F4DDD">
        <w:rPr>
          <w:i/>
        </w:rPr>
        <w:t>«</w:t>
      </w:r>
      <w:r w:rsidRPr="007E6377">
        <w:rPr>
          <w:i/>
        </w:rPr>
        <w:t>БУДУЩЕЕ</w:t>
      </w:r>
      <w:r w:rsidR="001F4DDD">
        <w:rPr>
          <w:i/>
        </w:rPr>
        <w:t>»</w:t>
      </w:r>
      <w:r w:rsidRPr="007E6377">
        <w:rPr>
          <w:i/>
        </w:rPr>
        <w:t xml:space="preserve">: </w:t>
      </w:r>
      <w:r w:rsidR="001F4DDD">
        <w:rPr>
          <w:i/>
        </w:rPr>
        <w:t>«</w:t>
      </w:r>
      <w:r w:rsidRPr="007E6377">
        <w:rPr>
          <w:i/>
        </w:rPr>
        <w:t xml:space="preserve">Наши клиенты все чаще используют цифровые сервисы на всех этапах формирования своих долгосрочных накоплений. Растёт доля тех, кто открывает пенсионные планы онлайн и сразу же подключает сервис </w:t>
      </w:r>
      <w:r w:rsidR="001F4DDD">
        <w:rPr>
          <w:i/>
        </w:rPr>
        <w:t>«</w:t>
      </w:r>
      <w:r w:rsidRPr="007E6377">
        <w:rPr>
          <w:i/>
        </w:rPr>
        <w:t>автоплатеж</w:t>
      </w:r>
      <w:r w:rsidR="001F4DDD">
        <w:rPr>
          <w:i/>
        </w:rPr>
        <w:t>»</w:t>
      </w:r>
      <w:r w:rsidRPr="007E6377">
        <w:rPr>
          <w:i/>
        </w:rPr>
        <w:t>, чтобы индивидуальный пенсионный счет пополнялся в автоматическом режиме. Состояние пенсионного счета, на котором отражаются все операции, доступно клиенту в Личном кабинете 24/7. Мы продолжим и дальше совершенствовать наши цифровые сервисы для клиентов, так как удобство клиента для нас приоритет</w:t>
      </w:r>
      <w:r w:rsidR="001F4DDD">
        <w:rPr>
          <w:i/>
        </w:rPr>
        <w:t>»</w:t>
      </w:r>
    </w:p>
    <w:p w:rsidR="007E6377" w:rsidRPr="003B3BAA" w:rsidRDefault="007E6377" w:rsidP="003B3BAA">
      <w:pPr>
        <w:numPr>
          <w:ilvl w:val="0"/>
          <w:numId w:val="27"/>
        </w:numPr>
        <w:rPr>
          <w:i/>
        </w:rPr>
      </w:pPr>
      <w:r w:rsidRPr="007E6377">
        <w:rPr>
          <w:i/>
        </w:rPr>
        <w:t>Лариса Горчаковская, генеральный директор ВТБ Пенсионный фонд</w:t>
      </w:r>
      <w:r>
        <w:rPr>
          <w:i/>
        </w:rPr>
        <w:t xml:space="preserve">: </w:t>
      </w:r>
      <w:r w:rsidR="001F4DDD">
        <w:rPr>
          <w:i/>
        </w:rPr>
        <w:t>«</w:t>
      </w:r>
      <w:r w:rsidRPr="007E6377">
        <w:rPr>
          <w:i/>
        </w:rPr>
        <w:t xml:space="preserve">Одна из приоритетных задач ВТБ Пенсионный фонд – это забота о доходности и сохранности сбережений клиентов. Наша инвестиционная стратегия позволяет выполнять взятые на себя обязательства несмотря на высокую волатильность финансовых рынков. На сегодняшний день НПО остается надёжным способом накопить и приумножить свои долгосрочные сбережения. Растущий интерес клиентов из различных регионов страны демонстрирует, что этот продукт становится ближе и понятнее людям, и они чаще относятся к накоплениям дополнительных средств </w:t>
      </w:r>
      <w:r>
        <w:rPr>
          <w:i/>
        </w:rPr>
        <w:t>к старости более ответственно</w:t>
      </w:r>
      <w:r w:rsidR="001F4DDD">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6924BF" w:rsidRDefault="00485E85">
      <w:pPr>
        <w:pStyle w:val="12"/>
        <w:tabs>
          <w:tab w:val="right" w:leader="dot" w:pos="9061"/>
        </w:tabs>
        <w:rPr>
          <w:rFonts w:asciiTheme="minorHAnsi" w:eastAsiaTheme="minorEastAsia" w:hAnsiTheme="minorHAnsi" w:cstheme="minorBidi"/>
          <w:b w:val="0"/>
          <w:noProof/>
          <w:sz w:val="22"/>
          <w:szCs w:val="22"/>
        </w:rPr>
      </w:pPr>
      <w:r w:rsidRPr="00485E85">
        <w:rPr>
          <w:caps/>
        </w:rPr>
        <w:fldChar w:fldCharType="begin"/>
      </w:r>
      <w:r w:rsidR="00310633">
        <w:rPr>
          <w:caps/>
        </w:rPr>
        <w:instrText xml:space="preserve"> TOC \o "1-5" \h \z \u </w:instrText>
      </w:r>
      <w:r w:rsidRPr="00485E85">
        <w:rPr>
          <w:caps/>
        </w:rPr>
        <w:fldChar w:fldCharType="separate"/>
      </w:r>
      <w:hyperlink w:anchor="_Toc144879546" w:history="1">
        <w:r w:rsidR="006924BF" w:rsidRPr="00C34293">
          <w:rPr>
            <w:rStyle w:val="a3"/>
            <w:noProof/>
          </w:rPr>
          <w:t>Темы</w:t>
        </w:r>
        <w:r w:rsidR="006924BF" w:rsidRPr="00C34293">
          <w:rPr>
            <w:rStyle w:val="a3"/>
            <w:rFonts w:ascii="Arial Rounded MT Bold" w:hAnsi="Arial Rounded MT Bold"/>
            <w:noProof/>
          </w:rPr>
          <w:t xml:space="preserve"> </w:t>
        </w:r>
        <w:r w:rsidR="006924BF" w:rsidRPr="00C34293">
          <w:rPr>
            <w:rStyle w:val="a3"/>
            <w:noProof/>
          </w:rPr>
          <w:t>дня</w:t>
        </w:r>
        <w:r w:rsidR="006924BF">
          <w:rPr>
            <w:noProof/>
            <w:webHidden/>
          </w:rPr>
          <w:tab/>
        </w:r>
        <w:r w:rsidR="006924BF">
          <w:rPr>
            <w:noProof/>
            <w:webHidden/>
          </w:rPr>
          <w:fldChar w:fldCharType="begin"/>
        </w:r>
        <w:r w:rsidR="006924BF">
          <w:rPr>
            <w:noProof/>
            <w:webHidden/>
          </w:rPr>
          <w:instrText xml:space="preserve"> PAGEREF _Toc144879546 \h </w:instrText>
        </w:r>
        <w:r w:rsidR="006924BF">
          <w:rPr>
            <w:noProof/>
            <w:webHidden/>
          </w:rPr>
        </w:r>
        <w:r w:rsidR="006924BF">
          <w:rPr>
            <w:noProof/>
            <w:webHidden/>
          </w:rPr>
          <w:fldChar w:fldCharType="separate"/>
        </w:r>
        <w:r w:rsidR="006924BF">
          <w:rPr>
            <w:noProof/>
            <w:webHidden/>
          </w:rPr>
          <w:t>2</w:t>
        </w:r>
        <w:r w:rsidR="006924BF">
          <w:rPr>
            <w:noProof/>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547" w:history="1">
        <w:r w:rsidRPr="00C34293">
          <w:rPr>
            <w:rStyle w:val="a3"/>
            <w:noProof/>
          </w:rPr>
          <w:t>НОВОСТИ ПЕНСИОННОЙ ОТРАСЛИ</w:t>
        </w:r>
        <w:r>
          <w:rPr>
            <w:noProof/>
            <w:webHidden/>
          </w:rPr>
          <w:tab/>
        </w:r>
        <w:r>
          <w:rPr>
            <w:noProof/>
            <w:webHidden/>
          </w:rPr>
          <w:fldChar w:fldCharType="begin"/>
        </w:r>
        <w:r>
          <w:rPr>
            <w:noProof/>
            <w:webHidden/>
          </w:rPr>
          <w:instrText xml:space="preserve"> PAGEREF _Toc144879547 \h </w:instrText>
        </w:r>
        <w:r>
          <w:rPr>
            <w:noProof/>
            <w:webHidden/>
          </w:rPr>
        </w:r>
        <w:r>
          <w:rPr>
            <w:noProof/>
            <w:webHidden/>
          </w:rPr>
          <w:fldChar w:fldCharType="separate"/>
        </w:r>
        <w:r>
          <w:rPr>
            <w:noProof/>
            <w:webHidden/>
          </w:rPr>
          <w:t>10</w:t>
        </w:r>
        <w:r>
          <w:rPr>
            <w:noProof/>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548" w:history="1">
        <w:r w:rsidRPr="00C34293">
          <w:rPr>
            <w:rStyle w:val="a3"/>
            <w:noProof/>
          </w:rPr>
          <w:t>Новости отрасли НПФ</w:t>
        </w:r>
        <w:r>
          <w:rPr>
            <w:noProof/>
            <w:webHidden/>
          </w:rPr>
          <w:tab/>
        </w:r>
        <w:r>
          <w:rPr>
            <w:noProof/>
            <w:webHidden/>
          </w:rPr>
          <w:fldChar w:fldCharType="begin"/>
        </w:r>
        <w:r>
          <w:rPr>
            <w:noProof/>
            <w:webHidden/>
          </w:rPr>
          <w:instrText xml:space="preserve"> PAGEREF _Toc144879548 \h </w:instrText>
        </w:r>
        <w:r>
          <w:rPr>
            <w:noProof/>
            <w:webHidden/>
          </w:rPr>
        </w:r>
        <w:r>
          <w:rPr>
            <w:noProof/>
            <w:webHidden/>
          </w:rPr>
          <w:fldChar w:fldCharType="separate"/>
        </w:r>
        <w:r>
          <w:rPr>
            <w:noProof/>
            <w:webHidden/>
          </w:rPr>
          <w:t>10</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49" w:history="1">
        <w:r w:rsidRPr="00C34293">
          <w:rPr>
            <w:rStyle w:val="a3"/>
            <w:noProof/>
          </w:rPr>
          <w:t>Финтолк, 05.09.2023, Светлана ИВАНОВА, Как получать от государства ежегодно 88 000 рублей: инструкция</w:t>
        </w:r>
        <w:r>
          <w:rPr>
            <w:noProof/>
            <w:webHidden/>
          </w:rPr>
          <w:tab/>
        </w:r>
        <w:r>
          <w:rPr>
            <w:noProof/>
            <w:webHidden/>
          </w:rPr>
          <w:fldChar w:fldCharType="begin"/>
        </w:r>
        <w:r>
          <w:rPr>
            <w:noProof/>
            <w:webHidden/>
          </w:rPr>
          <w:instrText xml:space="preserve"> PAGEREF _Toc144879549 \h </w:instrText>
        </w:r>
        <w:r>
          <w:rPr>
            <w:noProof/>
            <w:webHidden/>
          </w:rPr>
        </w:r>
        <w:r>
          <w:rPr>
            <w:noProof/>
            <w:webHidden/>
          </w:rPr>
          <w:fldChar w:fldCharType="separate"/>
        </w:r>
        <w:r>
          <w:rPr>
            <w:noProof/>
            <w:webHidden/>
          </w:rPr>
          <w:t>10</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50" w:history="1">
        <w:r w:rsidRPr="00C34293">
          <w:rPr>
            <w:rStyle w:val="a3"/>
          </w:rPr>
          <w:t xml:space="preserve">Государство готово ежегодно платить каждому россиянину по 88 000 рублей. Чтобы получить эту выплату, не обязательно обивать пороги казенных учреждений, собирать справки и раскрывать свое имущество. Все гораздо проще. Эти деньги заплатят тем, кто будет участвовать в программе долгосрочных сбережений, то есть копить на старость. </w:t>
        </w:r>
        <w:r w:rsidR="001F4DDD">
          <w:rPr>
            <w:rStyle w:val="a3"/>
          </w:rPr>
          <w:t>«</w:t>
        </w:r>
        <w:r w:rsidRPr="00C34293">
          <w:rPr>
            <w:rStyle w:val="a3"/>
          </w:rPr>
          <w:t>Финтолк</w:t>
        </w:r>
        <w:r w:rsidR="001F4DDD">
          <w:rPr>
            <w:rStyle w:val="a3"/>
          </w:rPr>
          <w:t>»</w:t>
        </w:r>
        <w:r w:rsidRPr="00C34293">
          <w:rPr>
            <w:rStyle w:val="a3"/>
          </w:rPr>
          <w:t xml:space="preserve"> объясняет детали.</w:t>
        </w:r>
        <w:r>
          <w:rPr>
            <w:webHidden/>
          </w:rPr>
          <w:tab/>
        </w:r>
        <w:r>
          <w:rPr>
            <w:webHidden/>
          </w:rPr>
          <w:fldChar w:fldCharType="begin"/>
        </w:r>
        <w:r>
          <w:rPr>
            <w:webHidden/>
          </w:rPr>
          <w:instrText xml:space="preserve"> PAGEREF _Toc144879550 \h </w:instrText>
        </w:r>
        <w:r>
          <w:rPr>
            <w:webHidden/>
          </w:rPr>
        </w:r>
        <w:r>
          <w:rPr>
            <w:webHidden/>
          </w:rPr>
          <w:fldChar w:fldCharType="separate"/>
        </w:r>
        <w:r>
          <w:rPr>
            <w:webHidden/>
          </w:rPr>
          <w:t>10</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51" w:history="1">
        <w:r w:rsidRPr="00C34293">
          <w:rPr>
            <w:rStyle w:val="a3"/>
            <w:noProof/>
          </w:rPr>
          <w:t>ComNews, 05.09.2023, Оформлять пенсию онлайн за год стали втрое чаще</w:t>
        </w:r>
        <w:r>
          <w:rPr>
            <w:noProof/>
            <w:webHidden/>
          </w:rPr>
          <w:tab/>
        </w:r>
        <w:r>
          <w:rPr>
            <w:noProof/>
            <w:webHidden/>
          </w:rPr>
          <w:fldChar w:fldCharType="begin"/>
        </w:r>
        <w:r>
          <w:rPr>
            <w:noProof/>
            <w:webHidden/>
          </w:rPr>
          <w:instrText xml:space="preserve"> PAGEREF _Toc144879551 \h </w:instrText>
        </w:r>
        <w:r>
          <w:rPr>
            <w:noProof/>
            <w:webHidden/>
          </w:rPr>
        </w:r>
        <w:r>
          <w:rPr>
            <w:noProof/>
            <w:webHidden/>
          </w:rPr>
          <w:fldChar w:fldCharType="separate"/>
        </w:r>
        <w:r>
          <w:rPr>
            <w:noProof/>
            <w:webHidden/>
          </w:rPr>
          <w:t>15</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52" w:history="1">
        <w:r w:rsidRPr="00C34293">
          <w:rPr>
            <w:rStyle w:val="a3"/>
          </w:rPr>
          <w:t xml:space="preserve">За восемь месяцев 2023 г. количество заявлений, поданных клиентами НПФ </w:t>
        </w:r>
        <w:r w:rsidR="001F4DDD">
          <w:rPr>
            <w:rStyle w:val="a3"/>
          </w:rPr>
          <w:t>«</w:t>
        </w:r>
        <w:r w:rsidRPr="00C34293">
          <w:rPr>
            <w:rStyle w:val="a3"/>
          </w:rPr>
          <w:t>Будущее</w:t>
        </w:r>
        <w:r w:rsidR="001F4DDD">
          <w:rPr>
            <w:rStyle w:val="a3"/>
          </w:rPr>
          <w:t>»</w:t>
        </w:r>
        <w:r w:rsidRPr="00C34293">
          <w:rPr>
            <w:rStyle w:val="a3"/>
          </w:rPr>
          <w:t xml:space="preserve"> онлайн, выросло в три раза. Если в прошлом году за период январь-август было подано 13 тыс. заявлений, то в 2023 году их количество выросло до 40 тыс. документов.</w:t>
        </w:r>
        <w:r>
          <w:rPr>
            <w:webHidden/>
          </w:rPr>
          <w:tab/>
        </w:r>
        <w:r>
          <w:rPr>
            <w:webHidden/>
          </w:rPr>
          <w:fldChar w:fldCharType="begin"/>
        </w:r>
        <w:r>
          <w:rPr>
            <w:webHidden/>
          </w:rPr>
          <w:instrText xml:space="preserve"> PAGEREF _Toc144879552 \h </w:instrText>
        </w:r>
        <w:r>
          <w:rPr>
            <w:webHidden/>
          </w:rPr>
        </w:r>
        <w:r>
          <w:rPr>
            <w:webHidden/>
          </w:rPr>
          <w:fldChar w:fldCharType="separate"/>
        </w:r>
        <w:r>
          <w:rPr>
            <w:webHidden/>
          </w:rPr>
          <w:t>15</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53" w:history="1">
        <w:r w:rsidRPr="00C34293">
          <w:rPr>
            <w:rStyle w:val="a3"/>
            <w:noProof/>
          </w:rPr>
          <w:t xml:space="preserve">НАПФ, 05.09.2023, НПФ </w:t>
        </w:r>
        <w:r w:rsidR="001F4DDD">
          <w:rPr>
            <w:rStyle w:val="a3"/>
            <w:noProof/>
          </w:rPr>
          <w:t>«</w:t>
        </w:r>
        <w:r w:rsidRPr="00C34293">
          <w:rPr>
            <w:rStyle w:val="a3"/>
            <w:noProof/>
          </w:rPr>
          <w:t>ПЕРСПЕКТИВА</w:t>
        </w:r>
        <w:r w:rsidR="001F4DDD">
          <w:rPr>
            <w:rStyle w:val="a3"/>
            <w:noProof/>
          </w:rPr>
          <w:t>»</w:t>
        </w:r>
        <w:r w:rsidRPr="00C34293">
          <w:rPr>
            <w:rStyle w:val="a3"/>
            <w:noProof/>
          </w:rPr>
          <w:t xml:space="preserve"> обновил сайт</w:t>
        </w:r>
        <w:r>
          <w:rPr>
            <w:noProof/>
            <w:webHidden/>
          </w:rPr>
          <w:tab/>
        </w:r>
        <w:r>
          <w:rPr>
            <w:noProof/>
            <w:webHidden/>
          </w:rPr>
          <w:fldChar w:fldCharType="begin"/>
        </w:r>
        <w:r>
          <w:rPr>
            <w:noProof/>
            <w:webHidden/>
          </w:rPr>
          <w:instrText xml:space="preserve"> PAGEREF _Toc144879553 \h </w:instrText>
        </w:r>
        <w:r>
          <w:rPr>
            <w:noProof/>
            <w:webHidden/>
          </w:rPr>
        </w:r>
        <w:r>
          <w:rPr>
            <w:noProof/>
            <w:webHidden/>
          </w:rPr>
          <w:fldChar w:fldCharType="separate"/>
        </w:r>
        <w:r>
          <w:rPr>
            <w:noProof/>
            <w:webHidden/>
          </w:rPr>
          <w:t>15</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54" w:history="1">
        <w:r w:rsidRPr="00C34293">
          <w:rPr>
            <w:rStyle w:val="a3"/>
          </w:rPr>
          <w:t xml:space="preserve">АО НПФ </w:t>
        </w:r>
        <w:r w:rsidR="001F4DDD">
          <w:rPr>
            <w:rStyle w:val="a3"/>
          </w:rPr>
          <w:t>«</w:t>
        </w:r>
        <w:r w:rsidRPr="00C34293">
          <w:rPr>
            <w:rStyle w:val="a3"/>
          </w:rPr>
          <w:t>ПЕРСПЕКТИВА</w:t>
        </w:r>
        <w:r w:rsidR="001F4DDD">
          <w:rPr>
            <w:rStyle w:val="a3"/>
          </w:rPr>
          <w:t>»</w:t>
        </w:r>
        <w:r w:rsidRPr="00C34293">
          <w:rPr>
            <w:rStyle w:val="a3"/>
          </w:rPr>
          <w:t xml:space="preserve"> запустил новую версию сайта, которая отвечает современным технологическим требованиям и запросам пользователей. Обновленный сайт позволяет быстрее найти необходимую информацию, а также получить сервисные услуги, перечень которых расширился.</w:t>
        </w:r>
        <w:r>
          <w:rPr>
            <w:webHidden/>
          </w:rPr>
          <w:tab/>
        </w:r>
        <w:r>
          <w:rPr>
            <w:webHidden/>
          </w:rPr>
          <w:fldChar w:fldCharType="begin"/>
        </w:r>
        <w:r>
          <w:rPr>
            <w:webHidden/>
          </w:rPr>
          <w:instrText xml:space="preserve"> PAGEREF _Toc144879554 \h </w:instrText>
        </w:r>
        <w:r>
          <w:rPr>
            <w:webHidden/>
          </w:rPr>
        </w:r>
        <w:r>
          <w:rPr>
            <w:webHidden/>
          </w:rPr>
          <w:fldChar w:fldCharType="separate"/>
        </w:r>
        <w:r>
          <w:rPr>
            <w:webHidden/>
          </w:rPr>
          <w:t>15</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55" w:history="1">
        <w:r w:rsidRPr="00C34293">
          <w:rPr>
            <w:rStyle w:val="a3"/>
            <w:noProof/>
          </w:rPr>
          <w:t>Коммерсантъ Челябинск, 05.09.2023, ВТБ: Челябинская область в лидерах по пенсионным накоплениям</w:t>
        </w:r>
        <w:r>
          <w:rPr>
            <w:noProof/>
            <w:webHidden/>
          </w:rPr>
          <w:tab/>
        </w:r>
        <w:r>
          <w:rPr>
            <w:noProof/>
            <w:webHidden/>
          </w:rPr>
          <w:fldChar w:fldCharType="begin"/>
        </w:r>
        <w:r>
          <w:rPr>
            <w:noProof/>
            <w:webHidden/>
          </w:rPr>
          <w:instrText xml:space="preserve"> PAGEREF _Toc144879555 \h </w:instrText>
        </w:r>
        <w:r>
          <w:rPr>
            <w:noProof/>
            <w:webHidden/>
          </w:rPr>
        </w:r>
        <w:r>
          <w:rPr>
            <w:noProof/>
            <w:webHidden/>
          </w:rPr>
          <w:fldChar w:fldCharType="separate"/>
        </w:r>
        <w:r>
          <w:rPr>
            <w:noProof/>
            <w:webHidden/>
          </w:rPr>
          <w:t>16</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56" w:history="1">
        <w:r w:rsidRPr="00C34293">
          <w:rPr>
            <w:rStyle w:val="a3"/>
          </w:rPr>
          <w:t xml:space="preserve">Челябинская область входит в тройку регионов, где зафиксирован наибольший интерес жителей к программе негосударственного пенсионного обеспечения. Об этом сообщает </w:t>
        </w:r>
        <w:r w:rsidR="001F4DDD">
          <w:rPr>
            <w:rStyle w:val="a3"/>
          </w:rPr>
          <w:t>«</w:t>
        </w:r>
        <w:r w:rsidRPr="00C34293">
          <w:rPr>
            <w:rStyle w:val="a3"/>
          </w:rPr>
          <w:t>ВТБ Пенсионный фонд</w:t>
        </w:r>
        <w:r w:rsidR="001F4DDD">
          <w:rPr>
            <w:rStyle w:val="a3"/>
          </w:rPr>
          <w:t>»</w:t>
        </w:r>
        <w:r w:rsidRPr="00C34293">
          <w:rPr>
            <w:rStyle w:val="a3"/>
          </w:rPr>
          <w:t xml:space="preserve"> по итогам проведенного исследования. Также, по данным банка, в топ-3 входят Краснодарский и Пермский края.</w:t>
        </w:r>
        <w:r>
          <w:rPr>
            <w:webHidden/>
          </w:rPr>
          <w:tab/>
        </w:r>
        <w:r>
          <w:rPr>
            <w:webHidden/>
          </w:rPr>
          <w:fldChar w:fldCharType="begin"/>
        </w:r>
        <w:r>
          <w:rPr>
            <w:webHidden/>
          </w:rPr>
          <w:instrText xml:space="preserve"> PAGEREF _Toc144879556 \h </w:instrText>
        </w:r>
        <w:r>
          <w:rPr>
            <w:webHidden/>
          </w:rPr>
        </w:r>
        <w:r>
          <w:rPr>
            <w:webHidden/>
          </w:rPr>
          <w:fldChar w:fldCharType="separate"/>
        </w:r>
        <w:r>
          <w:rPr>
            <w:webHidden/>
          </w:rPr>
          <w:t>16</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57" w:history="1">
        <w:r w:rsidRPr="00C34293">
          <w:rPr>
            <w:rStyle w:val="a3"/>
            <w:noProof/>
          </w:rPr>
          <w:t>Эксперт ЮГ, 05.09.2023, ВТБ Пенсионный фонд: активнее всего на пенсию копят в Краснодарском крае</w:t>
        </w:r>
        <w:r>
          <w:rPr>
            <w:noProof/>
            <w:webHidden/>
          </w:rPr>
          <w:tab/>
        </w:r>
        <w:r>
          <w:rPr>
            <w:noProof/>
            <w:webHidden/>
          </w:rPr>
          <w:fldChar w:fldCharType="begin"/>
        </w:r>
        <w:r>
          <w:rPr>
            <w:noProof/>
            <w:webHidden/>
          </w:rPr>
          <w:instrText xml:space="preserve"> PAGEREF _Toc144879557 \h </w:instrText>
        </w:r>
        <w:r>
          <w:rPr>
            <w:noProof/>
            <w:webHidden/>
          </w:rPr>
        </w:r>
        <w:r>
          <w:rPr>
            <w:noProof/>
            <w:webHidden/>
          </w:rPr>
          <w:fldChar w:fldCharType="separate"/>
        </w:r>
        <w:r>
          <w:rPr>
            <w:noProof/>
            <w:webHidden/>
          </w:rPr>
          <w:t>16</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58" w:history="1">
        <w:r w:rsidRPr="00C34293">
          <w:rPr>
            <w:rStyle w:val="a3"/>
          </w:rPr>
          <w:t>По итогам первого полугодия 2023 года ВТБ Пенсионный фонд отметил значительный рост числа клиентов – физических лиц по программе негосударственного пенсионного обеспечения (НПО) в ряде регионов России. Самыми активными оказались клиенты из Краснодарского и Пермского краёв, а также Челябинской области.</w:t>
        </w:r>
        <w:r>
          <w:rPr>
            <w:webHidden/>
          </w:rPr>
          <w:tab/>
        </w:r>
        <w:r>
          <w:rPr>
            <w:webHidden/>
          </w:rPr>
          <w:fldChar w:fldCharType="begin"/>
        </w:r>
        <w:r>
          <w:rPr>
            <w:webHidden/>
          </w:rPr>
          <w:instrText xml:space="preserve"> PAGEREF _Toc144879558 \h </w:instrText>
        </w:r>
        <w:r>
          <w:rPr>
            <w:webHidden/>
          </w:rPr>
        </w:r>
        <w:r>
          <w:rPr>
            <w:webHidden/>
          </w:rPr>
          <w:fldChar w:fldCharType="separate"/>
        </w:r>
        <w:r>
          <w:rPr>
            <w:webHidden/>
          </w:rPr>
          <w:t>16</w:t>
        </w:r>
        <w:r>
          <w:rPr>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559" w:history="1">
        <w:r w:rsidRPr="00C3429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_Toc144879559 \h </w:instrText>
        </w:r>
        <w:r>
          <w:rPr>
            <w:noProof/>
            <w:webHidden/>
          </w:rPr>
        </w:r>
        <w:r>
          <w:rPr>
            <w:noProof/>
            <w:webHidden/>
          </w:rPr>
          <w:fldChar w:fldCharType="separate"/>
        </w:r>
        <w:r>
          <w:rPr>
            <w:noProof/>
            <w:webHidden/>
          </w:rPr>
          <w:t>17</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60" w:history="1">
        <w:r w:rsidRPr="00C34293">
          <w:rPr>
            <w:rStyle w:val="a3"/>
            <w:noProof/>
          </w:rPr>
          <w:t>Парламентская газета, 05.09.2023, Пенсию по потере кормильца и северные надбавки будут назначать без заявления</w:t>
        </w:r>
        <w:r>
          <w:rPr>
            <w:noProof/>
            <w:webHidden/>
          </w:rPr>
          <w:tab/>
        </w:r>
        <w:r>
          <w:rPr>
            <w:noProof/>
            <w:webHidden/>
          </w:rPr>
          <w:fldChar w:fldCharType="begin"/>
        </w:r>
        <w:r>
          <w:rPr>
            <w:noProof/>
            <w:webHidden/>
          </w:rPr>
          <w:instrText xml:space="preserve"> PAGEREF _Toc144879560 \h </w:instrText>
        </w:r>
        <w:r>
          <w:rPr>
            <w:noProof/>
            <w:webHidden/>
          </w:rPr>
        </w:r>
        <w:r>
          <w:rPr>
            <w:noProof/>
            <w:webHidden/>
          </w:rPr>
          <w:fldChar w:fldCharType="separate"/>
        </w:r>
        <w:r>
          <w:rPr>
            <w:noProof/>
            <w:webHidden/>
          </w:rPr>
          <w:t>17</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61" w:history="1">
        <w:r w:rsidRPr="00C34293">
          <w:rPr>
            <w:rStyle w:val="a3"/>
          </w:rPr>
          <w:t>С 2024 года десять популярных социальных услуг россиянам будут оказывать беззаявительно, по факту наличия права на льготу. Таким образом уже назначают материнский капитал и пенсию по инвалидности, вскоре к ним добавят назначение пенсии по потере кормильца и надбавки за северный стаж. Это предполагает вступающий в силу 1 января следующего года федеральный закон. При этом у людей останется право и возможность обращаться в отделения Социального фонда России (СФР) лично.</w:t>
        </w:r>
        <w:r>
          <w:rPr>
            <w:webHidden/>
          </w:rPr>
          <w:tab/>
        </w:r>
        <w:r>
          <w:rPr>
            <w:webHidden/>
          </w:rPr>
          <w:fldChar w:fldCharType="begin"/>
        </w:r>
        <w:r>
          <w:rPr>
            <w:webHidden/>
          </w:rPr>
          <w:instrText xml:space="preserve"> PAGEREF _Toc144879561 \h </w:instrText>
        </w:r>
        <w:r>
          <w:rPr>
            <w:webHidden/>
          </w:rPr>
        </w:r>
        <w:r>
          <w:rPr>
            <w:webHidden/>
          </w:rPr>
          <w:fldChar w:fldCharType="separate"/>
        </w:r>
        <w:r>
          <w:rPr>
            <w:webHidden/>
          </w:rPr>
          <w:t>17</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62" w:history="1">
        <w:r w:rsidRPr="00C34293">
          <w:rPr>
            <w:rStyle w:val="a3"/>
            <w:noProof/>
          </w:rPr>
          <w:t>Лента.ру, 05.09.2023, В Госдуме рассказали о льготах для многодетных родителей</w:t>
        </w:r>
        <w:r>
          <w:rPr>
            <w:noProof/>
            <w:webHidden/>
          </w:rPr>
          <w:tab/>
        </w:r>
        <w:r>
          <w:rPr>
            <w:noProof/>
            <w:webHidden/>
          </w:rPr>
          <w:fldChar w:fldCharType="begin"/>
        </w:r>
        <w:r>
          <w:rPr>
            <w:noProof/>
            <w:webHidden/>
          </w:rPr>
          <w:instrText xml:space="preserve"> PAGEREF _Toc144879562 \h </w:instrText>
        </w:r>
        <w:r>
          <w:rPr>
            <w:noProof/>
            <w:webHidden/>
          </w:rPr>
        </w:r>
        <w:r>
          <w:rPr>
            <w:noProof/>
            <w:webHidden/>
          </w:rPr>
          <w:fldChar w:fldCharType="separate"/>
        </w:r>
        <w:r>
          <w:rPr>
            <w:noProof/>
            <w:webHidden/>
          </w:rPr>
          <w:t>18</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63" w:history="1">
        <w:r w:rsidRPr="00C34293">
          <w:rPr>
            <w:rStyle w:val="a3"/>
          </w:rPr>
          <w:t xml:space="preserve">Многодетные родители сегодня пользуются достаточно обширными льготами, напомнила член комитета Госдумы по труду, социальной политике и делам ветеранов Светлана Бессараб. В беседе с </w:t>
        </w:r>
        <w:r w:rsidR="001F4DDD">
          <w:rPr>
            <w:rStyle w:val="a3"/>
          </w:rPr>
          <w:t>«</w:t>
        </w:r>
        <w:r w:rsidRPr="00C34293">
          <w:rPr>
            <w:rStyle w:val="a3"/>
          </w:rPr>
          <w:t>Лентой.ру</w:t>
        </w:r>
        <w:r w:rsidR="001F4DDD">
          <w:rPr>
            <w:rStyle w:val="a3"/>
          </w:rPr>
          <w:t>»</w:t>
        </w:r>
        <w:r w:rsidRPr="00C34293">
          <w:rPr>
            <w:rStyle w:val="a3"/>
          </w:rPr>
          <w:t xml:space="preserve"> она перечислила некоторые из них, а также оценила идею введения для многодетных родителей дополнительных выходных. Политик обратила внимание, что на сегодняшний день многодетные родители имеют хорошие льготы по трудовому и пенсионному законодательству.</w:t>
        </w:r>
        <w:r>
          <w:rPr>
            <w:webHidden/>
          </w:rPr>
          <w:tab/>
        </w:r>
        <w:r>
          <w:rPr>
            <w:webHidden/>
          </w:rPr>
          <w:fldChar w:fldCharType="begin"/>
        </w:r>
        <w:r>
          <w:rPr>
            <w:webHidden/>
          </w:rPr>
          <w:instrText xml:space="preserve"> PAGEREF _Toc144879563 \h </w:instrText>
        </w:r>
        <w:r>
          <w:rPr>
            <w:webHidden/>
          </w:rPr>
        </w:r>
        <w:r>
          <w:rPr>
            <w:webHidden/>
          </w:rPr>
          <w:fldChar w:fldCharType="separate"/>
        </w:r>
        <w:r>
          <w:rPr>
            <w:webHidden/>
          </w:rPr>
          <w:t>18</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64" w:history="1">
        <w:r w:rsidRPr="00C34293">
          <w:rPr>
            <w:rStyle w:val="a3"/>
            <w:noProof/>
            <w:lang w:val="en-US"/>
          </w:rPr>
          <w:t>PRIMPRESS</w:t>
        </w:r>
        <w:r w:rsidRPr="00C34293">
          <w:rPr>
            <w:rStyle w:val="a3"/>
            <w:noProof/>
          </w:rPr>
          <w:t xml:space="preserve">, 05.09.2023, </w:t>
        </w:r>
        <w:r w:rsidR="001F4DDD">
          <w:rPr>
            <w:rStyle w:val="a3"/>
            <w:noProof/>
          </w:rPr>
          <w:t>«</w:t>
        </w:r>
        <w:r w:rsidRPr="00C34293">
          <w:rPr>
            <w:rStyle w:val="a3"/>
            <w:noProof/>
          </w:rPr>
          <w:t>Хватит на три месяца</w:t>
        </w:r>
        <w:r w:rsidR="001F4DDD">
          <w:rPr>
            <w:rStyle w:val="a3"/>
            <w:noProof/>
          </w:rPr>
          <w:t>»</w:t>
        </w:r>
        <w:r w:rsidRPr="00C34293">
          <w:rPr>
            <w:rStyle w:val="a3"/>
            <w:noProof/>
          </w:rPr>
          <w:t>. Пенсионерам дадут кое-что еще помимо пенсии в сентябре</w:t>
        </w:r>
        <w:r>
          <w:rPr>
            <w:noProof/>
            <w:webHidden/>
          </w:rPr>
          <w:tab/>
        </w:r>
        <w:r>
          <w:rPr>
            <w:noProof/>
            <w:webHidden/>
          </w:rPr>
          <w:fldChar w:fldCharType="begin"/>
        </w:r>
        <w:r>
          <w:rPr>
            <w:noProof/>
            <w:webHidden/>
          </w:rPr>
          <w:instrText xml:space="preserve"> PAGEREF _Toc144879564 \h </w:instrText>
        </w:r>
        <w:r>
          <w:rPr>
            <w:noProof/>
            <w:webHidden/>
          </w:rPr>
        </w:r>
        <w:r>
          <w:rPr>
            <w:noProof/>
            <w:webHidden/>
          </w:rPr>
          <w:fldChar w:fldCharType="separate"/>
        </w:r>
        <w:r>
          <w:rPr>
            <w:noProof/>
            <w:webHidden/>
          </w:rPr>
          <w:t>19</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65" w:history="1">
        <w:r w:rsidRPr="00C34293">
          <w:rPr>
            <w:rStyle w:val="a3"/>
          </w:rPr>
          <w:t xml:space="preserve">Пенсионерам рассказали о новом бонусе, который будут выдавать им в сентябре помимо стандартной пенсии. Дополнительную помощь будут оказывать пожилым людям с доставкой на дом. И такого подарка многим должно будет хватить на три месяца. Об этом рассказал пенсионный эксперт Сергей Власов, сообщает </w:t>
        </w:r>
        <w:r w:rsidRPr="00C34293">
          <w:rPr>
            <w:rStyle w:val="a3"/>
            <w:lang w:val="en-US"/>
          </w:rPr>
          <w:t>PRIMPRESS</w:t>
        </w:r>
        <w:r w:rsidRPr="00C34293">
          <w:rPr>
            <w:rStyle w:val="a3"/>
          </w:rPr>
          <w:t>.</w:t>
        </w:r>
        <w:r>
          <w:rPr>
            <w:webHidden/>
          </w:rPr>
          <w:tab/>
        </w:r>
        <w:r>
          <w:rPr>
            <w:webHidden/>
          </w:rPr>
          <w:fldChar w:fldCharType="begin"/>
        </w:r>
        <w:r>
          <w:rPr>
            <w:webHidden/>
          </w:rPr>
          <w:instrText xml:space="preserve"> PAGEREF _Toc144879565 \h </w:instrText>
        </w:r>
        <w:r>
          <w:rPr>
            <w:webHidden/>
          </w:rPr>
        </w:r>
        <w:r>
          <w:rPr>
            <w:webHidden/>
          </w:rPr>
          <w:fldChar w:fldCharType="separate"/>
        </w:r>
        <w:r>
          <w:rPr>
            <w:webHidden/>
          </w:rPr>
          <w:t>19</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66" w:history="1">
        <w:r w:rsidRPr="00C34293">
          <w:rPr>
            <w:rStyle w:val="a3"/>
            <w:noProof/>
          </w:rPr>
          <w:t>PRIMPRESS, 05.09.2023, За квартиру и не только с сентября платить не нужно. Пенсионерам объявили о важном изменении</w:t>
        </w:r>
        <w:r>
          <w:rPr>
            <w:noProof/>
            <w:webHidden/>
          </w:rPr>
          <w:tab/>
        </w:r>
        <w:r>
          <w:rPr>
            <w:noProof/>
            <w:webHidden/>
          </w:rPr>
          <w:fldChar w:fldCharType="begin"/>
        </w:r>
        <w:r>
          <w:rPr>
            <w:noProof/>
            <w:webHidden/>
          </w:rPr>
          <w:instrText xml:space="preserve"> PAGEREF _Toc144879566 \h </w:instrText>
        </w:r>
        <w:r>
          <w:rPr>
            <w:noProof/>
            <w:webHidden/>
          </w:rPr>
        </w:r>
        <w:r>
          <w:rPr>
            <w:noProof/>
            <w:webHidden/>
          </w:rPr>
          <w:fldChar w:fldCharType="separate"/>
        </w:r>
        <w:r>
          <w:rPr>
            <w:noProof/>
            <w:webHidden/>
          </w:rPr>
          <w:t>20</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67" w:history="1">
        <w:r w:rsidRPr="00C34293">
          <w:rPr>
            <w:rStyle w:val="a3"/>
          </w:rPr>
          <w:t>Пенсионерам рассказали о возможности не платить за коммунальные услуги в квартире уже с сентября. Такое изменение могут получить все пожилые граждане при определенных условиях.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_Toc144879567 \h </w:instrText>
        </w:r>
        <w:r>
          <w:rPr>
            <w:webHidden/>
          </w:rPr>
        </w:r>
        <w:r>
          <w:rPr>
            <w:webHidden/>
          </w:rPr>
          <w:fldChar w:fldCharType="separate"/>
        </w:r>
        <w:r>
          <w:rPr>
            <w:webHidden/>
          </w:rPr>
          <w:t>20</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68" w:history="1">
        <w:r w:rsidRPr="00C34293">
          <w:rPr>
            <w:rStyle w:val="a3"/>
            <w:noProof/>
          </w:rPr>
          <w:t>ФедералПресс, 05.09.2023, Россиян удивил размер пенсий за сентябрь</w:t>
        </w:r>
        <w:r>
          <w:rPr>
            <w:noProof/>
            <w:webHidden/>
          </w:rPr>
          <w:tab/>
        </w:r>
        <w:r>
          <w:rPr>
            <w:noProof/>
            <w:webHidden/>
          </w:rPr>
          <w:fldChar w:fldCharType="begin"/>
        </w:r>
        <w:r>
          <w:rPr>
            <w:noProof/>
            <w:webHidden/>
          </w:rPr>
          <w:instrText xml:space="preserve"> PAGEREF _Toc144879568 \h </w:instrText>
        </w:r>
        <w:r>
          <w:rPr>
            <w:noProof/>
            <w:webHidden/>
          </w:rPr>
        </w:r>
        <w:r>
          <w:rPr>
            <w:noProof/>
            <w:webHidden/>
          </w:rPr>
          <w:fldChar w:fldCharType="separate"/>
        </w:r>
        <w:r>
          <w:rPr>
            <w:noProof/>
            <w:webHidden/>
          </w:rPr>
          <w:t>21</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69" w:history="1">
        <w:r w:rsidRPr="00C34293">
          <w:rPr>
            <w:rStyle w:val="a3"/>
          </w:rPr>
          <w:t>Российские пенсионеры, которые уже получили выплаты за сентябрь 2023 года, поделились удивлением от размера пенсии и сроков ее начисления. Речь идет о людях, которые получают так называемые военные пенсии. Как правило, деньги приходят получателям в первых числа каждого месяца, однако пенсии за сентябрь в некоторых случаях пришли еще раньше. Например, экс-сотрудники ФСИН получили деньги 29 августа, а военным пенсионерам и части бывших сотрудников правоохранительных органов деньги поступили 1 сентября.</w:t>
        </w:r>
        <w:r>
          <w:rPr>
            <w:webHidden/>
          </w:rPr>
          <w:tab/>
        </w:r>
        <w:r>
          <w:rPr>
            <w:webHidden/>
          </w:rPr>
          <w:fldChar w:fldCharType="begin"/>
        </w:r>
        <w:r>
          <w:rPr>
            <w:webHidden/>
          </w:rPr>
          <w:instrText xml:space="preserve"> PAGEREF _Toc144879569 \h </w:instrText>
        </w:r>
        <w:r>
          <w:rPr>
            <w:webHidden/>
          </w:rPr>
        </w:r>
        <w:r>
          <w:rPr>
            <w:webHidden/>
          </w:rPr>
          <w:fldChar w:fldCharType="separate"/>
        </w:r>
        <w:r>
          <w:rPr>
            <w:webHidden/>
          </w:rPr>
          <w:t>21</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70" w:history="1">
        <w:r w:rsidRPr="00C34293">
          <w:rPr>
            <w:rStyle w:val="a3"/>
            <w:noProof/>
          </w:rPr>
          <w:t xml:space="preserve">Pensnews.ru, 05.09.2023, Названы пять полезных справок, которые пенсионер может получить на </w:t>
        </w:r>
        <w:r w:rsidR="001F4DDD">
          <w:rPr>
            <w:rStyle w:val="a3"/>
            <w:noProof/>
          </w:rPr>
          <w:t>«</w:t>
        </w:r>
        <w:r w:rsidRPr="00C34293">
          <w:rPr>
            <w:rStyle w:val="a3"/>
            <w:noProof/>
          </w:rPr>
          <w:t>Госуслугах</w:t>
        </w:r>
        <w:r w:rsidR="001F4DDD">
          <w:rPr>
            <w:rStyle w:val="a3"/>
            <w:noProof/>
          </w:rPr>
          <w:t>»</w:t>
        </w:r>
        <w:r>
          <w:rPr>
            <w:noProof/>
            <w:webHidden/>
          </w:rPr>
          <w:tab/>
        </w:r>
        <w:r>
          <w:rPr>
            <w:noProof/>
            <w:webHidden/>
          </w:rPr>
          <w:fldChar w:fldCharType="begin"/>
        </w:r>
        <w:r>
          <w:rPr>
            <w:noProof/>
            <w:webHidden/>
          </w:rPr>
          <w:instrText xml:space="preserve"> PAGEREF _Toc144879570 \h </w:instrText>
        </w:r>
        <w:r>
          <w:rPr>
            <w:noProof/>
            <w:webHidden/>
          </w:rPr>
        </w:r>
        <w:r>
          <w:rPr>
            <w:noProof/>
            <w:webHidden/>
          </w:rPr>
          <w:fldChar w:fldCharType="separate"/>
        </w:r>
        <w:r>
          <w:rPr>
            <w:noProof/>
            <w:webHidden/>
          </w:rPr>
          <w:t>21</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71" w:history="1">
        <w:r w:rsidRPr="00C34293">
          <w:rPr>
            <w:rStyle w:val="a3"/>
          </w:rPr>
          <w:t xml:space="preserve">Специалисты сервиса </w:t>
        </w:r>
        <w:r w:rsidR="001F4DDD">
          <w:rPr>
            <w:rStyle w:val="a3"/>
          </w:rPr>
          <w:t>«</w:t>
        </w:r>
        <w:r w:rsidRPr="00C34293">
          <w:rPr>
            <w:rStyle w:val="a3"/>
          </w:rPr>
          <w:t>Госуслуги</w:t>
        </w:r>
        <w:r w:rsidR="001F4DDD">
          <w:rPr>
            <w:rStyle w:val="a3"/>
          </w:rPr>
          <w:t>»</w:t>
        </w:r>
        <w:r w:rsidRPr="00C34293">
          <w:rPr>
            <w:rStyle w:val="a3"/>
          </w:rPr>
          <w:t xml:space="preserve"> напомнили пенсионерам о пяти очень полезных справках, которые они могут заказать на сайте, не выходя из дома, пишет Pensnews.ru.</w:t>
        </w:r>
        <w:r>
          <w:rPr>
            <w:webHidden/>
          </w:rPr>
          <w:tab/>
        </w:r>
        <w:r>
          <w:rPr>
            <w:webHidden/>
          </w:rPr>
          <w:fldChar w:fldCharType="begin"/>
        </w:r>
        <w:r>
          <w:rPr>
            <w:webHidden/>
          </w:rPr>
          <w:instrText xml:space="preserve"> PAGEREF _Toc144879571 \h </w:instrText>
        </w:r>
        <w:r>
          <w:rPr>
            <w:webHidden/>
          </w:rPr>
        </w:r>
        <w:r>
          <w:rPr>
            <w:webHidden/>
          </w:rPr>
          <w:fldChar w:fldCharType="separate"/>
        </w:r>
        <w:r>
          <w:rPr>
            <w:webHidden/>
          </w:rPr>
          <w:t>21</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72" w:history="1">
        <w:r w:rsidRPr="00C34293">
          <w:rPr>
            <w:rStyle w:val="a3"/>
            <w:noProof/>
          </w:rPr>
          <w:t>MIR24.TV, 05.09.2023, Алла СМИРНОВА, Труду все возрасты покорны: чем зрелые кадры лучше молодых и как им не проиграть в конкурентной борьбе?</w:t>
        </w:r>
        <w:r>
          <w:rPr>
            <w:noProof/>
            <w:webHidden/>
          </w:rPr>
          <w:tab/>
        </w:r>
        <w:r>
          <w:rPr>
            <w:noProof/>
            <w:webHidden/>
          </w:rPr>
          <w:fldChar w:fldCharType="begin"/>
        </w:r>
        <w:r>
          <w:rPr>
            <w:noProof/>
            <w:webHidden/>
          </w:rPr>
          <w:instrText xml:space="preserve"> PAGEREF _Toc144879572 \h </w:instrText>
        </w:r>
        <w:r>
          <w:rPr>
            <w:noProof/>
            <w:webHidden/>
          </w:rPr>
        </w:r>
        <w:r>
          <w:rPr>
            <w:noProof/>
            <w:webHidden/>
          </w:rPr>
          <w:fldChar w:fldCharType="separate"/>
        </w:r>
        <w:r>
          <w:rPr>
            <w:noProof/>
            <w:webHidden/>
          </w:rPr>
          <w:t>22</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73" w:history="1">
        <w:r w:rsidRPr="00C34293">
          <w:rPr>
            <w:rStyle w:val="a3"/>
          </w:rPr>
          <w:t>К 2025 году доля граждан старше 50 лет в России превысит количество молодых людей младше 15 лет, утверждают ученые. На фоне этого растет необходимость в новых рабочих местах, и пока что их больше не становится. Вакантное рабочее место чаще получает не тот, кто опытнее, а тот, кто моложе. В результате мы видим множество людей зрелого и старшего возраста, которые не могут найти себе применение. Работники предпенсионного возраста в ближайшие годы создадут основной костяк российского рынка труда, полагают специалисты. Чем зрелые кадры лучше молодых, и как им не проиграть в конкурентной борьбе, выяснял MIR24.TV.</w:t>
        </w:r>
        <w:r>
          <w:rPr>
            <w:webHidden/>
          </w:rPr>
          <w:tab/>
        </w:r>
        <w:r>
          <w:rPr>
            <w:webHidden/>
          </w:rPr>
          <w:fldChar w:fldCharType="begin"/>
        </w:r>
        <w:r>
          <w:rPr>
            <w:webHidden/>
          </w:rPr>
          <w:instrText xml:space="preserve"> PAGEREF _Toc144879573 \h </w:instrText>
        </w:r>
        <w:r>
          <w:rPr>
            <w:webHidden/>
          </w:rPr>
        </w:r>
        <w:r>
          <w:rPr>
            <w:webHidden/>
          </w:rPr>
          <w:fldChar w:fldCharType="separate"/>
        </w:r>
        <w:r>
          <w:rPr>
            <w:webHidden/>
          </w:rPr>
          <w:t>22</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74" w:history="1">
        <w:r w:rsidRPr="00C34293">
          <w:rPr>
            <w:rStyle w:val="a3"/>
            <w:noProof/>
          </w:rPr>
          <w:t xml:space="preserve">Военное обозрение, 05.09.2023, Мифы о </w:t>
        </w:r>
        <w:r w:rsidR="001F4DDD">
          <w:rPr>
            <w:rStyle w:val="a3"/>
            <w:noProof/>
          </w:rPr>
          <w:t>«</w:t>
        </w:r>
        <w:r w:rsidRPr="00C34293">
          <w:rPr>
            <w:rStyle w:val="a3"/>
            <w:noProof/>
          </w:rPr>
          <w:t>сладкой жизни</w:t>
        </w:r>
        <w:r w:rsidR="001F4DDD">
          <w:rPr>
            <w:rStyle w:val="a3"/>
            <w:noProof/>
          </w:rPr>
          <w:t>»</w:t>
        </w:r>
        <w:r w:rsidRPr="00C34293">
          <w:rPr>
            <w:rStyle w:val="a3"/>
            <w:noProof/>
          </w:rPr>
          <w:t xml:space="preserve"> пенсионеров на Западе и преимуществах западных пенсионных систем</w:t>
        </w:r>
        <w:r>
          <w:rPr>
            <w:noProof/>
            <w:webHidden/>
          </w:rPr>
          <w:tab/>
        </w:r>
        <w:r>
          <w:rPr>
            <w:noProof/>
            <w:webHidden/>
          </w:rPr>
          <w:fldChar w:fldCharType="begin"/>
        </w:r>
        <w:r>
          <w:rPr>
            <w:noProof/>
            <w:webHidden/>
          </w:rPr>
          <w:instrText xml:space="preserve"> PAGEREF _Toc144879574 \h </w:instrText>
        </w:r>
        <w:r>
          <w:rPr>
            <w:noProof/>
            <w:webHidden/>
          </w:rPr>
        </w:r>
        <w:r>
          <w:rPr>
            <w:noProof/>
            <w:webHidden/>
          </w:rPr>
          <w:fldChar w:fldCharType="separate"/>
        </w:r>
        <w:r>
          <w:rPr>
            <w:noProof/>
            <w:webHidden/>
          </w:rPr>
          <w:t>25</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75" w:history="1">
        <w:r w:rsidRPr="00C34293">
          <w:rPr>
            <w:rStyle w:val="a3"/>
          </w:rPr>
          <w:t xml:space="preserve">Существуют мифы о якобы </w:t>
        </w:r>
        <w:r w:rsidR="001F4DDD">
          <w:rPr>
            <w:rStyle w:val="a3"/>
          </w:rPr>
          <w:t>«</w:t>
        </w:r>
        <w:r w:rsidRPr="00C34293">
          <w:rPr>
            <w:rStyle w:val="a3"/>
          </w:rPr>
          <w:t>богатых</w:t>
        </w:r>
        <w:r w:rsidR="001F4DDD">
          <w:rPr>
            <w:rStyle w:val="a3"/>
          </w:rPr>
          <w:t>»</w:t>
        </w:r>
        <w:r w:rsidRPr="00C34293">
          <w:rPr>
            <w:rStyle w:val="a3"/>
          </w:rPr>
          <w:t xml:space="preserve"> пенсионерах в странах Евросоюза и США, которые </w:t>
        </w:r>
        <w:r w:rsidR="001F4DDD">
          <w:rPr>
            <w:rStyle w:val="a3"/>
          </w:rPr>
          <w:t>«</w:t>
        </w:r>
        <w:r w:rsidRPr="00C34293">
          <w:rPr>
            <w:rStyle w:val="a3"/>
          </w:rPr>
          <w:t>весело и беззаботно живут, путешествуя по миру</w:t>
        </w:r>
        <w:r w:rsidR="001F4DDD">
          <w:rPr>
            <w:rStyle w:val="a3"/>
          </w:rPr>
          <w:t>»</w:t>
        </w:r>
        <w:r w:rsidRPr="00C34293">
          <w:rPr>
            <w:rStyle w:val="a3"/>
          </w:rPr>
          <w:t xml:space="preserve">. При этом навязывается мысль, что на Западе все </w:t>
        </w:r>
        <w:r w:rsidR="001F4DDD">
          <w:rPr>
            <w:rStyle w:val="a3"/>
          </w:rPr>
          <w:t>«</w:t>
        </w:r>
        <w:r w:rsidRPr="00C34293">
          <w:rPr>
            <w:rStyle w:val="a3"/>
          </w:rPr>
          <w:t>богаты и счастливы</w:t>
        </w:r>
        <w:r w:rsidR="001F4DDD">
          <w:rPr>
            <w:rStyle w:val="a3"/>
          </w:rPr>
          <w:t>»</w:t>
        </w:r>
        <w:r w:rsidRPr="00C34293">
          <w:rPr>
            <w:rStyle w:val="a3"/>
          </w:rPr>
          <w:t xml:space="preserve">, а в России - все </w:t>
        </w:r>
        <w:r w:rsidR="001F4DDD">
          <w:rPr>
            <w:rStyle w:val="a3"/>
          </w:rPr>
          <w:t>«</w:t>
        </w:r>
        <w:r w:rsidRPr="00C34293">
          <w:rPr>
            <w:rStyle w:val="a3"/>
          </w:rPr>
          <w:t>несчастные и бедные</w:t>
        </w:r>
        <w:r w:rsidR="001F4DDD">
          <w:rPr>
            <w:rStyle w:val="a3"/>
          </w:rPr>
          <w:t>»</w:t>
        </w:r>
        <w:r w:rsidRPr="00C34293">
          <w:rPr>
            <w:rStyle w:val="a3"/>
          </w:rPr>
          <w:t>.</w:t>
        </w:r>
        <w:r>
          <w:rPr>
            <w:webHidden/>
          </w:rPr>
          <w:tab/>
        </w:r>
        <w:r>
          <w:rPr>
            <w:webHidden/>
          </w:rPr>
          <w:fldChar w:fldCharType="begin"/>
        </w:r>
        <w:r>
          <w:rPr>
            <w:webHidden/>
          </w:rPr>
          <w:instrText xml:space="preserve"> PAGEREF _Toc144879575 \h </w:instrText>
        </w:r>
        <w:r>
          <w:rPr>
            <w:webHidden/>
          </w:rPr>
        </w:r>
        <w:r>
          <w:rPr>
            <w:webHidden/>
          </w:rPr>
          <w:fldChar w:fldCharType="separate"/>
        </w:r>
        <w:r>
          <w:rPr>
            <w:webHidden/>
          </w:rPr>
          <w:t>25</w:t>
        </w:r>
        <w:r>
          <w:rPr>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576" w:history="1">
        <w:r w:rsidRPr="00C34293">
          <w:rPr>
            <w:rStyle w:val="a3"/>
            <w:noProof/>
          </w:rPr>
          <w:t>НОВОСТИ МАКРОЭКОНОМИКИ</w:t>
        </w:r>
        <w:r>
          <w:rPr>
            <w:noProof/>
            <w:webHidden/>
          </w:rPr>
          <w:tab/>
        </w:r>
        <w:r>
          <w:rPr>
            <w:noProof/>
            <w:webHidden/>
          </w:rPr>
          <w:fldChar w:fldCharType="begin"/>
        </w:r>
        <w:r>
          <w:rPr>
            <w:noProof/>
            <w:webHidden/>
          </w:rPr>
          <w:instrText xml:space="preserve"> PAGEREF _Toc144879576 \h </w:instrText>
        </w:r>
        <w:r>
          <w:rPr>
            <w:noProof/>
            <w:webHidden/>
          </w:rPr>
        </w:r>
        <w:r>
          <w:rPr>
            <w:noProof/>
            <w:webHidden/>
          </w:rPr>
          <w:fldChar w:fldCharType="separate"/>
        </w:r>
        <w:r>
          <w:rPr>
            <w:noProof/>
            <w:webHidden/>
          </w:rPr>
          <w:t>27</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77" w:history="1">
        <w:r w:rsidRPr="00C34293">
          <w:rPr>
            <w:rStyle w:val="a3"/>
            <w:noProof/>
          </w:rPr>
          <w:t>ТАСС, 05.09.2023, Кабмин определит задачи развития малого бизнеса до 2030 года - Мишустин</w:t>
        </w:r>
        <w:r>
          <w:rPr>
            <w:noProof/>
            <w:webHidden/>
          </w:rPr>
          <w:tab/>
        </w:r>
        <w:r>
          <w:rPr>
            <w:noProof/>
            <w:webHidden/>
          </w:rPr>
          <w:fldChar w:fldCharType="begin"/>
        </w:r>
        <w:r>
          <w:rPr>
            <w:noProof/>
            <w:webHidden/>
          </w:rPr>
          <w:instrText xml:space="preserve"> PAGEREF _Toc144879577 \h </w:instrText>
        </w:r>
        <w:r>
          <w:rPr>
            <w:noProof/>
            <w:webHidden/>
          </w:rPr>
        </w:r>
        <w:r>
          <w:rPr>
            <w:noProof/>
            <w:webHidden/>
          </w:rPr>
          <w:fldChar w:fldCharType="separate"/>
        </w:r>
        <w:r>
          <w:rPr>
            <w:noProof/>
            <w:webHidden/>
          </w:rPr>
          <w:t>27</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78" w:history="1">
        <w:r w:rsidRPr="00C34293">
          <w:rPr>
            <w:rStyle w:val="a3"/>
            <w:noProof/>
          </w:rPr>
          <w:t>Премьер-министр РФ Михаил Мишустин считает необходимым выработать ключевые задачи развития малого и среднего предпринимательства на ближайшие годы, чтобы его вклад в экономику страны увеличивался.</w:t>
        </w:r>
        <w:r>
          <w:rPr>
            <w:noProof/>
            <w:webHidden/>
          </w:rPr>
          <w:tab/>
        </w:r>
        <w:r>
          <w:rPr>
            <w:noProof/>
            <w:webHidden/>
          </w:rPr>
          <w:fldChar w:fldCharType="begin"/>
        </w:r>
        <w:r>
          <w:rPr>
            <w:noProof/>
            <w:webHidden/>
          </w:rPr>
          <w:instrText xml:space="preserve"> PAGEREF _Toc144879578 \h </w:instrText>
        </w:r>
        <w:r>
          <w:rPr>
            <w:noProof/>
            <w:webHidden/>
          </w:rPr>
        </w:r>
        <w:r>
          <w:rPr>
            <w:noProof/>
            <w:webHidden/>
          </w:rPr>
          <w:fldChar w:fldCharType="separate"/>
        </w:r>
        <w:r>
          <w:rPr>
            <w:noProof/>
            <w:webHidden/>
          </w:rPr>
          <w:t>27</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79" w:history="1">
        <w:r w:rsidRPr="00C34293">
          <w:rPr>
            <w:rStyle w:val="a3"/>
            <w:noProof/>
          </w:rPr>
          <w:t>РИА Новости, 05.09.2023, Власти РФ обсуждают изменения в программе льготной ипотеки - Минфин</w:t>
        </w:r>
        <w:r>
          <w:rPr>
            <w:noProof/>
            <w:webHidden/>
          </w:rPr>
          <w:tab/>
        </w:r>
        <w:r>
          <w:rPr>
            <w:noProof/>
            <w:webHidden/>
          </w:rPr>
          <w:fldChar w:fldCharType="begin"/>
        </w:r>
        <w:r>
          <w:rPr>
            <w:noProof/>
            <w:webHidden/>
          </w:rPr>
          <w:instrText xml:space="preserve"> PAGEREF _Toc144879579 \h </w:instrText>
        </w:r>
        <w:r>
          <w:rPr>
            <w:noProof/>
            <w:webHidden/>
          </w:rPr>
        </w:r>
        <w:r>
          <w:rPr>
            <w:noProof/>
            <w:webHidden/>
          </w:rPr>
          <w:fldChar w:fldCharType="separate"/>
        </w:r>
        <w:r>
          <w:rPr>
            <w:noProof/>
            <w:webHidden/>
          </w:rPr>
          <w:t>27</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80" w:history="1">
        <w:r w:rsidRPr="00C34293">
          <w:rPr>
            <w:rStyle w:val="a3"/>
          </w:rPr>
          <w:t xml:space="preserve">Власти России обсуждают изменения в программе льготной ипотеки, в частности, думают над повышением первого взноса до 20%, сообщил журналистам директор департамента финансовой политики Минфина Иван Чебесков в кулуарах форума </w:t>
        </w:r>
        <w:r w:rsidR="001F4DDD">
          <w:rPr>
            <w:rStyle w:val="a3"/>
          </w:rPr>
          <w:t>«</w:t>
        </w:r>
        <w:r w:rsidRPr="00C34293">
          <w:rPr>
            <w:rStyle w:val="a3"/>
          </w:rPr>
          <w:t>Цифровые финансы: новая экономическая реальность</w:t>
        </w:r>
        <w:r w:rsidR="001F4DDD">
          <w:rPr>
            <w:rStyle w:val="a3"/>
          </w:rPr>
          <w:t>»</w:t>
        </w:r>
        <w:r w:rsidRPr="00C34293">
          <w:rPr>
            <w:rStyle w:val="a3"/>
          </w:rPr>
          <w:t>.</w:t>
        </w:r>
        <w:r>
          <w:rPr>
            <w:webHidden/>
          </w:rPr>
          <w:tab/>
        </w:r>
        <w:r>
          <w:rPr>
            <w:webHidden/>
          </w:rPr>
          <w:fldChar w:fldCharType="begin"/>
        </w:r>
        <w:r>
          <w:rPr>
            <w:webHidden/>
          </w:rPr>
          <w:instrText xml:space="preserve"> PAGEREF _Toc144879580 \h </w:instrText>
        </w:r>
        <w:r>
          <w:rPr>
            <w:webHidden/>
          </w:rPr>
        </w:r>
        <w:r>
          <w:rPr>
            <w:webHidden/>
          </w:rPr>
          <w:fldChar w:fldCharType="separate"/>
        </w:r>
        <w:r>
          <w:rPr>
            <w:webHidden/>
          </w:rPr>
          <w:t>27</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81" w:history="1">
        <w:r w:rsidRPr="00C34293">
          <w:rPr>
            <w:rStyle w:val="a3"/>
            <w:noProof/>
          </w:rPr>
          <w:t>РИА Новости, 05.09.2023, Кабмин утвердил правила предоставления субвенций на жилье очередникам в новых регионах</w:t>
        </w:r>
        <w:r>
          <w:rPr>
            <w:noProof/>
            <w:webHidden/>
          </w:rPr>
          <w:tab/>
        </w:r>
        <w:r>
          <w:rPr>
            <w:noProof/>
            <w:webHidden/>
          </w:rPr>
          <w:fldChar w:fldCharType="begin"/>
        </w:r>
        <w:r>
          <w:rPr>
            <w:noProof/>
            <w:webHidden/>
          </w:rPr>
          <w:instrText xml:space="preserve"> PAGEREF _Toc144879581 \h </w:instrText>
        </w:r>
        <w:r>
          <w:rPr>
            <w:noProof/>
            <w:webHidden/>
          </w:rPr>
        </w:r>
        <w:r>
          <w:rPr>
            <w:noProof/>
            <w:webHidden/>
          </w:rPr>
          <w:fldChar w:fldCharType="separate"/>
        </w:r>
        <w:r>
          <w:rPr>
            <w:noProof/>
            <w:webHidden/>
          </w:rPr>
          <w:t>28</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82" w:history="1">
        <w:r w:rsidRPr="00C34293">
          <w:rPr>
            <w:rStyle w:val="a3"/>
          </w:rPr>
          <w:t>Правительство утвердило правила предоставления субвенций на обеспечение жильем очередников в новых регионах, которые будут предоставляться с 1 января, сообщила пресс-служба кабмина.</w:t>
        </w:r>
        <w:r>
          <w:rPr>
            <w:webHidden/>
          </w:rPr>
          <w:tab/>
        </w:r>
        <w:r>
          <w:rPr>
            <w:webHidden/>
          </w:rPr>
          <w:fldChar w:fldCharType="begin"/>
        </w:r>
        <w:r>
          <w:rPr>
            <w:webHidden/>
          </w:rPr>
          <w:instrText xml:space="preserve"> PAGEREF _Toc144879582 \h </w:instrText>
        </w:r>
        <w:r>
          <w:rPr>
            <w:webHidden/>
          </w:rPr>
        </w:r>
        <w:r>
          <w:rPr>
            <w:webHidden/>
          </w:rPr>
          <w:fldChar w:fldCharType="separate"/>
        </w:r>
        <w:r>
          <w:rPr>
            <w:webHidden/>
          </w:rPr>
          <w:t>28</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83" w:history="1">
        <w:r w:rsidRPr="00C34293">
          <w:rPr>
            <w:rStyle w:val="a3"/>
            <w:noProof/>
          </w:rPr>
          <w:t>РИА Новости, 05.09.2023, Аксаков предложил узаконить непубличный выпуск ЦФА и упростить доступ к ним иностранцев</w:t>
        </w:r>
        <w:r>
          <w:rPr>
            <w:noProof/>
            <w:webHidden/>
          </w:rPr>
          <w:tab/>
        </w:r>
        <w:r>
          <w:rPr>
            <w:noProof/>
            <w:webHidden/>
          </w:rPr>
          <w:fldChar w:fldCharType="begin"/>
        </w:r>
        <w:r>
          <w:rPr>
            <w:noProof/>
            <w:webHidden/>
          </w:rPr>
          <w:instrText xml:space="preserve"> PAGEREF _Toc144879583 \h </w:instrText>
        </w:r>
        <w:r>
          <w:rPr>
            <w:noProof/>
            <w:webHidden/>
          </w:rPr>
        </w:r>
        <w:r>
          <w:rPr>
            <w:noProof/>
            <w:webHidden/>
          </w:rPr>
          <w:fldChar w:fldCharType="separate"/>
        </w:r>
        <w:r>
          <w:rPr>
            <w:noProof/>
            <w:webHidden/>
          </w:rPr>
          <w:t>28</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84" w:history="1">
        <w:r w:rsidRPr="00C34293">
          <w:rPr>
            <w:rStyle w:val="a3"/>
          </w:rPr>
          <w:t>Глава комитета Госдумы по финрынкам Анатолий Аксаков предложил либерализовать процесс обращения цифровых финансовых активов (ЦФА): узаконить возможность их непубличного выпуска и упростить доступ к ним иностранцев, сняв действующий лимит на покупку в 300 тысяч рублей.</w:t>
        </w:r>
        <w:r>
          <w:rPr>
            <w:webHidden/>
          </w:rPr>
          <w:tab/>
        </w:r>
        <w:r>
          <w:rPr>
            <w:webHidden/>
          </w:rPr>
          <w:fldChar w:fldCharType="begin"/>
        </w:r>
        <w:r>
          <w:rPr>
            <w:webHidden/>
          </w:rPr>
          <w:instrText xml:space="preserve"> PAGEREF _Toc144879584 \h </w:instrText>
        </w:r>
        <w:r>
          <w:rPr>
            <w:webHidden/>
          </w:rPr>
        </w:r>
        <w:r>
          <w:rPr>
            <w:webHidden/>
          </w:rPr>
          <w:fldChar w:fldCharType="separate"/>
        </w:r>
        <w:r>
          <w:rPr>
            <w:webHidden/>
          </w:rPr>
          <w:t>28</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85" w:history="1">
        <w:r w:rsidRPr="00C34293">
          <w:rPr>
            <w:rStyle w:val="a3"/>
            <w:noProof/>
          </w:rPr>
          <w:t>РИА Новости, 05.09.2023, Минфин не видит смысла вводить дополнительный налог для компаний, возвращающихся в РФ</w:t>
        </w:r>
        <w:r>
          <w:rPr>
            <w:noProof/>
            <w:webHidden/>
          </w:rPr>
          <w:tab/>
        </w:r>
        <w:r>
          <w:rPr>
            <w:noProof/>
            <w:webHidden/>
          </w:rPr>
          <w:fldChar w:fldCharType="begin"/>
        </w:r>
        <w:r>
          <w:rPr>
            <w:noProof/>
            <w:webHidden/>
          </w:rPr>
          <w:instrText xml:space="preserve"> PAGEREF _Toc144879585 \h </w:instrText>
        </w:r>
        <w:r>
          <w:rPr>
            <w:noProof/>
            <w:webHidden/>
          </w:rPr>
        </w:r>
        <w:r>
          <w:rPr>
            <w:noProof/>
            <w:webHidden/>
          </w:rPr>
          <w:fldChar w:fldCharType="separate"/>
        </w:r>
        <w:r>
          <w:rPr>
            <w:noProof/>
            <w:webHidden/>
          </w:rPr>
          <w:t>29</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86" w:history="1">
        <w:r w:rsidRPr="00C34293">
          <w:rPr>
            <w:rStyle w:val="a3"/>
          </w:rPr>
          <w:t>Минфин не видит смысла вводить дополнительный налог для иностранных ушедших компаний, которые захотели вернуться в Россию, сообщил журналистам директор департамента финансовой политики Минфина Иван Чебесков.</w:t>
        </w:r>
        <w:r>
          <w:rPr>
            <w:webHidden/>
          </w:rPr>
          <w:tab/>
        </w:r>
        <w:r>
          <w:rPr>
            <w:webHidden/>
          </w:rPr>
          <w:fldChar w:fldCharType="begin"/>
        </w:r>
        <w:r>
          <w:rPr>
            <w:webHidden/>
          </w:rPr>
          <w:instrText xml:space="preserve"> PAGEREF _Toc144879586 \h </w:instrText>
        </w:r>
        <w:r>
          <w:rPr>
            <w:webHidden/>
          </w:rPr>
        </w:r>
        <w:r>
          <w:rPr>
            <w:webHidden/>
          </w:rPr>
          <w:fldChar w:fldCharType="separate"/>
        </w:r>
        <w:r>
          <w:rPr>
            <w:webHidden/>
          </w:rPr>
          <w:t>29</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87" w:history="1">
        <w:r w:rsidRPr="00C34293">
          <w:rPr>
            <w:rStyle w:val="a3"/>
            <w:noProof/>
          </w:rPr>
          <w:t>РИА Новости, 05.09.2023, Нефтяники в августе получили из бюджета РФ 185,9 млрд руб по топливному демпферу - Минфин</w:t>
        </w:r>
        <w:r>
          <w:rPr>
            <w:noProof/>
            <w:webHidden/>
          </w:rPr>
          <w:tab/>
        </w:r>
        <w:r>
          <w:rPr>
            <w:noProof/>
            <w:webHidden/>
          </w:rPr>
          <w:fldChar w:fldCharType="begin"/>
        </w:r>
        <w:r>
          <w:rPr>
            <w:noProof/>
            <w:webHidden/>
          </w:rPr>
          <w:instrText xml:space="preserve"> PAGEREF _Toc144879587 \h </w:instrText>
        </w:r>
        <w:r>
          <w:rPr>
            <w:noProof/>
            <w:webHidden/>
          </w:rPr>
        </w:r>
        <w:r>
          <w:rPr>
            <w:noProof/>
            <w:webHidden/>
          </w:rPr>
          <w:fldChar w:fldCharType="separate"/>
        </w:r>
        <w:r>
          <w:rPr>
            <w:noProof/>
            <w:webHidden/>
          </w:rPr>
          <w:t>29</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88" w:history="1">
        <w:r w:rsidRPr="00C34293">
          <w:rPr>
            <w:rStyle w:val="a3"/>
          </w:rPr>
          <w:t>Нефтяные компании в августе, последнем месяце перед сокращением размера топливного демпфера, получили из российского бюджета выплаты по данному механизму в размере 185,9 миллиарда рублей, это самая крупная выплата в этом году, свидетельствуют данные Минфина РФ.</w:t>
        </w:r>
        <w:r>
          <w:rPr>
            <w:webHidden/>
          </w:rPr>
          <w:tab/>
        </w:r>
        <w:r>
          <w:rPr>
            <w:webHidden/>
          </w:rPr>
          <w:fldChar w:fldCharType="begin"/>
        </w:r>
        <w:r>
          <w:rPr>
            <w:webHidden/>
          </w:rPr>
          <w:instrText xml:space="preserve"> PAGEREF _Toc144879588 \h </w:instrText>
        </w:r>
        <w:r>
          <w:rPr>
            <w:webHidden/>
          </w:rPr>
        </w:r>
        <w:r>
          <w:rPr>
            <w:webHidden/>
          </w:rPr>
          <w:fldChar w:fldCharType="separate"/>
        </w:r>
        <w:r>
          <w:rPr>
            <w:webHidden/>
          </w:rPr>
          <w:t>29</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89" w:history="1">
        <w:r w:rsidRPr="00C34293">
          <w:rPr>
            <w:rStyle w:val="a3"/>
            <w:noProof/>
          </w:rPr>
          <w:t>ТАСС, 05.09.2023, Бюджет РФ в сентябре может получить 279,12 млрд руб. дополнительных нефтегазовых доходов</w:t>
        </w:r>
        <w:r>
          <w:rPr>
            <w:noProof/>
            <w:webHidden/>
          </w:rPr>
          <w:tab/>
        </w:r>
        <w:r>
          <w:rPr>
            <w:noProof/>
            <w:webHidden/>
          </w:rPr>
          <w:fldChar w:fldCharType="begin"/>
        </w:r>
        <w:r>
          <w:rPr>
            <w:noProof/>
            <w:webHidden/>
          </w:rPr>
          <w:instrText xml:space="preserve"> PAGEREF _Toc144879589 \h </w:instrText>
        </w:r>
        <w:r>
          <w:rPr>
            <w:noProof/>
            <w:webHidden/>
          </w:rPr>
        </w:r>
        <w:r>
          <w:rPr>
            <w:noProof/>
            <w:webHidden/>
          </w:rPr>
          <w:fldChar w:fldCharType="separate"/>
        </w:r>
        <w:r>
          <w:rPr>
            <w:noProof/>
            <w:webHidden/>
          </w:rPr>
          <w:t>30</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90" w:history="1">
        <w:r w:rsidRPr="00C34293">
          <w:rPr>
            <w:rStyle w:val="a3"/>
          </w:rPr>
          <w:t>Федеральный бюджет РФ в сентябре может получить 279,12 млрд руб. дополнительных нефтегазовых доходов, сообщается в материалах Минфина РФ.</w:t>
        </w:r>
        <w:r>
          <w:rPr>
            <w:webHidden/>
          </w:rPr>
          <w:tab/>
        </w:r>
        <w:r>
          <w:rPr>
            <w:webHidden/>
          </w:rPr>
          <w:fldChar w:fldCharType="begin"/>
        </w:r>
        <w:r>
          <w:rPr>
            <w:webHidden/>
          </w:rPr>
          <w:instrText xml:space="preserve"> PAGEREF _Toc144879590 \h </w:instrText>
        </w:r>
        <w:r>
          <w:rPr>
            <w:webHidden/>
          </w:rPr>
        </w:r>
        <w:r>
          <w:rPr>
            <w:webHidden/>
          </w:rPr>
          <w:fldChar w:fldCharType="separate"/>
        </w:r>
        <w:r>
          <w:rPr>
            <w:webHidden/>
          </w:rPr>
          <w:t>30</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91" w:history="1">
        <w:r w:rsidRPr="00C34293">
          <w:rPr>
            <w:rStyle w:val="a3"/>
            <w:noProof/>
          </w:rPr>
          <w:t>Ежедневная деловая газета РБК, 06.09.2023, Алексей СОКОЛОВСКИЙ, Инвестиции нового времени: где Россия возьмет деньги на развитие</w:t>
        </w:r>
        <w:r>
          <w:rPr>
            <w:noProof/>
            <w:webHidden/>
          </w:rPr>
          <w:tab/>
        </w:r>
        <w:r>
          <w:rPr>
            <w:noProof/>
            <w:webHidden/>
          </w:rPr>
          <w:fldChar w:fldCharType="begin"/>
        </w:r>
        <w:r>
          <w:rPr>
            <w:noProof/>
            <w:webHidden/>
          </w:rPr>
          <w:instrText xml:space="preserve"> PAGEREF _Toc144879591 \h </w:instrText>
        </w:r>
        <w:r>
          <w:rPr>
            <w:noProof/>
            <w:webHidden/>
          </w:rPr>
        </w:r>
        <w:r>
          <w:rPr>
            <w:noProof/>
            <w:webHidden/>
          </w:rPr>
          <w:fldChar w:fldCharType="separate"/>
        </w:r>
        <w:r>
          <w:rPr>
            <w:noProof/>
            <w:webHidden/>
          </w:rPr>
          <w:t>30</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92" w:history="1">
        <w:r w:rsidRPr="00C34293">
          <w:rPr>
            <w:rStyle w:val="a3"/>
          </w:rPr>
          <w:t>Российская экономика не сможет показывать нормальный экономический рост без увеличения внутренних инвестиций, добиться которого можно только через государственное стимулирование частных вложений.</w:t>
        </w:r>
        <w:r>
          <w:rPr>
            <w:webHidden/>
          </w:rPr>
          <w:tab/>
        </w:r>
        <w:r>
          <w:rPr>
            <w:webHidden/>
          </w:rPr>
          <w:fldChar w:fldCharType="begin"/>
        </w:r>
        <w:r>
          <w:rPr>
            <w:webHidden/>
          </w:rPr>
          <w:instrText xml:space="preserve"> PAGEREF _Toc144879592 \h </w:instrText>
        </w:r>
        <w:r>
          <w:rPr>
            <w:webHidden/>
          </w:rPr>
        </w:r>
        <w:r>
          <w:rPr>
            <w:webHidden/>
          </w:rPr>
          <w:fldChar w:fldCharType="separate"/>
        </w:r>
        <w:r>
          <w:rPr>
            <w:webHidden/>
          </w:rPr>
          <w:t>30</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93" w:history="1">
        <w:r w:rsidRPr="00C34293">
          <w:rPr>
            <w:rStyle w:val="a3"/>
            <w:noProof/>
          </w:rPr>
          <w:t>Ежедневная деловая газета РБК, 06.09.2023, Как добиться роста инвестиций</w:t>
        </w:r>
        <w:r>
          <w:rPr>
            <w:noProof/>
            <w:webHidden/>
          </w:rPr>
          <w:tab/>
        </w:r>
        <w:r>
          <w:rPr>
            <w:noProof/>
            <w:webHidden/>
          </w:rPr>
          <w:fldChar w:fldCharType="begin"/>
        </w:r>
        <w:r>
          <w:rPr>
            <w:noProof/>
            <w:webHidden/>
          </w:rPr>
          <w:instrText xml:space="preserve"> PAGEREF _Toc144879593 \h </w:instrText>
        </w:r>
        <w:r>
          <w:rPr>
            <w:noProof/>
            <w:webHidden/>
          </w:rPr>
        </w:r>
        <w:r>
          <w:rPr>
            <w:noProof/>
            <w:webHidden/>
          </w:rPr>
          <w:fldChar w:fldCharType="separate"/>
        </w:r>
        <w:r>
          <w:rPr>
            <w:noProof/>
            <w:webHidden/>
          </w:rPr>
          <w:t>33</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94" w:history="1">
        <w:r w:rsidRPr="00C34293">
          <w:rPr>
            <w:rStyle w:val="a3"/>
          </w:rPr>
          <w:t xml:space="preserve">Заместитель генерального директора ДОМ.РФ, председатель правления банка </w:t>
        </w:r>
        <w:r w:rsidR="001F4DDD">
          <w:rPr>
            <w:rStyle w:val="a3"/>
          </w:rPr>
          <w:t>«</w:t>
        </w:r>
        <w:r w:rsidRPr="00C34293">
          <w:rPr>
            <w:rStyle w:val="a3"/>
          </w:rPr>
          <w:t>Дом.РФ</w:t>
        </w:r>
        <w:r w:rsidR="001F4DDD">
          <w:rPr>
            <w:rStyle w:val="a3"/>
          </w:rPr>
          <w:t>»</w:t>
        </w:r>
        <w:r w:rsidRPr="00C34293">
          <w:rPr>
            <w:rStyle w:val="a3"/>
          </w:rPr>
          <w:t xml:space="preserve"> Артем Федорко - о том, почему российской экономике необходима трансформация и как ее проведению могут помочь институты развития.</w:t>
        </w:r>
        <w:r>
          <w:rPr>
            <w:webHidden/>
          </w:rPr>
          <w:tab/>
        </w:r>
        <w:r>
          <w:rPr>
            <w:webHidden/>
          </w:rPr>
          <w:fldChar w:fldCharType="begin"/>
        </w:r>
        <w:r>
          <w:rPr>
            <w:webHidden/>
          </w:rPr>
          <w:instrText xml:space="preserve"> PAGEREF _Toc144879594 \h </w:instrText>
        </w:r>
        <w:r>
          <w:rPr>
            <w:webHidden/>
          </w:rPr>
        </w:r>
        <w:r>
          <w:rPr>
            <w:webHidden/>
          </w:rPr>
          <w:fldChar w:fldCharType="separate"/>
        </w:r>
        <w:r>
          <w:rPr>
            <w:webHidden/>
          </w:rPr>
          <w:t>33</w:t>
        </w:r>
        <w:r>
          <w:rPr>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595" w:history="1">
        <w:r w:rsidRPr="00C3429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_Toc144879595 \h </w:instrText>
        </w:r>
        <w:r>
          <w:rPr>
            <w:noProof/>
            <w:webHidden/>
          </w:rPr>
        </w:r>
        <w:r>
          <w:rPr>
            <w:noProof/>
            <w:webHidden/>
          </w:rPr>
          <w:fldChar w:fldCharType="separate"/>
        </w:r>
        <w:r>
          <w:rPr>
            <w:noProof/>
            <w:webHidden/>
          </w:rPr>
          <w:t>36</w:t>
        </w:r>
        <w:r>
          <w:rPr>
            <w:noProof/>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596" w:history="1">
        <w:r w:rsidRPr="00C3429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_Toc144879596 \h </w:instrText>
        </w:r>
        <w:r>
          <w:rPr>
            <w:noProof/>
            <w:webHidden/>
          </w:rPr>
        </w:r>
        <w:r>
          <w:rPr>
            <w:noProof/>
            <w:webHidden/>
          </w:rPr>
          <w:fldChar w:fldCharType="separate"/>
        </w:r>
        <w:r>
          <w:rPr>
            <w:noProof/>
            <w:webHidden/>
          </w:rPr>
          <w:t>36</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97" w:history="1">
        <w:r w:rsidRPr="00C34293">
          <w:rPr>
            <w:rStyle w:val="a3"/>
            <w:noProof/>
          </w:rPr>
          <w:t>Sputnik Грузия, 05.09.2023, Рискованная пенсия в Грузии</w:t>
        </w:r>
        <w:r>
          <w:rPr>
            <w:noProof/>
            <w:webHidden/>
          </w:rPr>
          <w:tab/>
        </w:r>
        <w:r>
          <w:rPr>
            <w:noProof/>
            <w:webHidden/>
          </w:rPr>
          <w:fldChar w:fldCharType="begin"/>
        </w:r>
        <w:r>
          <w:rPr>
            <w:noProof/>
            <w:webHidden/>
          </w:rPr>
          <w:instrText xml:space="preserve"> PAGEREF _Toc144879597 \h </w:instrText>
        </w:r>
        <w:r>
          <w:rPr>
            <w:noProof/>
            <w:webHidden/>
          </w:rPr>
        </w:r>
        <w:r>
          <w:rPr>
            <w:noProof/>
            <w:webHidden/>
          </w:rPr>
          <w:fldChar w:fldCharType="separate"/>
        </w:r>
        <w:r>
          <w:rPr>
            <w:noProof/>
            <w:webHidden/>
          </w:rPr>
          <w:t>36</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598" w:history="1">
        <w:r w:rsidRPr="00C34293">
          <w:rPr>
            <w:rStyle w:val="a3"/>
          </w:rPr>
          <w:t>Участникам накопительной пенсионной системы Грузии в скором времени нужно будет принять непростое решение – выбрать один из трех портфелей инвестирования пенсионных накоплений с низким, средним и высоким риском.</w:t>
        </w:r>
        <w:r>
          <w:rPr>
            <w:webHidden/>
          </w:rPr>
          <w:tab/>
        </w:r>
        <w:r>
          <w:rPr>
            <w:webHidden/>
          </w:rPr>
          <w:fldChar w:fldCharType="begin"/>
        </w:r>
        <w:r>
          <w:rPr>
            <w:webHidden/>
          </w:rPr>
          <w:instrText xml:space="preserve"> PAGEREF _Toc144879598 \h </w:instrText>
        </w:r>
        <w:r>
          <w:rPr>
            <w:webHidden/>
          </w:rPr>
        </w:r>
        <w:r>
          <w:rPr>
            <w:webHidden/>
          </w:rPr>
          <w:fldChar w:fldCharType="separate"/>
        </w:r>
        <w:r>
          <w:rPr>
            <w:webHidden/>
          </w:rPr>
          <w:t>36</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599" w:history="1">
        <w:r w:rsidRPr="00C34293">
          <w:rPr>
            <w:rStyle w:val="a3"/>
            <w:noProof/>
          </w:rPr>
          <w:t>Курсив, 05.09.2023, ЕНПФ рассказал, как обеспечить казахстанцам адекватную пенсию</w:t>
        </w:r>
        <w:r>
          <w:rPr>
            <w:noProof/>
            <w:webHidden/>
          </w:rPr>
          <w:tab/>
        </w:r>
        <w:r>
          <w:rPr>
            <w:noProof/>
            <w:webHidden/>
          </w:rPr>
          <w:fldChar w:fldCharType="begin"/>
        </w:r>
        <w:r>
          <w:rPr>
            <w:noProof/>
            <w:webHidden/>
          </w:rPr>
          <w:instrText xml:space="preserve"> PAGEREF _Toc144879599 \h </w:instrText>
        </w:r>
        <w:r>
          <w:rPr>
            <w:noProof/>
            <w:webHidden/>
          </w:rPr>
        </w:r>
        <w:r>
          <w:rPr>
            <w:noProof/>
            <w:webHidden/>
          </w:rPr>
          <w:fldChar w:fldCharType="separate"/>
        </w:r>
        <w:r>
          <w:rPr>
            <w:noProof/>
            <w:webHidden/>
          </w:rPr>
          <w:t>36</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00" w:history="1">
        <w:r w:rsidRPr="00C34293">
          <w:rPr>
            <w:rStyle w:val="a3"/>
          </w:rPr>
          <w:t>Единый накопительный пенсионный фонд (ЕНПФ) в ежегодном актуарном отчете рассказал, за счет чего собирается обеспечить адекватную пенсионную систему в Казахстане.</w:t>
        </w:r>
        <w:r>
          <w:rPr>
            <w:webHidden/>
          </w:rPr>
          <w:tab/>
        </w:r>
        <w:r>
          <w:rPr>
            <w:webHidden/>
          </w:rPr>
          <w:fldChar w:fldCharType="begin"/>
        </w:r>
        <w:r>
          <w:rPr>
            <w:webHidden/>
          </w:rPr>
          <w:instrText xml:space="preserve"> PAGEREF _Toc144879600 \h </w:instrText>
        </w:r>
        <w:r>
          <w:rPr>
            <w:webHidden/>
          </w:rPr>
        </w:r>
        <w:r>
          <w:rPr>
            <w:webHidden/>
          </w:rPr>
          <w:fldChar w:fldCharType="separate"/>
        </w:r>
        <w:r>
          <w:rPr>
            <w:webHidden/>
          </w:rPr>
          <w:t>36</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01" w:history="1">
        <w:r w:rsidRPr="00C34293">
          <w:rPr>
            <w:rStyle w:val="a3"/>
            <w:noProof/>
          </w:rPr>
          <w:t>LS Aqparat, 05.09.2023, Казахстанцы забрали на жилье более 3 трлн тенге из пенсионных накоплений</w:t>
        </w:r>
        <w:r>
          <w:rPr>
            <w:noProof/>
            <w:webHidden/>
          </w:rPr>
          <w:tab/>
        </w:r>
        <w:r>
          <w:rPr>
            <w:noProof/>
            <w:webHidden/>
          </w:rPr>
          <w:fldChar w:fldCharType="begin"/>
        </w:r>
        <w:r>
          <w:rPr>
            <w:noProof/>
            <w:webHidden/>
          </w:rPr>
          <w:instrText xml:space="preserve"> PAGEREF _Toc144879601 \h </w:instrText>
        </w:r>
        <w:r>
          <w:rPr>
            <w:noProof/>
            <w:webHidden/>
          </w:rPr>
        </w:r>
        <w:r>
          <w:rPr>
            <w:noProof/>
            <w:webHidden/>
          </w:rPr>
          <w:fldChar w:fldCharType="separate"/>
        </w:r>
        <w:r>
          <w:rPr>
            <w:noProof/>
            <w:webHidden/>
          </w:rPr>
          <w:t>38</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02" w:history="1">
        <w:r w:rsidRPr="00C34293">
          <w:rPr>
            <w:rStyle w:val="a3"/>
          </w:rPr>
          <w:t>С 2021 года казахстанцы сняли около 3,3 трлн тенге пенсионных денег на улучшение жилищных условий, передает LS. В ответе на официальный запрос LS в ЕНПФ рассказали, что данная сумма была изъята из пенсионного фонда с января 2021 года по 1 августа 2023 года. Общее количество заявлений составило порядка 1,4 млн.</w:t>
        </w:r>
        <w:r>
          <w:rPr>
            <w:webHidden/>
          </w:rPr>
          <w:tab/>
        </w:r>
        <w:r>
          <w:rPr>
            <w:webHidden/>
          </w:rPr>
          <w:fldChar w:fldCharType="begin"/>
        </w:r>
        <w:r>
          <w:rPr>
            <w:webHidden/>
          </w:rPr>
          <w:instrText xml:space="preserve"> PAGEREF _Toc144879602 \h </w:instrText>
        </w:r>
        <w:r>
          <w:rPr>
            <w:webHidden/>
          </w:rPr>
        </w:r>
        <w:r>
          <w:rPr>
            <w:webHidden/>
          </w:rPr>
          <w:fldChar w:fldCharType="separate"/>
        </w:r>
        <w:r>
          <w:rPr>
            <w:webHidden/>
          </w:rPr>
          <w:t>38</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03" w:history="1">
        <w:r w:rsidRPr="00C34293">
          <w:rPr>
            <w:rStyle w:val="a3"/>
            <w:noProof/>
          </w:rPr>
          <w:t>Российская газета, 06.09.2023, Больше заплатил - больше получишь</w:t>
        </w:r>
        <w:r>
          <w:rPr>
            <w:noProof/>
            <w:webHidden/>
          </w:rPr>
          <w:tab/>
        </w:r>
        <w:r>
          <w:rPr>
            <w:noProof/>
            <w:webHidden/>
          </w:rPr>
          <w:fldChar w:fldCharType="begin"/>
        </w:r>
        <w:r>
          <w:rPr>
            <w:noProof/>
            <w:webHidden/>
          </w:rPr>
          <w:instrText xml:space="preserve"> PAGEREF _Toc144879603 \h </w:instrText>
        </w:r>
        <w:r>
          <w:rPr>
            <w:noProof/>
            <w:webHidden/>
          </w:rPr>
        </w:r>
        <w:r>
          <w:rPr>
            <w:noProof/>
            <w:webHidden/>
          </w:rPr>
          <w:fldChar w:fldCharType="separate"/>
        </w:r>
        <w:r>
          <w:rPr>
            <w:noProof/>
            <w:webHidden/>
          </w:rPr>
          <w:t>38</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04" w:history="1">
        <w:r w:rsidRPr="00C34293">
          <w:rPr>
            <w:rStyle w:val="a3"/>
          </w:rPr>
          <w:t>Социальный фонд (СФ) КР намерен повысить пенсии в республики с первого октября 2023 года. Об этом местным СМИ сообщил глава СФ Бактияр Алиев.</w:t>
        </w:r>
        <w:r>
          <w:rPr>
            <w:webHidden/>
          </w:rPr>
          <w:tab/>
        </w:r>
        <w:r>
          <w:rPr>
            <w:webHidden/>
          </w:rPr>
          <w:fldChar w:fldCharType="begin"/>
        </w:r>
        <w:r>
          <w:rPr>
            <w:webHidden/>
          </w:rPr>
          <w:instrText xml:space="preserve"> PAGEREF _Toc144879604 \h </w:instrText>
        </w:r>
        <w:r>
          <w:rPr>
            <w:webHidden/>
          </w:rPr>
        </w:r>
        <w:r>
          <w:rPr>
            <w:webHidden/>
          </w:rPr>
          <w:fldChar w:fldCharType="separate"/>
        </w:r>
        <w:r>
          <w:rPr>
            <w:webHidden/>
          </w:rPr>
          <w:t>38</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05" w:history="1">
        <w:r w:rsidRPr="00C34293">
          <w:rPr>
            <w:rStyle w:val="a3"/>
            <w:noProof/>
          </w:rPr>
          <w:t>informator.ua, 06.09.2023, Накопительная пенсия: как ее планируют вводить и как она изменит пенсионную систему Украины</w:t>
        </w:r>
        <w:r>
          <w:rPr>
            <w:noProof/>
            <w:webHidden/>
          </w:rPr>
          <w:tab/>
        </w:r>
        <w:r>
          <w:rPr>
            <w:noProof/>
            <w:webHidden/>
          </w:rPr>
          <w:fldChar w:fldCharType="begin"/>
        </w:r>
        <w:r>
          <w:rPr>
            <w:noProof/>
            <w:webHidden/>
          </w:rPr>
          <w:instrText xml:space="preserve"> PAGEREF _Toc144879605 \h </w:instrText>
        </w:r>
        <w:r>
          <w:rPr>
            <w:noProof/>
            <w:webHidden/>
          </w:rPr>
        </w:r>
        <w:r>
          <w:rPr>
            <w:noProof/>
            <w:webHidden/>
          </w:rPr>
          <w:fldChar w:fldCharType="separate"/>
        </w:r>
        <w:r>
          <w:rPr>
            <w:noProof/>
            <w:webHidden/>
          </w:rPr>
          <w:t>39</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06" w:history="1">
        <w:r w:rsidRPr="00C34293">
          <w:rPr>
            <w:rStyle w:val="a3"/>
          </w:rPr>
          <w:t>В Кабмине планируют ввести обязательное пенсионное накопление для украинцев до конца года. Этот вопрос является приоритетным для правительства на 2023 год.</w:t>
        </w:r>
        <w:r>
          <w:rPr>
            <w:webHidden/>
          </w:rPr>
          <w:tab/>
        </w:r>
        <w:r>
          <w:rPr>
            <w:webHidden/>
          </w:rPr>
          <w:fldChar w:fldCharType="begin"/>
        </w:r>
        <w:r>
          <w:rPr>
            <w:webHidden/>
          </w:rPr>
          <w:instrText xml:space="preserve"> PAGEREF _Toc144879606 \h </w:instrText>
        </w:r>
        <w:r>
          <w:rPr>
            <w:webHidden/>
          </w:rPr>
        </w:r>
        <w:r>
          <w:rPr>
            <w:webHidden/>
          </w:rPr>
          <w:fldChar w:fldCharType="separate"/>
        </w:r>
        <w:r>
          <w:rPr>
            <w:webHidden/>
          </w:rPr>
          <w:t>39</w:t>
        </w:r>
        <w:r>
          <w:rPr>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607" w:history="1">
        <w:r w:rsidRPr="00C3429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_Toc144879607 \h </w:instrText>
        </w:r>
        <w:r>
          <w:rPr>
            <w:noProof/>
            <w:webHidden/>
          </w:rPr>
        </w:r>
        <w:r>
          <w:rPr>
            <w:noProof/>
            <w:webHidden/>
          </w:rPr>
          <w:fldChar w:fldCharType="separate"/>
        </w:r>
        <w:r>
          <w:rPr>
            <w:noProof/>
            <w:webHidden/>
          </w:rPr>
          <w:t>40</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08" w:history="1">
        <w:r w:rsidRPr="00C34293">
          <w:rPr>
            <w:rStyle w:val="a3"/>
            <w:noProof/>
          </w:rPr>
          <w:t>EADaily, 05.09.2023, Польша вступает в острый демографический кризис, которого не было с 1945 года</w:t>
        </w:r>
        <w:r>
          <w:rPr>
            <w:noProof/>
            <w:webHidden/>
          </w:rPr>
          <w:tab/>
        </w:r>
        <w:r>
          <w:rPr>
            <w:noProof/>
            <w:webHidden/>
          </w:rPr>
          <w:fldChar w:fldCharType="begin"/>
        </w:r>
        <w:r>
          <w:rPr>
            <w:noProof/>
            <w:webHidden/>
          </w:rPr>
          <w:instrText xml:space="preserve"> PAGEREF _Toc144879608 \h </w:instrText>
        </w:r>
        <w:r>
          <w:rPr>
            <w:noProof/>
            <w:webHidden/>
          </w:rPr>
        </w:r>
        <w:r>
          <w:rPr>
            <w:noProof/>
            <w:webHidden/>
          </w:rPr>
          <w:fldChar w:fldCharType="separate"/>
        </w:r>
        <w:r>
          <w:rPr>
            <w:noProof/>
            <w:webHidden/>
          </w:rPr>
          <w:t>40</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09" w:history="1">
        <w:r w:rsidRPr="00C34293">
          <w:rPr>
            <w:rStyle w:val="a3"/>
          </w:rPr>
          <w:t>В Польше начинается демографический кризис, оценили в Главном статистическом управлении страны. Эксперты предупреждают, что бороться с ним будет крайне сложно.</w:t>
        </w:r>
        <w:r>
          <w:rPr>
            <w:webHidden/>
          </w:rPr>
          <w:tab/>
        </w:r>
        <w:r>
          <w:rPr>
            <w:webHidden/>
          </w:rPr>
          <w:fldChar w:fldCharType="begin"/>
        </w:r>
        <w:r>
          <w:rPr>
            <w:webHidden/>
          </w:rPr>
          <w:instrText xml:space="preserve"> PAGEREF _Toc144879609 \h </w:instrText>
        </w:r>
        <w:r>
          <w:rPr>
            <w:webHidden/>
          </w:rPr>
        </w:r>
        <w:r>
          <w:rPr>
            <w:webHidden/>
          </w:rPr>
          <w:fldChar w:fldCharType="separate"/>
        </w:r>
        <w:r>
          <w:rPr>
            <w:webHidden/>
          </w:rPr>
          <w:t>40</w:t>
        </w:r>
        <w:r>
          <w:rPr>
            <w:webHidden/>
          </w:rPr>
          <w:fldChar w:fldCharType="end"/>
        </w:r>
      </w:hyperlink>
    </w:p>
    <w:p w:rsidR="006924BF" w:rsidRDefault="006924BF">
      <w:pPr>
        <w:pStyle w:val="12"/>
        <w:tabs>
          <w:tab w:val="right" w:leader="dot" w:pos="9061"/>
        </w:tabs>
        <w:rPr>
          <w:rFonts w:asciiTheme="minorHAnsi" w:eastAsiaTheme="minorEastAsia" w:hAnsiTheme="minorHAnsi" w:cstheme="minorBidi"/>
          <w:b w:val="0"/>
          <w:noProof/>
          <w:sz w:val="22"/>
          <w:szCs w:val="22"/>
        </w:rPr>
      </w:pPr>
      <w:hyperlink w:anchor="_Toc144879610" w:history="1">
        <w:r w:rsidRPr="00C3429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_Toc144879610 \h </w:instrText>
        </w:r>
        <w:r>
          <w:rPr>
            <w:noProof/>
            <w:webHidden/>
          </w:rPr>
        </w:r>
        <w:r>
          <w:rPr>
            <w:noProof/>
            <w:webHidden/>
          </w:rPr>
          <w:fldChar w:fldCharType="separate"/>
        </w:r>
        <w:r>
          <w:rPr>
            <w:noProof/>
            <w:webHidden/>
          </w:rPr>
          <w:t>42</w:t>
        </w:r>
        <w:r>
          <w:rPr>
            <w:noProof/>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11" w:history="1">
        <w:r w:rsidRPr="00C34293">
          <w:rPr>
            <w:rStyle w:val="a3"/>
            <w:noProof/>
          </w:rPr>
          <w:t>Ведомости, 06.09.2023, Регионы переходят на платную вакцинацию от COVID-19 или приостанавливают ее</w:t>
        </w:r>
        <w:r>
          <w:rPr>
            <w:noProof/>
            <w:webHidden/>
          </w:rPr>
          <w:tab/>
        </w:r>
        <w:r>
          <w:rPr>
            <w:noProof/>
            <w:webHidden/>
          </w:rPr>
          <w:fldChar w:fldCharType="begin"/>
        </w:r>
        <w:r>
          <w:rPr>
            <w:noProof/>
            <w:webHidden/>
          </w:rPr>
          <w:instrText xml:space="preserve"> PAGEREF _Toc144879611 \h </w:instrText>
        </w:r>
        <w:r>
          <w:rPr>
            <w:noProof/>
            <w:webHidden/>
          </w:rPr>
        </w:r>
        <w:r>
          <w:rPr>
            <w:noProof/>
            <w:webHidden/>
          </w:rPr>
          <w:fldChar w:fldCharType="separate"/>
        </w:r>
        <w:r>
          <w:rPr>
            <w:noProof/>
            <w:webHidden/>
          </w:rPr>
          <w:t>42</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12" w:history="1">
        <w:r w:rsidRPr="00C34293">
          <w:rPr>
            <w:rStyle w:val="a3"/>
          </w:rPr>
          <w:t>Российские регионы, переставшие в апреле 2023 г. получать вакцины от коронавируса за счет средств федерального бюджета, начали приостанавливать иммунизацию населения от этой инфекции или проводить ее платно, объясняя свое решение стабильной эпидситуацией.</w:t>
        </w:r>
        <w:r>
          <w:rPr>
            <w:webHidden/>
          </w:rPr>
          <w:tab/>
        </w:r>
        <w:r>
          <w:rPr>
            <w:webHidden/>
          </w:rPr>
          <w:fldChar w:fldCharType="begin"/>
        </w:r>
        <w:r>
          <w:rPr>
            <w:webHidden/>
          </w:rPr>
          <w:instrText xml:space="preserve"> PAGEREF _Toc144879612 \h </w:instrText>
        </w:r>
        <w:r>
          <w:rPr>
            <w:webHidden/>
          </w:rPr>
        </w:r>
        <w:r>
          <w:rPr>
            <w:webHidden/>
          </w:rPr>
          <w:fldChar w:fldCharType="separate"/>
        </w:r>
        <w:r>
          <w:rPr>
            <w:webHidden/>
          </w:rPr>
          <w:t>42</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13" w:history="1">
        <w:r w:rsidRPr="00C34293">
          <w:rPr>
            <w:rStyle w:val="a3"/>
            <w:noProof/>
          </w:rPr>
          <w:t>ТАСС, 05.09.2023, Более 5 тыс. случаев COVID-19 зарегистрировано в РФ за неделю - Роспотребнадзор</w:t>
        </w:r>
        <w:r>
          <w:rPr>
            <w:noProof/>
            <w:webHidden/>
          </w:rPr>
          <w:tab/>
        </w:r>
        <w:r>
          <w:rPr>
            <w:noProof/>
            <w:webHidden/>
          </w:rPr>
          <w:fldChar w:fldCharType="begin"/>
        </w:r>
        <w:r>
          <w:rPr>
            <w:noProof/>
            <w:webHidden/>
          </w:rPr>
          <w:instrText xml:space="preserve"> PAGEREF _Toc144879613 \h </w:instrText>
        </w:r>
        <w:r>
          <w:rPr>
            <w:noProof/>
            <w:webHidden/>
          </w:rPr>
        </w:r>
        <w:r>
          <w:rPr>
            <w:noProof/>
            <w:webHidden/>
          </w:rPr>
          <w:fldChar w:fldCharType="separate"/>
        </w:r>
        <w:r>
          <w:rPr>
            <w:noProof/>
            <w:webHidden/>
          </w:rPr>
          <w:t>44</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14" w:history="1">
        <w:r w:rsidRPr="00C34293">
          <w:rPr>
            <w:rStyle w:val="a3"/>
          </w:rPr>
          <w:t>Роспотребнадзор зафиксировал за неделю около 5,2 тыс. случаев заболевания коронавирусной инфекцией, сообщили журналистам в пресс-службе ведомства.</w:t>
        </w:r>
        <w:r>
          <w:rPr>
            <w:webHidden/>
          </w:rPr>
          <w:tab/>
        </w:r>
        <w:r>
          <w:rPr>
            <w:webHidden/>
          </w:rPr>
          <w:fldChar w:fldCharType="begin"/>
        </w:r>
        <w:r>
          <w:rPr>
            <w:webHidden/>
          </w:rPr>
          <w:instrText xml:space="preserve"> PAGEREF _Toc144879614 \h </w:instrText>
        </w:r>
        <w:r>
          <w:rPr>
            <w:webHidden/>
          </w:rPr>
        </w:r>
        <w:r>
          <w:rPr>
            <w:webHidden/>
          </w:rPr>
          <w:fldChar w:fldCharType="separate"/>
        </w:r>
        <w:r>
          <w:rPr>
            <w:webHidden/>
          </w:rPr>
          <w:t>44</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15" w:history="1">
        <w:r w:rsidRPr="00C34293">
          <w:rPr>
            <w:rStyle w:val="a3"/>
            <w:noProof/>
          </w:rPr>
          <w:t>ТАСС, 05.09.2023, В России заболеваемость ковидом выросла на 31,6% за неделю</w:t>
        </w:r>
        <w:r>
          <w:rPr>
            <w:noProof/>
            <w:webHidden/>
          </w:rPr>
          <w:tab/>
        </w:r>
        <w:r>
          <w:rPr>
            <w:noProof/>
            <w:webHidden/>
          </w:rPr>
          <w:fldChar w:fldCharType="begin"/>
        </w:r>
        <w:r>
          <w:rPr>
            <w:noProof/>
            <w:webHidden/>
          </w:rPr>
          <w:instrText xml:space="preserve"> PAGEREF _Toc144879615 \h </w:instrText>
        </w:r>
        <w:r>
          <w:rPr>
            <w:noProof/>
            <w:webHidden/>
          </w:rPr>
        </w:r>
        <w:r>
          <w:rPr>
            <w:noProof/>
            <w:webHidden/>
          </w:rPr>
          <w:fldChar w:fldCharType="separate"/>
        </w:r>
        <w:r>
          <w:rPr>
            <w:noProof/>
            <w:webHidden/>
          </w:rPr>
          <w:t>44</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16" w:history="1">
        <w:r w:rsidRPr="00C34293">
          <w:rPr>
            <w:rStyle w:val="a3"/>
          </w:rPr>
          <w:t>Заболеваемость ковидом в РФ за прошедшую неделю возросла на 31,6%, а число госпитализаций увеличилось на 13,2%. Об этом сообщили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_Toc144879616 \h </w:instrText>
        </w:r>
        <w:r>
          <w:rPr>
            <w:webHidden/>
          </w:rPr>
        </w:r>
        <w:r>
          <w:rPr>
            <w:webHidden/>
          </w:rPr>
          <w:fldChar w:fldCharType="separate"/>
        </w:r>
        <w:r>
          <w:rPr>
            <w:webHidden/>
          </w:rPr>
          <w:t>44</w:t>
        </w:r>
        <w:r>
          <w:rPr>
            <w:webHidden/>
          </w:rPr>
          <w:fldChar w:fldCharType="end"/>
        </w:r>
      </w:hyperlink>
    </w:p>
    <w:p w:rsidR="006924BF" w:rsidRDefault="006924BF">
      <w:pPr>
        <w:pStyle w:val="21"/>
        <w:tabs>
          <w:tab w:val="right" w:leader="dot" w:pos="9061"/>
        </w:tabs>
        <w:rPr>
          <w:rFonts w:asciiTheme="minorHAnsi" w:eastAsiaTheme="minorEastAsia" w:hAnsiTheme="minorHAnsi" w:cstheme="minorBidi"/>
          <w:noProof/>
          <w:sz w:val="22"/>
          <w:szCs w:val="22"/>
        </w:rPr>
      </w:pPr>
      <w:hyperlink w:anchor="_Toc144879617" w:history="1">
        <w:r w:rsidRPr="00C34293">
          <w:rPr>
            <w:rStyle w:val="a3"/>
            <w:noProof/>
          </w:rPr>
          <w:t>РИА Новости, 05.09.2023, За неделю в Москве выявлено 1857 случаев COVID-19, скончался 1 человек - портал</w:t>
        </w:r>
        <w:r>
          <w:rPr>
            <w:noProof/>
            <w:webHidden/>
          </w:rPr>
          <w:tab/>
        </w:r>
        <w:r>
          <w:rPr>
            <w:noProof/>
            <w:webHidden/>
          </w:rPr>
          <w:fldChar w:fldCharType="begin"/>
        </w:r>
        <w:r>
          <w:rPr>
            <w:noProof/>
            <w:webHidden/>
          </w:rPr>
          <w:instrText xml:space="preserve"> PAGEREF _Toc144879617 \h </w:instrText>
        </w:r>
        <w:r>
          <w:rPr>
            <w:noProof/>
            <w:webHidden/>
          </w:rPr>
        </w:r>
        <w:r>
          <w:rPr>
            <w:noProof/>
            <w:webHidden/>
          </w:rPr>
          <w:fldChar w:fldCharType="separate"/>
        </w:r>
        <w:r>
          <w:rPr>
            <w:noProof/>
            <w:webHidden/>
          </w:rPr>
          <w:t>44</w:t>
        </w:r>
        <w:r>
          <w:rPr>
            <w:noProof/>
            <w:webHidden/>
          </w:rPr>
          <w:fldChar w:fldCharType="end"/>
        </w:r>
      </w:hyperlink>
    </w:p>
    <w:p w:rsidR="006924BF" w:rsidRDefault="006924BF">
      <w:pPr>
        <w:pStyle w:val="31"/>
        <w:rPr>
          <w:rFonts w:asciiTheme="minorHAnsi" w:eastAsiaTheme="minorEastAsia" w:hAnsiTheme="minorHAnsi" w:cstheme="minorBidi"/>
          <w:sz w:val="22"/>
          <w:szCs w:val="22"/>
        </w:rPr>
      </w:pPr>
      <w:hyperlink w:anchor="_Toc144879618" w:history="1">
        <w:r w:rsidRPr="00C34293">
          <w:rPr>
            <w:rStyle w:val="a3"/>
          </w:rPr>
          <w:t>С 28 августа по 3 сентября в Москве выявлено 1857 случаев COVID-19, умер один человек, сообщается на портале стопкоронавирус.рф.</w:t>
        </w:r>
        <w:r>
          <w:rPr>
            <w:webHidden/>
          </w:rPr>
          <w:tab/>
        </w:r>
        <w:r>
          <w:rPr>
            <w:webHidden/>
          </w:rPr>
          <w:fldChar w:fldCharType="begin"/>
        </w:r>
        <w:r>
          <w:rPr>
            <w:webHidden/>
          </w:rPr>
          <w:instrText xml:space="preserve"> PAGEREF _Toc144879618 \h </w:instrText>
        </w:r>
        <w:r>
          <w:rPr>
            <w:webHidden/>
          </w:rPr>
        </w:r>
        <w:r>
          <w:rPr>
            <w:webHidden/>
          </w:rPr>
          <w:fldChar w:fldCharType="separate"/>
        </w:r>
        <w:r>
          <w:rPr>
            <w:webHidden/>
          </w:rPr>
          <w:t>44</w:t>
        </w:r>
        <w:r>
          <w:rPr>
            <w:webHidden/>
          </w:rPr>
          <w:fldChar w:fldCharType="end"/>
        </w:r>
      </w:hyperlink>
    </w:p>
    <w:p w:rsidR="00A0290C" w:rsidRDefault="00485E85" w:rsidP="00310633">
      <w:pPr>
        <w:rPr>
          <w:b/>
          <w:caps/>
          <w:sz w:val="32"/>
        </w:rPr>
      </w:pPr>
      <w:r>
        <w:rPr>
          <w:caps/>
          <w:sz w:val="28"/>
        </w:rPr>
        <w:fldChar w:fldCharType="end"/>
      </w:r>
    </w:p>
    <w:p w:rsidR="00D1642B" w:rsidRPr="000912D7" w:rsidRDefault="00D1642B" w:rsidP="00D1642B">
      <w:pPr>
        <w:pStyle w:val="251"/>
      </w:pPr>
      <w:bookmarkStart w:id="14" w:name="_Toc396864664"/>
      <w:bookmarkStart w:id="15" w:name="_Toc99318652"/>
      <w:bookmarkStart w:id="16" w:name="_Toc246216291"/>
      <w:bookmarkStart w:id="17" w:name="_Toc246297418"/>
      <w:bookmarkStart w:id="18" w:name="_Toc144879547"/>
      <w:bookmarkEnd w:id="6"/>
      <w:bookmarkEnd w:id="7"/>
      <w:bookmarkEnd w:id="8"/>
      <w:bookmarkEnd w:id="9"/>
      <w:bookmarkEnd w:id="10"/>
      <w:bookmarkEnd w:id="11"/>
      <w:bookmarkEnd w:id="12"/>
      <w:bookmarkEnd w:id="13"/>
      <w:r>
        <w:lastRenderedPageBreak/>
        <w:t>НОВОСТИ ПЕНСИОННОЙ ОТРАСЛИ</w:t>
      </w:r>
      <w:bookmarkEnd w:id="14"/>
      <w:bookmarkEnd w:id="15"/>
      <w:bookmarkEnd w:id="18"/>
    </w:p>
    <w:p w:rsidR="00D1642B"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44879548"/>
      <w:r w:rsidRPr="0045223A">
        <w:t xml:space="preserve">Новости отрасли </w:t>
      </w:r>
      <w:r>
        <w:t>НПФ</w:t>
      </w:r>
      <w:bookmarkEnd w:id="19"/>
      <w:bookmarkEnd w:id="20"/>
      <w:bookmarkEnd w:id="24"/>
    </w:p>
    <w:p w:rsidR="001D176F" w:rsidRPr="00FF5419" w:rsidRDefault="001D176F" w:rsidP="00784864">
      <w:pPr>
        <w:pStyle w:val="2"/>
      </w:pPr>
      <w:bookmarkStart w:id="25" w:name="ф1"/>
      <w:bookmarkStart w:id="26" w:name="_Toc144879549"/>
      <w:bookmarkEnd w:id="25"/>
      <w:r w:rsidRPr="00FF5419">
        <w:t xml:space="preserve">Финтолк, 05.09.2023, </w:t>
      </w:r>
      <w:r w:rsidR="00784864" w:rsidRPr="00FF5419">
        <w:t xml:space="preserve">Светлана ИВАНОВА, </w:t>
      </w:r>
      <w:r w:rsidRPr="00FF5419">
        <w:t>Как получать от государства ежегодно 88 000 рублей: инструкция</w:t>
      </w:r>
      <w:bookmarkEnd w:id="26"/>
    </w:p>
    <w:p w:rsidR="001D176F" w:rsidRDefault="001D176F" w:rsidP="004504AA">
      <w:pPr>
        <w:pStyle w:val="3"/>
      </w:pPr>
      <w:bookmarkStart w:id="27" w:name="_Toc144879550"/>
      <w:r>
        <w:t xml:space="preserve">Государство готово ежегодно платить каждому россиянину по 88 000 рублей. Чтобы получить эту выплату, не обязательно обивать пороги казенных учреждений, собирать справки и раскрывать свое имущество. Все гораздо проще. Эти деньги заплатят тем, кто будет участвовать в программе долгосрочных сбережений, то есть копить на старость. </w:t>
      </w:r>
      <w:r w:rsidR="001F4DDD">
        <w:t>«</w:t>
      </w:r>
      <w:r>
        <w:t>Финтолк</w:t>
      </w:r>
      <w:r w:rsidR="001F4DDD">
        <w:t>»</w:t>
      </w:r>
      <w:r>
        <w:t xml:space="preserve"> объясняет детали.</w:t>
      </w:r>
      <w:bookmarkEnd w:id="27"/>
    </w:p>
    <w:p w:rsidR="001D176F" w:rsidRDefault="001D176F" w:rsidP="001D176F">
      <w:r>
        <w:t>Долгосрочные сбережения: что это и кто может вложиться</w:t>
      </w:r>
    </w:p>
    <w:p w:rsidR="001D176F" w:rsidRDefault="001D176F" w:rsidP="001D176F">
      <w:r>
        <w:t>С 2024 года в пенсионной системе России появится программа долгосрочных сбережений. Ее задумали на смену накопительной части пенсии, которая бесконечно замораживается и идет в лучшем случае на выплаты действующим пенсионерам. Перед нами целый своеобразный инвестиционный продукт, участие в программе добровольное, насильно никого затаскивать не планируется. Более того, государство будет поощрять тех, кто вступит в программу: участники могут удвоить каждый вложенный рубль, а еще получить налоговый вычет.</w:t>
      </w:r>
    </w:p>
    <w:p w:rsidR="001D176F" w:rsidRDefault="001D176F" w:rsidP="001D176F">
      <w:r>
        <w:t>Участие в программе возможно с 18 лет. Договор будет заключаться с негосударственным пенсионным фондом, по собственному выбору человека. Нужно регулярно делать взносы, а через 15 лет или раньше НПФ начнет платить. Деньги будут поступать на счет в течение 10 лет или пожизненно, в зависимости от условий договора. Финтолк уже рассказывал обо всех нюансах этой задумки.</w:t>
      </w:r>
    </w:p>
    <w:p w:rsidR="001D176F" w:rsidRDefault="001D176F" w:rsidP="001D176F">
      <w:r>
        <w:t>Получать по 36 000 рублей ежегодно: что надо сделать</w:t>
      </w:r>
    </w:p>
    <w:p w:rsidR="001D176F" w:rsidRDefault="001D176F" w:rsidP="001D176F">
      <w:r>
        <w:t>Чтобы рассчитывать на халявные бюджетные средства, нужно отчислять минимум по 2 000 в год. Вносить в свою пенсионную копилку можно сколь угодно много денег. Но государство размер своих вложений ограничило суммой в 36 000 рублей в год. Причем и эту сумму можно получать только в течение трех лет. Кажется, ограничения слишком суровые? С другой стороны, это возможность получить 108 000 рублей, вложив своих 108 000 рублей. Сейчас просто нет никаких других низкорисковых инструментов, которые давали бы такую 100 % доходность. Но уточним: эти деньги будут идти на ваш счет в НПФ, а не сразу на банковскую карту.</w:t>
      </w:r>
    </w:p>
    <w:p w:rsidR="001D176F" w:rsidRDefault="001D176F" w:rsidP="001D176F">
      <w:r>
        <w:t>Программа рассчитана в первую очередь на тех, кто не может сам накопить на хорошую пенсию, то есть на людей с невысоким уровнем дохода. Именно под них придумана самая выгодная формула софинансирования. Итого есть три варианта начислений в зависимости от доходов будущего пенсионера:</w:t>
      </w:r>
    </w:p>
    <w:p w:rsidR="001D176F" w:rsidRDefault="001D176F" w:rsidP="001D176F">
      <w:r>
        <w:t xml:space="preserve">    1:1 — на каждый рубль гражданина государство добавляет один рубль. Максимальная поддержка предусмотрена для тех, чьи доходы в месяц не превышают </w:t>
      </w:r>
      <w:r>
        <w:lastRenderedPageBreak/>
        <w:t>80 000 рублей. Внесете за год 36 000 — получите плюсом 36 000 рублей. Внесете 50 000 рублей — вам добавят 36 000 рублей. Очевидно, закидывать более 36 000 ради получения денег смысла нет.</w:t>
      </w:r>
    </w:p>
    <w:p w:rsidR="001D176F" w:rsidRDefault="001D176F" w:rsidP="001D176F">
      <w:r>
        <w:t xml:space="preserve">    2:1 — на каждый вложенный гражданином рубль государство добавит свои 50 копеек. Эта формула для тех, чей доход выше 80 000 рублей, но меньше 150 000 рублей. Чтобы получить 36 000 рублей, надо внести своих 72 000 рублей в год.</w:t>
      </w:r>
    </w:p>
    <w:p w:rsidR="001D176F" w:rsidRDefault="001D176F" w:rsidP="001D176F">
      <w:r>
        <w:t xml:space="preserve">    4:1 — самые скромные условия для тех, чьи доходы превышают 150 000 рублей в месяц. На каждый вложенный рубль будущего пенсионера государство добавит только 25 копеек. Соответственно, чтобы получить 36 000 рублей, за год надо вложить 144 000 рублей.</w:t>
      </w:r>
    </w:p>
    <w:p w:rsidR="001D176F" w:rsidRDefault="001D176F" w:rsidP="001D176F">
      <w:r>
        <w:t>Инвестировать можно как ежемесячно по 3 000, 6 000 или 12 000 рублей, так и всю сумму сразу. Можно даже делать хаотичные переводы в течение года, но так, чтобы сумма сравнялась с необходимой. Превышать расчетные выплаты можно, в этом никто вас не ограничивает. Но какой смысл, если дополнительную доходность эти деньги не дадут? Лучше вложить в какой-то другой финансовый инструмент. Пока что правительство обещает доплачивать первые три года, но вариант с продлением софинансирования обсуждался. Некоторые НПФ предлагают чиновникам доплачивать на протяжении 10 лет. Короче, скорее всего в процессе срок софинансирования пересмотрят.</w:t>
      </w:r>
    </w:p>
    <w:p w:rsidR="001D176F" w:rsidRDefault="001D176F" w:rsidP="001D176F">
      <w:r>
        <w:t>При этом на счете копятся не только те деньги, которые вложили гражданин и государство, но и доход от инвестиций самого фонда.</w:t>
      </w:r>
    </w:p>
    <w:p w:rsidR="001D176F" w:rsidRDefault="001D176F" w:rsidP="001D176F">
      <w:r>
        <w:t>— Условный человек получает 75 000 рублей в месяц и ежемесячно вкладывает в рамках программы 10 000 рублей. Государство в первые три года добавляет к накопленному по 36 000 рублей. Допустим, НПФ все сбережения инвестирует в облигации федерального займа с доходностью 10,7 % в год и реинвестирует купоны раз в полгода. Доход участника в первые три года составит 84 000 рублей, а на его счету будут 565 000 рублей, из которых 360 000 он внес сам, 108 000 ему добавило государство, а остальное — доход от ОФЗ.</w:t>
      </w:r>
    </w:p>
    <w:p w:rsidR="001D176F" w:rsidRDefault="001D176F" w:rsidP="001D176F">
      <w:r>
        <w:t>Далее в течение 12 лет участник продолжает вносить по 10 000 рублей. За 15 лет на счету накопится более 4,8 млн, из них участник вложил 1,8 млн собственных денег, а остальные 3 миллиона — его чистый доход, то есть среднегодовая доходность составила 11,8 %.</w:t>
      </w:r>
    </w:p>
    <w:p w:rsidR="001D176F" w:rsidRDefault="001D176F" w:rsidP="001D176F">
      <w:r>
        <w:t xml:space="preserve">Екатерина Горохова, генеральный директор компании по оказанию юридических и бухгалтерских услуг </w:t>
      </w:r>
      <w:r w:rsidR="001F4DDD">
        <w:t>«</w:t>
      </w:r>
      <w:r>
        <w:t>НАФКО</w:t>
      </w:r>
      <w:r w:rsidR="001F4DDD">
        <w:t>»</w:t>
      </w:r>
    </w:p>
    <w:p w:rsidR="001D176F" w:rsidRDefault="001D176F" w:rsidP="001D176F">
      <w:r>
        <w:t>Если же наш условный инвестор решит выбрать банковский вклад и положит 10 000 на 15 лет под 11,5 % и ежемесячно будет вносить по 10 000 рублей, то его доход немного превысит три миллиона рублей. Правда, остается вопрос, где же взять долгосрочный вклад с такими высокими процентами? И какая тогда ожидается инфляция. Кроме того, если вкладываться в программу долгосрочных сбережений, можно получать от государства не только по 36 000 рублей в течение трех лет, но и по 52 000 рублей ежегодно.</w:t>
      </w:r>
    </w:p>
    <w:p w:rsidR="001D176F" w:rsidRDefault="001D176F" w:rsidP="001D176F">
      <w:r>
        <w:t>Добавить еще по 52 000 рублей на руки: как это устроить</w:t>
      </w:r>
    </w:p>
    <w:p w:rsidR="001D176F" w:rsidRDefault="001D176F" w:rsidP="001D176F">
      <w:r>
        <w:lastRenderedPageBreak/>
        <w:t>Помимо доплаты на каждый вложенный рубль инвестор имеет право на налоговый вычет — до 52 000 рублей ежегодно. Чтобы получить такую сумму, нужно перевести по программе сбережений 400 000 рублей в год. Это устроено примерно так же как и с вычетом типа А для ИИС:</w:t>
      </w:r>
    </w:p>
    <w:p w:rsidR="001D176F" w:rsidRDefault="001D176F" w:rsidP="001D176F">
      <w:r>
        <w:t xml:space="preserve">    ваша зарплата равна или более 36 000 в месяц, с нее официально уплачиваются налоги. Если зарплата меньше, то и сумма выплат будет меньше;</w:t>
      </w:r>
    </w:p>
    <w:p w:rsidR="001D176F" w:rsidRDefault="001D176F" w:rsidP="001D176F">
      <w:r>
        <w:t xml:space="preserve">    вы делаете отчисления по программе долгосрочных сбережений на сумму в 400 000 рублей в год. Можно и больше, но практического смысла не имеет;</w:t>
      </w:r>
    </w:p>
    <w:p w:rsidR="001D176F" w:rsidRDefault="001D176F" w:rsidP="001D176F">
      <w:r>
        <w:t xml:space="preserve">    по истечении календарного года подаете заявление на получение вычета и возвращаете тот налог, который был за вас уплачен — 52 000 рублей. Если официальная зарплата меньше, то получите меньше. Если зарплата больше, то по этому вычету больше все равно не получить;</w:t>
      </w:r>
    </w:p>
    <w:p w:rsidR="001D176F" w:rsidRDefault="001D176F" w:rsidP="001D176F">
      <w:r>
        <w:t xml:space="preserve">    в следующем году снова вносите 400 000 рублей в копилку будущей пенсии и снова оформляете вычет.</w:t>
      </w:r>
    </w:p>
    <w:p w:rsidR="001D176F" w:rsidRDefault="001D176F" w:rsidP="001D176F">
      <w:r>
        <w:t>На всякий случай уточним: снимать средства со счета досрочно можно будет в очень ограниченном количестве случаев, но налоговый вычет — это деньги, которые вы получаете на карту и можете тратить сразу. На вашем пенсионном счете они не зависают.</w:t>
      </w:r>
    </w:p>
    <w:p w:rsidR="001D176F" w:rsidRDefault="001D176F" w:rsidP="001D176F">
      <w:r>
        <w:t xml:space="preserve">Есть один нюанс, который подпортит накопительные планы тем, кто вкладывается в ИИС и получает вычет типа А. Высоки шансы, что вычет по программе долгосрочных сбережений будет учитываться в той же </w:t>
      </w:r>
      <w:r w:rsidR="001F4DDD">
        <w:t>«</w:t>
      </w:r>
      <w:r>
        <w:t>стопке</w:t>
      </w:r>
      <w:r w:rsidR="001F4DDD">
        <w:t>»</w:t>
      </w:r>
      <w:r>
        <w:t>.</w:t>
      </w:r>
    </w:p>
    <w:p w:rsidR="001D176F" w:rsidRDefault="001D176F" w:rsidP="001D176F">
      <w:r>
        <w:t>— Поправки в налоговый кодекс, регламентирующие налоговые льготы по программе долгосрочных сбережений (ПДС), пока не приняты. В конфигурации, которую ранее озвучивал Минфин, получается, что вычет по ПДС можно будет без потерь для себя сочетать с имущественным и социальным налоговым вычетом (за лечение, образование и прочее). Однако с ИИС так не получится. ИИС И ПДС попадут в единый вычет до 400 000 рублей. Но можно будет положить, например, 200 000 рублей в ПДС и еще столько же в ИИС, чтобы использовать льготу для обоих инструментов.</w:t>
      </w:r>
    </w:p>
    <w:p w:rsidR="001D176F" w:rsidRDefault="001D176F" w:rsidP="001D176F">
      <w:r>
        <w:t>Тимур Гилязов, руководитель направления СберНПФ.</w:t>
      </w:r>
    </w:p>
    <w:p w:rsidR="001D176F" w:rsidRDefault="001D176F" w:rsidP="001D176F">
      <w:r>
        <w:t>Накопительная пенсия: что с ней будет</w:t>
      </w:r>
    </w:p>
    <w:p w:rsidR="001D176F" w:rsidRDefault="001D176F" w:rsidP="001D176F">
      <w:r>
        <w:t>Программу долгосрочных сбережений придумали в том числе для того, чтобы уже как-то решить проблему с накопительными пенсиями, которые заморожены с 2014 года. Предполагается, что теперь люди будут копить сами, государство кому должно, всем простило поможет копеечкой. Но то, что уже было накоплено, можно перевести в ПДС. Отметим, на эти деньги из бюджета ничего сверху добавлять не будут. Но негосударственный пенсионный фонд будет учитывать средства при расчете инвестиций.</w:t>
      </w:r>
    </w:p>
    <w:p w:rsidR="001D176F" w:rsidRDefault="001D176F" w:rsidP="001D176F">
      <w:r>
        <w:t>СбербНПФ посчитал для Финтолка, насколько это выгодно:</w:t>
      </w:r>
    </w:p>
    <w:p w:rsidR="001D176F" w:rsidRDefault="001D176F" w:rsidP="001D176F">
      <w:r>
        <w:t xml:space="preserve">Условному предпенсионеру Петру 55 лет. Он накопил 800 000 рублей, его ежемесячный доход — 75 000 рублей. Он вступает в программу долгосрочных сбережений и ежемесячно пополняет свой договор на 3 000 рублей. Дополнительно </w:t>
      </w:r>
      <w:r>
        <w:lastRenderedPageBreak/>
        <w:t>Петр зачисляет на свой счет средства, полученные с помощью налогового вычета. К 60 годам его накопления составят 1 606 399 рублей.</w:t>
      </w:r>
    </w:p>
    <w:p w:rsidR="001D176F" w:rsidRDefault="001D176F" w:rsidP="001D176F">
      <w:r>
        <w:t>В эту сумму входят: 1,16 млн рублей личных денег (пенсионные накопления + взносы по программе), 108 000 рублей от государства, 46 800 рублей от возврата налогов и 291 599 рублей инвестиционного дохода (рассчитан по ставке 5% годовых). В 60 лет Петр сможет назначить себе выплаты по договору долгосрочных сбережений и в течение 10 лет будет ежемесячно получать по 13 387 рубля.</w:t>
      </w:r>
    </w:p>
    <w:p w:rsidR="001D176F" w:rsidRDefault="001D176F" w:rsidP="001D176F">
      <w:r>
        <w:t>Таким образом, Петр благодаря программе долгосрочных сбережений сможет получать большую выплату, чем, та, которую бы ему назначили при обращении за обычной накопительной пенсией. Там у него было всего 800 000 рублей: это 6 666 рублей ежемесячно в течение 10 лет.</w:t>
      </w:r>
    </w:p>
    <w:p w:rsidR="001D176F" w:rsidRDefault="001D176F" w:rsidP="001D176F">
      <w:r>
        <w:t>Итого: считаем самый выгодный вариант</w:t>
      </w:r>
    </w:p>
    <w:p w:rsidR="001D176F" w:rsidRDefault="001D176F" w:rsidP="001D176F">
      <w:r>
        <w:t>Чтобы посчитать, в каких случаях получится сделать самое выгодное вложение, нужно учитывать еще несколько факторов:</w:t>
      </w:r>
    </w:p>
    <w:p w:rsidR="001D176F" w:rsidRDefault="001D176F" w:rsidP="001D176F">
      <w:r>
        <w:t xml:space="preserve">    Минимальный срок участия в программе — 15 лет. Также выплаты можно начать получать после достижения 55 лет для женщин и 60 лет для мужчин.</w:t>
      </w:r>
    </w:p>
    <w:p w:rsidR="001D176F" w:rsidRDefault="001D176F" w:rsidP="001D176F">
      <w:r>
        <w:t xml:space="preserve">    НПФ будут инвестировать полученные средства. Они должны показывать безубыточность в горизонте от года до пяти лет (срок будет указан в договоре). Если фонд будет убыточным, он должен будет покрыть этот убыток за счет собственных средств. Правила начисления дохода будут определяться договором.</w:t>
      </w:r>
    </w:p>
    <w:p w:rsidR="001D176F" w:rsidRDefault="001D176F" w:rsidP="001D176F">
      <w:r>
        <w:t xml:space="preserve">    Пока нет законодательных ограничений по срокам получения налогового вычета. Вложения делаются в негосударственный пенсионный фонд, а он, к сожалению, может прогореть. Средства застрахованы, но только в пределах 2,8 млн рублей (все, что было начислено по софинансированию, считается отдельно и страхуется на 100 %). Такая сумма наберется за семь лет отчислений, то есть вкладываться в этот инструмент на восьмой год уже рискованно. Но есть же еще инвестиционный доход от результатов управления НПФ. Это еще плюс к сумме. Выходит, что вложения стоит делать до шести лет включительно.</w:t>
      </w:r>
    </w:p>
    <w:p w:rsidR="001D176F" w:rsidRDefault="001D176F" w:rsidP="001D176F">
      <w:r>
        <w:t>В итоге получается, что выгоднее всего эта программа будет для тех, чей ежемесячный доход ниже 80 000 рублей, но выше 36 000 рублей. Если это женщина, ей должно быть 48-49 лет, мужчине — 53-54 года (в зависимости от условий НПФ в части начисления инвестиционного дохода). Тогда будущие пенсионеры после нескольких лет участия в программе сразу начнут получать выплаты. Инфляция минимально сгрызет прибыль от инвестиций.</w:t>
      </w:r>
    </w:p>
    <w:p w:rsidR="001D176F" w:rsidRDefault="001D176F" w:rsidP="001D176F">
      <w:r>
        <w:t xml:space="preserve">Скажем честно, не у всех в России есть возможность вносить на счет по 400 000 рублей шесть лет подряд. Программа также выгодна мужчинам 57 лет и женщинам 54 лет: они могут ограничиться участием в три года и собрать все </w:t>
      </w:r>
      <w:r w:rsidR="001F4DDD">
        <w:t>«</w:t>
      </w:r>
      <w:r>
        <w:t>сливки</w:t>
      </w:r>
      <w:r w:rsidR="001F4DDD">
        <w:t>»</w:t>
      </w:r>
      <w:r>
        <w:t>. И было бы неплохо, чтобы у них были какие-то средства на накопительной части пенсии, которые они переведут в ПДС и будут получать процент на них.</w:t>
      </w:r>
    </w:p>
    <w:p w:rsidR="001D176F" w:rsidRDefault="001D176F" w:rsidP="001D176F">
      <w:r>
        <w:t>Альтернативные варианты: ПДС для тех, кто умеет в инвестиции</w:t>
      </w:r>
    </w:p>
    <w:p w:rsidR="001D176F" w:rsidRDefault="001D176F" w:rsidP="001D176F">
      <w:r>
        <w:t xml:space="preserve">Но на самом деле не всем так уж полезно будет отправлять сбережения в ПДС — даже с учетом софинансирования и налоговой льготы. Финансовый маркетплейс </w:t>
      </w:r>
      <w:r w:rsidR="001F4DDD">
        <w:lastRenderedPageBreak/>
        <w:t>«</w:t>
      </w:r>
      <w:r>
        <w:t>Выберу.ру</w:t>
      </w:r>
      <w:r w:rsidR="001F4DDD">
        <w:t>»</w:t>
      </w:r>
      <w:r>
        <w:t xml:space="preserve"> провел исследование и выяснил, насколько это вообще выгодно по сравнению с инвестициями.</w:t>
      </w:r>
    </w:p>
    <w:p w:rsidR="001D176F" w:rsidRDefault="001D176F" w:rsidP="001D176F">
      <w:r>
        <w:t>Расчет делался для вкладчика Ивана, который будет копить 15 лет. У него уже сформирована накопительная пенсия в 200 000 рублей. Сейчас он ежемесячно зарабатывает 80 000 — 150 000 рублей. Его зарплата несколько выше среднероссийской (возможно, он москвич или вовремя обсуждает с начальством повышение зарплаты), он может претендовать на софинансирование от государства в размере 1 рубль на каждые его 2 рубля взносов. Предполагается, что ежегодно за управление он платит НПФ 1,5% от суммы активов, а ежегодная инфляция и доходность портфеля равны средним значениям за последние десять лет — 7,12 % и 6,51 % соответственно.</w:t>
      </w:r>
    </w:p>
    <w:p w:rsidR="001D176F" w:rsidRDefault="001D176F" w:rsidP="001D176F">
      <w:r>
        <w:t xml:space="preserve">    Вариант 1: все деньги отчислили в ПДС, включая накопительную часть пенсии. Через 15 лет сумма выплат с учетом инфляции и без учета страховой пенсии будет 5 172 232 рубля.</w:t>
      </w:r>
    </w:p>
    <w:p w:rsidR="001D176F" w:rsidRDefault="001D176F" w:rsidP="001D176F">
      <w:r>
        <w:t xml:space="preserve">    Вариант 2: смешанные инвестиции. Деньги распределили между ПДС и брокерским счетом, накопительная часть пенсии не учитывалась. С учетом инфляции доход составил 6 370 019 рублей.</w:t>
      </w:r>
    </w:p>
    <w:p w:rsidR="001D176F" w:rsidRDefault="001D176F" w:rsidP="001D176F">
      <w:r>
        <w:t xml:space="preserve">    Вариант 3: все деньги инвестировали в ИИС под вычет типа А. Накопленная сумма составила 6 437 146 рублей.</w:t>
      </w:r>
    </w:p>
    <w:p w:rsidR="001D176F" w:rsidRDefault="001D176F" w:rsidP="001D176F">
      <w:r>
        <w:t xml:space="preserve">    Что в итоге: с учетом инфляции программа принесла на 1,1 миллиона рублей меньше, чем сумма вложений в нее за 15 лет. Смешанная модель позволила выйти в плюс на 62 019 рублей, а самостоятельное инвестирование принесло доход 237 146 рублей. Да, для Ивана выгоднее инвестиции. Как мы помним, доходность его портфеля 6,51 %, а зарплата выше средней. А у вас?</w:t>
      </w:r>
    </w:p>
    <w:p w:rsidR="001D176F" w:rsidRDefault="001D176F" w:rsidP="001D176F">
      <w:r>
        <w:t>— Получается, что в текущей ситуации ПДС для вкладчиков не так интересна, как уже имеющиеся решения для инвестиций с использованием налоговых вычетов. Однако отметим, что для мужчин 57−59 лет и женщин в возрасте 52−54 года вложения в ПДС могут быть приемлемым решением. На наш взгляд, вероятность того, что плохое управление менеджеров, выбранного НПФ, и инфляция успеют за три года до получения первых выплат причинить большой вред сбережениям вкладчиков, — низкая.</w:t>
      </w:r>
    </w:p>
    <w:p w:rsidR="001D176F" w:rsidRDefault="001D176F" w:rsidP="001D176F">
      <w:r>
        <w:t xml:space="preserve">Ирина Андриевская, директор по контенту и аналитике финансового маркетплейса </w:t>
      </w:r>
      <w:r w:rsidR="001F4DDD">
        <w:t>«</w:t>
      </w:r>
      <w:r>
        <w:t>Выберу.ру</w:t>
      </w:r>
      <w:r w:rsidR="001F4DDD">
        <w:t>»</w:t>
      </w:r>
      <w:r>
        <w:t>.</w:t>
      </w:r>
    </w:p>
    <w:p w:rsidR="001D176F" w:rsidRDefault="00485E85" w:rsidP="001D176F">
      <w:hyperlink r:id="rId11" w:history="1">
        <w:r w:rsidR="001D176F" w:rsidRPr="004C0A4B">
          <w:rPr>
            <w:rStyle w:val="a3"/>
          </w:rPr>
          <w:t>https://fintolk.pro/kak-poluchat-ot-gosudarstva-ezhegodno-88-000-rublej-instrukcziya</w:t>
        </w:r>
      </w:hyperlink>
      <w:r w:rsidR="001D176F">
        <w:t xml:space="preserve"> </w:t>
      </w:r>
    </w:p>
    <w:p w:rsidR="00A07F53" w:rsidRPr="00FF5419" w:rsidRDefault="00A07F53" w:rsidP="00A07F53">
      <w:pPr>
        <w:pStyle w:val="2"/>
      </w:pPr>
      <w:bookmarkStart w:id="28" w:name="ф2"/>
      <w:bookmarkStart w:id="29" w:name="_Toc144879551"/>
      <w:bookmarkEnd w:id="28"/>
      <w:r w:rsidRPr="00FF5419">
        <w:lastRenderedPageBreak/>
        <w:t>ComNews, 05.09.2023, Оформлять пенсию онлайн за год стали втрое чаще</w:t>
      </w:r>
      <w:bookmarkEnd w:id="29"/>
    </w:p>
    <w:p w:rsidR="00A07F53" w:rsidRDefault="00A07F53" w:rsidP="004504AA">
      <w:pPr>
        <w:pStyle w:val="3"/>
      </w:pPr>
      <w:bookmarkStart w:id="30" w:name="_Toc144879552"/>
      <w:r>
        <w:t xml:space="preserve">За восемь месяцев 2023 г. количество заявлений, поданных клиентами НПФ </w:t>
      </w:r>
      <w:r w:rsidR="001F4DDD">
        <w:t>«</w:t>
      </w:r>
      <w:r>
        <w:t>Будущее</w:t>
      </w:r>
      <w:r w:rsidR="001F4DDD">
        <w:t>»</w:t>
      </w:r>
      <w:r>
        <w:t xml:space="preserve"> онлайн, выросло в три раза. Если в прошлом году за период январь-август было подано 13 тыс. заявлений, то в 2023 году их количество выросло до 40 тыс. документов.</w:t>
      </w:r>
      <w:bookmarkEnd w:id="30"/>
    </w:p>
    <w:p w:rsidR="00A07F53" w:rsidRDefault="00A07F53" w:rsidP="00A07F53">
      <w:r>
        <w:t>В июне нынешнего года фонд обновил Личный кабинет, благодаря чему цифровые сервисы стали более удобными для пользователей. В Личном кабинете можно подать заявление на назначение пенсионных выплат как по негосударственному пенсионному обеспечению, так и по обязательному пенсионному страхованию. Там же клиенты открывают индивидуальные пенсионные планы, отслеживают операции по своим счетам. Вносить регулярные платежи на свой пенсионный счет клиенты фонда могут, используя сервисы Системы быстрых платежей или Яндекс Pay, а также подключив автоплатёж.</w:t>
      </w:r>
    </w:p>
    <w:p w:rsidR="00A07F53" w:rsidRDefault="00A07F53" w:rsidP="00A07F53">
      <w:r>
        <w:t xml:space="preserve">Светлана Касина, генеральный директор АО </w:t>
      </w:r>
      <w:r w:rsidR="001F4DDD">
        <w:t>«</w:t>
      </w:r>
      <w:r>
        <w:t xml:space="preserve">НПФ </w:t>
      </w:r>
      <w:r w:rsidR="001F4DDD">
        <w:t>«</w:t>
      </w:r>
      <w:r>
        <w:t>БУДУЩЕЕ</w:t>
      </w:r>
      <w:r w:rsidR="001F4DDD">
        <w:t>»</w:t>
      </w:r>
      <w:r>
        <w:t xml:space="preserve">: </w:t>
      </w:r>
      <w:r w:rsidR="001F4DDD">
        <w:t>«</w:t>
      </w:r>
      <w:r>
        <w:t xml:space="preserve">Наши клиенты все чаще используют цифровые сервисы на всех этапах формирования своих долгосрочных накоплений. Растёт доля тех, кто открывает пенсионные планы онлайн и сразу же подключает сервис </w:t>
      </w:r>
      <w:r w:rsidR="001F4DDD">
        <w:t>«</w:t>
      </w:r>
      <w:r>
        <w:t>автоплатеж</w:t>
      </w:r>
      <w:r w:rsidR="001F4DDD">
        <w:t>»</w:t>
      </w:r>
      <w:r>
        <w:t>, чтобы индивидуальный пенсионный счет пополнялся в автоматическом режиме. Состояние пенсионного счета, на котором отражаются все операции, доступно клиенту в Личном кабинете 24/7. Мы продолжим и дальше совершенствовать наши цифровые сервисы для клиентов, так как удобство клиента для нас приоритет</w:t>
      </w:r>
      <w:r w:rsidR="001F4DDD">
        <w:t>»</w:t>
      </w:r>
      <w:r>
        <w:t>.</w:t>
      </w:r>
    </w:p>
    <w:p w:rsidR="00A07F53" w:rsidRDefault="00485E85" w:rsidP="00A07F53">
      <w:hyperlink r:id="rId12" w:history="1">
        <w:r w:rsidR="00A07F53" w:rsidRPr="004C0A4B">
          <w:rPr>
            <w:rStyle w:val="a3"/>
          </w:rPr>
          <w:t>https://www.comnews.ru/content/228626/2023-09-05/2023-w36/1010/oformlyat-pensiyu-onlayn-za-god-stali-vtroe-chasche</w:t>
        </w:r>
      </w:hyperlink>
      <w:r w:rsidR="00A07F53">
        <w:t xml:space="preserve"> </w:t>
      </w:r>
    </w:p>
    <w:p w:rsidR="00A07F53" w:rsidRPr="00FF5419" w:rsidRDefault="00A07F53" w:rsidP="00A07F53">
      <w:pPr>
        <w:pStyle w:val="2"/>
      </w:pPr>
      <w:bookmarkStart w:id="31" w:name="_Toc144879553"/>
      <w:r w:rsidRPr="00FF5419">
        <w:t xml:space="preserve">НАПФ, 05.09.2023, НПФ </w:t>
      </w:r>
      <w:r w:rsidR="001F4DDD">
        <w:t>«</w:t>
      </w:r>
      <w:r w:rsidRPr="00FF5419">
        <w:t>ПЕРСПЕКТИВА</w:t>
      </w:r>
      <w:r w:rsidR="001F4DDD">
        <w:t>»</w:t>
      </w:r>
      <w:r w:rsidRPr="00FF5419">
        <w:t xml:space="preserve"> обновил сайт</w:t>
      </w:r>
      <w:bookmarkEnd w:id="31"/>
    </w:p>
    <w:p w:rsidR="00A07F53" w:rsidRDefault="00A07F53" w:rsidP="004504AA">
      <w:pPr>
        <w:pStyle w:val="3"/>
      </w:pPr>
      <w:bookmarkStart w:id="32" w:name="_Toc144879554"/>
      <w:r>
        <w:t xml:space="preserve">АО НПФ </w:t>
      </w:r>
      <w:r w:rsidR="001F4DDD">
        <w:t>«</w:t>
      </w:r>
      <w:r>
        <w:t>ПЕРСПЕКТИВА</w:t>
      </w:r>
      <w:r w:rsidR="001F4DDD">
        <w:t>»</w:t>
      </w:r>
      <w:r>
        <w:t xml:space="preserve"> запустил новую версию сайта, которая отвечает современным технологическим требованиям и запросам пользователей. Обновленный сайт позволяет быстрее найти необходимую информацию, а также получить сервисные услуги, перечень которых расширился.</w:t>
      </w:r>
      <w:bookmarkEnd w:id="32"/>
    </w:p>
    <w:p w:rsidR="00A07F53" w:rsidRDefault="00A07F53" w:rsidP="00A07F53">
      <w:r>
        <w:t>Для создания универсальной цифровой площадки с интуитивно-понятным интерфейсом разработчики перестроили структуру сайта. Изменился не только его функционал, но и внешний вид: появилась специальная навигация с подсказками, информация в разделах четко структурирована по блокам в зависимости от продуктов и сервисов, визуализация данных стала более удобной. Реализованы дополнительные возможности для работы с обращениями клиентов. Для удобства пользователей в новую версию сайта интегрирован калькулятор расчета будущей пенсии, с помощью которого клиент может самостоятельно рассчитать и спланировать свой индивидуальный пенсионный план.</w:t>
      </w:r>
    </w:p>
    <w:p w:rsidR="00A07F53" w:rsidRDefault="00A07F53" w:rsidP="00A07F53">
      <w:r>
        <w:t xml:space="preserve">Новый сайт также предусматривает переход на журнал </w:t>
      </w:r>
      <w:r w:rsidR="001F4DDD">
        <w:t>«</w:t>
      </w:r>
      <w:r>
        <w:t>ГраФин</w:t>
      </w:r>
      <w:r w:rsidR="001F4DDD">
        <w:t>»</w:t>
      </w:r>
      <w:r>
        <w:t>, содержащий актуальную и полезную информацию для развития финансовой грамотности.</w:t>
      </w:r>
    </w:p>
    <w:p w:rsidR="00A07F53" w:rsidRDefault="00A07F53" w:rsidP="00A07F53">
      <w:r>
        <w:t xml:space="preserve">Людмила Логинова, генеральный директор АО </w:t>
      </w:r>
      <w:r w:rsidR="001F4DDD">
        <w:t>«</w:t>
      </w:r>
      <w:r>
        <w:t xml:space="preserve">НПФ </w:t>
      </w:r>
      <w:r w:rsidR="001F4DDD">
        <w:t>«</w:t>
      </w:r>
      <w:r>
        <w:t>Перспектива</w:t>
      </w:r>
      <w:r w:rsidR="001F4DDD">
        <w:t>»</w:t>
      </w:r>
      <w:r>
        <w:t>:</w:t>
      </w:r>
    </w:p>
    <w:p w:rsidR="00A07F53" w:rsidRDefault="001F4DDD" w:rsidP="00A07F53">
      <w:r>
        <w:lastRenderedPageBreak/>
        <w:t>«</w:t>
      </w:r>
      <w:r w:rsidR="00A07F53">
        <w:t>В дальнейшем для наших пользователей мы планируем обновить на сайте Личный кабинет. Клиенты смогут увидеть информацию о формируемых накоплениях в рамках индивидуальных пенсионных планов, корпоративных пенсионных программ, а также обязательного пенсионного страхования. Развитие цифровых площадок позволит клиентам получать качественный сервис и сделает процесс формирования накоплений на будущее удобным и эффективным</w:t>
      </w:r>
      <w:r>
        <w:t>»</w:t>
      </w:r>
      <w:r w:rsidR="00A07F53">
        <w:t>.</w:t>
      </w:r>
    </w:p>
    <w:p w:rsidR="00A07F53" w:rsidRPr="001D176F" w:rsidRDefault="00485E85" w:rsidP="00A07F53">
      <w:hyperlink r:id="rId13" w:history="1">
        <w:r w:rsidR="00A07F53" w:rsidRPr="004C0A4B">
          <w:rPr>
            <w:rStyle w:val="a3"/>
          </w:rPr>
          <w:t>http://www.napf.ru/226343</w:t>
        </w:r>
      </w:hyperlink>
      <w:r w:rsidR="00A07F53">
        <w:t xml:space="preserve"> </w:t>
      </w:r>
    </w:p>
    <w:p w:rsidR="001D176F" w:rsidRPr="00FF5419" w:rsidRDefault="001D176F" w:rsidP="001D176F">
      <w:pPr>
        <w:pStyle w:val="2"/>
      </w:pPr>
      <w:bookmarkStart w:id="33" w:name="_Toc144879555"/>
      <w:r w:rsidRPr="00FF5419">
        <w:t>Коммерсантъ Челябинск, 05.09.2023, ВТБ: Челябинская область в лидерах по пенсионным накоплениям</w:t>
      </w:r>
      <w:bookmarkEnd w:id="33"/>
    </w:p>
    <w:p w:rsidR="001D176F" w:rsidRDefault="001D176F" w:rsidP="004504AA">
      <w:pPr>
        <w:pStyle w:val="3"/>
      </w:pPr>
      <w:bookmarkStart w:id="34" w:name="_Toc144879556"/>
      <w:r>
        <w:t xml:space="preserve">Челябинская область входит в тройку регионов, где зафиксирован наибольший интерес жителей к программе негосударственного пенсионного обеспечения. Об этом сообщает </w:t>
      </w:r>
      <w:r w:rsidR="001F4DDD">
        <w:t>«</w:t>
      </w:r>
      <w:r>
        <w:t>ВТБ Пенсионный фонд</w:t>
      </w:r>
      <w:r w:rsidR="001F4DDD">
        <w:t>»</w:t>
      </w:r>
      <w:r>
        <w:t xml:space="preserve"> по итогам проведенного исследования. Также, по данным банка, в топ-3 входят Краснодарский и Пермский края.</w:t>
      </w:r>
      <w:bookmarkEnd w:id="34"/>
    </w:p>
    <w:p w:rsidR="001D176F" w:rsidRDefault="001D176F" w:rsidP="001D176F">
      <w:r>
        <w:t>В Челябинской области количество новых договоров негосударственного пенсионного обеспечения увеличилось на 67% в первом полугодии по сравнению с аналогичным периодом прошлого года. Общая сумма взносов превысила 97 млн руб.</w:t>
      </w:r>
    </w:p>
    <w:p w:rsidR="001D176F" w:rsidRDefault="001D176F" w:rsidP="001D176F">
      <w:r>
        <w:t xml:space="preserve">Гендиректор </w:t>
      </w:r>
      <w:r w:rsidR="001F4DDD">
        <w:t>«</w:t>
      </w:r>
      <w:r>
        <w:t>ВТБ Пенсионный фонд</w:t>
      </w:r>
      <w:r w:rsidR="001F4DDD">
        <w:t>»</w:t>
      </w:r>
      <w:r>
        <w:t xml:space="preserve"> Лариса Горчаковская отмечает, что растущий интерес к НПО </w:t>
      </w:r>
      <w:r w:rsidR="001F4DDD">
        <w:t>«</w:t>
      </w:r>
      <w:r>
        <w:t>демонстрирует, что этот продукт становится ближе и понятнее людям, и они чаще относятся к накоплениям дополнительных средств к старости более ответственно</w:t>
      </w:r>
      <w:r w:rsidR="001F4DDD">
        <w:t>»</w:t>
      </w:r>
      <w:r>
        <w:t xml:space="preserve">. </w:t>
      </w:r>
    </w:p>
    <w:p w:rsidR="001D176F" w:rsidRPr="001D176F" w:rsidRDefault="00485E85" w:rsidP="001D176F">
      <w:hyperlink r:id="rId14" w:history="1">
        <w:r w:rsidR="001D176F" w:rsidRPr="004C0A4B">
          <w:rPr>
            <w:rStyle w:val="a3"/>
          </w:rPr>
          <w:t>https://www.kommersant.ru/doc/6197861</w:t>
        </w:r>
      </w:hyperlink>
      <w:r w:rsidR="001D176F">
        <w:t xml:space="preserve"> </w:t>
      </w:r>
    </w:p>
    <w:p w:rsidR="004255C7" w:rsidRPr="00FF5419" w:rsidRDefault="004255C7" w:rsidP="004255C7">
      <w:pPr>
        <w:pStyle w:val="2"/>
      </w:pPr>
      <w:bookmarkStart w:id="35" w:name="ф3"/>
      <w:bookmarkStart w:id="36" w:name="_Toc144879557"/>
      <w:bookmarkEnd w:id="35"/>
      <w:r w:rsidRPr="00FF5419">
        <w:t>Эксперт ЮГ, 05.09.2023, ВТБ Пенсионный фонд: активнее всего на пенсию копят в Краснодарском крае</w:t>
      </w:r>
      <w:bookmarkEnd w:id="36"/>
    </w:p>
    <w:p w:rsidR="004255C7" w:rsidRDefault="004255C7" w:rsidP="004504AA">
      <w:pPr>
        <w:pStyle w:val="3"/>
      </w:pPr>
      <w:bookmarkStart w:id="37" w:name="_Toc144879558"/>
      <w:r>
        <w:t>По итогам первого полугодия 2023 года ВТБ Пенсионный фонд отметил значительный рост числа клиентов – физических лиц по программе негосударственного пенсионного обеспечения (НПО) в ряде регионов России. Самыми активными оказались клиенты из Краснодарского и Пермского краёв, а также Челябинской области.</w:t>
      </w:r>
      <w:bookmarkEnd w:id="37"/>
    </w:p>
    <w:p w:rsidR="004255C7" w:rsidRDefault="004255C7" w:rsidP="004255C7">
      <w:r>
        <w:t>В Краснодарском крае количество новых договоров НПО за шесть месяцев увеличилось на 82% в сравнении с первым полугодием прошлого года, а общая сумма взносов составила более 97 млн рублей.</w:t>
      </w:r>
    </w:p>
    <w:p w:rsidR="004255C7" w:rsidRDefault="004255C7" w:rsidP="004255C7">
      <w:r>
        <w:t>Существенный рост количества заключённых договоров НПО также зафиксирован в Челябинской области, где этот показатель превысил данные за аналогичный период 2022 года на 67%. При этом общая сумма взносов в регионе достигла почти 60 млн рублей.</w:t>
      </w:r>
    </w:p>
    <w:p w:rsidR="004255C7" w:rsidRDefault="004255C7" w:rsidP="004255C7">
      <w:r>
        <w:t>В Пермском крае клиенты ВТБ Пенсионный фонд заключили договоров НПО на 55% больше, чем за январь-июнь 2022 года. Общая сумма взносов за отчетный период превысила 56,6 млн рублей.</w:t>
      </w:r>
    </w:p>
    <w:p w:rsidR="004255C7" w:rsidRDefault="001F4DDD" w:rsidP="004255C7">
      <w:r>
        <w:lastRenderedPageBreak/>
        <w:t>«</w:t>
      </w:r>
      <w:r w:rsidR="004255C7">
        <w:t>Одна из приоритетных задач ВТБ Пенсионный фонд – это забота о доходности и сохранности сбережений клиентов. Наша инвестиционная стратегия позволяет выполнять взятые на себя обязательства несмотря на высокую волатильность финансовых рынков. На сегодняшний день НПО остается надёжным способом накопить и приумножить свои долгосрочные сбережения. Растущий интерес клиентов из различных регионов страны демонстрирует, что этот продукт становится ближе и понятнее людям, и они чаще относятся к накоплениям дополнительных средств к старости более ответственно</w:t>
      </w:r>
      <w:r>
        <w:t>»</w:t>
      </w:r>
      <w:r w:rsidR="004255C7">
        <w:t>, - прокомментировала Лариса Горчаковская, генеральный директор ВТБ Пенсионный фонд.</w:t>
      </w:r>
    </w:p>
    <w:p w:rsidR="004255C7" w:rsidRDefault="004255C7" w:rsidP="004255C7">
      <w:r>
        <w:t xml:space="preserve">По состоянию на 30 июня 2023 года общая сумма взносов по договорам негосударственного пенсионного обеспечения превысила показатели прошлого года на 38% и составила более 3,8 млрд рублей. </w:t>
      </w:r>
    </w:p>
    <w:p w:rsidR="00D1642B" w:rsidRDefault="00485E85" w:rsidP="004255C7">
      <w:hyperlink r:id="rId15" w:history="1">
        <w:r w:rsidR="004255C7" w:rsidRPr="004C0A4B">
          <w:rPr>
            <w:rStyle w:val="a3"/>
          </w:rPr>
          <w:t>https://expertsouth.ru/press_release/VTBPensionnyyfondaktivneevsegonapensiyukopyatvKrasnodarskomkrae</w:t>
        </w:r>
      </w:hyperlink>
    </w:p>
    <w:p w:rsidR="004255C7" w:rsidRPr="000214CF" w:rsidRDefault="004255C7" w:rsidP="004255C7"/>
    <w:p w:rsidR="00D94D15" w:rsidRDefault="00D94D15" w:rsidP="00D94D15">
      <w:pPr>
        <w:pStyle w:val="10"/>
      </w:pPr>
      <w:bookmarkStart w:id="38" w:name="_Toc99271691"/>
      <w:bookmarkStart w:id="39" w:name="_Toc99318654"/>
      <w:bookmarkStart w:id="40" w:name="_Toc99318783"/>
      <w:bookmarkStart w:id="41" w:name="_Toc396864672"/>
      <w:bookmarkStart w:id="42" w:name="_Toc144879559"/>
      <w:r>
        <w:t>Н</w:t>
      </w:r>
      <w:r w:rsidRPr="00880858">
        <w:t>овости развити</w:t>
      </w:r>
      <w:r>
        <w:t>я</w:t>
      </w:r>
      <w:r w:rsidRPr="00880858">
        <w:t xml:space="preserve"> системы обязательного пенсионного страхования и страховой пенсии</w:t>
      </w:r>
      <w:bookmarkEnd w:id="38"/>
      <w:bookmarkEnd w:id="39"/>
      <w:bookmarkEnd w:id="40"/>
      <w:bookmarkEnd w:id="42"/>
    </w:p>
    <w:p w:rsidR="00856844" w:rsidRPr="00FF5419" w:rsidRDefault="00856844" w:rsidP="00856844">
      <w:pPr>
        <w:pStyle w:val="2"/>
      </w:pPr>
      <w:bookmarkStart w:id="43" w:name="ф4"/>
      <w:bookmarkStart w:id="44" w:name="_Toc144879560"/>
      <w:bookmarkEnd w:id="43"/>
      <w:r w:rsidRPr="00FF5419">
        <w:t>Парламентская газета, 05.09.2023, Пенсию по потере кормильца и северные надбавки будут назначать без заявления</w:t>
      </w:r>
      <w:bookmarkEnd w:id="44"/>
    </w:p>
    <w:p w:rsidR="0035520E" w:rsidRDefault="00856844" w:rsidP="004504AA">
      <w:pPr>
        <w:pStyle w:val="3"/>
      </w:pPr>
      <w:bookmarkStart w:id="45" w:name="_Toc144879561"/>
      <w:r>
        <w:t>С 2024 года десять популярных социальных услуг россиянам будут оказывать беззаявительно, по факту наличия права на льготу. Таким образом уже назначают материнский капитал и пенсию по инвалидности, вскоре к ним добавят назначение пенсии по потере кормильца и надбавки за северный стаж. Это предполагает вступающий в силу 1 января следующего года федеральный закон. При этом у людей останется право и возможность обращаться в отделения Социального фонда России (СФР) лично.</w:t>
      </w:r>
      <w:bookmarkEnd w:id="45"/>
      <w:r>
        <w:t xml:space="preserve"> </w:t>
      </w:r>
    </w:p>
    <w:p w:rsidR="00856844" w:rsidRDefault="00856844" w:rsidP="00856844">
      <w:r>
        <w:t>Цифровизация социальной сферы должна дойти до каждого уголка России, уверены участники тематической секции, которая прошла в рамках V Форума социальных инноваций регионов в Москве 5 сентября.</w:t>
      </w:r>
    </w:p>
    <w:p w:rsidR="00856844" w:rsidRDefault="00856844" w:rsidP="00856844">
      <w:r>
        <w:t>В офис можно, но лучше самому</w:t>
      </w:r>
    </w:p>
    <w:p w:rsidR="00856844" w:rsidRDefault="00856844" w:rsidP="00856844">
      <w:r>
        <w:t>С 2020 года в России развивают систему социального казначейства, которая предполагает максимально простой порядок оказания социальных услуг и назначения различных выплат — по единственному заявлению или вообще без него, на основании данных, которые содержатся о каждом из нас в различных государственных базах.</w:t>
      </w:r>
    </w:p>
    <w:p w:rsidR="00856844" w:rsidRDefault="00856844" w:rsidP="00856844">
      <w:r>
        <w:t xml:space="preserve">Первой ласточкой в этом проекте стало назначение материнского капитала без бумаг. Мамам теперь не нужно за ним обращаться — выплаты на счет поступают автоматически, по факту рождения ребенка, рассказал замглавы Минтруда Андрей Пудов. Таких беззаявительных услуг сейчас в России восемь: в их числе — назначение </w:t>
      </w:r>
      <w:r>
        <w:lastRenderedPageBreak/>
        <w:t>пенсии по инвалидности, ежемесячная денежная выплата, федеральная соцдоплата, получение СНИЛС для детей. С 2024 года не нужно будет нести бумаги для назначения пенсии по потере кормильца, а также надбавки за северный стаж.</w:t>
      </w:r>
    </w:p>
    <w:p w:rsidR="00856844" w:rsidRDefault="00856844" w:rsidP="00856844">
      <w:r>
        <w:t xml:space="preserve">Несмотря на то что электронный формат взаимодействия с государством выбирают все больше россиян, клиентские офисы СФР закрывать пока не планируют. </w:t>
      </w:r>
      <w:r w:rsidR="001F4DDD">
        <w:t>«</w:t>
      </w:r>
      <w:r>
        <w:t>В ближайшие два-три года у нас нет планов по их оптимизации, — пообещал Андрей Пудов. — Офисы работают в каждом муниципальном образовании, туда можно, как и прежде, обращаться, но при этом людям будут предлагать научиться использовать госуслуги в электронном виде. Для этого в каждом офисе появятся специальные компьютеры</w:t>
      </w:r>
      <w:r w:rsidR="001F4DDD">
        <w:t>»</w:t>
      </w:r>
      <w:r>
        <w:t>.</w:t>
      </w:r>
    </w:p>
    <w:p w:rsidR="00856844" w:rsidRDefault="00856844" w:rsidP="00856844">
      <w:r>
        <w:t>В Госдуму внесли проект о включении бойцов СВО в категорию социально уязвимых</w:t>
      </w:r>
    </w:p>
    <w:p w:rsidR="00856844" w:rsidRDefault="00856844" w:rsidP="00856844">
      <w:r>
        <w:t>Пенсию назначаем сами</w:t>
      </w:r>
    </w:p>
    <w:p w:rsidR="00856844" w:rsidRDefault="00856844" w:rsidP="00856844">
      <w:r>
        <w:t xml:space="preserve">В Минтруде настоятельно порекомендовали всем россиянам озаботиться вопросом своей будущей пенсии. Для этого, опять же, достаточно только открыть портал госуслуг. Там теперь содержится вся информация о трудовом стаже человека и выплатах, которые он получал. Можно даже произвести расчет будущей пенсии. Но главное — это возможность заранее обнаружить ошибку и ее исправить. </w:t>
      </w:r>
      <w:r w:rsidR="001F4DDD">
        <w:t>«</w:t>
      </w:r>
      <w:r>
        <w:t>Всем рекомендую проверить свои личные кабинеты, — посоветовал Андрей Пудов. — А когда наступит время получать пенсию, вам останется только подтвердить ее расчет в один клик. Как я говорю, пенсию мы теперь назначаем себе сами</w:t>
      </w:r>
      <w:r w:rsidR="001F4DDD">
        <w:t>»</w:t>
      </w:r>
      <w:r>
        <w:t>.</w:t>
      </w:r>
    </w:p>
    <w:p w:rsidR="00856844" w:rsidRDefault="00856844" w:rsidP="00856844">
      <w:r>
        <w:t xml:space="preserve">В базе данных СФР сегодня содержатся записи о 159,5 миллиона человек — это даже больше, чем население России, поскольку сюда входят и легализовавшиеся в нашей стране мигранты, сообщил председатель СФР Сергей Чирков. Наличие таких баз, по его словам, исключает возможность назначения двойных выплат, а также мошенничеств с государственными деньгами. </w:t>
      </w:r>
      <w:r w:rsidR="001F4DDD">
        <w:t>«</w:t>
      </w:r>
      <w:r>
        <w:t>Электронную трудовую книжку не потерять и не обмануть</w:t>
      </w:r>
      <w:r w:rsidR="001F4DDD">
        <w:t>»</w:t>
      </w:r>
      <w:r>
        <w:t>, — заключил Чирков.</w:t>
      </w:r>
    </w:p>
    <w:p w:rsidR="00856844" w:rsidRPr="00856844" w:rsidRDefault="00485E85" w:rsidP="00856844">
      <w:hyperlink r:id="rId16" w:history="1">
        <w:r w:rsidR="00856844" w:rsidRPr="004C0A4B">
          <w:rPr>
            <w:rStyle w:val="a3"/>
          </w:rPr>
          <w:t>https://www.pnp.ru/social/pensiyu-po-potere-kormilca-i-severnye-nadbavki-budut-naznachat-bez-zayavleniya.html</w:t>
        </w:r>
      </w:hyperlink>
      <w:r w:rsidR="00856844">
        <w:t xml:space="preserve"> </w:t>
      </w:r>
    </w:p>
    <w:p w:rsidR="004255C7" w:rsidRPr="00FF5419" w:rsidRDefault="004255C7" w:rsidP="004255C7">
      <w:pPr>
        <w:pStyle w:val="2"/>
      </w:pPr>
      <w:bookmarkStart w:id="46" w:name="ф5"/>
      <w:bookmarkStart w:id="47" w:name="_Toc144879562"/>
      <w:bookmarkEnd w:id="46"/>
      <w:r w:rsidRPr="00FF5419">
        <w:t>Лента.ру, 05.09.2023, В Госдуме рассказали о льготах для многодетных родителей</w:t>
      </w:r>
      <w:bookmarkEnd w:id="47"/>
    </w:p>
    <w:p w:rsidR="004255C7" w:rsidRPr="004255C7" w:rsidRDefault="004255C7" w:rsidP="004504AA">
      <w:pPr>
        <w:pStyle w:val="3"/>
      </w:pPr>
      <w:bookmarkStart w:id="48" w:name="_Toc144879563"/>
      <w:r>
        <w:t xml:space="preserve">Многодетные родители сегодня пользуются достаточно обширными льготами, напомнила член комитета Госдумы по труду, социальной политике и делам ветеранов Светлана Бессараб. В беседе с </w:t>
      </w:r>
      <w:r w:rsidR="001F4DDD">
        <w:t>«</w:t>
      </w:r>
      <w:r>
        <w:t>Лентой.ру</w:t>
      </w:r>
      <w:r w:rsidR="001F4DDD">
        <w:t>»</w:t>
      </w:r>
      <w:r>
        <w:t xml:space="preserve"> она перечислила некоторые из них, а также оценила идею введения для многодетных родителей дополнительных выходных.</w:t>
      </w:r>
      <w:r w:rsidRPr="004255C7">
        <w:t xml:space="preserve"> </w:t>
      </w:r>
      <w:r>
        <w:t>Политик обратила внимание, что на сегодняшний день многодетные родители имеют хорошие льготы по трудовому и пенсионному законодательству.</w:t>
      </w:r>
      <w:bookmarkEnd w:id="48"/>
    </w:p>
    <w:p w:rsidR="004255C7" w:rsidRDefault="004255C7" w:rsidP="004255C7">
      <w:r>
        <w:t>Ранее соответствующее предложение направила министру труда и социальной защиты России Антону Котякову депутат Госдумы Яна Лантратова. Политик призвала ежемесячно предоставлять многодетным родителям дополнительные четыре оплачиваемых выходных дня.</w:t>
      </w:r>
    </w:p>
    <w:p w:rsidR="004255C7" w:rsidRDefault="001F4DDD" w:rsidP="004255C7">
      <w:r>
        <w:t>«</w:t>
      </w:r>
      <w:r w:rsidR="004255C7">
        <w:t xml:space="preserve">Я не уверена, что такая инициатива пройдет, потому что такие инициативы сродни тем, которые дискредитируют работника перед работодателем. Работодатель не хочет </w:t>
      </w:r>
      <w:r w:rsidR="004255C7">
        <w:lastRenderedPageBreak/>
        <w:t>принимать на работу трудящихся, у которых есть достаточные основания для каких-то дополнительных социальных льгот и гарантий, поэтому с такими предложениями нужно поступать очень аккуратно</w:t>
      </w:r>
      <w:r>
        <w:t>»</w:t>
      </w:r>
      <w:r w:rsidR="004255C7">
        <w:t>, — высказалась Бессараб.</w:t>
      </w:r>
    </w:p>
    <w:p w:rsidR="004255C7" w:rsidRDefault="004255C7" w:rsidP="004255C7">
      <w:r>
        <w:t xml:space="preserve">Политик обратила внимание, что на сегодняшний день многодетные родители имеют хорошие льготы по трудовому и пенсионному законодательству. Так, отпуск по уходу за ребенком включается в страховой стаж. </w:t>
      </w:r>
      <w:r w:rsidR="001F4DDD">
        <w:t>«</w:t>
      </w:r>
      <w:r>
        <w:t>При рождении первого ребенка, находясь в отпуске по уходу, за каждый год мама получает 1,8 пенсионных балла, за второго ребенка — 3,6 балла, за третьего и последующих — 5,4 балла. Таким образом она может набрать 6 лет трудового стажа вне страхового периода, то есть в тот период, когда работодатель за нее не платит никакие взносы</w:t>
      </w:r>
      <w:r w:rsidR="001F4DDD">
        <w:t>»</w:t>
      </w:r>
      <w:r>
        <w:t>, — уточнила парламентарий.</w:t>
      </w:r>
    </w:p>
    <w:p w:rsidR="004255C7" w:rsidRDefault="004255C7" w:rsidP="004255C7">
      <w:r>
        <w:t>Кроме того, обширные гарантии предоставляют за счет своих бюджетов регионы, сказала депутат. В их числе, выделение земельных участков, оплата горячего питания и предоставление путевок для отдыха детей из многодетных семей.</w:t>
      </w:r>
    </w:p>
    <w:p w:rsidR="004255C7" w:rsidRDefault="00485E85" w:rsidP="004255C7">
      <w:hyperlink r:id="rId17" w:history="1">
        <w:r w:rsidR="004255C7" w:rsidRPr="004C0A4B">
          <w:rPr>
            <w:rStyle w:val="a3"/>
          </w:rPr>
          <w:t>https://lenta.ru/news/2023/09/05/stazh/</w:t>
        </w:r>
      </w:hyperlink>
      <w:r w:rsidR="004255C7">
        <w:t xml:space="preserve"> </w:t>
      </w:r>
    </w:p>
    <w:p w:rsidR="003446D2" w:rsidRPr="00FF5419" w:rsidRDefault="003446D2" w:rsidP="003446D2">
      <w:pPr>
        <w:pStyle w:val="2"/>
      </w:pPr>
      <w:bookmarkStart w:id="49" w:name="_Toc144879564"/>
      <w:r w:rsidRPr="00FF5419">
        <w:rPr>
          <w:lang w:val="en-US"/>
        </w:rPr>
        <w:t>PRIMPRESS</w:t>
      </w:r>
      <w:r w:rsidRPr="00FF5419">
        <w:t xml:space="preserve">, 05.09.2023, </w:t>
      </w:r>
      <w:r w:rsidR="001F4DDD">
        <w:t>«</w:t>
      </w:r>
      <w:r w:rsidRPr="00FF5419">
        <w:t>Хватит на три месяца</w:t>
      </w:r>
      <w:r w:rsidR="001F4DDD">
        <w:t>»</w:t>
      </w:r>
      <w:r w:rsidRPr="00FF5419">
        <w:t>. Пенсионерам дадут кое-что еще помимо пенсии в сентябре</w:t>
      </w:r>
      <w:bookmarkEnd w:id="49"/>
    </w:p>
    <w:p w:rsidR="003446D2" w:rsidRPr="004255C7" w:rsidRDefault="003446D2" w:rsidP="004504AA">
      <w:pPr>
        <w:pStyle w:val="3"/>
      </w:pPr>
      <w:bookmarkStart w:id="50" w:name="_Toc144879565"/>
      <w:r w:rsidRPr="003446D2">
        <w:t xml:space="preserve">Пенсионерам рассказали о новом бонусе, который будут выдавать им в сентябре помимо стандартной пенсии. Дополнительную помощь будут оказывать пожилым людям с доставкой на дом. И такого подарка многим должно будет хватить на три месяца. </w:t>
      </w:r>
      <w:r w:rsidRPr="004255C7">
        <w:t xml:space="preserve">Об этом рассказал пенсионный эксперт Сергей Власов, сообщает </w:t>
      </w:r>
      <w:r w:rsidRPr="003446D2">
        <w:rPr>
          <w:lang w:val="en-US"/>
        </w:rPr>
        <w:t>PRIMPRESS</w:t>
      </w:r>
      <w:r w:rsidRPr="004255C7">
        <w:t>.</w:t>
      </w:r>
      <w:bookmarkEnd w:id="50"/>
    </w:p>
    <w:p w:rsidR="003446D2" w:rsidRPr="003446D2" w:rsidRDefault="003446D2" w:rsidP="003446D2">
      <w:r w:rsidRPr="003446D2">
        <w:t>По его словам, в сентябре получить дополнительную помощь смогут многие пенсионеры на уровне своего региона. Пожилым гражданам будут выдавать продуктовые наборы. А распределять их будут для людей по определенным критериям.</w:t>
      </w:r>
    </w:p>
    <w:p w:rsidR="003446D2" w:rsidRPr="003446D2" w:rsidRDefault="003446D2" w:rsidP="003446D2">
      <w:r w:rsidRPr="003446D2">
        <w:t>Так, по словам Власова, в некоторых регионах рассчитывать на подобный бонус пенсионеры смогут от местных чиновников. Например, в Югре для пожилых граждан бесплатные продукты будут раздавать в ближайшее время в честь юбилея одного из районов.</w:t>
      </w:r>
    </w:p>
    <w:p w:rsidR="003446D2" w:rsidRPr="003446D2" w:rsidRDefault="001F4DDD" w:rsidP="003446D2">
      <w:r>
        <w:t>«</w:t>
      </w:r>
      <w:r w:rsidR="003446D2" w:rsidRPr="003446D2">
        <w:t>Уже известно, что там наборы продуктов получат те граждане, которым от 65 лет и больше. Стоимость каждого набора составит две тысячи рублей, а в целом процесс выдачи наборов должен завершиться 15 сентября. Продукты будут развозить усилиями волонтеров</w:t>
      </w:r>
      <w:r>
        <w:t>»</w:t>
      </w:r>
      <w:r w:rsidR="003446D2" w:rsidRPr="003446D2">
        <w:t>, - объяснил эксперт.</w:t>
      </w:r>
    </w:p>
    <w:p w:rsidR="003446D2" w:rsidRPr="003446D2" w:rsidRDefault="003446D2" w:rsidP="003446D2">
      <w:r w:rsidRPr="003446D2">
        <w:t>А в других регионах в сентябре такую социальную поддержку будут оказывать пожилым людям от благотворительных организаций. Такие объединения будут составлять списки нуждающихся граждан. Как правило, речь идет об одиноких пенсионерах и тех, у кого доходы ниже прожиточного минимума. Им продукты тоже будут доставлять на дом.</w:t>
      </w:r>
    </w:p>
    <w:p w:rsidR="003446D2" w:rsidRPr="003446D2" w:rsidRDefault="001F4DDD" w:rsidP="003446D2">
      <w:r>
        <w:t>«</w:t>
      </w:r>
      <w:r w:rsidR="003446D2" w:rsidRPr="003446D2">
        <w:t>В состав такой корзины обычно входят базовые продукты: это крупы, макароны, консервы, сахар, соль, мука, растительное масло, сгущеное молоко и некоторые другие наименования. Вес одного набора может доходить до 15 килограммов, а при грамотном использовании такого подарка пенсионеру должно хватить на три месяца</w:t>
      </w:r>
      <w:r>
        <w:t>»</w:t>
      </w:r>
      <w:r w:rsidR="003446D2" w:rsidRPr="003446D2">
        <w:t>, - добавил эксперт.</w:t>
      </w:r>
    </w:p>
    <w:p w:rsidR="003446D2" w:rsidRPr="004255C7" w:rsidRDefault="00485E85" w:rsidP="003446D2">
      <w:hyperlink r:id="rId18" w:history="1">
        <w:r w:rsidR="003446D2" w:rsidRPr="009D0691">
          <w:rPr>
            <w:rStyle w:val="a3"/>
            <w:lang w:val="en-US"/>
          </w:rPr>
          <w:t>https</w:t>
        </w:r>
        <w:r w:rsidR="003446D2" w:rsidRPr="004255C7">
          <w:rPr>
            <w:rStyle w:val="a3"/>
          </w:rPr>
          <w:t>://</w:t>
        </w:r>
        <w:r w:rsidR="003446D2" w:rsidRPr="009D0691">
          <w:rPr>
            <w:rStyle w:val="a3"/>
            <w:lang w:val="en-US"/>
          </w:rPr>
          <w:t>primpress</w:t>
        </w:r>
        <w:r w:rsidR="003446D2" w:rsidRPr="004255C7">
          <w:rPr>
            <w:rStyle w:val="a3"/>
          </w:rPr>
          <w:t>.</w:t>
        </w:r>
        <w:r w:rsidR="003446D2" w:rsidRPr="009D0691">
          <w:rPr>
            <w:rStyle w:val="a3"/>
            <w:lang w:val="en-US"/>
          </w:rPr>
          <w:t>ru</w:t>
        </w:r>
        <w:r w:rsidR="003446D2" w:rsidRPr="004255C7">
          <w:rPr>
            <w:rStyle w:val="a3"/>
          </w:rPr>
          <w:t>/</w:t>
        </w:r>
        <w:r w:rsidR="003446D2" w:rsidRPr="009D0691">
          <w:rPr>
            <w:rStyle w:val="a3"/>
            <w:lang w:val="en-US"/>
          </w:rPr>
          <w:t>article</w:t>
        </w:r>
        <w:r w:rsidR="003446D2" w:rsidRPr="004255C7">
          <w:rPr>
            <w:rStyle w:val="a3"/>
          </w:rPr>
          <w:t>/104577</w:t>
        </w:r>
      </w:hyperlink>
      <w:r w:rsidR="003446D2" w:rsidRPr="004255C7">
        <w:t xml:space="preserve"> </w:t>
      </w:r>
    </w:p>
    <w:p w:rsidR="003446D2" w:rsidRPr="00FF5419" w:rsidRDefault="003446D2" w:rsidP="003446D2">
      <w:pPr>
        <w:pStyle w:val="2"/>
      </w:pPr>
      <w:bookmarkStart w:id="51" w:name="_Toc144879566"/>
      <w:r w:rsidRPr="00FF5419">
        <w:t>PRIMPRESS, 05.09.2023, За квартиру и не только с сентября платить не нужно. Пенсионерам объявили о важном изменении</w:t>
      </w:r>
      <w:bookmarkEnd w:id="51"/>
    </w:p>
    <w:p w:rsidR="003446D2" w:rsidRDefault="003446D2" w:rsidP="004504AA">
      <w:pPr>
        <w:pStyle w:val="3"/>
      </w:pPr>
      <w:bookmarkStart w:id="52" w:name="_Toc144879567"/>
      <w:r>
        <w:t>Пенсионерам рассказали о возможности не платить за коммунальные услуги в квартире уже с сентября. Такое изменение могут получить все пожилые граждане при определенных условиях. Об этом рассказала пенсионный эксперт Анастасия Киреева, сообщает PRIMPRESS.</w:t>
      </w:r>
      <w:bookmarkEnd w:id="52"/>
    </w:p>
    <w:p w:rsidR="003446D2" w:rsidRDefault="003446D2" w:rsidP="003446D2">
      <w:r>
        <w:t>По ее словам, освободить себя от необходимости оплаты за квартиру в начале осени смогут очень многие пенсионеры. Речь идет о тех пожилых гражданах, которые на долгое время уезжали из своей городской квартиры за город.</w:t>
      </w:r>
    </w:p>
    <w:p w:rsidR="003446D2" w:rsidRDefault="001F4DDD" w:rsidP="003446D2">
      <w:r>
        <w:t>«</w:t>
      </w:r>
      <w:r w:rsidR="003446D2">
        <w:t>В ближайшее время большинство пенсионеров начнет возвращаться со своих дач обратно в город. Ведь многие уезжали для огородных и садовых дел почти на все лето. А потому такие граждане смогут получить перерасчет по коммунальным услугам, чтобы цифры в квитанциях потом сильно снизились</w:t>
      </w:r>
      <w:r>
        <w:t>»</w:t>
      </w:r>
      <w:r w:rsidR="003446D2">
        <w:t>, - отметила эксперт.</w:t>
      </w:r>
    </w:p>
    <w:p w:rsidR="003446D2" w:rsidRDefault="003446D2" w:rsidP="003446D2">
      <w:r>
        <w:t>Она уточнила, что для получения перерасчета важно будет получить заключение, что в квартире не могут быть установлены счетчики. Ведь если приборы учета есть, они не будут фиксировать трату ресурсов, и цифры в платежках сами по себе будут нулевым.</w:t>
      </w:r>
    </w:p>
    <w:p w:rsidR="003446D2" w:rsidRDefault="003446D2" w:rsidP="003446D2">
      <w:r>
        <w:t>Таким образом, освободиться себя можно будет от оплаты за холодную и горячую воду и за водоотведение. А от платы за вывоз мусора пенсионеров будут освобождать вне зависимости от формы начисления услуги: по числу жильцов квартиры или по площади. Такое правило заработало с этого года.</w:t>
      </w:r>
    </w:p>
    <w:p w:rsidR="003446D2" w:rsidRDefault="001F4DDD" w:rsidP="003446D2">
      <w:r>
        <w:t>«</w:t>
      </w:r>
      <w:r w:rsidR="003446D2">
        <w:t>Для того, чтобы перерасчет произвели, нужно подать заявление, это можно сделать в МФЦ. Но важно, чтобы был доказан факт отсутствия в квартире. В этом помогут билеты на транспорт или чеки на бензин. При этом необходимо подать заявление в течение месяца после возвращения в город</w:t>
      </w:r>
      <w:r>
        <w:t>»</w:t>
      </w:r>
      <w:r w:rsidR="003446D2">
        <w:t>, - уточнила Киреева.</w:t>
      </w:r>
    </w:p>
    <w:p w:rsidR="003446D2" w:rsidRDefault="003446D2" w:rsidP="003446D2">
      <w:r>
        <w:t>Помимо этого, по ее словам, пенсионеры смогут не платить в сентябре некоторые налоги. Речь идет, в частности, об имущественном налоге. Но от такого взыскания будут освобождать пожилых граждан только за одну квартиру. Если в собственности будет два объекта недвижимости, за один из них все же придется заплатить.</w:t>
      </w:r>
    </w:p>
    <w:p w:rsidR="00D1642B" w:rsidRDefault="00485E85" w:rsidP="003446D2">
      <w:hyperlink r:id="rId19" w:history="1">
        <w:r w:rsidR="003446D2" w:rsidRPr="009D0691">
          <w:rPr>
            <w:rStyle w:val="a3"/>
          </w:rPr>
          <w:t>https://primpress.ru/article/104578</w:t>
        </w:r>
      </w:hyperlink>
    </w:p>
    <w:p w:rsidR="00FB0084" w:rsidRPr="00FF5419" w:rsidRDefault="00FB0084" w:rsidP="00FB0084">
      <w:pPr>
        <w:pStyle w:val="2"/>
      </w:pPr>
      <w:bookmarkStart w:id="53" w:name="_Toc144879568"/>
      <w:r w:rsidRPr="00FF5419">
        <w:lastRenderedPageBreak/>
        <w:t>ФедералПресс, 05.09.2023, Россиян удивил размер пенсий за сентябрь</w:t>
      </w:r>
      <w:bookmarkEnd w:id="53"/>
    </w:p>
    <w:p w:rsidR="00FB0084" w:rsidRDefault="00FB0084" w:rsidP="004504AA">
      <w:pPr>
        <w:pStyle w:val="3"/>
      </w:pPr>
      <w:bookmarkStart w:id="54" w:name="_Toc144879569"/>
      <w:r>
        <w:t>Российские пенсионеры, которые уже получили выплаты за сентябрь 2023 года, поделились удивлением от размера пенсии и сроков ее начисления. Речь идет о людях, которые получают так называемые военные пенсии. Как правило, деньги приходят получателям в первых числа каждого месяца, однако пенсии за сентябрь в некоторых случаях пришли еще раньше. Например, экс-сотрудники ФСИН получили деньги 29 августа, а военным пенсионерам и части бывших сотрудников правоохранительных органов деньги поступили 1 сентября.</w:t>
      </w:r>
      <w:bookmarkEnd w:id="54"/>
    </w:p>
    <w:p w:rsidR="00FB0084" w:rsidRDefault="00FB0084" w:rsidP="00FB0084">
      <w:r>
        <w:t>Помимо сроков зачисления пенсий россиян удивил и размер сентябрьских выплат. Несмотря на отсутствие всеобщей индексации пенсий с 1 сентября, многие пенсионеры получили пенсии в увеличенном размере. В первую очередь это те, кто уволился с работы в начале лета. В этом месяце им как раз пришли деньги за несколько месяцев ожидания перерасчета и основная выплата с доплатой.</w:t>
      </w:r>
    </w:p>
    <w:p w:rsidR="00FB0084" w:rsidRDefault="00FB0084" w:rsidP="00FB0084">
      <w:r>
        <w:t>Почти на 8 тысяч рублей выросли пенсии у пожилых граждан, которые отметили 80-летний юбилей в последнем месяце лета.</w:t>
      </w:r>
    </w:p>
    <w:p w:rsidR="00FB0084" w:rsidRDefault="00FB0084" w:rsidP="00FB0084">
      <w:r>
        <w:t xml:space="preserve">Ранее </w:t>
      </w:r>
      <w:r w:rsidR="001F4DDD">
        <w:t>«</w:t>
      </w:r>
      <w:r>
        <w:t>ФедералПресс</w:t>
      </w:r>
      <w:r w:rsidR="001F4DDD">
        <w:t>»</w:t>
      </w:r>
      <w:r>
        <w:t xml:space="preserve"> писал, что пенсионерам назвали способ получить прибавку к выплатам.</w:t>
      </w:r>
    </w:p>
    <w:p w:rsidR="00FB0084" w:rsidRPr="003446D2" w:rsidRDefault="00485E85" w:rsidP="00FB0084">
      <w:hyperlink r:id="rId20" w:history="1">
        <w:r w:rsidR="00FB0084" w:rsidRPr="004C0A4B">
          <w:rPr>
            <w:rStyle w:val="a3"/>
          </w:rPr>
          <w:t>https://fedpress.ru/news/77/society/3265176</w:t>
        </w:r>
      </w:hyperlink>
      <w:r w:rsidR="00FB0084">
        <w:t xml:space="preserve"> </w:t>
      </w:r>
    </w:p>
    <w:p w:rsidR="001D176F" w:rsidRPr="00FF5419" w:rsidRDefault="001D176F" w:rsidP="001D176F">
      <w:pPr>
        <w:pStyle w:val="2"/>
      </w:pPr>
      <w:bookmarkStart w:id="55" w:name="_Toc144879570"/>
      <w:r w:rsidRPr="00FF5419">
        <w:t xml:space="preserve">Pensnews.ru, 05.09.2023, Названы пять полезных справок, которые пенсионер может получить на </w:t>
      </w:r>
      <w:r w:rsidR="001F4DDD">
        <w:t>«</w:t>
      </w:r>
      <w:r w:rsidRPr="00FF5419">
        <w:t>Госуслугах</w:t>
      </w:r>
      <w:r w:rsidR="001F4DDD">
        <w:t>»</w:t>
      </w:r>
      <w:bookmarkEnd w:id="55"/>
    </w:p>
    <w:p w:rsidR="001D176F" w:rsidRDefault="001D176F" w:rsidP="004504AA">
      <w:pPr>
        <w:pStyle w:val="3"/>
      </w:pPr>
      <w:bookmarkStart w:id="56" w:name="_Toc144879571"/>
      <w:r>
        <w:t xml:space="preserve">Специалисты сервиса </w:t>
      </w:r>
      <w:r w:rsidR="001F4DDD">
        <w:t>«</w:t>
      </w:r>
      <w:r>
        <w:t>Госуслуги</w:t>
      </w:r>
      <w:r w:rsidR="001F4DDD">
        <w:t>»</w:t>
      </w:r>
      <w:r>
        <w:t xml:space="preserve"> напомнили пенсионерам о пяти очень полезных справках, которые они могут заказать на сайте, не выходя из дома, пишет Pensnews.ru.</w:t>
      </w:r>
      <w:bookmarkEnd w:id="56"/>
    </w:p>
    <w:p w:rsidR="001D176F" w:rsidRDefault="001F4DDD" w:rsidP="001D176F">
      <w:r>
        <w:t>«</w:t>
      </w:r>
      <w:r w:rsidR="001D176F">
        <w:t>О статусе предпенсионера</w:t>
      </w:r>
      <w:r>
        <w:t>»</w:t>
      </w:r>
      <w:r w:rsidR="001D176F">
        <w:t xml:space="preserve"> - этот документ важен для тех, кто готовится вступать в пенсионный возраст и уже имеет определенные льготы до назначения пенсии.</w:t>
      </w:r>
    </w:p>
    <w:p w:rsidR="001D176F" w:rsidRDefault="001F4DDD" w:rsidP="001D176F">
      <w:r>
        <w:t>«</w:t>
      </w:r>
      <w:r w:rsidR="001D176F">
        <w:t>О состоянии лицевого счета в СФР</w:t>
      </w:r>
      <w:r>
        <w:t>»</w:t>
      </w:r>
      <w:r w:rsidR="001D176F">
        <w:t xml:space="preserve"> - каждому необходимо проверить данные об учтенном стаже и пенсионных накоплениях, ведь от них зависит размер выплат.</w:t>
      </w:r>
    </w:p>
    <w:p w:rsidR="001D176F" w:rsidRDefault="001F4DDD" w:rsidP="001D176F">
      <w:r>
        <w:t>«</w:t>
      </w:r>
      <w:r w:rsidR="001D176F">
        <w:t>О размере пенсии</w:t>
      </w:r>
      <w:r>
        <w:t>»</w:t>
      </w:r>
      <w:r w:rsidR="001D176F">
        <w:t xml:space="preserve"> - эта справка требуется для поверки выплат, а также для оформления кредита, получения визы или соцкарты.</w:t>
      </w:r>
    </w:p>
    <w:p w:rsidR="001D176F" w:rsidRDefault="001F4DDD" w:rsidP="001D176F">
      <w:r>
        <w:t>«</w:t>
      </w:r>
      <w:r w:rsidR="001D176F">
        <w:t>О назначенных соцвыплатах и льготах</w:t>
      </w:r>
      <w:r>
        <w:t>»</w:t>
      </w:r>
      <w:r w:rsidR="001D176F">
        <w:t xml:space="preserve"> - поможет удостовериться в том, какими льготами вы обладаете.</w:t>
      </w:r>
    </w:p>
    <w:p w:rsidR="001D176F" w:rsidRDefault="001F4DDD" w:rsidP="001D176F">
      <w:r>
        <w:t>«</w:t>
      </w:r>
      <w:r w:rsidR="001D176F">
        <w:t>Об оказанных медуслугах</w:t>
      </w:r>
      <w:r>
        <w:t>»</w:t>
      </w:r>
      <w:r w:rsidR="001D176F">
        <w:t xml:space="preserve"> - она понадобится при обращении за медицинской помощью, чтобы систематизировать данные.</w:t>
      </w:r>
    </w:p>
    <w:p w:rsidR="003446D2" w:rsidRDefault="00485E85" w:rsidP="001D176F">
      <w:hyperlink r:id="rId21" w:history="1">
        <w:r w:rsidR="001D176F" w:rsidRPr="004C0A4B">
          <w:rPr>
            <w:rStyle w:val="a3"/>
          </w:rPr>
          <w:t>https://pensnews.ru/article/9359</w:t>
        </w:r>
      </w:hyperlink>
    </w:p>
    <w:p w:rsidR="00FB0084" w:rsidRPr="00FF5419" w:rsidRDefault="00FB0084" w:rsidP="00FB0084">
      <w:pPr>
        <w:pStyle w:val="2"/>
      </w:pPr>
      <w:bookmarkStart w:id="57" w:name="ф6"/>
      <w:bookmarkStart w:id="58" w:name="_Toc144879572"/>
      <w:bookmarkEnd w:id="57"/>
      <w:r w:rsidRPr="00FF5419">
        <w:lastRenderedPageBreak/>
        <w:t>MIR24.TV, 05.09.2023, Алла СМИРНОВА, Труду все возрасты покорны: чем зрелые кадры лучше молодых и как им не проиграть в конкурентной борьбе?</w:t>
      </w:r>
      <w:bookmarkEnd w:id="58"/>
    </w:p>
    <w:p w:rsidR="00FB0084" w:rsidRDefault="00FB0084" w:rsidP="004504AA">
      <w:pPr>
        <w:pStyle w:val="3"/>
      </w:pPr>
      <w:bookmarkStart w:id="59" w:name="_Toc144879573"/>
      <w:r>
        <w:t>К 2025 году доля граждан старше 50 лет в России превысит количество молодых людей младше 15 лет, утверждают ученые. На фоне этого растет необходимость в новых рабочих местах, и пока что их бол</w:t>
      </w:r>
      <w:r>
        <w:t>ьше не становится. Вакантное рабочее место чаще получает не тот, кто опытнее, а тот, кто моложе. В результате мы видим множество людей зрелого и старшего возраста, которые не могут найти себе применение. Работники предпенсионного возраста в ближайшие годы создадут основной костяк российского рынка труда, полагают специалисты. Чем зрелые кадры лучше молодых, и как им не проиграть в конкурентной борьбе, выяснял MIR24.TV.</w:t>
      </w:r>
      <w:bookmarkEnd w:id="59"/>
    </w:p>
    <w:p w:rsidR="00FB0084" w:rsidRDefault="00FB0084" w:rsidP="00FB0084">
      <w:r>
        <w:t xml:space="preserve">Руководители компаний действительно часто ограничивают возраст кандидатов рамками </w:t>
      </w:r>
      <w:r w:rsidR="001F4DDD">
        <w:t>«</w:t>
      </w:r>
      <w:r>
        <w:t>до сорока</w:t>
      </w:r>
      <w:r w:rsidR="001F4DDD">
        <w:t>»</w:t>
      </w:r>
      <w:r>
        <w:t>, подтверждает генеральный директор центра развития бизнеса и карьеры Наталья Сторожева. Но дело не только в самом возрасте, а в определенных характеристиках, чертах характера и психологических особенностях, которые появляются у людей старшего поколения.</w:t>
      </w:r>
    </w:p>
    <w:p w:rsidR="00FB0084" w:rsidRDefault="001F4DDD" w:rsidP="00FB0084">
      <w:r>
        <w:t>«</w:t>
      </w:r>
      <w:r w:rsidR="00FB0084">
        <w:t>Назову две главных. Это снижение активности и подвижности. Например, в продажах, поиске клиентов, продвижении продукции работодатели предпочитают молодых, активных, подвижных ребят, которых не приходится убеждать, что к клиенту нужно поехать. Также возрастные сотрудники не любят командировок и различных бизнес-мероприятий</w:t>
      </w:r>
      <w:r>
        <w:t>»</w:t>
      </w:r>
      <w:r w:rsidR="00FB0084">
        <w:t>, - объясняет Сторожева.</w:t>
      </w:r>
    </w:p>
    <w:p w:rsidR="00FB0084" w:rsidRDefault="00FB0084" w:rsidP="00FB0084">
      <w:r>
        <w:t>Кроме того, некоторые компании опасаются брать на работу сотрудников старшего возраста, поскольку не уверены, что они смогут прижиться в молодом коллективе. Некоторым руководителям среднего возраста некомфортно работать с подчиненными, которые старше них на 10-15 лет.</w:t>
      </w:r>
    </w:p>
    <w:p w:rsidR="00FB0084" w:rsidRDefault="00FB0084" w:rsidP="00FB0084">
      <w:r>
        <w:t xml:space="preserve">Тенденция для рынка тревожная: в будущем число возрастных работников будет превалировать над молодежью. Это обусловлено демографической и экономической ситуацией. Чтобы не проигрывать в конкурентной борьбе с молодыми, соискателям старшего возраста необходимо всегда быть в хорошей форме, выдерживать многочасовые нагрузки, быстро переключаться с одной задачи на другую, проявлять инициативу. Разумеется, это удается далеко не всем. Но если </w:t>
      </w:r>
      <w:r w:rsidR="001F4DDD">
        <w:t>«</w:t>
      </w:r>
      <w:r>
        <w:t>возрастной</w:t>
      </w:r>
      <w:r w:rsidR="001F4DDD">
        <w:t>»</w:t>
      </w:r>
      <w:r>
        <w:t xml:space="preserve"> соискатель способен быть активным, и работодатель заметит это, то он вряд ли заинтересуется его возрастом и без лишних вопросов примет его на работу.</w:t>
      </w:r>
    </w:p>
    <w:p w:rsidR="00FB0084" w:rsidRDefault="001F4DDD" w:rsidP="00FB0084">
      <w:r>
        <w:t>«</w:t>
      </w:r>
      <w:r w:rsidR="00FB0084">
        <w:t>У нас есть опыт успешного трудоустройства сотрудников не только старше 40, но и старше 60 лет. Однако таких примеров крайне мало, и они единичны</w:t>
      </w:r>
      <w:r>
        <w:t>»</w:t>
      </w:r>
      <w:r w:rsidR="00FB0084">
        <w:t>, - говорит Сторожева.</w:t>
      </w:r>
    </w:p>
    <w:p w:rsidR="00FB0084" w:rsidRDefault="00FB0084" w:rsidP="00FB0084">
      <w:r>
        <w:t>Популярные ошибки</w:t>
      </w:r>
    </w:p>
    <w:p w:rsidR="00FB0084" w:rsidRDefault="00FB0084" w:rsidP="00FB0084">
      <w:r>
        <w:t>Некоторые соискатели пытаются скрыть в резюме свой возраст. Это бессмысленно, поскольку рекрутер все равно спросит о возрасте по телефону, рассказал руководитель отдела по работе с персоналом микрофинансовой компании Альберт Мицевич.</w:t>
      </w:r>
    </w:p>
    <w:p w:rsidR="00FB0084" w:rsidRDefault="00FB0084" w:rsidP="00FB0084">
      <w:r>
        <w:lastRenderedPageBreak/>
        <w:t>Также работники с солидным опытом часто не уделяют внимания описанию своих достижений на местах работы. Как правило, возраст - это опыт, значит, есть успехи, которыми можно похвалиться. Еще одна ошибка - слишком подробное резюме с детальным описанием каждого места работы за два десятилетия. Если у вас солидный послужной список, лучше указать достижения за последние десять лет, а остальное - одним абзацем, чтобы не перегружать резюме.</w:t>
      </w:r>
    </w:p>
    <w:p w:rsidR="00FB0084" w:rsidRDefault="00FB0084" w:rsidP="00FB0084">
      <w:r>
        <w:t>Очень часто соискатели старшего возраста не могут найти работу, потому что не умеют себя продавать. Они не всегда понимают, что поиск работы, в первую очередь, это самопрезентация, продажа своих умений и навыков.</w:t>
      </w:r>
    </w:p>
    <w:p w:rsidR="00FB0084" w:rsidRDefault="001F4DDD" w:rsidP="00FB0084">
      <w:r>
        <w:t>«</w:t>
      </w:r>
      <w:r w:rsidR="00FB0084">
        <w:t xml:space="preserve">Возрастной претендент может считать, что его должны взять только потому, что у него большой опыт, - рассказывает HR-директор управляющей компании Ирина Вдовина. - Но ведь важно уметь рассказать о своем опыте и сложных задачах, которые удавалось решать. У соискателя может отсутствовать понимание, что он не соответствует позиции, на которую претендует. Возрастной ценз здесь, конечно, ни при чем. Дело в функционале позиции, который несколько сложнее или шире, чем кандидат выполнял ранее. То есть налицо переоценка своих возможностей. Между возрастом и профессионализмом не всегда получается поставить знак равенства. Также для себя я иногда отмечаю неумение слушать и несговорчивость: </w:t>
      </w:r>
      <w:r>
        <w:t>«</w:t>
      </w:r>
      <w:r w:rsidR="00FB0084">
        <w:t>У нас всегда было вот так, и я лучше вас знаю, как это делать</w:t>
      </w:r>
      <w:r>
        <w:t>»</w:t>
      </w:r>
      <w:r w:rsidR="00FB0084">
        <w:t xml:space="preserve">, </w:t>
      </w:r>
      <w:r>
        <w:t>«</w:t>
      </w:r>
      <w:r w:rsidR="00FB0084">
        <w:t>У вас это неправильно работает</w:t>
      </w:r>
      <w:r>
        <w:t>»</w:t>
      </w:r>
      <w:r w:rsidR="00FB0084">
        <w:t xml:space="preserve"> и так далее</w:t>
      </w:r>
      <w:r>
        <w:t>»</w:t>
      </w:r>
      <w:r w:rsidR="00FB0084">
        <w:t>.</w:t>
      </w:r>
    </w:p>
    <w:p w:rsidR="00FB0084" w:rsidRDefault="00FB0084" w:rsidP="00FB0084">
      <w:r>
        <w:t>Куда податься в 50+</w:t>
      </w:r>
    </w:p>
    <w:p w:rsidR="00FB0084" w:rsidRDefault="00FB0084" w:rsidP="00FB0084">
      <w:r>
        <w:t>Специалисты старшего возраста востребованы в тех профессиях, где помимо теоретических знаний необходим практический опыт. Например, в инженерно-технических профессиях, в преподавании, медицине, говорит руководитель направления HR Consulting юридической компании Елена Сидоренко.</w:t>
      </w:r>
    </w:p>
    <w:p w:rsidR="00FB0084" w:rsidRDefault="00FB0084" w:rsidP="00FB0084">
      <w:r>
        <w:t>У пенсионеров больше опыта и терпения в общении с людьми, чем у молодых специалистов. Они менее привередливы, у них ниже зарплатные ожидания и они более лояльны к работодателю. Некоторые из них способны находить выход из сложных ситуаций, которые молодым специалистам кажутся безвыходными. Женщины к тому же могут больше времени посвящать работе, так как дети становятся взрослыми и требуют меньше внимания. Поэтому они могут работать, к примеру, консультантами в медицинских центрах, специалистами колл-центров. Те, кто умеют работать с документами на компьютере, успешно трудоустраиваются в качестве управляющих в компаниях малого бизнеса (в строительной, ремонтной сфере, в сфере обслуживания, например, парикмахерских или ателье). Мужчин предпенсионного возраста, как правило, с удовольствием принимают на частичную занятость сантехниками, водителями, мастерами по ремонту.</w:t>
      </w:r>
    </w:p>
    <w:p w:rsidR="00FB0084" w:rsidRDefault="00FB0084" w:rsidP="00FB0084">
      <w:r>
        <w:t xml:space="preserve"> </w:t>
      </w:r>
      <w:r w:rsidR="001F4DDD">
        <w:t>«</w:t>
      </w:r>
      <w:r>
        <w:t>Многие руководители подразделений в нашей организации считают людей старшего возраста более понимающими, знающими и умеющими взаимодействовать в самых разных ситуациях в силу своего опыта. На позиции продавец-консультант у нас достаточно много сотрудников более старшего возраста</w:t>
      </w:r>
      <w:r w:rsidR="001F4DDD">
        <w:t>»</w:t>
      </w:r>
      <w:r>
        <w:t>, - рассказала HR-менеджер сети мебельных салонов Евгения Журова.</w:t>
      </w:r>
    </w:p>
    <w:p w:rsidR="00FB0084" w:rsidRDefault="00FB0084" w:rsidP="00FB0084">
      <w:r>
        <w:t>Специальности, где возраст может быть преимуществом (по данным сервиса Rabota.ru):</w:t>
      </w:r>
    </w:p>
    <w:p w:rsidR="00FB0084" w:rsidRDefault="00FB0084" w:rsidP="00FB0084">
      <w:r>
        <w:t>Врачи</w:t>
      </w:r>
    </w:p>
    <w:p w:rsidR="00FB0084" w:rsidRDefault="00FB0084" w:rsidP="00FB0084">
      <w:r>
        <w:t>Учителя</w:t>
      </w:r>
    </w:p>
    <w:p w:rsidR="00FB0084" w:rsidRDefault="00FB0084" w:rsidP="00FB0084">
      <w:r>
        <w:lastRenderedPageBreak/>
        <w:t>Инженерно-технические рабочие</w:t>
      </w:r>
    </w:p>
    <w:p w:rsidR="00FB0084" w:rsidRDefault="00FB0084" w:rsidP="00FB0084">
      <w:r>
        <w:t>Высококвалифицированные рабочие</w:t>
      </w:r>
    </w:p>
    <w:p w:rsidR="00FB0084" w:rsidRDefault="00FB0084" w:rsidP="00FB0084">
      <w:r>
        <w:t>Консалтинг: управленческий, юридический</w:t>
      </w:r>
    </w:p>
    <w:p w:rsidR="00FB0084" w:rsidRDefault="00FB0084" w:rsidP="00FB0084">
      <w:r>
        <w:t>Наукоемкие предприятия</w:t>
      </w:r>
    </w:p>
    <w:p w:rsidR="00FB0084" w:rsidRDefault="00FB0084" w:rsidP="00FB0084">
      <w:r>
        <w:t>Розничная торговля</w:t>
      </w:r>
    </w:p>
    <w:p w:rsidR="00FB0084" w:rsidRDefault="00FB0084" w:rsidP="00FB0084">
      <w:r>
        <w:t>Call-центы, включая продажи по телефону</w:t>
      </w:r>
    </w:p>
    <w:p w:rsidR="00FB0084" w:rsidRDefault="00FB0084" w:rsidP="00FB0084">
      <w:r>
        <w:t>Бэк-офис: бухгалтерия, юридические службы, АХО</w:t>
      </w:r>
    </w:p>
    <w:p w:rsidR="00FB0084" w:rsidRDefault="00FB0084" w:rsidP="00FB0084">
      <w:r>
        <w:t>В следующие сферы специалистам зрелого возраста устроиться сложнее:</w:t>
      </w:r>
    </w:p>
    <w:p w:rsidR="00FB0084" w:rsidRDefault="00FB0084" w:rsidP="00FB0084">
      <w:r>
        <w:t>Маркетинг, связи с общественностью, PR</w:t>
      </w:r>
    </w:p>
    <w:p w:rsidR="00FB0084" w:rsidRDefault="00FB0084" w:rsidP="00FB0084">
      <w:r>
        <w:t>Информационные технологии</w:t>
      </w:r>
    </w:p>
    <w:p w:rsidR="00FB0084" w:rsidRDefault="00FB0084" w:rsidP="00FB0084">
      <w:r>
        <w:t>В2В продажи</w:t>
      </w:r>
    </w:p>
    <w:p w:rsidR="00FB0084" w:rsidRDefault="00FB0084" w:rsidP="00FB0084">
      <w:r>
        <w:t>Узкие отрасли, например, сфера искусства.</w:t>
      </w:r>
    </w:p>
    <w:p w:rsidR="00FB0084" w:rsidRDefault="00FB0084" w:rsidP="00FB0084">
      <w:r>
        <w:t>Сотрудники предпенсионного возраста имеют разумные амбиции и адекватные зарплатные ожидания, они более ответственны, стрессоустойчивы и меньше склонны менять место работы просто из желания попробовать себя в новой сфере деятельности, полагает директор Государственного музея спорта, член Общественной палаты РФ Елена Истягина-Елисеева.</w:t>
      </w:r>
    </w:p>
    <w:p w:rsidR="00FB0084" w:rsidRDefault="001F4DDD" w:rsidP="00FB0084">
      <w:r>
        <w:t>«</w:t>
      </w:r>
      <w:r w:rsidR="00FB0084">
        <w:t>Настоящие профессионалы всегда будут востребованы. Главное - быть восприимчивым к новым идеям и открытым новому опыту. В нашем музее сотрудники предпенсионного и пенсионного возраста работают на разных должностях. Они самые квалифицированные и ценные кадры, прекрасные наставники для молодых специалистов, передают им свои знания и опыт. У них творческий потенциал подкреплен профессиональным мастерством, что позволяет им создавать уникальные выставочные проекты, интересные самой разной аудитории. Разумеется, квалифицированный сотрудник в возрасте 45-50 лет в нашем музее может претендовать на руководящий пост, если имеет соответствующие компетенции</w:t>
      </w:r>
      <w:r>
        <w:t>»</w:t>
      </w:r>
      <w:r w:rsidR="00FB0084">
        <w:t>, - заявила Истягина-Елисеева.</w:t>
      </w:r>
    </w:p>
    <w:p w:rsidR="00FB0084" w:rsidRDefault="00FB0084" w:rsidP="00FB0084">
      <w:r>
        <w:t>Советы специалистов</w:t>
      </w:r>
    </w:p>
    <w:p w:rsidR="00FB0084" w:rsidRDefault="00FB0084" w:rsidP="00FB0084">
      <w:r>
        <w:t>Поиск работы может быть долгим в любом возрасте: выпускникам мешает отсутствие опыта, молодым сотрудницам - наличие детей. Поэтому важно не отчаиваться, не списывать неудачи на свой возраст и не занижать требования к желаемой должности, полагают специалисты сервиса для поиска работы и сотрудников Rabota.ru.</w:t>
      </w:r>
    </w:p>
    <w:p w:rsidR="00FB0084" w:rsidRDefault="00FB0084" w:rsidP="00FB0084">
      <w:r>
        <w:t>Смотрите, где ваш опыт может быть востребован. Не нужно занижать свои требования из-за возраста. Изучайте вакансии, внимательно оцениваете, какая реально потребность есть у работодателя. Часто из текста понятно, что нужен стабильный сотрудник с закалкой. Не бойтесь откликаться на вакансии, на которые вы действительно подходите.</w:t>
      </w:r>
    </w:p>
    <w:p w:rsidR="00FB0084" w:rsidRDefault="00FB0084" w:rsidP="00FB0084">
      <w:r>
        <w:t>Не бойтесь предложить себя на руководящую позицию или на должность выше.</w:t>
      </w:r>
    </w:p>
    <w:p w:rsidR="00FB0084" w:rsidRDefault="00FB0084" w:rsidP="00FB0084">
      <w:r>
        <w:lastRenderedPageBreak/>
        <w:t xml:space="preserve">Правильно составляйте резюме. Нужно подробно расписать свой опыт, истории успеха и сформулировать вашу ценность. Например, бухгалтер может написать: </w:t>
      </w:r>
      <w:r w:rsidR="001F4DDD">
        <w:t>«</w:t>
      </w:r>
      <w:r>
        <w:t>за 20 лет ни одного штрафа от налоговой</w:t>
      </w:r>
      <w:r w:rsidR="001F4DDD">
        <w:t>»</w:t>
      </w:r>
      <w:r>
        <w:t>.</w:t>
      </w:r>
    </w:p>
    <w:p w:rsidR="00FB0084" w:rsidRDefault="00FB0084" w:rsidP="00FB0084">
      <w:r>
        <w:t>Обязательно напишите про образование, курсы повышения квалификации. Нужно показать, что вы идете в ногу со временем и находитесь в профессиональной среде.</w:t>
      </w:r>
    </w:p>
    <w:p w:rsidR="00FB0084" w:rsidRDefault="00FB0084" w:rsidP="00FB0084">
      <w:r>
        <w:t>Не обманывайте про возраст!</w:t>
      </w:r>
    </w:p>
    <w:p w:rsidR="00FB0084" w:rsidRDefault="00FB0084" w:rsidP="00FB0084">
      <w:r>
        <w:t>Будьте уверены во время собеседования и не акцентируйте внимание на возрасте.</w:t>
      </w:r>
    </w:p>
    <w:p w:rsidR="00FB0084" w:rsidRDefault="00FB0084" w:rsidP="00FB0084">
      <w:r>
        <w:t>Правильно подберите одежду для собеседования.</w:t>
      </w:r>
    </w:p>
    <w:p w:rsidR="00FB0084" w:rsidRDefault="00FB0084" w:rsidP="00FB0084">
      <w:r>
        <w:t>Получите новые знания и опыт. Научитесь пользоваться интернетом. Ваши дети или внуки с удовольствием вам помогут.</w:t>
      </w:r>
    </w:p>
    <w:p w:rsidR="001D176F" w:rsidRDefault="00485E85" w:rsidP="00FB0084">
      <w:hyperlink r:id="rId22" w:history="1">
        <w:r w:rsidR="00FB0084" w:rsidRPr="004C0A4B">
          <w:rPr>
            <w:rStyle w:val="a3"/>
          </w:rPr>
          <w:t>https://mir24.tv/articles/16344445/trudu-vse-vozrasty-pokorny-chem-zrelye-kadry-luchshe-molodyh-i-kak-im-ne-proigrat-v-konkurentnoi-borbe</w:t>
        </w:r>
      </w:hyperlink>
    </w:p>
    <w:p w:rsidR="00E924B9" w:rsidRPr="00FF5419" w:rsidRDefault="00E924B9" w:rsidP="00E924B9">
      <w:pPr>
        <w:pStyle w:val="2"/>
      </w:pPr>
      <w:bookmarkStart w:id="60" w:name="_Toc144879574"/>
      <w:r w:rsidRPr="00FF5419">
        <w:t xml:space="preserve">Военное обозрение, 05.09.2023, Мифы о </w:t>
      </w:r>
      <w:r w:rsidR="001F4DDD">
        <w:t>«</w:t>
      </w:r>
      <w:r w:rsidRPr="00FF5419">
        <w:t>сладкой жизни</w:t>
      </w:r>
      <w:r w:rsidR="001F4DDD">
        <w:t>»</w:t>
      </w:r>
      <w:r w:rsidRPr="00FF5419">
        <w:t xml:space="preserve"> пенсионеров на Западе и преимуществах западных пенсионных систем</w:t>
      </w:r>
      <w:bookmarkEnd w:id="60"/>
    </w:p>
    <w:p w:rsidR="00E924B9" w:rsidRDefault="00E924B9" w:rsidP="004504AA">
      <w:pPr>
        <w:pStyle w:val="3"/>
      </w:pPr>
      <w:bookmarkStart w:id="61" w:name="_Toc144879575"/>
      <w:r>
        <w:t xml:space="preserve">Существуют мифы о якобы </w:t>
      </w:r>
      <w:r w:rsidR="001F4DDD">
        <w:t>«</w:t>
      </w:r>
      <w:r>
        <w:t>богатых</w:t>
      </w:r>
      <w:r w:rsidR="001F4DDD">
        <w:t>»</w:t>
      </w:r>
      <w:r>
        <w:t xml:space="preserve"> пенсионерах в странах Евросоюза и США, которые </w:t>
      </w:r>
      <w:r w:rsidR="001F4DDD">
        <w:t>«</w:t>
      </w:r>
      <w:r>
        <w:t>весело и беззаботно живут, путешествуя по миру</w:t>
      </w:r>
      <w:r w:rsidR="001F4DDD">
        <w:t>»</w:t>
      </w:r>
      <w:r>
        <w:t xml:space="preserve">. При этом навязывается мысль, что на Западе все </w:t>
      </w:r>
      <w:r w:rsidR="001F4DDD">
        <w:t>«</w:t>
      </w:r>
      <w:r>
        <w:t>богаты и счастливы</w:t>
      </w:r>
      <w:r w:rsidR="001F4DDD">
        <w:t>»</w:t>
      </w:r>
      <w:r>
        <w:t xml:space="preserve">, а в России - все </w:t>
      </w:r>
      <w:r w:rsidR="001F4DDD">
        <w:t>«</w:t>
      </w:r>
      <w:r>
        <w:t>несчастные и бедные</w:t>
      </w:r>
      <w:r w:rsidR="001F4DDD">
        <w:t>»</w:t>
      </w:r>
      <w:r>
        <w:t>.</w:t>
      </w:r>
      <w:bookmarkEnd w:id="61"/>
    </w:p>
    <w:p w:rsidR="00E924B9" w:rsidRDefault="00E924B9" w:rsidP="00E924B9">
      <w:r>
        <w:t>Безусловно, на Западе, как и везде, есть пенсионеры, живущие в достатке, однако немало и тех, кто еле-еле сводит концы с концами. Нередко, когда рассматривают суммы западных пенсий, не учитывается стоимость товаров и услуг, а также условия начисления пенсионных выплат. Например, во Франции для получения пенсии необходимо иметь рабочий стаж 42 года, при этом делая ежемесячные отчисления.</w:t>
      </w:r>
    </w:p>
    <w:p w:rsidR="00E924B9" w:rsidRDefault="00E924B9" w:rsidP="00E924B9">
      <w:r>
        <w:t>Одной из самых надежных в мире считается пенсионная система Дании. Она складывается из двух частей: базовой, которую выплачивает государство, и накопительной, состоящей из отчислений гражданина в пенсионный фонд. Таким образом, во всех высокофункциональных системах присутствует элемент самонакопления.</w:t>
      </w:r>
    </w:p>
    <w:p w:rsidR="00E924B9" w:rsidRDefault="00E924B9" w:rsidP="00E924B9">
      <w:r>
        <w:t xml:space="preserve">Если вспомнить события времен украинского госпереворота 2014 года, то можно отметить, что граждане этой страны нередко во время проводимых местными СМИ опросов утверждали, что хотят получать пенсии, </w:t>
      </w:r>
      <w:r w:rsidR="001F4DDD">
        <w:t>«</w:t>
      </w:r>
      <w:r>
        <w:t>как во Франции</w:t>
      </w:r>
      <w:r w:rsidR="001F4DDD">
        <w:t>»</w:t>
      </w:r>
      <w:r>
        <w:t>, а именно в размере 8 тысяч евро. Французы бы очень удивились подобным оценкам своих пенсий.</w:t>
      </w:r>
    </w:p>
    <w:p w:rsidR="00E924B9" w:rsidRDefault="00E924B9" w:rsidP="00E924B9">
      <w:r>
        <w:t xml:space="preserve">При сравнении российских и западных зарплат и пенсий, как правило, забывают учитывать налоги, нередко составляющие до 50% от суммы дохода. Также не берется во внимание ценовая нагрузка, стоимость и качество услуг, тарифы ЖКХ, транспортные расходы и прочие факторы. Все эти </w:t>
      </w:r>
      <w:r w:rsidR="001F4DDD">
        <w:t>«</w:t>
      </w:r>
      <w:r>
        <w:t>мелочи</w:t>
      </w:r>
      <w:r w:rsidR="001F4DDD">
        <w:t>»</w:t>
      </w:r>
      <w:r>
        <w:t xml:space="preserve"> оказывают существенное влияние на качество жизни граждан.</w:t>
      </w:r>
    </w:p>
    <w:p w:rsidR="00E924B9" w:rsidRDefault="00E924B9" w:rsidP="00E924B9">
      <w:r>
        <w:t xml:space="preserve">В каждой стране все по-разному и существуют свои достоинства и недостатки, которыми нередко пытаются манипулировать, скрывая одни факторы и выпячивая </w:t>
      </w:r>
      <w:r>
        <w:lastRenderedPageBreak/>
        <w:t xml:space="preserve">другие. К тому же, стоит отметить, что страны Запада развивались последовательно, без каких-либо сильных потрясений, какие были у нас, например, в 90-е годы прошлого века, когда разорялись производства, появилась категория людей, </w:t>
      </w:r>
      <w:r w:rsidR="001F4DDD">
        <w:t>«</w:t>
      </w:r>
      <w:r>
        <w:t>не вписавшихся в рынок</w:t>
      </w:r>
      <w:r w:rsidR="001F4DDD">
        <w:t>»</w:t>
      </w:r>
      <w:r>
        <w:t>, а, по сути, буквально выброшенных на свалку. С большой долей вероятности, Западу еще предстоит испытать нечто подобное...</w:t>
      </w:r>
    </w:p>
    <w:p w:rsidR="00E924B9" w:rsidRDefault="00E924B9" w:rsidP="00E924B9">
      <w:hyperlink r:id="rId23" w:history="1">
        <w:r w:rsidRPr="007B21EF">
          <w:rPr>
            <w:rStyle w:val="a3"/>
          </w:rPr>
          <w:t>https://topwar.ru/225395-mify-o-sladkoj-zhizni-pensionerov-na-zapade-i-preimuschestvah-zapadnyh-pensionnyh-sistem.html</w:t>
        </w:r>
      </w:hyperlink>
    </w:p>
    <w:p w:rsidR="00D1642B" w:rsidRDefault="00D1642B" w:rsidP="00D1642B">
      <w:pPr>
        <w:pStyle w:val="251"/>
      </w:pPr>
      <w:bookmarkStart w:id="62" w:name="_Toc99271704"/>
      <w:bookmarkStart w:id="63" w:name="_Toc99318656"/>
      <w:bookmarkStart w:id="64" w:name="_Toc62681899"/>
      <w:bookmarkStart w:id="65" w:name="_Toc144879576"/>
      <w:bookmarkEnd w:id="16"/>
      <w:bookmarkEnd w:id="17"/>
      <w:bookmarkEnd w:id="21"/>
      <w:bookmarkEnd w:id="22"/>
      <w:bookmarkEnd w:id="23"/>
      <w:bookmarkEnd w:id="41"/>
      <w:r>
        <w:lastRenderedPageBreak/>
        <w:t>НОВОСТИ МАКРОЭКОНОМИКИ</w:t>
      </w:r>
      <w:bookmarkEnd w:id="62"/>
      <w:bookmarkEnd w:id="63"/>
      <w:bookmarkEnd w:id="65"/>
    </w:p>
    <w:p w:rsidR="005735F1" w:rsidRPr="00FF5419" w:rsidRDefault="005735F1" w:rsidP="005735F1">
      <w:pPr>
        <w:pStyle w:val="2"/>
      </w:pPr>
      <w:bookmarkStart w:id="66" w:name="_Toc99271711"/>
      <w:bookmarkStart w:id="67" w:name="_Toc99318657"/>
      <w:bookmarkStart w:id="68" w:name="_Toc144879577"/>
      <w:r w:rsidRPr="00FF5419">
        <w:t>ТАСС, 05.09.2023, Кабмин определит задачи развития малого бизнеса до 2030 года - Мишустин</w:t>
      </w:r>
      <w:bookmarkEnd w:id="68"/>
    </w:p>
    <w:p w:rsidR="005735F1" w:rsidRDefault="005735F1" w:rsidP="004504AA">
      <w:pPr>
        <w:pStyle w:val="2"/>
      </w:pPr>
      <w:bookmarkStart w:id="69" w:name="_Toc144879578"/>
      <w:r>
        <w:t>Премьер-министр РФ Михаил Мишустин считает необходимым выработать ключевые задачи развития малого и среднего предпринимательства на ближайшие годы, чтобы его вклад в экономику страны увеличивался.</w:t>
      </w:r>
      <w:bookmarkEnd w:id="69"/>
    </w:p>
    <w:p w:rsidR="005735F1" w:rsidRDefault="001F4DDD" w:rsidP="005735F1">
      <w:r>
        <w:t>«</w:t>
      </w:r>
      <w:r w:rsidR="005735F1">
        <w:t>Предлагаю сегодня определить ключевые задачи развития малого и среднего предпринимательства до 2030 года</w:t>
      </w:r>
      <w:r>
        <w:t>»</w:t>
      </w:r>
      <w:r w:rsidR="005735F1">
        <w:t xml:space="preserve">, - сказал председатель правительства на стратегической сессии по развитию малого и среднего предпринимательства. Он обратил внимание на то, что в министерстве экономического развития </w:t>
      </w:r>
      <w:r>
        <w:t>«</w:t>
      </w:r>
      <w:r w:rsidR="005735F1">
        <w:t>разрабатывается новый пакет мер поддержки</w:t>
      </w:r>
      <w:r>
        <w:t>»</w:t>
      </w:r>
      <w:r w:rsidR="005735F1">
        <w:t>.</w:t>
      </w:r>
    </w:p>
    <w:p w:rsidR="005735F1" w:rsidRDefault="001F4DDD" w:rsidP="005735F1">
      <w:r>
        <w:t>«</w:t>
      </w:r>
      <w:r w:rsidR="005735F1">
        <w:t>Сейчас нужно двигаться дальше, эта сфера обладает потенциалом для качественного роста, прежде всего в качестве вклада в валовой внутренний продукт</w:t>
      </w:r>
      <w:r>
        <w:t>»</w:t>
      </w:r>
      <w:r w:rsidR="005735F1">
        <w:t xml:space="preserve">, - указал глава кабинета министров. Мишустин напомнил о поставленной президентом РФ Владимиром Путиным задаче по реализации политики, направленной на развитие экономики предложения. </w:t>
      </w:r>
      <w:r>
        <w:t>«</w:t>
      </w:r>
      <w:r w:rsidR="005735F1">
        <w:t>Это значит, что в нашей работе больше акцент нужно сделать на формировании производственных организаций, особенно в приоритетных отраслях, чтобы обеспечить растущий внутренний спрос</w:t>
      </w:r>
      <w:r>
        <w:t>»</w:t>
      </w:r>
      <w:r w:rsidR="005735F1">
        <w:t xml:space="preserve">, - отметил премьер-министр. По его словам, </w:t>
      </w:r>
      <w:r>
        <w:t>«</w:t>
      </w:r>
      <w:r w:rsidR="005735F1">
        <w:t>подавляющее число субъектов МСП сейчас - это микропредприятия, пока их вклад в экономику не так велик</w:t>
      </w:r>
      <w:r>
        <w:t>»</w:t>
      </w:r>
      <w:r w:rsidR="005735F1">
        <w:t xml:space="preserve">. </w:t>
      </w:r>
      <w:r>
        <w:t>«</w:t>
      </w:r>
      <w:r w:rsidR="005735F1">
        <w:t xml:space="preserve">Хотелось бы, чтобы он был больше, поэтому важно стимулировать динамику внутри сектора от микро- к малым компаниям и выше, вплоть до категории </w:t>
      </w:r>
      <w:r>
        <w:t>«</w:t>
      </w:r>
      <w:r w:rsidR="005735F1">
        <w:t>МСП+</w:t>
      </w:r>
      <w:r>
        <w:t>»</w:t>
      </w:r>
      <w:r w:rsidR="005735F1">
        <w:t>, - сказал председатель правительства.</w:t>
      </w:r>
    </w:p>
    <w:p w:rsidR="005735F1" w:rsidRDefault="005735F1" w:rsidP="005735F1">
      <w:r>
        <w:t xml:space="preserve">На нынешнем совещании Мишустин также предложил обсудить, </w:t>
      </w:r>
      <w:r w:rsidR="001F4DDD">
        <w:t>«</w:t>
      </w:r>
      <w:r>
        <w:t>насколько удобной и полезной для малого и среднего бизнеса оказалась цифровая платформа МСП</w:t>
      </w:r>
      <w:r w:rsidR="001F4DDD">
        <w:t>»</w:t>
      </w:r>
      <w:r>
        <w:t xml:space="preserve">. </w:t>
      </w:r>
    </w:p>
    <w:p w:rsidR="005735F1" w:rsidRPr="00FF5419" w:rsidRDefault="005735F1" w:rsidP="005735F1">
      <w:pPr>
        <w:pStyle w:val="2"/>
      </w:pPr>
      <w:bookmarkStart w:id="70" w:name="_Toc144879579"/>
      <w:r w:rsidRPr="00FF5419">
        <w:t>РИА Новости, 05.09.2023, Власти РФ обсуждают изменения в программе льготной ипотеки - Минфин</w:t>
      </w:r>
      <w:bookmarkEnd w:id="70"/>
    </w:p>
    <w:p w:rsidR="005735F1" w:rsidRDefault="005735F1" w:rsidP="004504AA">
      <w:pPr>
        <w:pStyle w:val="3"/>
      </w:pPr>
      <w:bookmarkStart w:id="71" w:name="_Toc144879580"/>
      <w:r>
        <w:t xml:space="preserve">Власти России обсуждают изменения в программе льготной ипотеки, в частности, думают над повышением первого взноса до 20%, сообщил журналистам директор департамента финансовой политики Минфина Иван Чебесков в кулуарах форума </w:t>
      </w:r>
      <w:r w:rsidR="001F4DDD">
        <w:t>«</w:t>
      </w:r>
      <w:r>
        <w:t>Цифровые финансы: новая экономическая реальность</w:t>
      </w:r>
      <w:r w:rsidR="001F4DDD">
        <w:t>»</w:t>
      </w:r>
      <w:r>
        <w:t>.</w:t>
      </w:r>
      <w:bookmarkEnd w:id="71"/>
    </w:p>
    <w:p w:rsidR="005735F1" w:rsidRDefault="001F4DDD" w:rsidP="005735F1">
      <w:r>
        <w:t>«</w:t>
      </w:r>
      <w:r w:rsidR="005735F1">
        <w:t xml:space="preserve">Изменения в программу льготной ипотеки. Ну, действительно, сейчас обсуждается повышение первоначального взноса, изменение так называемой </w:t>
      </w:r>
      <w:r>
        <w:t>«</w:t>
      </w:r>
      <w:r w:rsidR="005735F1">
        <w:t>маржи</w:t>
      </w:r>
      <w:r>
        <w:t>»</w:t>
      </w:r>
      <w:r w:rsidR="005735F1">
        <w:t xml:space="preserve"> банков. Это тот добавок, который вносится в формулу, которая применяется потом при расчете того, что должно субсидироваться банку</w:t>
      </w:r>
      <w:r>
        <w:t>»</w:t>
      </w:r>
      <w:r w:rsidR="005735F1">
        <w:t>, - сказал он.</w:t>
      </w:r>
    </w:p>
    <w:p w:rsidR="005735F1" w:rsidRDefault="005735F1" w:rsidP="005735F1">
      <w:r>
        <w:t xml:space="preserve">Отвечая на уточняющий вопрос о том, на сколько планируется увеличить первый взнос, он ответил: </w:t>
      </w:r>
      <w:r w:rsidR="001F4DDD">
        <w:t>«</w:t>
      </w:r>
      <w:r>
        <w:t>До 20%, сейчас такое обсуждается</w:t>
      </w:r>
      <w:r w:rsidR="001F4DDD">
        <w:t>»</w:t>
      </w:r>
      <w:r>
        <w:t>.</w:t>
      </w:r>
    </w:p>
    <w:p w:rsidR="005735F1" w:rsidRDefault="005735F1" w:rsidP="005735F1">
      <w:r>
        <w:lastRenderedPageBreak/>
        <w:t>Чебесков также добавил, что сейчас речь идёт о том, чтобы скорректировать механизм в краткосрочной перспективе.</w:t>
      </w:r>
    </w:p>
    <w:p w:rsidR="005735F1" w:rsidRDefault="001F4DDD" w:rsidP="005735F1">
      <w:r>
        <w:t>«</w:t>
      </w:r>
      <w:r w:rsidR="005735F1">
        <w:t>Но в целом мы также задумываемся как, может быть, сделать механизм льготной ипотеки в будущем более стабильным, чтобы не надо было прибегать к таким изменениям. Потому что если ставка сильно упадет, то банкам это невыгодно - тогда будет необходимо опять это менять. Это скорее связано с резким повышением ключевой ставки</w:t>
      </w:r>
      <w:r>
        <w:t>»</w:t>
      </w:r>
      <w:r w:rsidR="005735F1">
        <w:t>, - заключил он.</w:t>
      </w:r>
    </w:p>
    <w:p w:rsidR="005735F1" w:rsidRPr="00FF5419" w:rsidRDefault="005735F1" w:rsidP="005735F1">
      <w:pPr>
        <w:pStyle w:val="2"/>
      </w:pPr>
      <w:bookmarkStart w:id="72" w:name="_Toc144879581"/>
      <w:r w:rsidRPr="00FF5419">
        <w:t>РИА Новости, 05.09.2023, Кабмин утвердил правила предоставления субвенций на жилье очередникам в новых регионах</w:t>
      </w:r>
      <w:bookmarkEnd w:id="72"/>
    </w:p>
    <w:p w:rsidR="005735F1" w:rsidRDefault="005735F1" w:rsidP="004504AA">
      <w:pPr>
        <w:pStyle w:val="3"/>
      </w:pPr>
      <w:bookmarkStart w:id="73" w:name="_Toc144879582"/>
      <w:r>
        <w:t>Правительство утвердило правила предоставления субвенций на обеспечение жильем очередников в новых регионах, которые будут предоставляться с 1 января, сообщила пресс-служба кабмина.</w:t>
      </w:r>
      <w:bookmarkEnd w:id="73"/>
    </w:p>
    <w:p w:rsidR="005735F1" w:rsidRDefault="001F4DDD" w:rsidP="005735F1">
      <w:r>
        <w:t>«</w:t>
      </w:r>
      <w:r w:rsidR="005735F1">
        <w:t>С 1 января 2024 года Донецкая и Луганская Народные Республики, а также Запорожская и Херсонская области начнут получать финансирование, необходимое для обеспечения жильем отдельных категорий граждан. Постановление, утверждающее правила предоставления субвенций из федерального бюджета на эти цели, подписал председатель правительства Михаил Мишустин</w:t>
      </w:r>
      <w:r>
        <w:t>»</w:t>
      </w:r>
      <w:r w:rsidR="005735F1">
        <w:t>, - говорится в сообщении.</w:t>
      </w:r>
    </w:p>
    <w:p w:rsidR="005735F1" w:rsidRDefault="005735F1" w:rsidP="005735F1">
      <w:r>
        <w:t>Речь идет о жителях новых регионов, которые были официально признаны нуждающимися в улучшении жилищных условий. Категории таких граждан определены указом президента, подписанным в июне 2023 года.</w:t>
      </w:r>
    </w:p>
    <w:p w:rsidR="005735F1" w:rsidRDefault="005735F1" w:rsidP="005735F1">
      <w:r>
        <w:t xml:space="preserve">Этим людям, по их выбору, может быть предоставлено как жилое помещение подходящего метража, так и единовременная денежная выплата на строительство или приобретение дома или квартиры. При этом предоставляемое жилое помещение будет оформлено в собственность гражданина, уточнили в правительстве. </w:t>
      </w:r>
    </w:p>
    <w:p w:rsidR="005735F1" w:rsidRPr="00FF5419" w:rsidRDefault="005735F1" w:rsidP="005735F1">
      <w:pPr>
        <w:pStyle w:val="2"/>
      </w:pPr>
      <w:bookmarkStart w:id="74" w:name="_Toc144879583"/>
      <w:r w:rsidRPr="00FF5419">
        <w:t>РИА Новости, 05.09.2023, Аксаков предложил узаконить непубличный выпуск ЦФА и упростить доступ к ним иностранцев</w:t>
      </w:r>
      <w:bookmarkEnd w:id="74"/>
    </w:p>
    <w:p w:rsidR="005735F1" w:rsidRDefault="005735F1" w:rsidP="004504AA">
      <w:pPr>
        <w:pStyle w:val="3"/>
      </w:pPr>
      <w:bookmarkStart w:id="75" w:name="_Toc144879584"/>
      <w:r>
        <w:t>Глава комитета Госдумы по финрынкам Анатолий Аксаков предложил либерализовать процесс обращения цифровых финансовых активов (ЦФА): узаконить возможность их непубличного выпуска и упростить доступ к ним иностранцев, сняв действующий лимит на покупку в 300 тысяч рублей.</w:t>
      </w:r>
      <w:bookmarkEnd w:id="75"/>
    </w:p>
    <w:p w:rsidR="005735F1" w:rsidRDefault="001F4DDD" w:rsidP="005735F1">
      <w:r>
        <w:t>«</w:t>
      </w:r>
      <w:r w:rsidR="005735F1">
        <w:t>Надо в законодательстве прописать нормы таким образом, чтобы можно было выпускать активы непублично, не рассказывать об этом на своем сайте, но при этом те, кому полагались такие активы, кто заинтересован в их приобретении, должны такую возможность иметь</w:t>
      </w:r>
      <w:r>
        <w:t>»</w:t>
      </w:r>
      <w:r w:rsidR="005735F1">
        <w:t>, - заявил Аксаков на форуме по цифровым финансам.</w:t>
      </w:r>
    </w:p>
    <w:p w:rsidR="005735F1" w:rsidRDefault="001F4DDD" w:rsidP="005735F1">
      <w:r>
        <w:t>«</w:t>
      </w:r>
      <w:r w:rsidR="005735F1">
        <w:t>ЦБ как регулятор должен информацию иметь, что такие активы размещаются и перечень лиц, которые приобретают такие активы</w:t>
      </w:r>
      <w:r>
        <w:t>»</w:t>
      </w:r>
      <w:r w:rsidR="005735F1">
        <w:t>, - подчеркнул Аксаков.</w:t>
      </w:r>
    </w:p>
    <w:p w:rsidR="005735F1" w:rsidRDefault="005735F1" w:rsidP="005735F1">
      <w:r>
        <w:lastRenderedPageBreak/>
        <w:t>Также он обратил внимание, что иностранцы и те, кто находится за рубежом, должны иметь больше возможностей приобретать цифровые финансовые активы, выпущенные в России.</w:t>
      </w:r>
    </w:p>
    <w:p w:rsidR="005735F1" w:rsidRDefault="001F4DDD" w:rsidP="005735F1">
      <w:r>
        <w:t>«</w:t>
      </w:r>
      <w:r w:rsidR="005735F1">
        <w:t>При этом Центральный банк установил ограничение в 300 тысяч рублей. Очевидно, для иностранцев мы такое ограничение должны снять, 300 тысяч для иностранцев точно не должно действовать. Соответствующее ограничение мы точно должны снять</w:t>
      </w:r>
      <w:r>
        <w:t>»</w:t>
      </w:r>
      <w:r w:rsidR="005735F1">
        <w:t>, - сказал Аксаков.</w:t>
      </w:r>
    </w:p>
    <w:p w:rsidR="005735F1" w:rsidRPr="00FF5419" w:rsidRDefault="005735F1" w:rsidP="005735F1">
      <w:pPr>
        <w:pStyle w:val="2"/>
      </w:pPr>
      <w:bookmarkStart w:id="76" w:name="_Toc144879585"/>
      <w:r w:rsidRPr="00FF5419">
        <w:t>РИА Новости, 05.09.2023, Минфин не видит смысла вводить дополнительный налог для компаний, возвращающихся в РФ</w:t>
      </w:r>
      <w:bookmarkEnd w:id="76"/>
    </w:p>
    <w:p w:rsidR="005735F1" w:rsidRDefault="005735F1" w:rsidP="004504AA">
      <w:pPr>
        <w:pStyle w:val="3"/>
      </w:pPr>
      <w:bookmarkStart w:id="77" w:name="_Toc144879586"/>
      <w:r>
        <w:t>Минфин не видит смысла вводить дополнительный налог для иностранных ушедших компаний, которые захотели вернуться в Россию, сообщил журналистам директор департамента финансовой политики Минфина Иван Чебесков.</w:t>
      </w:r>
      <w:bookmarkEnd w:id="77"/>
    </w:p>
    <w:p w:rsidR="005735F1" w:rsidRDefault="001F4DDD" w:rsidP="005735F1">
      <w:r>
        <w:t>«</w:t>
      </w:r>
      <w:r w:rsidR="005735F1">
        <w:t>Чтобы заплатить дополнительный налог при возврате - такого нет. Им нужно будет купить свой бизнес назад, то есть, если они уходят - это значит, что они продали свой бизнес. Если они возвращаются, то им нужно будет приобрести здесь активы по рыночной стоимости. Они же не за бесплатно получают эти активы. Какой-то дополнительный налог - тут нет (смысла вводить - ред.). Мы, наоборот, приветствуем инвесторов, которые хотят прийти (в РФ - ред.)</w:t>
      </w:r>
      <w:r>
        <w:t>»</w:t>
      </w:r>
      <w:r w:rsidR="005735F1">
        <w:t xml:space="preserve">, - сказал он в кулуарах форума </w:t>
      </w:r>
      <w:r>
        <w:t>«</w:t>
      </w:r>
      <w:r w:rsidR="005735F1">
        <w:t>Цифровые финансы: новая экономическая реальность</w:t>
      </w:r>
      <w:r>
        <w:t>»</w:t>
      </w:r>
      <w:r w:rsidR="005735F1">
        <w:t>.</w:t>
      </w:r>
    </w:p>
    <w:p w:rsidR="005735F1" w:rsidRDefault="005735F1" w:rsidP="005735F1">
      <w:r>
        <w:t>Чебесков также добавил, что министерство не ведёт оценку по количеству компаний, которые потенциально хотели бы вернуться в РФ.</w:t>
      </w:r>
    </w:p>
    <w:p w:rsidR="005735F1" w:rsidRPr="00FF5419" w:rsidRDefault="005735F1" w:rsidP="005735F1">
      <w:pPr>
        <w:pStyle w:val="2"/>
      </w:pPr>
      <w:bookmarkStart w:id="78" w:name="_Toc144879587"/>
      <w:r w:rsidRPr="00FF5419">
        <w:t>РИА Новости, 05.09.2023, Нефтяники в августе получили из бюджета РФ 185,9 млрд руб по топливному демпферу - Минфин</w:t>
      </w:r>
      <w:bookmarkEnd w:id="78"/>
    </w:p>
    <w:p w:rsidR="005735F1" w:rsidRDefault="005735F1" w:rsidP="004504AA">
      <w:pPr>
        <w:pStyle w:val="3"/>
      </w:pPr>
      <w:bookmarkStart w:id="79" w:name="_Toc144879588"/>
      <w:r>
        <w:t>Нефтяные компании в августе, последнем месяце перед сокращением размера топливного демпфера, получили из российского бюджета выплаты по данному механизму в размере 185,9 миллиарда рублей, это самая крупная выплата в этом году, свидетельствуют данные Минфина РФ.</w:t>
      </w:r>
      <w:bookmarkEnd w:id="79"/>
    </w:p>
    <w:p w:rsidR="005735F1" w:rsidRDefault="005735F1" w:rsidP="005735F1">
      <w:r>
        <w:t>Механизм топливного демпфера скорректирован с 1 сентября до конца 2026 года. Согласно закону, выплаты нефтяным компаниям из бюджета РФ в рамках данного механизма сокращаются вдвое как по бензину, так и по дизельному топливу.</w:t>
      </w:r>
    </w:p>
    <w:p w:rsidR="005735F1" w:rsidRDefault="005735F1" w:rsidP="005735F1">
      <w:r>
        <w:t>В июле этого года выплаты нефтяникам по этой статье составляли 110,4 миллиарда рублей, в июне - 78,6 миллиарда рублей, в мае - 103,5 миллиарда рублей, в апреле - 107,2 миллиарда рублей, в марте - 96,7 миллиарда, в феврале - 108,7 миллиарда, в январе они были самыми маленькими в этом году - 47,9 миллиарда рублей. Таким образом, общая сумма выплат нефтяникам за январь-август составила 838,9 миллиарда рублей. За весь 2022 год было выплачено 2,171 триллиона рублей.</w:t>
      </w:r>
    </w:p>
    <w:p w:rsidR="005735F1" w:rsidRDefault="005735F1" w:rsidP="005735F1">
      <w:r>
        <w:t xml:space="preserve">Демпфирующий механизм был создан для сдерживания цен на топливо на внутреннем рынке в России. В общих чертах, если экспортная цена бензина и дизельного топлива выше условной внутрироссийской, то государство компенсирует нефтекомпаниям </w:t>
      </w:r>
      <w:r>
        <w:lastRenderedPageBreak/>
        <w:t>часть этой разницы, чтобы они не повышали цены в РФ. А если российские цены выше экспортных, то нефтяники делятся с государством частью своей прибыли от внутренних продаж топлива.</w:t>
      </w:r>
    </w:p>
    <w:p w:rsidR="005735F1" w:rsidRPr="00FF5419" w:rsidRDefault="005735F1" w:rsidP="005735F1">
      <w:pPr>
        <w:pStyle w:val="2"/>
      </w:pPr>
      <w:bookmarkStart w:id="80" w:name="_Toc144879589"/>
      <w:r w:rsidRPr="00FF5419">
        <w:t>ТАСС, 05.09.2023, Бюджет РФ в сентябре может получить 279,12 млрд руб. дополнительных нефтегазовых доходов</w:t>
      </w:r>
      <w:bookmarkEnd w:id="80"/>
    </w:p>
    <w:p w:rsidR="005735F1" w:rsidRDefault="005735F1" w:rsidP="004504AA">
      <w:pPr>
        <w:pStyle w:val="3"/>
      </w:pPr>
      <w:bookmarkStart w:id="81" w:name="_Toc144879590"/>
      <w:r>
        <w:t>Федеральный бюджет РФ в сентябре может получить 279,12 млрд руб. дополнительных нефтегазовых доходов, сообщается в материалах Минфина РФ.</w:t>
      </w:r>
      <w:bookmarkEnd w:id="81"/>
    </w:p>
    <w:p w:rsidR="005735F1" w:rsidRDefault="001F4DDD" w:rsidP="005735F1">
      <w:r>
        <w:t>«</w:t>
      </w:r>
      <w:r w:rsidR="005735F1">
        <w:t>Ожидаемый объем дополнительных нефтегазовых доходов федерального бюджета прогнозируется в сентябре 2023 года в размере 279,12 млрд руб. Отклонение фактически полученных нефтегазовых доходов от ожидаемого месячного объема нефтегазовых доходов по итогам августа 2023 года составило -2,96 млрд руб.</w:t>
      </w:r>
      <w:r>
        <w:t>»</w:t>
      </w:r>
      <w:r w:rsidR="005735F1">
        <w:t>, - говорится в сообщении.</w:t>
      </w:r>
    </w:p>
    <w:p w:rsidR="005735F1" w:rsidRDefault="005735F1" w:rsidP="005735F1">
      <w:r>
        <w:t>Покупка валюты по бюджетному правилу В материалах Минфина также сообщается, что ежедневный объем покупки иностранной валюты и золота с 7 сентября по 5 октября 2023 года в рамках бюджетного правила составит в эквиваленте 13,15 млрд руб.</w:t>
      </w:r>
    </w:p>
    <w:p w:rsidR="005735F1" w:rsidRDefault="001F4DDD" w:rsidP="005735F1">
      <w:r>
        <w:t>«</w:t>
      </w:r>
      <w:r w:rsidR="005735F1">
        <w:t>Таким образом, совокупный объем средств, направляемых на покупку иностранной валюты и золота, составляет 276,16 млрд руб. Операции будут проводиться в период с 7 сентября 2023 года по 5 октября 2023 года, соответственно, ежедневный объем покупки иностранной валюты и золота составит в эквиваленте 13,15 млрд руб.</w:t>
      </w:r>
      <w:r>
        <w:t>»</w:t>
      </w:r>
      <w:r w:rsidR="005735F1">
        <w:t>, - говорится в сообщении.</w:t>
      </w:r>
    </w:p>
    <w:p w:rsidR="00E924B9" w:rsidRDefault="005735F1" w:rsidP="00E924B9">
      <w:r>
        <w:t xml:space="preserve">С 13 января Минфин РФ проводил продажи иностранной валюты на внутреннем валютном рынке в рамках нового бюджетного правила. Операции по покупке и продаже иностранной валюты проводятся Банком России на внутреннем рынке в валютной секции Московской биржи в инструменте </w:t>
      </w:r>
      <w:r w:rsidR="001F4DDD">
        <w:t>«</w:t>
      </w:r>
      <w:r>
        <w:t>юань - рубль</w:t>
      </w:r>
      <w:r w:rsidR="001F4DDD">
        <w:t>»</w:t>
      </w:r>
      <w:r>
        <w:t>.</w:t>
      </w:r>
    </w:p>
    <w:p w:rsidR="00E924B9" w:rsidRPr="00FF5419" w:rsidRDefault="00E924B9" w:rsidP="00E924B9">
      <w:pPr>
        <w:pStyle w:val="2"/>
      </w:pPr>
      <w:bookmarkStart w:id="82" w:name="_Toc144879591"/>
      <w:r w:rsidRPr="00FF5419">
        <w:t>Ежедневная деловая газета РБК, 06.09.2023, Алексей СОКОЛОВСКИЙ, Инвестиции нового времени: где Россия возьмет деньги на развитие</w:t>
      </w:r>
      <w:bookmarkEnd w:id="82"/>
    </w:p>
    <w:p w:rsidR="00E924B9" w:rsidRDefault="00E924B9" w:rsidP="004504AA">
      <w:pPr>
        <w:pStyle w:val="3"/>
      </w:pPr>
      <w:bookmarkStart w:id="83" w:name="_Toc144879592"/>
      <w:r>
        <w:t>Российская экономика не сможет показывать нормальный экономический рост без увеличения внутренних инвестиций, добиться которого можно только через государственное стимулирование частных вложений.</w:t>
      </w:r>
      <w:bookmarkEnd w:id="83"/>
    </w:p>
    <w:p w:rsidR="00E924B9" w:rsidRDefault="00E924B9" w:rsidP="00E924B9">
      <w:r>
        <w:t>Западные санкции существенно сказались на притоке в Россию иностранного капитала. По данным Банка России, устойчивое снижение внешнего долга российского частного сектора продолжается с 2014 года. С того же времени стагнировали прямые иностранные инвестиции, а в прошлом году наблюдался их резкий спад.</w:t>
      </w:r>
    </w:p>
    <w:p w:rsidR="00E924B9" w:rsidRDefault="00E924B9" w:rsidP="00E924B9">
      <w:r>
        <w:t xml:space="preserve">Экономике нужна </w:t>
      </w:r>
      <w:r w:rsidR="001F4DDD">
        <w:t>«</w:t>
      </w:r>
      <w:r>
        <w:t>кровь</w:t>
      </w:r>
      <w:r w:rsidR="001F4DDD">
        <w:t>»</w:t>
      </w:r>
    </w:p>
    <w:p w:rsidR="00E924B9" w:rsidRDefault="00E924B9" w:rsidP="00E924B9">
      <w:r>
        <w:t xml:space="preserve">Эксперты считают это серьезной проблемой. </w:t>
      </w:r>
      <w:r w:rsidR="001F4DDD">
        <w:t>«</w:t>
      </w:r>
      <w:r>
        <w:t xml:space="preserve">Капитал - кровь экономики, поэтому отсутствие доступа к внешнему финансированию ограничивает экономический рост и </w:t>
      </w:r>
      <w:r>
        <w:lastRenderedPageBreak/>
        <w:t>инвестиционный потенциал</w:t>
      </w:r>
      <w:r w:rsidR="001F4DDD">
        <w:t>»</w:t>
      </w:r>
      <w:r>
        <w:t xml:space="preserve">, - говорит главный экономист рейтингового агентства </w:t>
      </w:r>
      <w:r w:rsidR="001F4DDD">
        <w:t>«</w:t>
      </w:r>
      <w:r>
        <w:t>Эксперт РА</w:t>
      </w:r>
      <w:r w:rsidR="001F4DDD">
        <w:t>»</w:t>
      </w:r>
      <w:r>
        <w:t xml:space="preserve"> Антон Табах. Замещение его внутренними ресурсами - не так важно, собственными средствами корпораций или же финансовыми потоками, прошедшими через банки, - по словам эксперта, крайне актуально: без этого рост будет подавлен, а экономика обескровлена.</w:t>
      </w:r>
    </w:p>
    <w:p w:rsidR="00E924B9" w:rsidRDefault="001F4DDD" w:rsidP="00E924B9">
      <w:r>
        <w:t>«</w:t>
      </w:r>
      <w:r w:rsidR="00E924B9">
        <w:t>Замещение иностранных инвестиций - крайне важная задача для современной российской экономики</w:t>
      </w:r>
      <w:r>
        <w:t>»</w:t>
      </w:r>
      <w:r w:rsidR="00E924B9">
        <w:t>, - соглашается заместитель директора Института народнохозяйственного прогнозирования (ИНП) РАН Дмитрий Кувалин. Он отмечает, что, по данным Росстата, в последние 15 лет доля инвестиций в основной капитал по отношению к ВВП России составляла 20-22%, а это очень низкий уровень для страны, которая хочет развиваться опережающими по отношению к мировой экономике темпами. Раньше дефицит инвестиций в какой-то мере сглаживался за счет крупномасштабного ввоза зарубежной техники и технологий - можно было не вкладывать в собственную прикладную науку, инжиниринг и развитие отраслей инвестиционного комплекса, а сразу покупать готовые решения. Но сейчас, в условиях антироссийских санкций, проблема стала намного острее.</w:t>
      </w:r>
    </w:p>
    <w:p w:rsidR="00E924B9" w:rsidRDefault="00E924B9" w:rsidP="00E924B9">
      <w:r>
        <w:t xml:space="preserve">Председатель совета Торгово-промышленной палаты РФ по финансово-промышленной и инвестиционной политике Владимир Гамза дает еще более низкие оценки текущего уровня инвестиционной активности: </w:t>
      </w:r>
      <w:r w:rsidR="001F4DDD">
        <w:t>«</w:t>
      </w:r>
      <w:r>
        <w:t>В последние годы инвестиции в основной капитал у нас составляли 17-18% ВВП. Мировой же опыт развития экономик свидетельствует, что опережающий экономический рост можно обеспечить при капиталовложениях не менее 25% ВВП</w:t>
      </w:r>
      <w:r w:rsidR="001F4DDD">
        <w:t>»</w:t>
      </w:r>
      <w:r>
        <w:t>. При этом он считает, что ситуация в российской финансовой системе двояка: с одной стороны, она достаточно устойчива, обладает значительными ресурсами и практически обеспечивает финансовый суверенитет страны, с другой - финансовый рынок очень слабо использует свой потенциал для участия в обеспечении стабильного и высокого экономического роста и технологического суверенитета.</w:t>
      </w:r>
    </w:p>
    <w:p w:rsidR="00E924B9" w:rsidRDefault="00E924B9" w:rsidP="00E924B9">
      <w:r>
        <w:t>Дмитрий Кувалин также считает 25% ВВП минимальным уровнем инвестиционной активности для обеспечения нормальных темпов экономического роста. В качестве примера он приводит страны, которые лидируют по темпам экономического роста и технологической модернизации: в Китае в последние годы доля инвестиций в ВВП неизменно превышала 40%, в Индии - 28%, в Южной Корее - 30%.</w:t>
      </w:r>
    </w:p>
    <w:p w:rsidR="00E924B9" w:rsidRDefault="00E924B9" w:rsidP="00E924B9">
      <w:r>
        <w:t>Деньги есть, но вы достаньте</w:t>
      </w:r>
    </w:p>
    <w:p w:rsidR="00E924B9" w:rsidRDefault="00E924B9" w:rsidP="00E924B9">
      <w:r>
        <w:t xml:space="preserve">Вместе с тем внутренние ресурсы для повышения инвестиционной активности имеются. В течение последних 30 лет Россия примерно в 1,5 раза больше вывозила за рубеж прямых инвестиций, чем поступало в страну прямых иностранных инвестиций. Сегодня вся сумма сбережений государства, бизнеса и граждан в рублях и иностранной валюте на счетах в стране и за рубежом составляет около 170 трлн руб., отмечает Владимир Гамза: </w:t>
      </w:r>
      <w:r w:rsidR="001F4DDD">
        <w:t>«</w:t>
      </w:r>
      <w:r>
        <w:t>Этого более чем достаточно, чтобы обеспечить значительный рост инвестиций в основной капитал и опережающий рост экономики</w:t>
      </w:r>
      <w:r w:rsidR="001F4DDD">
        <w:t>»</w:t>
      </w:r>
      <w:r>
        <w:t>.</w:t>
      </w:r>
    </w:p>
    <w:p w:rsidR="00E924B9" w:rsidRDefault="00E924B9" w:rsidP="00E924B9">
      <w:r>
        <w:t xml:space="preserve">Однако привлечению длинных денег в российскую экономику кроме санкционных ограничений препятствует целый ряд разноплановых факторов, говорит проректор по научной работе Финансового университета при правительстве РФ Светлана Солянникова. Среди них - снижение доли доходов, сберегаемых населением и организациями, что сопровождается уменьшением объема частных инвестиций. </w:t>
      </w:r>
      <w:r>
        <w:lastRenderedPageBreak/>
        <w:t xml:space="preserve">Эксперт также отмечает эпизодический характер публичного привлечения капитала (IPO) через фондовую биржу и отсутствие линейки гибких или гибридных финансовых инструментов, позволяющих обеспечить реализацию интересов различных категорий инвесторов на финансовом рынке. Eще один фактор - слабое присутствие на нем национальных институциональных инвесторов: страховщиков, </w:t>
      </w:r>
      <w:r w:rsidRPr="00E924B9">
        <w:rPr>
          <w:b/>
        </w:rPr>
        <w:t>негосударственных пенсионных фондов</w:t>
      </w:r>
      <w:r>
        <w:t>, управляющих компаний, низкий уровень доверия к этим институтам населения и организаций. Также, по словам Светланы Солянниковой, низкая емкость и высокая волатильность российского финансового рынка сегодня делают его неинтересным для иностранных инвесторов.</w:t>
      </w:r>
    </w:p>
    <w:p w:rsidR="00E924B9" w:rsidRDefault="00E924B9" w:rsidP="00E924B9">
      <w:r>
        <w:t xml:space="preserve">Основная проблема привлечения инвестиций в экономику заключается в том, что все - государство, бизнес и граждане - занимаются в основном формированием своих сбережений, а не прямыми капиталовложениями в экономику, считает Владимир Гамза. В развитых и быстро развивающихся странах мира финансовый рынок обеспечивает две трети всех инвестиций в основной капитал, а в России ровно наоборот - аналогичную долю инвестиций обеспечивает сам бизнес. </w:t>
      </w:r>
      <w:r w:rsidR="001F4DDD">
        <w:t>«</w:t>
      </w:r>
      <w:r>
        <w:t>К сожалению, банковский сектор, занимающий около 80% всего российского финансового рынка, обеспечивает капиталовложения в сумме менее 10% всех инвестиций в основной капитал</w:t>
      </w:r>
      <w:r w:rsidR="001F4DDD">
        <w:t>»</w:t>
      </w:r>
      <w:r>
        <w:t>, - добавляет он.</w:t>
      </w:r>
    </w:p>
    <w:p w:rsidR="00E924B9" w:rsidRDefault="00E924B9" w:rsidP="00E924B9">
      <w:r>
        <w:t>Процесс идет</w:t>
      </w:r>
    </w:p>
    <w:p w:rsidR="00E924B9" w:rsidRDefault="00E924B9" w:rsidP="00E924B9">
      <w:r>
        <w:t>В этих условиях, полагают эксперты, необходимый стране рост инвестиций можно простимулировать за счет улучшения механизмов взаимодействия государства и бизнеса.</w:t>
      </w:r>
    </w:p>
    <w:p w:rsidR="00E924B9" w:rsidRDefault="00E924B9" w:rsidP="00E924B9">
      <w:r>
        <w:t>Несмотря на всю критику в адрес современной инвестиционной политики финансово-экономического блока российской власти, следует отметить и ряд успешных решений, принятых в последние годы, говорит Дмитрий Кувалин. В качестве примеров он приводит Федеральный фонд развития промышленности, прокредитовавший по льготной ставке большое число модернизационных инвестпроектов и добившийся высокого процента возврата вложенных бюджетных денег, оправдавшее себя в ряде случаев создание особых экономических зон, территорий опережающего развития и технопарков, которые предлагают потенциальным инвесторам существенные налоговые льготы и упрощенное подключение к инженерной инфраструктуре. Eсть случаи успешного применения специальных инвестиционных контрактов (СПИКов), нацеленных на привлечение крупных инвесторов на основе индивидуальных взаимных обязательств государства и бизнеса.</w:t>
      </w:r>
    </w:p>
    <w:p w:rsidR="00E924B9" w:rsidRDefault="00E924B9" w:rsidP="00E924B9">
      <w:r>
        <w:t xml:space="preserve">В этом году правительство активно стремится создать необходимые условия для обеспечения высокого роста капиталовложений в интересах перехода нашей экономики от сырьевой модели к технологической, полагает Владимир Гамза. В частности, утверждена концепция технологического развития страны, принята таксономия инвестиционных проектов технологического развития и структурной адаптации экономики, изданы соответствующие указания Банка России, создающие основу для участия финансового рынка в финансировании данных проектов. </w:t>
      </w:r>
      <w:r w:rsidR="001F4DDD">
        <w:t>«</w:t>
      </w:r>
      <w:r>
        <w:t>Однако остается проблема побуждения государственных и стимулирования частных кредитных и финансовых организаций к активному участию в реализации этих решений правительства и ЦБ</w:t>
      </w:r>
      <w:r w:rsidR="001F4DDD">
        <w:t>»</w:t>
      </w:r>
      <w:r>
        <w:t>, - добавляет он.</w:t>
      </w:r>
    </w:p>
    <w:p w:rsidR="00E924B9" w:rsidRDefault="00E924B9" w:rsidP="00E924B9">
      <w:r>
        <w:lastRenderedPageBreak/>
        <w:t xml:space="preserve">Вместе с тем эксперты с оптимизмом оценивают перспективы роста инвестиций в российскую экономику. </w:t>
      </w:r>
      <w:r w:rsidR="001F4DDD">
        <w:t>«</w:t>
      </w:r>
      <w:r>
        <w:t>Полагаю, что в среднесрочной перспективе будет значительный рост государственных инвестиций, а в долгосрочной - постепенный рост и частных инвестиций в основной капитал</w:t>
      </w:r>
      <w:r w:rsidR="001F4DDD">
        <w:t>»</w:t>
      </w:r>
      <w:r>
        <w:t>, - говорит Владимир Гамза.</w:t>
      </w:r>
    </w:p>
    <w:p w:rsidR="00E924B9" w:rsidRDefault="00E924B9" w:rsidP="00E924B9">
      <w:r>
        <w:t xml:space="preserve">По мнению Антона Табаха, будет происходить как замещение внешних инвестиций внутренними инвестициями частного сектора, так и бум государственных инвестиций. </w:t>
      </w:r>
      <w:r w:rsidR="001F4DDD">
        <w:t>«</w:t>
      </w:r>
      <w:r>
        <w:t>Государство напрямую или через институты развития активно инвестирует в определенные сферы, частные инвестиции также идут туда, где есть или ожидается высокий уровень госрасходов</w:t>
      </w:r>
      <w:r w:rsidR="001F4DDD">
        <w:t>»</w:t>
      </w:r>
      <w:r>
        <w:t>, - описывает он перспективу. При этом сценарий спада инвестиций, по мнению эксперта, маловероятен. Равно как и переориентация на инвестиции из дружественных стран.</w:t>
      </w:r>
    </w:p>
    <w:p w:rsidR="00E924B9" w:rsidRDefault="00E924B9" w:rsidP="00E924B9">
      <w:r>
        <w:t xml:space="preserve">Дмитрий Кувалин считает, что в современной России вполне возможен существенный рост частных инвестиций, особенно если к санкциям против отечественных компаний и инвесторов на Западе добавятся мягкие формы валютного контроля внутри страны. </w:t>
      </w:r>
      <w:r w:rsidR="001F4DDD">
        <w:t>«</w:t>
      </w:r>
      <w:r>
        <w:t>Ожидаю продолжения роста и бюджетных инвестиций в основном за счет увеличения финансирования фондов развития промышленности и других оправдавших себя инструментов государственной инвестиционной поддержки</w:t>
      </w:r>
      <w:r w:rsidR="001F4DDD">
        <w:t>»</w:t>
      </w:r>
      <w:r>
        <w:t>, -добавляет он.</w:t>
      </w:r>
    </w:p>
    <w:p w:rsidR="00E924B9" w:rsidRPr="00FF5419" w:rsidRDefault="00E924B9" w:rsidP="00E924B9">
      <w:pPr>
        <w:pStyle w:val="2"/>
      </w:pPr>
      <w:bookmarkStart w:id="84" w:name="_Toc144879593"/>
      <w:r w:rsidRPr="00FF5419">
        <w:t>Ежедневная деловая газета РБК, 06.09.2023, Как добиться роста инвестиций</w:t>
      </w:r>
      <w:bookmarkEnd w:id="84"/>
    </w:p>
    <w:p w:rsidR="00E924B9" w:rsidRDefault="00E924B9" w:rsidP="004504AA">
      <w:pPr>
        <w:pStyle w:val="3"/>
      </w:pPr>
      <w:bookmarkStart w:id="85" w:name="_Toc144879594"/>
      <w:r>
        <w:t xml:space="preserve">Заместитель генерального директора ДОМ.РФ, председатель правления банка </w:t>
      </w:r>
      <w:r w:rsidR="001F4DDD">
        <w:t>«</w:t>
      </w:r>
      <w:r>
        <w:t>Дом.РФ</w:t>
      </w:r>
      <w:r w:rsidR="001F4DDD">
        <w:t>»</w:t>
      </w:r>
      <w:r>
        <w:t xml:space="preserve"> Артем Федорко - о том, почему российской экономике необходима трансформация и как ее проведению могут помочь институты развития.</w:t>
      </w:r>
      <w:bookmarkEnd w:id="85"/>
    </w:p>
    <w:p w:rsidR="00E924B9" w:rsidRDefault="00E924B9" w:rsidP="00E924B9">
      <w:r>
        <w:t xml:space="preserve">Последние полтора года на всех экономических форумах обсуждают структурные изменения российской экономики. И это неудивительно - сегодня она оказалась в </w:t>
      </w:r>
      <w:r w:rsidR="001F4DDD">
        <w:t>«</w:t>
      </w:r>
      <w:r>
        <w:t>ситуации велосипедиста</w:t>
      </w:r>
      <w:r w:rsidR="001F4DDD">
        <w:t>»</w:t>
      </w:r>
      <w:r>
        <w:t>: чтобы поддерживать стабильность (бюджетную, промышленную, социальную), необходимо интенсивно развиваться и двигаться вперед. Стоит только остановиться - сразу же упадем.</w:t>
      </w:r>
    </w:p>
    <w:p w:rsidR="00E924B9" w:rsidRDefault="00E924B9" w:rsidP="00E924B9">
      <w:r>
        <w:t>При этом вместе с нашей внутренней структурной трансформацией серьезно меняются внешний мир и наши отношения с этим миром. Ключевых фактора здесь три: геополитика, развитие технологий и энергетический переход. Напряженность в отношениях между США и Китаем, деглобализация и френдшоринг, санкционные ограничения заставляют российские компании выходить на новые рынки и перестраивать логистику. Интенсивное развитие новых технологий (роботизация, искусственный интеллект, биотехнологии) требует масштабных и рискованных инвестиций, чтобы не оказаться на периферии мировой экономики. А глобальный энергетический переход не позволит развиваться за счет экспорта углеводородов.</w:t>
      </w:r>
    </w:p>
    <w:p w:rsidR="00E924B9" w:rsidRDefault="00E924B9" w:rsidP="00E924B9">
      <w:r>
        <w:t xml:space="preserve">Помимо этого, остаются и хорошо известные внутриэкономические вызовы. Недостаточно развитая инфраструктура ведет к региональным дисбалансам и не позволяет формировать территориальные зоны роста экономики. В этом году проявился серьезный дефицит кадров (его испытывает каждая вторая компания в стране), который в долгосрочной перспективе будет усугубляться вместе со старением населения, и решить эту проблему можно только за счет масштабных программ </w:t>
      </w:r>
      <w:r>
        <w:lastRenderedPageBreak/>
        <w:t>переобучения и создания емкого рынка жилья для стимулирования внутренней миграции.</w:t>
      </w:r>
    </w:p>
    <w:p w:rsidR="00E924B9" w:rsidRDefault="00E924B9" w:rsidP="00E924B9">
      <w:r>
        <w:t>Иными словами, российской экономике нужны новые отрасли, новые рынки сбыта, новая инфраструктура и новые кадры. Появиться они могут только за счет значительного роста инвестиций. Как этого добиться?</w:t>
      </w:r>
    </w:p>
    <w:p w:rsidR="00E924B9" w:rsidRDefault="00E924B9" w:rsidP="00E924B9">
      <w:r>
        <w:t>В последнее время в прессе обсуждались два диаметрально противоположных решения: приватизация и национализация (усиление роли государства). Действительно, масштаб текущих вызовов предполагает значимое участие государства: инвестиции частного сектора сдерживаются недостатком долгосрочных финансовых ресурсов и институциональной средой - в России на долгий срок не планируют. Кроме того, частный сектор не может решить инфраструктурные и социальные проблемы, о которых говорилось выше.</w:t>
      </w:r>
    </w:p>
    <w:p w:rsidR="00E924B9" w:rsidRDefault="00E924B9" w:rsidP="00E924B9">
      <w:r>
        <w:t>С другой стороны, государственные инвестиции, очевидно, менее эффективны. Без конкуренции, частной инициативы и участия бизнеса проекты рискуют оказаться слишком дорогими и бесполезными. И хотя у нас есть примеры успешной промышленной госполитики, такие как Южная Корея, известный экономист Дани Родрик справедливо замечает, что на одну Корею, к сожалению, приходится много Заиров. Да и госбюджет, как мы понимаем, имеет свои ограничения.</w:t>
      </w:r>
    </w:p>
    <w:p w:rsidR="00E924B9" w:rsidRDefault="00E924B9" w:rsidP="00E924B9">
      <w:r>
        <w:t xml:space="preserve">Eсть ли в таком случае некая золотая середина? Решение было найдено еще в прошлом веке, когда распространение получили финансовые институты развития - инвестиционные посредники между государством и бизнес-сообществом. Институты развития оказывают содействие формированию инфраструктуры, росту стратегически важных отраслей, помогают устранить </w:t>
      </w:r>
      <w:r w:rsidR="001F4DDD">
        <w:t>«</w:t>
      </w:r>
      <w:r>
        <w:t>провалы рынка</w:t>
      </w:r>
      <w:r w:rsidR="001F4DDD">
        <w:t>»</w:t>
      </w:r>
      <w:r>
        <w:t>, обеспечить долгосрочное финансирование проектов, привлекая к их реализации частный сектор. Кроме того, они обеспечивают независимую оценку эффективности проектов, контролируют риски в ходе их реализации и добиваются финансового результата.</w:t>
      </w:r>
    </w:p>
    <w:p w:rsidR="00E924B9" w:rsidRDefault="00E924B9" w:rsidP="00E924B9">
      <w:r>
        <w:t>Набор финансовых инструментов для достижения данных целей достаточно гибок и разнообразен. Это софинансирование проектов за счет выпуска проектных облигаций, синдицированные кредиты на масштабные инвестиционные проекты, секьюритизация активов, государственно-частное партнерство, предоставление гарантий по кредитам, вложения в фонды прямого инвестирования и, наконец, долгосрочные кредиты и займы, которые не могут выдавать классические банки с преимущественно краткосрочными источниками фондирования.</w:t>
      </w:r>
    </w:p>
    <w:p w:rsidR="00E924B9" w:rsidRDefault="00E924B9" w:rsidP="00E924B9">
      <w:r>
        <w:t>Важно, что финансирование обычно является целевым - на конкретные проекты с конкретными ожидаемыми результатами. Кроме того, институты развития оказывают им и нефинансовую поддержку - например, формируя стратегические альянсы с другими странами. Это в особенности актуально сейчас, когда бизнесу необходимо выходить на новые рынки - в Азию, Африку, Ближний Восток, а опыта работы с этими регионами нет. В результате институты помогают распределить риски между государством и бизнесом: власть берет на себя политические и административные риски, а предприниматели - инвестиционные и маркетинговые.</w:t>
      </w:r>
    </w:p>
    <w:p w:rsidR="00E924B9" w:rsidRDefault="00E924B9" w:rsidP="00E924B9">
      <w:r>
        <w:t xml:space="preserve">Все это хорошо известно российским властям. Именно поэтому институты развития у нас активно действуют с середины 2000-х. Успехи есть, но пока по отдельным отраслям: сельское хозяйство, жилищное строительство, атомная промышленность. </w:t>
      </w:r>
      <w:r>
        <w:lastRenderedPageBreak/>
        <w:t>Расширить эту практику и добиться более значимых результатов можно, обеспечив выполнение трех условий.</w:t>
      </w:r>
    </w:p>
    <w:p w:rsidR="00E924B9" w:rsidRDefault="00E924B9" w:rsidP="00E924B9">
      <w:r>
        <w:t xml:space="preserve">Во-первых, институты развития должны быть встроены в общую стратегию экономического развития с понятной специализацией каждого из них: быть одинаково сильным везде нельзя, нужно выбирать приоритеты. Во-вторых, они могут выступить посредником по трансформации сбережений в инвестиции: выпуск ценных бумаг под конкретные проекты и их использование в системе </w:t>
      </w:r>
      <w:r w:rsidRPr="00E924B9">
        <w:rPr>
          <w:b/>
        </w:rPr>
        <w:t>пенсионных накоплений</w:t>
      </w:r>
      <w:r>
        <w:t xml:space="preserve"> поможет решить проблему нехватки долгосрочных финансовых ресурсов. И, наконец, необходимо определить четкий перечень критериев успеха крупных программ и проектов и регулярно проводить независимый аудит их результатов.</w:t>
      </w:r>
    </w:p>
    <w:p w:rsidR="00E924B9" w:rsidRDefault="00E924B9" w:rsidP="00E924B9">
      <w:r>
        <w:t>Примеров успешного внедрения институтов развития немало: Чили с 6-процентным ростом экономики и развитием несырьевых секторов, Израиль с развитой венчурной индустрией, уже упомянутая Южная Корея с успешной промышленной политикой. Список стран вполне могла бы продолжить Россия. По крайней мере, все условия для этого есть - осталось только взяться за дело. Eсли мы не трансформируемся сами, то нас трансформирует внешний мир - вот только вряд ли результаты этого нам понравятся.</w:t>
      </w:r>
    </w:p>
    <w:p w:rsidR="00E924B9" w:rsidRPr="0090779C" w:rsidRDefault="00E924B9" w:rsidP="00E924B9"/>
    <w:p w:rsidR="00D1642B" w:rsidRDefault="00D1642B" w:rsidP="00D1642B">
      <w:pPr>
        <w:pStyle w:val="251"/>
      </w:pPr>
      <w:bookmarkStart w:id="86" w:name="_Toc99271712"/>
      <w:bookmarkStart w:id="87" w:name="_Toc99318658"/>
      <w:bookmarkStart w:id="88" w:name="_Toc144879595"/>
      <w:bookmarkEnd w:id="66"/>
      <w:bookmarkEnd w:id="67"/>
      <w:r w:rsidRPr="00073D82">
        <w:lastRenderedPageBreak/>
        <w:t>НОВОСТИ ЗАРУБЕЖНЫХ ПЕНСИОННЫХ СИСТЕМ</w:t>
      </w:r>
      <w:bookmarkEnd w:id="86"/>
      <w:bookmarkEnd w:id="87"/>
      <w:bookmarkEnd w:id="88"/>
    </w:p>
    <w:p w:rsidR="00D1642B" w:rsidRDefault="00D1642B" w:rsidP="00D1642B">
      <w:pPr>
        <w:pStyle w:val="10"/>
      </w:pPr>
      <w:bookmarkStart w:id="89" w:name="_Toc99271713"/>
      <w:bookmarkStart w:id="90" w:name="_Toc99318659"/>
      <w:bookmarkStart w:id="91" w:name="_Toc144879596"/>
      <w:r w:rsidRPr="000138E0">
        <w:t>Новости пенсионной отрасли стран ближнего зарубежья</w:t>
      </w:r>
      <w:bookmarkEnd w:id="89"/>
      <w:bookmarkEnd w:id="90"/>
      <w:bookmarkEnd w:id="91"/>
    </w:p>
    <w:p w:rsidR="001D176F" w:rsidRPr="00FF5419" w:rsidRDefault="001D176F" w:rsidP="001D176F">
      <w:pPr>
        <w:pStyle w:val="2"/>
      </w:pPr>
      <w:bookmarkStart w:id="92" w:name="_Toc144879597"/>
      <w:r w:rsidRPr="00FF5419">
        <w:t>Sputnik Грузия, 05.09.2023, Рискованная пенсия в Грузии</w:t>
      </w:r>
      <w:bookmarkEnd w:id="92"/>
    </w:p>
    <w:p w:rsidR="001D176F" w:rsidRDefault="001D176F" w:rsidP="004504AA">
      <w:pPr>
        <w:pStyle w:val="3"/>
      </w:pPr>
      <w:bookmarkStart w:id="93" w:name="_Toc144879598"/>
      <w:r>
        <w:t>Участникам накопительной пенсионной системы Грузии в скором времени нужно будет принять непростое решение – выбрать один из трех портфелей инвестирования пенсионных накоплений с низким, средним и высоким риском.</w:t>
      </w:r>
      <w:bookmarkEnd w:id="93"/>
    </w:p>
    <w:p w:rsidR="001D176F" w:rsidRDefault="001D176F" w:rsidP="001D176F">
      <w:r>
        <w:t>Одних это новшество, мягко говоря, смутило, других оно озадачило, а третьих – и вовсе напугало. По последним данным, участниками пенсионной накопительной системы в Грузии являются более 1,4 млн граждан.</w:t>
      </w:r>
    </w:p>
    <w:p w:rsidR="001D176F" w:rsidRDefault="001D176F" w:rsidP="001D176F">
      <w:r>
        <w:t>Но не так страшен черт, как его малюют, говорят власти. Согласно нововведению, которое изначально должно было заработать в сентябре 2023 года, участники накопительной пенсионной системы, которые сами не выберут желаемый портфель, будут автоматически распределены по разным портфелям в соответствии с их возрастом. При этом ни один из портфелей не предполагает потери накоплений, а будет отличаться лишь скоростью роста пенсионных активов.</w:t>
      </w:r>
    </w:p>
    <w:p w:rsidR="001D176F" w:rsidRDefault="001D176F" w:rsidP="001D176F">
      <w:r>
        <w:t>Но недавно было объявлено, что парламент Грузии до конца года примет законопроект об отсрочке пенсионного нововведения, согласно которому все участники накопительной пенсионной системы до 1 января 2028 года сохранят за собой портфель с низким риском инвестирования. Кстати, желание изменить портфель пенсионных накоплений в Грузии, которые отличаются уровнем инвестиционных рисков, к этому времени изъявили уже около 4 тысяч граждан Грузии.</w:t>
      </w:r>
    </w:p>
    <w:p w:rsidR="001D176F" w:rsidRDefault="00485E85" w:rsidP="001D176F">
      <w:hyperlink r:id="rId24" w:history="1">
        <w:r w:rsidR="001D176F" w:rsidRPr="004C0A4B">
          <w:rPr>
            <w:rStyle w:val="a3"/>
          </w:rPr>
          <w:t>https://sputnik-georgia.ru/20230905/riskovannaya-pensiya-v-gruzii-281946147.html</w:t>
        </w:r>
      </w:hyperlink>
      <w:r w:rsidR="001D176F">
        <w:t xml:space="preserve"> </w:t>
      </w:r>
    </w:p>
    <w:p w:rsidR="00BA3A69" w:rsidRPr="00FF5419" w:rsidRDefault="00BA3A69" w:rsidP="00BA3A69">
      <w:pPr>
        <w:pStyle w:val="2"/>
      </w:pPr>
      <w:bookmarkStart w:id="94" w:name="_Toc144879599"/>
      <w:r w:rsidRPr="00FF5419">
        <w:t>Курсив, 05.09.2023, ЕНПФ рассказал, как обеспечить казахстанцам адекватную пенсию</w:t>
      </w:r>
      <w:bookmarkEnd w:id="94"/>
    </w:p>
    <w:p w:rsidR="00BA3A69" w:rsidRDefault="00BA3A69" w:rsidP="004504AA">
      <w:pPr>
        <w:pStyle w:val="3"/>
      </w:pPr>
      <w:bookmarkStart w:id="95" w:name="_Toc144879600"/>
      <w:r>
        <w:t>Единый накопительный пенсионный фонд (ЕНПФ) в ежегодном актуарном отчете рассказал, за счет чего собирается обеспечить адекватную пенсионную систему в Казахстане.</w:t>
      </w:r>
      <w:bookmarkEnd w:id="95"/>
    </w:p>
    <w:p w:rsidR="00BA3A69" w:rsidRDefault="00BA3A69" w:rsidP="00BA3A69">
      <w:r>
        <w:t>Термин адекватность применительно к пенсионным системам разных стран означает их соответствие нескольким критериям, среди которых финансовая устойчивость, уровень выплат и коэффициент замещения дохода (отношение пенсии к величине трудового дохода ее получателя). Последний показатель, согласно рекомендациям Международной организации труда, 3не должен быть меньше 40%.</w:t>
      </w:r>
    </w:p>
    <w:p w:rsidR="00BA3A69" w:rsidRDefault="00BA3A69" w:rsidP="00BA3A69">
      <w:r>
        <w:t xml:space="preserve">ЕНПФ создал специальную экономическую модель, обозначающую, за счет чего Казахстан может в обозримом будущем добиться адекватности пенсионной системы на </w:t>
      </w:r>
      <w:r>
        <w:lastRenderedPageBreak/>
        <w:t>постоянной основе. Основное внимание при построении модели уделялось коэффициенту замещения дохода, а вкладчики фонда (они же пенсионеры) были поделены по полу, возрасту и среднему трудовому доходу.</w:t>
      </w:r>
    </w:p>
    <w:p w:rsidR="00BA3A69" w:rsidRDefault="00BA3A69" w:rsidP="00BA3A69">
      <w:r>
        <w:t>Для исследования были заданы базовые параметры. Прогнозная годовая инфляция равняется 3,5%, среднегодовой рост реальных доходов (с поправкой на инфляцию) — 2%, частота уплаты пенсионных взносов работодателями составляет 8 или 12 раз в год. Реальная ставка инвестиционной доходности пенсионных активов (с поправкой на инфляцию) в целях исследования составила 2%.</w:t>
      </w:r>
    </w:p>
    <w:p w:rsidR="00BA3A69" w:rsidRDefault="00BA3A69" w:rsidP="00BA3A69">
      <w:r>
        <w:t>В результате ЕНПФ выяснил, что добиться адекватности в части соответствия коэффициента замещения международным стандартам удастся только при условии внедрения нового вида пенсионных взносов — обязательных пенсионных взносов работодателя (ОПВР). Этот механизм является условно накопительным и будет внедрен с 2024 года, хотя изначально должен был появиться годом ранее. Его ставка поначалу составит 1,5% от зарплаты работника, которые работодатель должен будет перечислять в ЕНПФ. К 2028 году ставка вырастет до 5%, после чего будет зафиксирована.</w:t>
      </w:r>
    </w:p>
    <w:p w:rsidR="00BA3A69" w:rsidRDefault="00BA3A69" w:rsidP="00BA3A69">
      <w:r>
        <w:t>ОПВР дополнит нынешние две ступени государственной пенсионной системы. Первую ступень составляет базовая пенсия, зависящая от прожиточного минимума, вторую — индивидуальная накопительная пенсия, формирующаяся за счет обязательных пенсионных взносов (ОПВ) работодателей по ставке 10% и обязательных профессиональных пенсионных взносов (ОППВ) для работников опасных и вредных производств по ставке 5%.</w:t>
      </w:r>
    </w:p>
    <w:p w:rsidR="00BA3A69" w:rsidRDefault="00BA3A69" w:rsidP="00BA3A69">
      <w:r>
        <w:t>ОПВР, будучи условно накопительным механизмом, предполагает, что взносы работодателей зачисляются на личный счет вкладчика ЕНПФ только до определенного предела. После того, как отчисления в пользу работника достигнут величины, достаточной для ежемесячных пожизненных выплат в два прожиточных минимума, средства будут перераспределяться в пользу менее обеспеченных вкладчиков. Такому же распределению подлежат выплаты работодателей в пользу умерших или переехавших за границу казахстанцев.</w:t>
      </w:r>
    </w:p>
    <w:p w:rsidR="00BA3A69" w:rsidRDefault="00BA3A69" w:rsidP="00BA3A69">
      <w:r>
        <w:t>По подсчетам ЕНПФ, после внедрения ОПВР, удастся достичь ситуации, при которой коэффициент замещения дохода будет превышать 40% для большинства категорий граждан — кроме женщин со средней и высокой зарплатой. Для них он будет равняться 37,5 и 34% соответственно. Для женщин с низким доходом он составит 44,5%, для мужчин с низким, средним и высоким доходом — 50,4%, 43,5% и 40% соответственно. При этом без внедрения ОПВР добиться коэффициента замещения дохода на уровне не ниже 40% не удастся ни для одной из категорий.</w:t>
      </w:r>
    </w:p>
    <w:p w:rsidR="00BA3A69" w:rsidRDefault="00BA3A69" w:rsidP="00BA3A69">
      <w:r>
        <w:t>В мае немецкая страховая компания Allianz включила Казахстан в число стран с устойчивой и адекватной пенсионной системой, поместив его на 34-е место из 75. По общему результату Казахстан опередил Испанию, Сингапур, Россию и ОАЭ.</w:t>
      </w:r>
    </w:p>
    <w:p w:rsidR="00BA3A69" w:rsidRPr="001D176F" w:rsidRDefault="00485E85" w:rsidP="00BA3A69">
      <w:hyperlink r:id="rId25" w:history="1">
        <w:r w:rsidR="00BA3A69" w:rsidRPr="004C0A4B">
          <w:rPr>
            <w:rStyle w:val="a3"/>
          </w:rPr>
          <w:t>https://kz.kursiv.media/2023-09-05/fnsk-enpf-2</w:t>
        </w:r>
      </w:hyperlink>
      <w:r w:rsidR="00BA3A69">
        <w:t xml:space="preserve"> </w:t>
      </w:r>
    </w:p>
    <w:p w:rsidR="004255C7" w:rsidRPr="00FF5419" w:rsidRDefault="004255C7" w:rsidP="004255C7">
      <w:pPr>
        <w:pStyle w:val="2"/>
      </w:pPr>
      <w:bookmarkStart w:id="96" w:name="_Toc144879601"/>
      <w:r w:rsidRPr="00FF5419">
        <w:lastRenderedPageBreak/>
        <w:t>LS Aqparat, 05.09.2023, Казахстанцы забрали на жилье более 3 трлн тенге из пенсионных накоплений</w:t>
      </w:r>
      <w:bookmarkEnd w:id="96"/>
    </w:p>
    <w:p w:rsidR="004255C7" w:rsidRDefault="004255C7" w:rsidP="004504AA">
      <w:pPr>
        <w:pStyle w:val="3"/>
      </w:pPr>
      <w:bookmarkStart w:id="97" w:name="_Toc144879602"/>
      <w:r>
        <w:t>С 2021 года казахстанцы сняли около 3,3 трлн тенге пенсионных денег на улучшение жилищных условий, передает LS. В ответе на официальный запрос LS в ЕНПФ рассказали, что данная сумма была изъята из пенсионного фонда с января 2021 года по 1 августа 2023 года. Общее количество заявлений составило порядка 1,4 млн.</w:t>
      </w:r>
      <w:bookmarkEnd w:id="97"/>
      <w:r>
        <w:t xml:space="preserve"> </w:t>
      </w:r>
    </w:p>
    <w:p w:rsidR="004255C7" w:rsidRDefault="004255C7" w:rsidP="004255C7">
      <w:r>
        <w:t>При этом наибольшее число обращений пришлось на 2021 год – 735,1 тыс. Всего казахстанцы сняли 2,4 трлн тенге.</w:t>
      </w:r>
    </w:p>
    <w:p w:rsidR="004255C7" w:rsidRDefault="004255C7" w:rsidP="004255C7">
      <w:r>
        <w:t>В 2022 году одобрение получили 610,2 тыс. заявлений, а размер выплат составил 703,2 млрд тенге. За семь месяцев этого года количество исполненных обращений превысило 43,5 тыс., сумма изъятых накоплений – 80,5 млрд тенге.</w:t>
      </w:r>
    </w:p>
    <w:p w:rsidR="004255C7" w:rsidRDefault="004255C7" w:rsidP="004255C7">
      <w:r>
        <w:t>Что касается пенсионных денег, снятых на оплату лечения, то заявки одобрили 439,4 тыс. вкладчиков на сумму 366,3 млрд тенге.</w:t>
      </w:r>
    </w:p>
    <w:p w:rsidR="004255C7" w:rsidRDefault="004255C7" w:rsidP="004255C7">
      <w:r>
        <w:t>Больше всего заявлений ЕНПФ исполнил в прошлом году – 262,1 тыс. Объем выданных средств составил почти 192,4 млрд тенге. Далее следует 2021 год – 139,8 тыс. вкладчиков. В этот год казахстанцы получили свыше 126 млрд тенге.</w:t>
      </w:r>
    </w:p>
    <w:p w:rsidR="004255C7" w:rsidRDefault="004255C7" w:rsidP="004255C7">
      <w:r>
        <w:t>Между тем с января до 1 августа 2023 года исполнено 37,4 тыс. обращений на сумму 47,4 млрд тенге.</w:t>
      </w:r>
    </w:p>
    <w:p w:rsidR="004255C7" w:rsidRDefault="004255C7" w:rsidP="004255C7">
      <w:r>
        <w:t>В разрезе регионов пенсионные деньги на улучшение жилищных условий преимущественно сняли жители Алматы – 23,1% от общей суммы за весь период, Мангистауской области – 16,4%, Астаны – 13,9%.</w:t>
      </w:r>
    </w:p>
    <w:p w:rsidR="004255C7" w:rsidRDefault="004255C7" w:rsidP="004255C7">
      <w:r>
        <w:t xml:space="preserve">Лидерами по объему изъятых средств на лечение являются Алматы – 18,8%, Атырауская область – 13,5% и Астана – 11,03%. </w:t>
      </w:r>
    </w:p>
    <w:p w:rsidR="004255C7" w:rsidRDefault="004255C7" w:rsidP="004255C7">
      <w:r>
        <w:t xml:space="preserve">Напомним, в декабре 2021 года президент Касым-Жомарт Токаев подписал законопроект, предусматривающий использование казахстанцами части своих пенсионных накоплений. </w:t>
      </w:r>
    </w:p>
    <w:p w:rsidR="00D1642B" w:rsidRDefault="00485E85" w:rsidP="004255C7">
      <w:hyperlink r:id="rId26" w:history="1">
        <w:r w:rsidR="004255C7" w:rsidRPr="004C0A4B">
          <w:rPr>
            <w:rStyle w:val="a3"/>
          </w:rPr>
          <w:t>https://lsm.kz/enpf-iz-yatie-sredstv</w:t>
        </w:r>
      </w:hyperlink>
    </w:p>
    <w:p w:rsidR="00E924B9" w:rsidRPr="00FF5419" w:rsidRDefault="00E924B9" w:rsidP="00E924B9">
      <w:pPr>
        <w:pStyle w:val="2"/>
      </w:pPr>
      <w:bookmarkStart w:id="98" w:name="_Toc144879603"/>
      <w:r w:rsidRPr="00FF5419">
        <w:t>Российская газета, 06.09.2023, Больше заплатил - больше получишь</w:t>
      </w:r>
      <w:bookmarkEnd w:id="98"/>
    </w:p>
    <w:p w:rsidR="00E924B9" w:rsidRDefault="00E924B9" w:rsidP="004504AA">
      <w:pPr>
        <w:pStyle w:val="3"/>
      </w:pPr>
      <w:bookmarkStart w:id="99" w:name="_Toc144879604"/>
      <w:r>
        <w:t>Социальный фонд (СФ) КР намерен повысить пенсии в республики с первого октября 2023 года. Об этом местным СМИ сообщил глава СФ Бактияр Алиев.</w:t>
      </w:r>
      <w:bookmarkEnd w:id="99"/>
    </w:p>
    <w:p w:rsidR="00E924B9" w:rsidRDefault="00E924B9" w:rsidP="00E924B9">
      <w:r>
        <w:t>В результате, по данным Соцфонда, средний размер выплаты составит 9,4 тысячи сомов. Для тех, чья пенсия менее пяти тысяч, а это 219 тысяч человек, повышение составит около 80 процентов. Страховая часть пенсии свыше пяти тысяч будет проиндексирована на 38 процентов.</w:t>
      </w:r>
    </w:p>
    <w:p w:rsidR="00E924B9" w:rsidRDefault="00E924B9" w:rsidP="00E924B9">
      <w:r>
        <w:t>По официальным данным, в Кыргызстане к первому октября 2023 года будет около 766 тысяч пенсионеров.</w:t>
      </w:r>
    </w:p>
    <w:p w:rsidR="004255C7" w:rsidRDefault="00E924B9" w:rsidP="00E924B9">
      <w:r>
        <w:lastRenderedPageBreak/>
        <w:t>- Следует отметить, что прибавка к пенсии зависит от трудового стажа и суммы уплаченных страховых взносов. Если гражданин проработал много лет и при этом заплатил много денег в Соцфонд, то пенсия будет соответственно большой, и при ежегодном повышении прибавка к пенсии окажется значительнее, поскольку его вклад был существенным. Например, вы проработали 40 лет и заплатили не один миллион сомов страховых взносов. А ваш знакомый проработал всего семь лет и заплатил несколько тысяч сомов страховых взносов в Соцфонд. Почему вы оба должны получать одинаковую пенсию? Это было бы несправедливо, - отметил в интервью журналистам Бактияр Алиев.</w:t>
      </w:r>
    </w:p>
    <w:p w:rsidR="00FF5419" w:rsidRPr="00FF5419" w:rsidRDefault="00FF5419" w:rsidP="00FF5419">
      <w:pPr>
        <w:pStyle w:val="2"/>
      </w:pPr>
      <w:bookmarkStart w:id="100" w:name="_Toc144879605"/>
      <w:r w:rsidRPr="00FF5419">
        <w:t>informator.ua, 06.09.2023, Накопит</w:t>
      </w:r>
      <w:r w:rsidRPr="00FF5419">
        <w:t>ельная пенсия: как ее планируют вводить и как она изменит пенсионную систему Украины</w:t>
      </w:r>
      <w:bookmarkEnd w:id="100"/>
    </w:p>
    <w:p w:rsidR="00FF5419" w:rsidRDefault="00FF5419" w:rsidP="004504AA">
      <w:pPr>
        <w:pStyle w:val="3"/>
      </w:pPr>
      <w:bookmarkStart w:id="101" w:name="_Toc144879606"/>
      <w:r>
        <w:t>В Кабмине планируют ввести обязательное пенсионное накопление для украинцев до конца года. Этот вопрос является приоритетным для правительства на 2023 год.</w:t>
      </w:r>
      <w:bookmarkEnd w:id="101"/>
    </w:p>
    <w:p w:rsidR="00FF5419" w:rsidRDefault="00FF5419" w:rsidP="00FF5419">
      <w:r>
        <w:t xml:space="preserve">Министр социальной политики Оксана Жолнович в интервью изданию </w:t>
      </w:r>
      <w:r w:rsidR="001F4DDD">
        <w:t>«</w:t>
      </w:r>
      <w:r>
        <w:t>Укринформ</w:t>
      </w:r>
      <w:r w:rsidR="001F4DDD">
        <w:t>»</w:t>
      </w:r>
      <w:r>
        <w:t xml:space="preserve"> рассказала, как будет развиваться пенсионная система в Украине и как она может измениться. Она подчеркнула, что солидарная пенсия должна покрывать определенный процент заработка, который человек получал на протяжении жизни, для поддержания того уровня, к которому этот человек привык.</w:t>
      </w:r>
    </w:p>
    <w:p w:rsidR="00FF5419" w:rsidRDefault="001F4DDD" w:rsidP="00FF5419">
      <w:r>
        <w:t>«</w:t>
      </w:r>
      <w:r w:rsidR="00FF5419">
        <w:t xml:space="preserve">Во всех странах этот уровень покрытия измеряется процентно. Если человек проработал 30-35 лет, то на пенсии он должен получать 40% от среднего уровня заработка. Мы сейчас прорабатываем даже больший процент, чтобы солидарная и накопительная части превышали 40% заработка </w:t>
      </w:r>
      <w:r>
        <w:t>«</w:t>
      </w:r>
      <w:r w:rsidR="00FF5419">
        <w:t>, – заметила госпожа Жолнович.</w:t>
      </w:r>
    </w:p>
    <w:p w:rsidR="00FF5419" w:rsidRDefault="00FF5419" w:rsidP="00FF5419">
      <w:r>
        <w:t>По ее словам, это сложные вычисения, потому что на 11 миллионов пенсионеров в Украине есть примерно 13 миллионов человек, уплачивающих социальные взносы.</w:t>
      </w:r>
    </w:p>
    <w:p w:rsidR="00FF5419" w:rsidRDefault="001F4DDD" w:rsidP="00FF5419">
      <w:r>
        <w:t>«</w:t>
      </w:r>
      <w:r w:rsidR="00FF5419">
        <w:t xml:space="preserve">Чтобы пенсионер получал 6-7 или 10 тысяч гривен, его работающий </w:t>
      </w:r>
      <w:r>
        <w:t>«</w:t>
      </w:r>
      <w:r w:rsidR="00FF5419">
        <w:t>визави</w:t>
      </w:r>
      <w:r>
        <w:t>»</w:t>
      </w:r>
      <w:r w:rsidR="00FF5419">
        <w:t xml:space="preserve"> должен уплатить чуть более 10 тысяч гривен социального взноса. Мало кто в Украине платит такой большой ЕСВ. Так что необходимый ресурс надо искать где-нибудь</w:t>
      </w:r>
      <w:r>
        <w:t>»</w:t>
      </w:r>
      <w:r w:rsidR="00FF5419">
        <w:t xml:space="preserve"> , – объяснила министр.</w:t>
      </w:r>
    </w:p>
    <w:p w:rsidR="00FF5419" w:rsidRDefault="00FF5419" w:rsidP="00FF5419">
      <w:r>
        <w:t>Также она добавила, что есть еще вопросы социальной справедливости. По ее словам, действующая формула расчета пенсии с учетом индексаций очень занижает реальную стоимость заработка.</w:t>
      </w:r>
    </w:p>
    <w:p w:rsidR="00FF5419" w:rsidRDefault="00FF5419" w:rsidP="00FF5419">
      <w:r>
        <w:t>Еще очень важно разработать надежные механизмы инвестирования, чтобы эти деньги работали, чтобы они не были потеряны. Так что пенсионную реформу мы очень скрупулезно просчитываем, но уверена, что уже до конца года выйдем с конкретным результатом, – добавила Оксана Жолнович.</w:t>
      </w:r>
    </w:p>
    <w:p w:rsidR="00FF5419" w:rsidRDefault="00FF5419" w:rsidP="00FF5419">
      <w:r>
        <w:t>Законопроект о накопительной пенсии</w:t>
      </w:r>
    </w:p>
    <w:p w:rsidR="00FF5419" w:rsidRDefault="00FF5419" w:rsidP="00FF5419">
      <w:r>
        <w:t xml:space="preserve">В Верховной Раде зарегистрировали Законопроект </w:t>
      </w:r>
      <w:r w:rsidR="001F4DDD">
        <w:t>«</w:t>
      </w:r>
      <w:r>
        <w:t>О накопительном пенсионном обеспечении</w:t>
      </w:r>
      <w:r w:rsidR="001F4DDD">
        <w:t>»</w:t>
      </w:r>
      <w:r>
        <w:t xml:space="preserve"> (№9212). Он разработан с целью трансформации системы пенсионного обеспечения граждан Украины путем создания дополнительной опоры – обязательной </w:t>
      </w:r>
      <w:r>
        <w:lastRenderedPageBreak/>
        <w:t>накопительной системы, которая позволит осуществлять гражданам дополнительные индивидуальные пенсионные накопления в старости.</w:t>
      </w:r>
    </w:p>
    <w:p w:rsidR="00FF5419" w:rsidRDefault="001F4DDD" w:rsidP="00FF5419">
      <w:r>
        <w:t>«</w:t>
      </w:r>
      <w:r w:rsidR="00FF5419">
        <w:t>Законопроектом предусматривается установить обязательное участие в системе накопительного пенсионного обеспечения всех категорий работающих лиц до достижения ими 55 лет и обязательную уплату работодателями пенсионных взносов в пользу таких наемных работников. Так, работодатели будут платить 1% в 2023, 5% - в 2024, 2% - в 2025 годах от размера заработной платы работников, а государство будет софинансировать такие взносы на паритетных началах за счет средств государственного бюджета Украины</w:t>
      </w:r>
      <w:r>
        <w:t>»</w:t>
      </w:r>
      <w:r w:rsidR="00FF5419">
        <w:t>, - говорится в документе.</w:t>
      </w:r>
    </w:p>
    <w:p w:rsidR="00FF5419" w:rsidRDefault="00FF5419" w:rsidP="00FF5419">
      <w:r>
        <w:t>При этом размер единого социального взноса, уплачиваемого работодателем, остается неизменным, накопительный взнос включается в состав единого социального взноса.</w:t>
      </w:r>
    </w:p>
    <w:p w:rsidR="00FF5419" w:rsidRDefault="00FF5419" w:rsidP="00FF5419">
      <w:r>
        <w:t>По желанию работника, размер его самостоятельных взносов может быть увеличен. Государство будет софинансировать такие взносы на паритетных началах в пределах 3% от размера средней заработной платы по видам экономической деятельности в среднем по экономике. Такие же условия государственного софинансирования предлагаются также для участия в системе для физических лиц предпринимателей и самозанятых лиц, которая является добровольной.</w:t>
      </w:r>
    </w:p>
    <w:p w:rsidR="00FF5419" w:rsidRDefault="00FF5419" w:rsidP="00FF5419">
      <w:r>
        <w:t>Законопроект предлагает установить, что средства накопительной системы являются собственностью участников системы в размере, накопленном на их индивидуальных накопительных пенсионных счетах, а в случае смерти лица право собственности на пенсионные сбережения переходят к его наследникам.</w:t>
      </w:r>
    </w:p>
    <w:p w:rsidR="00FF5419" w:rsidRDefault="00FF5419" w:rsidP="00FF5419">
      <w:r>
        <w:t>Управление активами негосударственных пенсионных фондов будет осуществляться авторизованными компаниями по управлению активами. Хранение пенсионных накоплений будет производиться авторизованными 4 банками-хранителями, допущенными к деятельности во втором уровне пенсионной системы путем авторизации. С 2026 года участники системы смогут самостоятельно выбирать негосударственный пенсионный фонд, в котором они будут формировать свои пенсионные накопления.</w:t>
      </w:r>
    </w:p>
    <w:p w:rsidR="00E924B9" w:rsidRDefault="00FF5419" w:rsidP="00FF5419">
      <w:hyperlink r:id="rId27" w:history="1">
        <w:r w:rsidRPr="007B21EF">
          <w:rPr>
            <w:rStyle w:val="a3"/>
          </w:rPr>
          <w:t>https://informator.ua/ru/nakopitelnaya-pensiya-kak-ee-planiruyut-vvodit-i-kak-ona-izmenit-pensionnuyu-sistemu-ukrainy</w:t>
        </w:r>
      </w:hyperlink>
    </w:p>
    <w:p w:rsidR="00FF5419" w:rsidRPr="0090779C" w:rsidRDefault="00FF5419" w:rsidP="00FF5419"/>
    <w:p w:rsidR="00D1642B" w:rsidRDefault="00D1642B" w:rsidP="00D1642B">
      <w:pPr>
        <w:pStyle w:val="10"/>
      </w:pPr>
      <w:bookmarkStart w:id="102" w:name="_Toc99271715"/>
      <w:bookmarkStart w:id="103" w:name="_Toc99318660"/>
      <w:bookmarkStart w:id="104" w:name="_Toc144879607"/>
      <w:r w:rsidRPr="000138E0">
        <w:t>Новости пенсионной отрасли стран дальнего зарубежья</w:t>
      </w:r>
      <w:bookmarkEnd w:id="102"/>
      <w:bookmarkEnd w:id="103"/>
      <w:bookmarkEnd w:id="104"/>
    </w:p>
    <w:p w:rsidR="00784864" w:rsidRPr="00FF5419" w:rsidRDefault="00D9291F" w:rsidP="00D9291F">
      <w:pPr>
        <w:pStyle w:val="2"/>
      </w:pPr>
      <w:bookmarkStart w:id="105" w:name="_Toc144879608"/>
      <w:r w:rsidRPr="00FF5419">
        <w:t>EAD</w:t>
      </w:r>
      <w:r w:rsidR="00784864" w:rsidRPr="00FF5419">
        <w:t>aily, 05.09.2023, Польша вступает в острый демографический кризис, которого не было с 1945 года</w:t>
      </w:r>
      <w:bookmarkEnd w:id="105"/>
    </w:p>
    <w:p w:rsidR="00784864" w:rsidRDefault="00784864" w:rsidP="004504AA">
      <w:pPr>
        <w:pStyle w:val="3"/>
      </w:pPr>
      <w:bookmarkStart w:id="106" w:name="_Toc144879609"/>
      <w:r>
        <w:t>В Польше начинается демографический кризис, оценили в Главном статистическом управлении страны. Эксперты предупреждают, что бороться с ним будет крайне сложно.</w:t>
      </w:r>
      <w:bookmarkEnd w:id="106"/>
    </w:p>
    <w:p w:rsidR="00784864" w:rsidRDefault="001F4DDD" w:rsidP="00784864">
      <w:r>
        <w:t>«</w:t>
      </w:r>
      <w:r w:rsidR="00784864">
        <w:t xml:space="preserve">Снижение числа родившихся, зафиксированное в 2022 году, подтверждает, что Польша вступила в период очередного демографического кризиса, который временно </w:t>
      </w:r>
      <w:r w:rsidR="00784864">
        <w:lastRenderedPageBreak/>
        <w:t>имел место в 1997—2007 годах, но нынешний, вероятно, может носить более длительную тенденцию</w:t>
      </w:r>
      <w:r>
        <w:t>»</w:t>
      </w:r>
      <w:r w:rsidR="00784864">
        <w:t>, — сообщило Главное статистическое управление Республики Польша.</w:t>
      </w:r>
    </w:p>
    <w:p w:rsidR="00784864" w:rsidRDefault="00784864" w:rsidP="00784864">
      <w:r>
        <w:t>По данным польского Главстата, в 2021 году было зарегистрировано 332 тыс. новорожденных, а в 2022 году их число сократилось по сравнению с предыдущим годом примерно на 27 тыс.</w:t>
      </w:r>
    </w:p>
    <w:p w:rsidR="00784864" w:rsidRDefault="001F4DDD" w:rsidP="00784864">
      <w:r>
        <w:t>«</w:t>
      </w:r>
      <w:r w:rsidR="00784864">
        <w:t>Это самое низкое число рождений, зарегистрированное за весь послевоенный период (с окончания Второй мировой войны. — EADaily)</w:t>
      </w:r>
      <w:r>
        <w:t>»</w:t>
      </w:r>
      <w:r w:rsidR="00784864">
        <w:t xml:space="preserve">, — цитирует статистов польская ветка издания </w:t>
      </w:r>
      <w:r>
        <w:t>«</w:t>
      </w:r>
      <w:r w:rsidR="00784864">
        <w:t>Бизнес Инсайдер</w:t>
      </w:r>
      <w:r>
        <w:t>»</w:t>
      </w:r>
      <w:r w:rsidR="00784864">
        <w:t>.</w:t>
      </w:r>
    </w:p>
    <w:p w:rsidR="00784864" w:rsidRDefault="00784864" w:rsidP="00784864">
      <w:r>
        <w:t>Низкая рождаемость, сохраняющаяся в течение длительного времени, грозит попасть в так называемую ловушку низкой рождаемости, из которой очень сложно выбраться, отмечается в анализе.</w:t>
      </w:r>
    </w:p>
    <w:p w:rsidR="00D1642B" w:rsidRDefault="00485E85" w:rsidP="00784864">
      <w:hyperlink r:id="rId28" w:history="1">
        <w:r w:rsidR="00784864" w:rsidRPr="004C0A4B">
          <w:rPr>
            <w:rStyle w:val="a3"/>
          </w:rPr>
          <w:t>https://eadaily.com/ru/news/2023/09/04/polsha-vstupaet-v-ostryy-demograficheskiy-krizis-kotorogo-ne-bylo-s-1945-goda</w:t>
        </w:r>
      </w:hyperlink>
    </w:p>
    <w:p w:rsidR="00784864" w:rsidRPr="001E1CEF" w:rsidRDefault="00784864" w:rsidP="00784864"/>
    <w:p w:rsidR="00D1642B" w:rsidRDefault="00D1642B" w:rsidP="00D1642B">
      <w:pPr>
        <w:pStyle w:val="251"/>
      </w:pPr>
      <w:bookmarkStart w:id="107" w:name="_Toc99318661"/>
      <w:bookmarkStart w:id="108" w:name="_Toc144879610"/>
      <w:r>
        <w:lastRenderedPageBreak/>
        <w:t xml:space="preserve">КОРОНАВИРУС COVID-19 – </w:t>
      </w:r>
      <w:r w:rsidRPr="00F811B7">
        <w:t>ПОСЛЕДНИЕ НОВОСТИ</w:t>
      </w:r>
      <w:bookmarkEnd w:id="64"/>
      <w:bookmarkEnd w:id="107"/>
      <w:bookmarkEnd w:id="108"/>
    </w:p>
    <w:p w:rsidR="00B309D9" w:rsidRPr="00FF5419" w:rsidRDefault="00B309D9" w:rsidP="00B309D9">
      <w:pPr>
        <w:pStyle w:val="2"/>
      </w:pPr>
      <w:bookmarkStart w:id="109" w:name="_Toc144879611"/>
      <w:r w:rsidRPr="00FF5419">
        <w:t>Ведомости, 06.09.2023, Регионы переходят на платную вакцинацию от COVID-19 или приостанавливают ее</w:t>
      </w:r>
      <w:bookmarkEnd w:id="109"/>
    </w:p>
    <w:p w:rsidR="00B309D9" w:rsidRDefault="00B309D9" w:rsidP="004504AA">
      <w:pPr>
        <w:pStyle w:val="3"/>
      </w:pPr>
      <w:bookmarkStart w:id="110" w:name="_Toc144879612"/>
      <w:r>
        <w:t>Российские регионы, переставшие в апреле 2023 г. получать вакцины от коронавируса за счет средств федерального бюджета, начали приостанавливать иммунизацию населения от этой инфекции или проводить ее платно, объясняя свое решение стабильной эпидситуацией.</w:t>
      </w:r>
      <w:bookmarkEnd w:id="110"/>
    </w:p>
    <w:p w:rsidR="00B309D9" w:rsidRDefault="00B309D9" w:rsidP="00B309D9">
      <w:r>
        <w:t xml:space="preserve">Как рассказал </w:t>
      </w:r>
      <w:r w:rsidR="001F4DDD">
        <w:t>«</w:t>
      </w:r>
      <w:r>
        <w:t>Ведомостям</w:t>
      </w:r>
      <w:r w:rsidR="001F4DDD">
        <w:t>»</w:t>
      </w:r>
      <w:r>
        <w:t xml:space="preserve"> представитель одного из региональных минздравов, федеральная поддержка закупок антикоронавирусных вакцин завершилась в апреле. Глава минздрава Пензенской области Вячеслав Космачев подтвердил </w:t>
      </w:r>
      <w:r w:rsidR="001F4DDD">
        <w:t>«</w:t>
      </w:r>
      <w:r>
        <w:t>Ведомостям</w:t>
      </w:r>
      <w:r w:rsidR="001F4DDD">
        <w:t>»</w:t>
      </w:r>
      <w:r>
        <w:t>, что последнее поступление вакцин от COVID-19 за счет федерального бюджета было 11 апреля, эти препараты уже израсходованы. Сейчас, по его словам, регион ведет их закупку за свой счет.</w:t>
      </w:r>
    </w:p>
    <w:p w:rsidR="00B309D9" w:rsidRDefault="00B309D9" w:rsidP="00B309D9">
      <w:r>
        <w:t>Вакцинация против COVID-19 включена в календарь профилактических прививок по эпидемическим показаниям, финансовое обеспечение которого осуществляется за счет средств российских субъектов. Во время пандемии, в 2021 г., правительство выступало за включение вакцинации против коронавируса в национальный календарь профилактических прививок (НКПП), чтобы урегулировать вопросы, связанные с источником финансирования массовой вакцинации, и даже внесло в Госдуму соответствующий законопроект (не был принят). НКПП предполагает добровольную вакцинацию от болезней, включенных в его перечень, но при этом делает ее обязательной для представителей профессий, относящихся к группе риска. Закупка вакцин для НКПП осуществляется за счет средств федерального бюджета.</w:t>
      </w:r>
    </w:p>
    <w:p w:rsidR="00B309D9" w:rsidRDefault="00B309D9" w:rsidP="00B309D9">
      <w:r>
        <w:t xml:space="preserve">В Тульской области вакцинация от коронавируса сейчас не проводится, так как эпидемиологическая ситуация в регионе контролируемая - регистрируются единичные случаи инфекции, заявила </w:t>
      </w:r>
      <w:r w:rsidR="001F4DDD">
        <w:t>«</w:t>
      </w:r>
      <w:r>
        <w:t>Ведомостям</w:t>
      </w:r>
      <w:r w:rsidR="001F4DDD">
        <w:t>»</w:t>
      </w:r>
      <w:r>
        <w:t xml:space="preserve"> пресс-секретарь местного министерства здравоохранения Eкатерина Макарова.</w:t>
      </w:r>
    </w:p>
    <w:p w:rsidR="00B309D9" w:rsidRDefault="00B309D9" w:rsidP="00B309D9">
      <w:r>
        <w:t xml:space="preserve">Мурманская область сделала вакцинацию от коронавируса платной, сообщил представитель регионального оперштаба по борьбе с инфекцией (цитата по </w:t>
      </w:r>
      <w:r w:rsidR="001F4DDD">
        <w:t>«</w:t>
      </w:r>
      <w:r>
        <w:t>РИА Новости</w:t>
      </w:r>
      <w:r w:rsidR="001F4DDD">
        <w:t>»</w:t>
      </w:r>
      <w:r>
        <w:t xml:space="preserve">). Там также объяснили это тем, что в регионе отмечается эпидемическое благополучие по COVID-19, а показаний для массовой вакцинации нет. Запрос </w:t>
      </w:r>
      <w:r w:rsidR="001F4DDD">
        <w:t>«</w:t>
      </w:r>
      <w:r>
        <w:t>Ведомостей</w:t>
      </w:r>
      <w:r w:rsidR="001F4DDD">
        <w:t>»</w:t>
      </w:r>
      <w:r>
        <w:t xml:space="preserve"> в мурманский минздрав остался без ответа.</w:t>
      </w:r>
    </w:p>
    <w:p w:rsidR="00B309D9" w:rsidRDefault="00B309D9" w:rsidP="00B309D9">
      <w:r>
        <w:t xml:space="preserve">Тульская область отменила режим повышенной готовности в связи с угрозой распространения коронавируса 31 мая, Мурманская область - 30 июня 2023 г. По данным справочной правовой системы </w:t>
      </w:r>
      <w:r w:rsidR="001F4DDD">
        <w:t>«</w:t>
      </w:r>
      <w:r>
        <w:t>Консультант плюс</w:t>
      </w:r>
      <w:r w:rsidR="001F4DDD">
        <w:t>»</w:t>
      </w:r>
      <w:r>
        <w:t xml:space="preserve">, на 1 августа данный режим действовал в 31 субъекте из 89. Почти в половине из них (в 15 регионах из 31), где в единый день голосования 10 сентября пройдут выборы, этот режим сохраняется до сих пор, выяснили </w:t>
      </w:r>
      <w:r w:rsidR="001F4DDD">
        <w:t>«</w:t>
      </w:r>
      <w:r>
        <w:t>Ведомости</w:t>
      </w:r>
      <w:r w:rsidR="001F4DDD">
        <w:t>»</w:t>
      </w:r>
      <w:r>
        <w:t>.</w:t>
      </w:r>
    </w:p>
    <w:p w:rsidR="00B309D9" w:rsidRDefault="00B309D9" w:rsidP="00B309D9">
      <w:r>
        <w:t xml:space="preserve">Прививку по-прежнему можно сделать бесплатно в Чувашии, Бурятии, Курской, Воронежской и Брянской областях, сообщили опрошенные </w:t>
      </w:r>
      <w:r w:rsidR="001F4DDD">
        <w:t>«</w:t>
      </w:r>
      <w:r>
        <w:t>Ведомостями</w:t>
      </w:r>
      <w:r w:rsidR="001F4DDD">
        <w:t>»</w:t>
      </w:r>
      <w:r>
        <w:t xml:space="preserve"> представители региональных минздравов, депздравов и администраций. В последней </w:t>
      </w:r>
      <w:r>
        <w:lastRenderedPageBreak/>
        <w:t xml:space="preserve">для иммунизации населения закупили 5000 доз вакцины </w:t>
      </w:r>
      <w:r w:rsidR="001F4DDD">
        <w:t>«</w:t>
      </w:r>
      <w:r>
        <w:t>Конвасэл</w:t>
      </w:r>
      <w:r w:rsidR="001F4DDD">
        <w:t>»</w:t>
      </w:r>
      <w:r>
        <w:t>, которая поступит в регион до конца сентября, уточнил представитель брянского департамента здравоохранения. По словам замминистра здравоохранения Московской области Eлены Штукиной, в регионе прививку от COVID-19 также делают на бесплатной основе. Вакцинация против коронавирусной инфекции в организациях, подведомственных депздраву Москвы, проводится, как и ранее, на бесплатной основе.</w:t>
      </w:r>
    </w:p>
    <w:p w:rsidR="00B309D9" w:rsidRDefault="00B309D9" w:rsidP="00B309D9">
      <w:r>
        <w:t>Представители других регионов на момент публикации не ответили на запрос.</w:t>
      </w:r>
    </w:p>
    <w:p w:rsidR="00B309D9" w:rsidRDefault="00B309D9" w:rsidP="00B309D9">
      <w:r>
        <w:t xml:space="preserve">Аналитическая компания DSM Group не смогла по просьбе </w:t>
      </w:r>
      <w:r w:rsidR="001F4DDD">
        <w:t>«</w:t>
      </w:r>
      <w:r>
        <w:t>Ведомостей</w:t>
      </w:r>
      <w:r w:rsidR="001F4DDD">
        <w:t>»</w:t>
      </w:r>
      <w:r>
        <w:t xml:space="preserve"> подсчитать объем закупок вакцин от коронавируса субъектами, так как они приобретаются через тендеры, информация о которых недоступна.</w:t>
      </w:r>
    </w:p>
    <w:p w:rsidR="00B309D9" w:rsidRDefault="00B309D9" w:rsidP="00B309D9">
      <w:r>
        <w:t>Заболеваемость коронавирусом растет в России четвертую неделю подряд. За прошлую неделю, с 28 августа по 3 сентября, она выросла на 31,6% по сравнению с предыдущей неделей, составив 3,7 нового случая на 100 000 человек, сообщил 5 сентября представитель федерального оперштаба по борьбе с COVID-19. Подъем заболеваемости регистрировался в 53 регионах, причем в 10 из них рост превысил средний показатель по стране, уточнили в оперштабе.</w:t>
      </w:r>
    </w:p>
    <w:p w:rsidR="00B309D9" w:rsidRDefault="00B309D9" w:rsidP="00B309D9">
      <w:r>
        <w:t xml:space="preserve">Число госпитализаций за прошлую неделю увеличилось по сравнению с предыдущей на 13,2% до 1172 человек. Рост произошел в 36 субъектах РФ, в том числе в 11 регионах - более чем в среднем по стране, уточнили в оперштабе. С 28 августа по 3 сентября скончались 16 человек. В связи с началом нового эпидемического сезона наблюдается небольшой рост заболеваемости COVID-19 в стране, но ситуация в регионах остается стабильной, сказал </w:t>
      </w:r>
      <w:r w:rsidR="001F4DDD">
        <w:t>«</w:t>
      </w:r>
      <w:r>
        <w:t>Ведомостям</w:t>
      </w:r>
      <w:r w:rsidR="001F4DDD">
        <w:t>»</w:t>
      </w:r>
      <w:r>
        <w:t xml:space="preserve"> представитель пресс-службы федерального Минздрава.</w:t>
      </w:r>
    </w:p>
    <w:p w:rsidR="00B309D9" w:rsidRDefault="00B309D9" w:rsidP="00B309D9">
      <w:r>
        <w:t xml:space="preserve">Несмотря на появление новых субштаммов коронавируса, по словам инфекциониста, главного врача клинико-диагностической лаборатории </w:t>
      </w:r>
      <w:r w:rsidR="001F4DDD">
        <w:t>«</w:t>
      </w:r>
      <w:r>
        <w:t>Инвитро-Сибирь</w:t>
      </w:r>
      <w:r w:rsidR="001F4DDD">
        <w:t>»</w:t>
      </w:r>
      <w:r>
        <w:t xml:space="preserve"> Андрея Позднякова, процент тяжелых форм течения заболевания и летальности не вырос.</w:t>
      </w:r>
    </w:p>
    <w:p w:rsidR="00B309D9" w:rsidRDefault="00B309D9" w:rsidP="00B309D9">
      <w:r>
        <w:t xml:space="preserve">Заместитель директора по научной работе ФБУН ЦНИИ эпидемиологии Роспотребнадзора Александр Горелов считает, что заболеваемость COVID-19 в большинстве регионов России стабильна. Коронавирус, по его словам, уже вошел в ряд классических сезонных заболеваний: </w:t>
      </w:r>
      <w:r w:rsidR="001F4DDD">
        <w:t>«</w:t>
      </w:r>
      <w:r>
        <w:t>К концу осени - зиме отмечается рост всех респираторных инфекций, в том числе и COVID-19</w:t>
      </w:r>
      <w:r w:rsidR="001F4DDD">
        <w:t>»</w:t>
      </w:r>
      <w:r>
        <w:t>.</w:t>
      </w:r>
    </w:p>
    <w:p w:rsidR="00B309D9" w:rsidRDefault="00B309D9" w:rsidP="00B309D9">
      <w:r>
        <w:t>Преобладающим в России штаммом по-прежнему является омикрон и его подлинии. Горелов добавил, что для подготовки к сезону необходимо соблюдать индивидуальные меры профилактики - носить маски, мыть руки и соблюдать социальную дистанцию, а также вакцинироваться от гриппа. Про иммунопрофилактику от коронавируса он ничего не сказал.</w:t>
      </w:r>
    </w:p>
    <w:p w:rsidR="00B309D9" w:rsidRDefault="00B309D9" w:rsidP="00B309D9">
      <w:r>
        <w:t xml:space="preserve">По мнению Позднякова, сейчас необходима вакцина, актуальная против новых штаммов, т. е. против всех </w:t>
      </w:r>
      <w:r w:rsidR="001F4DDD">
        <w:t>«</w:t>
      </w:r>
      <w:r>
        <w:t>праправнуков омикрона</w:t>
      </w:r>
      <w:r w:rsidR="001F4DDD">
        <w:t>»</w:t>
      </w:r>
      <w:r>
        <w:t xml:space="preserve">. Eго новые варианты сильно отличаются от изначального </w:t>
      </w:r>
      <w:r w:rsidR="001F4DDD">
        <w:t>«</w:t>
      </w:r>
      <w:r>
        <w:t>уханьского</w:t>
      </w:r>
      <w:r w:rsidR="001F4DDD">
        <w:t>»</w:t>
      </w:r>
      <w:r>
        <w:t xml:space="preserve"> штамма коронавируса и даже от штамма дельта, поэтому антитела ранее переболевших и вакцинированных малоэффективны против новых штаммов, говорит Поздняков. Людям из групп риска и имеющим серьезные хронические заболевания он рекомендовал вакцинироваться.</w:t>
      </w:r>
    </w:p>
    <w:p w:rsidR="00B309D9" w:rsidRDefault="001F4DDD" w:rsidP="00B309D9">
      <w:r>
        <w:t>«</w:t>
      </w:r>
      <w:r w:rsidR="00B309D9">
        <w:t>Ведомости</w:t>
      </w:r>
      <w:r>
        <w:t>»</w:t>
      </w:r>
      <w:r w:rsidR="00B309D9">
        <w:t xml:space="preserve"> направили запрос в Роспотребнадзор.</w:t>
      </w:r>
    </w:p>
    <w:p w:rsidR="005448D5" w:rsidRPr="00FF5419" w:rsidRDefault="005448D5" w:rsidP="005448D5">
      <w:pPr>
        <w:pStyle w:val="2"/>
      </w:pPr>
      <w:bookmarkStart w:id="111" w:name="_Toc144879613"/>
      <w:r w:rsidRPr="00FF5419">
        <w:lastRenderedPageBreak/>
        <w:t>ТАСС, 05.09.2023, Более 5 тыс. случаев COVID-19 зарегистрировано в РФ за неделю - Роспотребнадзор</w:t>
      </w:r>
      <w:bookmarkEnd w:id="111"/>
    </w:p>
    <w:p w:rsidR="005448D5" w:rsidRDefault="005448D5" w:rsidP="004504AA">
      <w:pPr>
        <w:pStyle w:val="3"/>
      </w:pPr>
      <w:bookmarkStart w:id="112" w:name="_Toc144879614"/>
      <w:r>
        <w:t>Роспотребнадзор зафиксировал за неделю около 5,2 тыс. случаев заболевания коронавирусной инфекцией, сообщили журналистам в пресс-службе ведомства.</w:t>
      </w:r>
      <w:bookmarkEnd w:id="112"/>
    </w:p>
    <w:p w:rsidR="005448D5" w:rsidRDefault="001F4DDD" w:rsidP="005448D5">
      <w:r>
        <w:t>«</w:t>
      </w:r>
      <w:r w:rsidR="005448D5">
        <w:t>За последнюю неделю зарегистрировано порядка 5,2 тыс. случаев заболевания COVID-19</w:t>
      </w:r>
      <w:r>
        <w:t>»</w:t>
      </w:r>
      <w:r w:rsidR="005448D5">
        <w:t>, - рассказали в пресс-службе.</w:t>
      </w:r>
    </w:p>
    <w:p w:rsidR="005448D5" w:rsidRDefault="005448D5" w:rsidP="005448D5">
      <w:r>
        <w:t xml:space="preserve">Преобладающими остаются варианты штамма </w:t>
      </w:r>
      <w:r w:rsidR="001F4DDD">
        <w:t>«</w:t>
      </w:r>
      <w:r>
        <w:t>омикрон</w:t>
      </w:r>
      <w:r w:rsidR="001F4DDD">
        <w:t>»</w:t>
      </w:r>
      <w:r>
        <w:t xml:space="preserve">, уточнили в ведомстве.  </w:t>
      </w:r>
      <w:r w:rsidR="001F4DDD">
        <w:t>«</w:t>
      </w:r>
      <w:r>
        <w:t>По состоянию на 04.09.2023 года в базу VGARus с нарастающим итогом загружено более 271 тыс. геномных последовательностей, полученных в результате полногеномного и фрагментного секвенирования</w:t>
      </w:r>
      <w:r w:rsidR="001F4DDD">
        <w:t>»</w:t>
      </w:r>
      <w:r>
        <w:t xml:space="preserve">, - добавили в Роспотребнадзоре. </w:t>
      </w:r>
    </w:p>
    <w:p w:rsidR="005448D5" w:rsidRPr="00FF5419" w:rsidRDefault="005448D5" w:rsidP="005448D5">
      <w:pPr>
        <w:pStyle w:val="2"/>
      </w:pPr>
      <w:bookmarkStart w:id="113" w:name="_Toc144879615"/>
      <w:r w:rsidRPr="00FF5419">
        <w:t>ТАСС, 05.09.2023, В России заболеваемость ковидом выросла на 31,6% за неделю</w:t>
      </w:r>
      <w:bookmarkEnd w:id="113"/>
    </w:p>
    <w:p w:rsidR="005448D5" w:rsidRDefault="005448D5" w:rsidP="004504AA">
      <w:pPr>
        <w:pStyle w:val="3"/>
      </w:pPr>
      <w:bookmarkStart w:id="114" w:name="_Toc144879616"/>
      <w:r>
        <w:t>Заболеваемость ковидом в РФ за прошедшую неделю возросла на 31,6%, а число госпитализаций увеличилось на 13,2%. Об этом сообщили журналистам в федеральном оперативном штабе по борьбе с инфекцией.</w:t>
      </w:r>
      <w:bookmarkEnd w:id="114"/>
    </w:p>
    <w:p w:rsidR="005448D5" w:rsidRDefault="005448D5" w:rsidP="005448D5">
      <w:r>
        <w:t>За прошлую неделю было выявлено 5 217 случаев заболевания, госпитализированы 1 172 человека. Увеличение числа госпитализаций произошло в 36 субъектах РФ, заболеваемость выросла в 53 регионах.</w:t>
      </w:r>
    </w:p>
    <w:p w:rsidR="005448D5" w:rsidRDefault="005448D5" w:rsidP="005448D5">
      <w:r>
        <w:t>По данным штаба, за неделю выздоровели 3 655 человек, что на 17,8% больше в сравнении с предыдущей неделей, 16 человек умерли за этот период.</w:t>
      </w:r>
    </w:p>
    <w:p w:rsidR="005448D5" w:rsidRDefault="005448D5" w:rsidP="005448D5">
      <w:r>
        <w:t xml:space="preserve">Всего с начала пандемии в России выявили 22 995 765 случаев заражения и 22 446 519 случаев выздоровления, 399 999 человек умерли. </w:t>
      </w:r>
    </w:p>
    <w:p w:rsidR="005448D5" w:rsidRPr="00FF5419" w:rsidRDefault="005448D5" w:rsidP="005448D5">
      <w:pPr>
        <w:pStyle w:val="2"/>
      </w:pPr>
      <w:bookmarkStart w:id="115" w:name="_Toc144879617"/>
      <w:r w:rsidRPr="00FF5419">
        <w:t>РИА Новости, 05.09.2023, За неделю в Москве выявлено 1857 случаев COVID-19, скончался 1 человек - портал</w:t>
      </w:r>
      <w:bookmarkEnd w:id="115"/>
    </w:p>
    <w:p w:rsidR="005448D5" w:rsidRDefault="005448D5" w:rsidP="004504AA">
      <w:pPr>
        <w:pStyle w:val="3"/>
      </w:pPr>
      <w:bookmarkStart w:id="116" w:name="_Toc144879618"/>
      <w:r>
        <w:t>С 28 августа по 3 сентября в Моск</w:t>
      </w:r>
      <w:r>
        <w:t>ве выявлено 1857 случаев COVID-19, умер один человек, сообщается на портале стопкоронавирус.рф.</w:t>
      </w:r>
      <w:bookmarkEnd w:id="116"/>
    </w:p>
    <w:p w:rsidR="005448D5" w:rsidRDefault="001F4DDD" w:rsidP="005448D5">
      <w:r>
        <w:t>«</w:t>
      </w:r>
      <w:r w:rsidR="005448D5">
        <w:t>Выявлено случаев за неделю - 1857, госпитализированы 434 человека, выздоровели 1386 человек, один человек умер</w:t>
      </w:r>
      <w:r>
        <w:t>»</w:t>
      </w:r>
      <w:r w:rsidR="005448D5">
        <w:t>, - говорится в сводке по столице.</w:t>
      </w:r>
    </w:p>
    <w:p w:rsidR="00D1642B" w:rsidRDefault="005448D5" w:rsidP="005448D5">
      <w:r>
        <w:t>Всего с начала пандемии в Москве было выявлено 3 531 380 случаев коронавируса, выздоровели 3 344 853 человек, умерли 49 211 человек.</w:t>
      </w:r>
    </w:p>
    <w:p w:rsidR="005448D5" w:rsidRDefault="005448D5" w:rsidP="005448D5"/>
    <w:sectPr w:rsidR="005448D5" w:rsidSect="00B01BEA">
      <w:headerReference w:type="even" r:id="rId29"/>
      <w:headerReference w:type="default" r:id="rId30"/>
      <w:footerReference w:type="even" r:id="rId31"/>
      <w:footerReference w:type="default" r:id="rId32"/>
      <w:headerReference w:type="first" r:id="rId33"/>
      <w:footerReference w:type="firs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43" w:rsidRDefault="00690A43">
      <w:r>
        <w:separator/>
      </w:r>
    </w:p>
  </w:endnote>
  <w:endnote w:type="continuationSeparator" w:id="0">
    <w:p w:rsidR="00690A43" w:rsidRDefault="00690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19" w:rsidRDefault="00FF541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19" w:rsidRPr="00D64E5C" w:rsidRDefault="00FF541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F4DDD" w:rsidRPr="001F4DDD">
      <w:rPr>
        <w:rFonts w:ascii="Cambria" w:hAnsi="Cambria"/>
        <w:b/>
        <w:noProof/>
      </w:rPr>
      <w:t>37</w:t>
    </w:r>
    <w:r w:rsidRPr="00CB47BF">
      <w:rPr>
        <w:b/>
      </w:rPr>
      <w:fldChar w:fldCharType="end"/>
    </w:r>
  </w:p>
  <w:p w:rsidR="00FF5419" w:rsidRPr="00D15988" w:rsidRDefault="00FF5419"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19" w:rsidRDefault="00FF541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43" w:rsidRDefault="00690A43">
      <w:r>
        <w:separator/>
      </w:r>
    </w:p>
  </w:footnote>
  <w:footnote w:type="continuationSeparator" w:id="0">
    <w:p w:rsidR="00690A43" w:rsidRDefault="0069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19" w:rsidRDefault="00FF541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19" w:rsidRDefault="00FF541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F5419" w:rsidRPr="000C041B" w:rsidRDefault="00FF5419" w:rsidP="00122493">
                <w:pPr>
                  <w:ind w:right="423"/>
                  <w:jc w:val="center"/>
                  <w:rPr>
                    <w:rFonts w:cs="Arial"/>
                    <w:b/>
                    <w:color w:val="EEECE1"/>
                    <w:sz w:val="6"/>
                    <w:szCs w:val="6"/>
                  </w:rPr>
                </w:pPr>
                <w:r w:rsidRPr="000C041B">
                  <w:rPr>
                    <w:rFonts w:cs="Arial"/>
                    <w:b/>
                    <w:color w:val="EEECE1"/>
                    <w:sz w:val="6"/>
                    <w:szCs w:val="6"/>
                  </w:rPr>
                  <w:t xml:space="preserve">        </w:t>
                </w:r>
              </w:p>
              <w:p w:rsidR="00FF5419" w:rsidRPr="00D15988" w:rsidRDefault="00FF541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F5419" w:rsidRPr="007336C7" w:rsidRDefault="00FF5419" w:rsidP="00122493">
                <w:pPr>
                  <w:ind w:right="423"/>
                  <w:rPr>
                    <w:rFonts w:cs="Arial"/>
                  </w:rPr>
                </w:pPr>
              </w:p>
              <w:p w:rsidR="00FF5419" w:rsidRPr="00267F53" w:rsidRDefault="00FF5419"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19" w:rsidRDefault="00FF541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33154">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07F5E"/>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2FE5"/>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76F"/>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DDD"/>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6F49"/>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6F"/>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D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20E"/>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55C7"/>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4AA"/>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E85"/>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0B62"/>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8D5"/>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35F1"/>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87368"/>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387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A43"/>
    <w:rsid w:val="00690EAC"/>
    <w:rsid w:val="00691145"/>
    <w:rsid w:val="00691352"/>
    <w:rsid w:val="006915BD"/>
    <w:rsid w:val="006924BF"/>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10D"/>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64"/>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53AC"/>
    <w:rsid w:val="007E6377"/>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9CF"/>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844"/>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313"/>
    <w:rsid w:val="009D6641"/>
    <w:rsid w:val="009D66A1"/>
    <w:rsid w:val="009D7A9E"/>
    <w:rsid w:val="009D7CBF"/>
    <w:rsid w:val="009E004A"/>
    <w:rsid w:val="009E100B"/>
    <w:rsid w:val="009E1658"/>
    <w:rsid w:val="009E1C21"/>
    <w:rsid w:val="009E22B4"/>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07F53"/>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09D9"/>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A69"/>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8A2"/>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91F"/>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24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2A1"/>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00"/>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84"/>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5419"/>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4">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www.napf.ru/226343" TargetMode="External"/><Relationship Id="rId18" Type="http://schemas.openxmlformats.org/officeDocument/2006/relationships/hyperlink" Target="https://primpress.ru/article/104577" TargetMode="External"/><Relationship Id="rId26" Type="http://schemas.openxmlformats.org/officeDocument/2006/relationships/hyperlink" Target="https://lsm.kz/enpf-iz-yatie-sredstv" TargetMode="External"/><Relationship Id="rId3" Type="http://schemas.openxmlformats.org/officeDocument/2006/relationships/settings" Target="settings.xml"/><Relationship Id="rId21" Type="http://schemas.openxmlformats.org/officeDocument/2006/relationships/hyperlink" Target="https://pensnews.ru/article/9359"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omnews.ru/content/228626/2023-09-05/2023-w36/1010/oformlyat-pensiyu-onlayn-za-god-stali-vtroe-chasche" TargetMode="External"/><Relationship Id="rId17" Type="http://schemas.openxmlformats.org/officeDocument/2006/relationships/hyperlink" Target="https://lenta.ru/news/2023/09/05/stazh/" TargetMode="External"/><Relationship Id="rId25" Type="http://schemas.openxmlformats.org/officeDocument/2006/relationships/hyperlink" Target="https://kz.kursiv.media/2023-09-05/fnsk-enpf-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np.ru/social/pensiyu-po-potere-kormilca-i-severnye-nadbavki-budut-naznachat-bez-zayavleniya.html" TargetMode="External"/><Relationship Id="rId20" Type="http://schemas.openxmlformats.org/officeDocument/2006/relationships/hyperlink" Target="https://fedpress.ru/news/77/society/326517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tolk.pro/kak-poluchat-ot-gosudarstva-ezhegodno-88-000-rublej-instrukcziya" TargetMode="External"/><Relationship Id="rId24" Type="http://schemas.openxmlformats.org/officeDocument/2006/relationships/hyperlink" Target="https://sputnik-georgia.ru/20230905/riskovannaya-pensiya-v-gruzii-281946147.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xpertsouth.ru/press_release/VTBPensionnyyfondaktivneevsegonapensiyukopyatvKrasnodarskomkrae" TargetMode="External"/><Relationship Id="rId23" Type="http://schemas.openxmlformats.org/officeDocument/2006/relationships/hyperlink" Target="https://topwar.ru/225395-mify-o-sladkoj-zhizni-pensionerov-na-zapade-i-preimuschestvah-zapadnyh-pensionnyh-sistem.html" TargetMode="External"/><Relationship Id="rId28" Type="http://schemas.openxmlformats.org/officeDocument/2006/relationships/hyperlink" Target="https://eadaily.com/ru/news/2023/09/04/polsha-vstupaet-v-ostryy-demograficheskiy-krizis-kotorogo-ne-bylo-s-1945-goda" TargetMode="External"/><Relationship Id="rId36"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457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ommersant.ru/doc/6197861" TargetMode="External"/><Relationship Id="rId22" Type="http://schemas.openxmlformats.org/officeDocument/2006/relationships/hyperlink" Target="https://mir24.tv/articles/16344445/trudu-vse-vozrasty-pokorny-chem-zrelye-kadry-luchshe-molodyh-i-kak-im-ne-proigrat-v-konkurentnoi-borbe" TargetMode="External"/><Relationship Id="rId27" Type="http://schemas.openxmlformats.org/officeDocument/2006/relationships/hyperlink" Target="https://informator.ua/ru/nakopitelnaya-pensiya-kak-ee-planiruyut-vvodit-i-kak-ona-izmenit-pensionnuyu-sistemu-ukrainy"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44</Pages>
  <Words>16312</Words>
  <Characters>92979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109073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19</cp:revision>
  <cp:lastPrinted>2009-04-02T10:14:00Z</cp:lastPrinted>
  <dcterms:created xsi:type="dcterms:W3CDTF">2023-08-30T21:40:00Z</dcterms:created>
  <dcterms:modified xsi:type="dcterms:W3CDTF">2023-09-06T04:58:00Z</dcterms:modified>
  <cp:category>И-Консалтинг</cp:category>
  <cp:contentStatus>И-Консалтинг</cp:contentStatus>
</cp:coreProperties>
</file>