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476" w:rsidRPr="00B0759A" w:rsidRDefault="00F14E7E" w:rsidP="00561476">
      <w:pPr>
        <w:jc w:val="center"/>
        <w:rPr>
          <w:b/>
          <w:sz w:val="36"/>
          <w:szCs w:val="36"/>
        </w:rPr>
      </w:pPr>
      <w:r w:rsidRPr="00B0759A">
        <w:rPr>
          <w:b/>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75pt;height:186.75pt">
            <v:imagedata r:id="rId9" o:title="Новый логотип1"/>
          </v:shape>
        </w:pict>
      </w:r>
    </w:p>
    <w:p w:rsidR="00561476" w:rsidRPr="00B0759A" w:rsidRDefault="00561476" w:rsidP="00561476">
      <w:pPr>
        <w:jc w:val="center"/>
        <w:rPr>
          <w:b/>
          <w:sz w:val="36"/>
          <w:szCs w:val="36"/>
          <w:lang w:val="en-US"/>
        </w:rPr>
      </w:pPr>
    </w:p>
    <w:p w:rsidR="000A4DD6" w:rsidRPr="00B0759A" w:rsidRDefault="000A4DD6" w:rsidP="00561476">
      <w:pPr>
        <w:jc w:val="center"/>
        <w:rPr>
          <w:b/>
          <w:sz w:val="36"/>
          <w:szCs w:val="36"/>
          <w:lang w:val="en-US"/>
        </w:rPr>
      </w:pPr>
    </w:p>
    <w:p w:rsidR="000A4DD6" w:rsidRPr="00B0759A" w:rsidRDefault="000A4DD6" w:rsidP="00561476">
      <w:pPr>
        <w:jc w:val="center"/>
        <w:rPr>
          <w:b/>
          <w:sz w:val="36"/>
          <w:szCs w:val="36"/>
          <w:lang w:val="en-US"/>
        </w:rPr>
      </w:pPr>
    </w:p>
    <w:p w:rsidR="000A4DD6" w:rsidRPr="00B0759A" w:rsidRDefault="000A4DD6" w:rsidP="00561476">
      <w:pPr>
        <w:jc w:val="center"/>
        <w:rPr>
          <w:b/>
          <w:sz w:val="36"/>
          <w:szCs w:val="36"/>
          <w:lang w:val="en-US"/>
        </w:rPr>
      </w:pPr>
    </w:p>
    <w:p w:rsidR="00561476" w:rsidRPr="00B0759A" w:rsidRDefault="00561476" w:rsidP="00561476">
      <w:pPr>
        <w:tabs>
          <w:tab w:val="left" w:pos="5204"/>
        </w:tabs>
        <w:jc w:val="left"/>
        <w:rPr>
          <w:b/>
          <w:sz w:val="36"/>
          <w:szCs w:val="36"/>
        </w:rPr>
      </w:pPr>
      <w:r w:rsidRPr="00B0759A">
        <w:rPr>
          <w:b/>
          <w:sz w:val="36"/>
          <w:szCs w:val="36"/>
        </w:rPr>
        <w:tab/>
      </w:r>
    </w:p>
    <w:p w:rsidR="00561476" w:rsidRPr="00B0759A" w:rsidRDefault="00561476" w:rsidP="00561476">
      <w:pPr>
        <w:jc w:val="center"/>
        <w:rPr>
          <w:b/>
          <w:sz w:val="36"/>
          <w:szCs w:val="36"/>
        </w:rPr>
      </w:pPr>
    </w:p>
    <w:p w:rsidR="00561476" w:rsidRPr="00B0759A" w:rsidRDefault="00561476" w:rsidP="00561476">
      <w:pPr>
        <w:jc w:val="center"/>
        <w:rPr>
          <w:b/>
          <w:sz w:val="48"/>
          <w:szCs w:val="48"/>
        </w:rPr>
      </w:pPr>
      <w:bookmarkStart w:id="0" w:name="_Toc226196784"/>
      <w:bookmarkStart w:id="1" w:name="_Toc226197203"/>
      <w:r w:rsidRPr="00B0759A">
        <w:rPr>
          <w:b/>
          <w:color w:val="FF0000"/>
          <w:sz w:val="48"/>
          <w:szCs w:val="48"/>
        </w:rPr>
        <w:t>М</w:t>
      </w:r>
      <w:r w:rsidRPr="00B0759A">
        <w:rPr>
          <w:b/>
          <w:sz w:val="48"/>
          <w:szCs w:val="48"/>
        </w:rPr>
        <w:t>ониторинг СМИ</w:t>
      </w:r>
      <w:bookmarkEnd w:id="0"/>
      <w:bookmarkEnd w:id="1"/>
      <w:r w:rsidRPr="00B0759A">
        <w:rPr>
          <w:b/>
          <w:sz w:val="48"/>
          <w:szCs w:val="48"/>
        </w:rPr>
        <w:t xml:space="preserve"> РФ</w:t>
      </w:r>
    </w:p>
    <w:p w:rsidR="00561476" w:rsidRPr="00B0759A" w:rsidRDefault="00561476" w:rsidP="00561476">
      <w:pPr>
        <w:jc w:val="center"/>
        <w:rPr>
          <w:b/>
          <w:sz w:val="48"/>
          <w:szCs w:val="48"/>
        </w:rPr>
      </w:pPr>
      <w:bookmarkStart w:id="2" w:name="_Toc226196785"/>
      <w:bookmarkStart w:id="3" w:name="_Toc226197204"/>
      <w:r w:rsidRPr="00B0759A">
        <w:rPr>
          <w:b/>
          <w:sz w:val="48"/>
          <w:szCs w:val="48"/>
        </w:rPr>
        <w:t>по пенсионной тематике</w:t>
      </w:r>
      <w:bookmarkEnd w:id="2"/>
      <w:bookmarkEnd w:id="3"/>
    </w:p>
    <w:p w:rsidR="008B6D1B" w:rsidRPr="00B0759A" w:rsidRDefault="00F14E7E" w:rsidP="00C70A20">
      <w:pPr>
        <w:jc w:val="center"/>
        <w:rPr>
          <w:b/>
          <w:sz w:val="48"/>
          <w:szCs w:val="48"/>
        </w:rPr>
      </w:pPr>
      <w:r w:rsidRPr="00B0759A">
        <w:rPr>
          <w:b/>
          <w:noProof/>
          <w:sz w:val="36"/>
          <w:szCs w:val="36"/>
        </w:rPr>
        <w:pict>
          <v:oval id="_x0000_s1039" style="position:absolute;left:0;text-align:left;margin-left:212.7pt;margin-top:13.1pt;width:28.5pt;height:25.5pt;z-index:1" fillcolor="#c0504d" strokecolor="#f2f2f2" strokeweight="3pt">
            <v:shadow on="t" type="perspective" color="#622423" opacity=".5" offset="1pt" offset2="-1pt"/>
          </v:oval>
        </w:pict>
      </w:r>
    </w:p>
    <w:p w:rsidR="007D6FE5" w:rsidRPr="00B0759A" w:rsidRDefault="007D6FE5" w:rsidP="00C70A20">
      <w:pPr>
        <w:jc w:val="center"/>
        <w:rPr>
          <w:b/>
          <w:sz w:val="36"/>
          <w:szCs w:val="36"/>
        </w:rPr>
      </w:pPr>
      <w:r w:rsidRPr="00B0759A">
        <w:rPr>
          <w:b/>
          <w:sz w:val="36"/>
          <w:szCs w:val="36"/>
        </w:rPr>
        <w:t xml:space="preserve"> </w:t>
      </w:r>
    </w:p>
    <w:p w:rsidR="00C70A20" w:rsidRPr="00B0759A" w:rsidRDefault="00CB1BAC" w:rsidP="00C70A20">
      <w:pPr>
        <w:jc w:val="center"/>
        <w:rPr>
          <w:b/>
          <w:sz w:val="40"/>
          <w:szCs w:val="40"/>
        </w:rPr>
      </w:pPr>
      <w:proofErr w:type="gramStart"/>
      <w:r w:rsidRPr="00B0759A">
        <w:rPr>
          <w:b/>
          <w:sz w:val="40"/>
          <w:szCs w:val="40"/>
          <w:lang w:val="en-US"/>
        </w:rPr>
        <w:t>0</w:t>
      </w:r>
      <w:r w:rsidR="00B84B75" w:rsidRPr="00B0759A">
        <w:rPr>
          <w:b/>
          <w:sz w:val="40"/>
          <w:szCs w:val="40"/>
          <w:lang w:val="en-US"/>
        </w:rPr>
        <w:t>4</w:t>
      </w:r>
      <w:r w:rsidR="00CB6B64" w:rsidRPr="00B0759A">
        <w:rPr>
          <w:b/>
          <w:sz w:val="40"/>
          <w:szCs w:val="40"/>
        </w:rPr>
        <w:t>.</w:t>
      </w:r>
      <w:r w:rsidRPr="00B0759A">
        <w:rPr>
          <w:b/>
          <w:sz w:val="40"/>
          <w:szCs w:val="40"/>
          <w:lang w:val="en-US"/>
        </w:rPr>
        <w:t>10</w:t>
      </w:r>
      <w:r w:rsidR="000214CF" w:rsidRPr="00B0759A">
        <w:rPr>
          <w:b/>
          <w:sz w:val="40"/>
          <w:szCs w:val="40"/>
        </w:rPr>
        <w:t>.</w:t>
      </w:r>
      <w:r w:rsidR="007D6FE5" w:rsidRPr="00B0759A">
        <w:rPr>
          <w:b/>
          <w:sz w:val="40"/>
          <w:szCs w:val="40"/>
        </w:rPr>
        <w:t>20</w:t>
      </w:r>
      <w:r w:rsidR="00EB57E7" w:rsidRPr="00B0759A">
        <w:rPr>
          <w:b/>
          <w:sz w:val="40"/>
          <w:szCs w:val="40"/>
        </w:rPr>
        <w:t>2</w:t>
      </w:r>
      <w:r w:rsidR="00A25E59" w:rsidRPr="00B0759A">
        <w:rPr>
          <w:b/>
          <w:sz w:val="40"/>
          <w:szCs w:val="40"/>
        </w:rPr>
        <w:t>3</w:t>
      </w:r>
      <w:r w:rsidR="00C70A20" w:rsidRPr="00B0759A">
        <w:rPr>
          <w:b/>
          <w:sz w:val="40"/>
          <w:szCs w:val="40"/>
        </w:rPr>
        <w:t xml:space="preserve"> г</w:t>
      </w:r>
      <w:r w:rsidR="007D6FE5" w:rsidRPr="00B0759A">
        <w:rPr>
          <w:b/>
          <w:sz w:val="40"/>
          <w:szCs w:val="40"/>
        </w:rPr>
        <w:t>.</w:t>
      </w:r>
      <w:proofErr w:type="gramEnd"/>
    </w:p>
    <w:p w:rsidR="007D6FE5" w:rsidRPr="00B0759A" w:rsidRDefault="007D6FE5" w:rsidP="000C1A46">
      <w:pPr>
        <w:jc w:val="center"/>
        <w:rPr>
          <w:b/>
          <w:sz w:val="40"/>
          <w:szCs w:val="40"/>
        </w:rPr>
      </w:pPr>
    </w:p>
    <w:p w:rsidR="00C16C6D" w:rsidRPr="00B0759A" w:rsidRDefault="00C16C6D" w:rsidP="000C1A46">
      <w:pPr>
        <w:jc w:val="center"/>
        <w:rPr>
          <w:b/>
          <w:sz w:val="40"/>
          <w:szCs w:val="40"/>
        </w:rPr>
      </w:pPr>
    </w:p>
    <w:p w:rsidR="00C70A20" w:rsidRPr="00B0759A" w:rsidRDefault="00C70A20" w:rsidP="000C1A46">
      <w:pPr>
        <w:jc w:val="center"/>
        <w:rPr>
          <w:b/>
          <w:sz w:val="40"/>
          <w:szCs w:val="40"/>
        </w:rPr>
      </w:pPr>
    </w:p>
    <w:p w:rsidR="00C70A20" w:rsidRPr="00B0759A" w:rsidRDefault="00F14E7E" w:rsidP="000C1A46">
      <w:pPr>
        <w:jc w:val="center"/>
        <w:rPr>
          <w:b/>
          <w:sz w:val="40"/>
          <w:szCs w:val="40"/>
        </w:rPr>
      </w:pPr>
      <w:hyperlink r:id="rId10" w:history="1">
        <w:r w:rsidRPr="00B0759A">
          <w:fldChar w:fldCharType="begin"/>
        </w:r>
        <w:r w:rsidRPr="00B0759A">
          <w:instrText xml:space="preserve"> </w:instrText>
        </w:r>
        <w:r w:rsidRPr="00B0759A">
          <w:instrText xml:space="preserve">INCLUDEPICTURE  "https://apf.mail.ru/cgi-bin/readmsg/%D0%9B%D0%BE%D0%B3%D0%BE%D1%82%D0%B8%D0%BF.PNG?id=14089677830000000986;0;1&amp;x-email=natulek_8@mail.ru&amp;exif=1&amp;bs=4924&amp;bl=52781&amp;ct=image/png&amp;cn=%D0%9B%D0%BE%D0%B3%D0%BE%D1%82%D0%B8%D0%BF.PNG&amp;cte=base64" \* </w:instrText>
        </w:r>
        <w:r w:rsidRPr="00B0759A">
          <w:instrText>MERGEFORMATINET</w:instrText>
        </w:r>
        <w:r w:rsidRPr="00B0759A">
          <w:instrText xml:space="preserve"> </w:instrText>
        </w:r>
        <w:r w:rsidRPr="00B0759A">
          <w:fldChar w:fldCharType="separate"/>
        </w:r>
        <w:r w:rsidR="00B0759A" w:rsidRPr="00B0759A">
          <w:pict>
            <v:shape id="_x0000_i1026" type="#_x0000_t75" style="width:129pt;height:57pt">
              <v:imagedata r:id="rId11" r:href="rId12"/>
            </v:shape>
          </w:pict>
        </w:r>
        <w:r w:rsidRPr="00B0759A">
          <w:fldChar w:fldCharType="end"/>
        </w:r>
      </w:hyperlink>
    </w:p>
    <w:p w:rsidR="009D66A1" w:rsidRPr="00B0759A" w:rsidRDefault="009B23FE" w:rsidP="009B23FE">
      <w:pPr>
        <w:pStyle w:val="10"/>
        <w:jc w:val="center"/>
      </w:pPr>
      <w:r w:rsidRPr="00B0759A">
        <w:br w:type="page"/>
      </w:r>
      <w:bookmarkStart w:id="4" w:name="_Toc396864626"/>
      <w:bookmarkStart w:id="5" w:name="_Toc147297869"/>
      <w:r w:rsidR="00676D5F" w:rsidRPr="00B0759A">
        <w:rPr>
          <w:color w:val="984806"/>
        </w:rPr>
        <w:lastRenderedPageBreak/>
        <w:t>Т</w:t>
      </w:r>
      <w:r w:rsidR="009D66A1" w:rsidRPr="00B0759A">
        <w:t>емы</w:t>
      </w:r>
      <w:r w:rsidR="009D66A1" w:rsidRPr="00B0759A">
        <w:rPr>
          <w:rFonts w:ascii="Arial Rounded MT Bold" w:hAnsi="Arial Rounded MT Bold"/>
        </w:rPr>
        <w:t xml:space="preserve"> </w:t>
      </w:r>
      <w:r w:rsidR="009D66A1" w:rsidRPr="00B0759A">
        <w:t>дня</w:t>
      </w:r>
      <w:bookmarkEnd w:id="4"/>
      <w:bookmarkEnd w:id="5"/>
    </w:p>
    <w:p w:rsidR="00A1463C" w:rsidRPr="00B0759A" w:rsidRDefault="00013627" w:rsidP="00676D5F">
      <w:pPr>
        <w:numPr>
          <w:ilvl w:val="0"/>
          <w:numId w:val="25"/>
        </w:numPr>
        <w:rPr>
          <w:i/>
        </w:rPr>
      </w:pPr>
      <w:r w:rsidRPr="00B0759A">
        <w:rPr>
          <w:i/>
        </w:rPr>
        <w:t xml:space="preserve">Банк России в перспективе намерен интегрировать ESG-подходы в </w:t>
      </w:r>
      <w:proofErr w:type="spellStart"/>
      <w:r w:rsidRPr="00B0759A">
        <w:rPr>
          <w:i/>
        </w:rPr>
        <w:t>пруденциальное</w:t>
      </w:r>
      <w:proofErr w:type="spellEnd"/>
      <w:r w:rsidRPr="00B0759A">
        <w:rPr>
          <w:i/>
        </w:rPr>
        <w:t xml:space="preserve"> регулирование и надзор, сообщил на II Международной конференции по внедрению ESG-принципов в страховой индустрии начальник управления развития корпоративных отношений департамента корпоративных отношений ЦБ Андрей Якушин. Исследование показало, что руководствуются положениями рекомендаций ЦБ по устойчивому развитию 60% банков, 33% страховщиков и 13% </w:t>
      </w:r>
      <w:proofErr w:type="spellStart"/>
      <w:r w:rsidRPr="00B0759A">
        <w:rPr>
          <w:i/>
        </w:rPr>
        <w:t>НПФов</w:t>
      </w:r>
      <w:proofErr w:type="spellEnd"/>
      <w:r w:rsidRPr="00B0759A">
        <w:rPr>
          <w:i/>
        </w:rPr>
        <w:t xml:space="preserve">, </w:t>
      </w:r>
      <w:hyperlink w:anchor="А101" w:history="1">
        <w:r w:rsidRPr="00B0759A">
          <w:rPr>
            <w:rStyle w:val="a3"/>
            <w:i/>
          </w:rPr>
          <w:t>сообщает «Интерфакс»</w:t>
        </w:r>
      </w:hyperlink>
    </w:p>
    <w:p w:rsidR="00013627" w:rsidRPr="00B0759A" w:rsidRDefault="00013627" w:rsidP="00676D5F">
      <w:pPr>
        <w:numPr>
          <w:ilvl w:val="0"/>
          <w:numId w:val="25"/>
        </w:numPr>
        <w:rPr>
          <w:i/>
        </w:rPr>
      </w:pPr>
      <w:r w:rsidRPr="00B0759A">
        <w:rPr>
          <w:i/>
        </w:rPr>
        <w:t xml:space="preserve">Установлены условия и порядок передачи обязанности по выплате негосударственных пенсий и средств гарантийного возмещения </w:t>
      </w:r>
      <w:proofErr w:type="gramStart"/>
      <w:r w:rsidRPr="00B0759A">
        <w:rPr>
          <w:i/>
        </w:rPr>
        <w:t>другому</w:t>
      </w:r>
      <w:proofErr w:type="gramEnd"/>
      <w:r w:rsidRPr="00B0759A">
        <w:rPr>
          <w:i/>
        </w:rPr>
        <w:t xml:space="preserve"> НПФ. Обязанность по выплате негосударственных пенсий и средств гарантийного возмещения передается фонду - участнику системы гарантирования прав, определенному путем конкурсного отбора, при условии соответствия требованиям, установленным Банком России, </w:t>
      </w:r>
      <w:hyperlink w:anchor="А102" w:history="1">
        <w:r w:rsidRPr="00B0759A">
          <w:rPr>
            <w:rStyle w:val="a3"/>
            <w:i/>
          </w:rPr>
          <w:t xml:space="preserve">передает </w:t>
        </w:r>
        <w:proofErr w:type="spellStart"/>
        <w:r w:rsidRPr="00B0759A">
          <w:rPr>
            <w:rStyle w:val="a3"/>
            <w:i/>
          </w:rPr>
          <w:t>КонсультантПлюс</w:t>
        </w:r>
        <w:proofErr w:type="spellEnd"/>
      </w:hyperlink>
    </w:p>
    <w:p w:rsidR="00013627" w:rsidRPr="00B0759A" w:rsidRDefault="00013627" w:rsidP="00676D5F">
      <w:pPr>
        <w:numPr>
          <w:ilvl w:val="0"/>
          <w:numId w:val="25"/>
        </w:numPr>
        <w:rPr>
          <w:i/>
        </w:rPr>
      </w:pPr>
      <w:r w:rsidRPr="00B0759A">
        <w:rPr>
          <w:i/>
        </w:rPr>
        <w:t>Благодаря партнерству АО «СК «Ю-</w:t>
      </w:r>
      <w:proofErr w:type="spellStart"/>
      <w:r w:rsidRPr="00B0759A">
        <w:rPr>
          <w:i/>
        </w:rPr>
        <w:t>Лайф</w:t>
      </w:r>
      <w:proofErr w:type="spellEnd"/>
      <w:r w:rsidRPr="00B0759A">
        <w:rPr>
          <w:i/>
        </w:rPr>
        <w:t>» и НПФ «БУДУЩЕЕ» у клиентов фонда появилась возможность оформить программы страхования жизни и здоровья в офисах пенсионного фонда на оптимальных условиях. В перечень продуктов «Ю-</w:t>
      </w:r>
      <w:proofErr w:type="spellStart"/>
      <w:r w:rsidRPr="00B0759A">
        <w:rPr>
          <w:i/>
        </w:rPr>
        <w:t>Лайф</w:t>
      </w:r>
      <w:proofErr w:type="spellEnd"/>
      <w:r w:rsidRPr="00B0759A">
        <w:rPr>
          <w:i/>
        </w:rPr>
        <w:t xml:space="preserve">», доступных к оформлению в НПФ «БУДУЩЕЕ», включены востребованные программы коробочного страхования жизни и здоровья, </w:t>
      </w:r>
      <w:hyperlink w:anchor="А103" w:history="1">
        <w:r w:rsidRPr="00B0759A">
          <w:rPr>
            <w:rStyle w:val="a3"/>
            <w:i/>
          </w:rPr>
          <w:t>пишет «Агентство страховых новостей»</w:t>
        </w:r>
      </w:hyperlink>
    </w:p>
    <w:p w:rsidR="00013627" w:rsidRPr="00B0759A" w:rsidRDefault="00013627" w:rsidP="00676D5F">
      <w:pPr>
        <w:numPr>
          <w:ilvl w:val="0"/>
          <w:numId w:val="25"/>
        </w:numPr>
        <w:rPr>
          <w:i/>
        </w:rPr>
      </w:pPr>
      <w:r w:rsidRPr="00B0759A">
        <w:rPr>
          <w:i/>
        </w:rPr>
        <w:t xml:space="preserve">Пять лет назад, в октябре 2018 года, в России приняли поправки в законодательство, которые запустили пенсионную реформу. «Российская Федерация сегодня» напоминает, для чего понадобились изменения и по каким правилам выходят на пенсию сегодня, </w:t>
      </w:r>
      <w:hyperlink w:anchor="А104" w:history="1">
        <w:r w:rsidRPr="00B0759A">
          <w:rPr>
            <w:rStyle w:val="a3"/>
            <w:i/>
          </w:rPr>
          <w:t>сообщает «Парламентская газета»</w:t>
        </w:r>
      </w:hyperlink>
    </w:p>
    <w:p w:rsidR="00013627" w:rsidRPr="00B0759A" w:rsidRDefault="00013627" w:rsidP="00676D5F">
      <w:pPr>
        <w:numPr>
          <w:ilvl w:val="0"/>
          <w:numId w:val="25"/>
        </w:numPr>
        <w:rPr>
          <w:i/>
        </w:rPr>
      </w:pPr>
      <w:proofErr w:type="spellStart"/>
      <w:r w:rsidRPr="00B0759A">
        <w:rPr>
          <w:i/>
        </w:rPr>
        <w:t>Самозанятым</w:t>
      </w:r>
      <w:proofErr w:type="spellEnd"/>
      <w:r w:rsidRPr="00B0759A">
        <w:rPr>
          <w:i/>
        </w:rPr>
        <w:t xml:space="preserve"> хотят обеспечить стабильную пенсию, а тем, кто продает свои услуги через платформы-</w:t>
      </w:r>
      <w:proofErr w:type="spellStart"/>
      <w:r w:rsidRPr="00B0759A">
        <w:rPr>
          <w:i/>
        </w:rPr>
        <w:t>агрегаторы</w:t>
      </w:r>
      <w:proofErr w:type="spellEnd"/>
      <w:r w:rsidRPr="00B0759A">
        <w:rPr>
          <w:i/>
        </w:rPr>
        <w:t xml:space="preserve">, подберут надлежащие меры социальной поддержки. Урегулировать обе эти сферы должны новые федеральные законы, которые депутаты разработают и примут в дополнение к Закону «О занятости населения», проект которого прошел первое чтение в марте этого года и сейчас готовится ко второму. </w:t>
      </w:r>
      <w:hyperlink w:anchor="А105" w:history="1">
        <w:r w:rsidRPr="00B0759A">
          <w:rPr>
            <w:rStyle w:val="a3"/>
            <w:i/>
          </w:rPr>
          <w:t>Подробности «Парламентской газете»</w:t>
        </w:r>
      </w:hyperlink>
      <w:r w:rsidRPr="00B0759A">
        <w:rPr>
          <w:i/>
        </w:rPr>
        <w:t xml:space="preserve"> рассказал председатель Комитета по труду, социальной защите и делам ветеранов Ярослав Нилов</w:t>
      </w:r>
    </w:p>
    <w:p w:rsidR="00013627" w:rsidRPr="00B0759A" w:rsidRDefault="00737E4F" w:rsidP="00676D5F">
      <w:pPr>
        <w:numPr>
          <w:ilvl w:val="0"/>
          <w:numId w:val="25"/>
        </w:numPr>
        <w:rPr>
          <w:i/>
        </w:rPr>
      </w:pPr>
      <w:r w:rsidRPr="00B0759A">
        <w:rPr>
          <w:i/>
        </w:rPr>
        <w:t xml:space="preserve">Средний размер пенсии в России в следующем году составит чуть больше 23,2 тысячи рублей в месяц, заявил министр финансов Антон </w:t>
      </w:r>
      <w:proofErr w:type="spellStart"/>
      <w:r w:rsidRPr="00B0759A">
        <w:rPr>
          <w:i/>
        </w:rPr>
        <w:t>Силуанов</w:t>
      </w:r>
      <w:proofErr w:type="spellEnd"/>
      <w:r w:rsidRPr="00B0759A">
        <w:rPr>
          <w:i/>
        </w:rPr>
        <w:t xml:space="preserve">. Министр уточнил, что пенсии проиндексируют на прогнозируемый в этом году уровень инфляции — 7,5 процента. Общий объем расходов на индексацию выплат составит в 2024-м около 600 миллиардов рублей, подчеркнул </w:t>
      </w:r>
      <w:proofErr w:type="spellStart"/>
      <w:r w:rsidRPr="00B0759A">
        <w:rPr>
          <w:i/>
        </w:rPr>
        <w:t>Силуанов</w:t>
      </w:r>
      <w:proofErr w:type="spellEnd"/>
      <w:r w:rsidRPr="00B0759A">
        <w:rPr>
          <w:i/>
        </w:rPr>
        <w:t xml:space="preserve">, </w:t>
      </w:r>
      <w:hyperlink w:anchor="А106" w:history="1">
        <w:r w:rsidRPr="00B0759A">
          <w:rPr>
            <w:rStyle w:val="a3"/>
            <w:i/>
          </w:rPr>
          <w:t>сообщает РИА Новости</w:t>
        </w:r>
      </w:hyperlink>
    </w:p>
    <w:p w:rsidR="00737E4F" w:rsidRPr="00B0759A" w:rsidRDefault="00737E4F" w:rsidP="00676D5F">
      <w:pPr>
        <w:numPr>
          <w:ilvl w:val="0"/>
          <w:numId w:val="25"/>
        </w:numPr>
        <w:rPr>
          <w:i/>
        </w:rPr>
      </w:pPr>
      <w:proofErr w:type="gramStart"/>
      <w:r w:rsidRPr="00B0759A">
        <w:rPr>
          <w:i/>
        </w:rPr>
        <w:t xml:space="preserve">Группа депутатов от фракции "Справедливая Россия - За правду" во главе с лидером партии Сергеем Мироновым внесла на рассмотрение Госдумы два законопроекта об установлении единого для всех тарифа страховых взносов в Социальный фонд РФ в размере 30%, в том числе для лиц со сверхдоходами - </w:t>
      </w:r>
      <w:r w:rsidRPr="00B0759A">
        <w:rPr>
          <w:i/>
        </w:rPr>
        <w:lastRenderedPageBreak/>
        <w:t xml:space="preserve">действующую для них льготную ставку в 15,1% предлагается отменить, </w:t>
      </w:r>
      <w:hyperlink w:anchor="А107" w:history="1">
        <w:r w:rsidRPr="00B0759A">
          <w:rPr>
            <w:rStyle w:val="a3"/>
            <w:i/>
          </w:rPr>
          <w:t>передает ТАСС</w:t>
        </w:r>
      </w:hyperlink>
      <w:proofErr w:type="gramEnd"/>
    </w:p>
    <w:p w:rsidR="00660B65" w:rsidRPr="00B0759A" w:rsidRDefault="00660B65" w:rsidP="00676D5F">
      <w:pPr>
        <w:jc w:val="center"/>
        <w:rPr>
          <w:rFonts w:ascii="Arial" w:hAnsi="Arial" w:cs="Arial"/>
          <w:b/>
          <w:sz w:val="32"/>
          <w:szCs w:val="32"/>
        </w:rPr>
      </w:pPr>
      <w:r w:rsidRPr="00B0759A">
        <w:rPr>
          <w:rFonts w:ascii="Arial" w:hAnsi="Arial" w:cs="Arial"/>
          <w:b/>
          <w:color w:val="984806"/>
          <w:sz w:val="32"/>
          <w:szCs w:val="32"/>
        </w:rPr>
        <w:t>Ц</w:t>
      </w:r>
      <w:r w:rsidRPr="00B0759A">
        <w:rPr>
          <w:rFonts w:ascii="Arial" w:hAnsi="Arial" w:cs="Arial"/>
          <w:b/>
          <w:sz w:val="32"/>
          <w:szCs w:val="32"/>
        </w:rPr>
        <w:t>итаты дня</w:t>
      </w:r>
    </w:p>
    <w:p w:rsidR="00676D5F" w:rsidRPr="00B0759A" w:rsidRDefault="00013627" w:rsidP="003B3BAA">
      <w:pPr>
        <w:numPr>
          <w:ilvl w:val="0"/>
          <w:numId w:val="27"/>
        </w:numPr>
        <w:rPr>
          <w:i/>
        </w:rPr>
      </w:pPr>
      <w:r w:rsidRPr="00B0759A">
        <w:rPr>
          <w:i/>
        </w:rPr>
        <w:t>Никита Масленников, экономист: «Стратегия должна состоять из того, что у вас должно быть две пенсии. Одна — страховая, вторая — накопительная. Накопительная, поскольку вы можете на нее влиять отчислением от своих доходов. Естественно, эти накопления должны ориентироваться так, чтобы это приносило доходов по выходу на пенсию примерно 50-60 тысяч рублей в месяц. Это тоже не очень много, но вместе со страховой пенсией это серьезная сумма»</w:t>
      </w:r>
    </w:p>
    <w:p w:rsidR="00737E4F" w:rsidRPr="00B0759A" w:rsidRDefault="00737E4F" w:rsidP="003B3BAA">
      <w:pPr>
        <w:numPr>
          <w:ilvl w:val="0"/>
          <w:numId w:val="27"/>
        </w:numPr>
        <w:rPr>
          <w:i/>
        </w:rPr>
      </w:pPr>
      <w:r w:rsidRPr="00B0759A">
        <w:rPr>
          <w:i/>
        </w:rPr>
        <w:t xml:space="preserve">В России численность пенсионеров по старости снизилась на 2,4 </w:t>
      </w:r>
      <w:proofErr w:type="gramStart"/>
      <w:r w:rsidRPr="00B0759A">
        <w:rPr>
          <w:i/>
        </w:rPr>
        <w:t>млн</w:t>
      </w:r>
      <w:proofErr w:type="gramEnd"/>
      <w:r w:rsidRPr="00B0759A">
        <w:rPr>
          <w:i/>
        </w:rPr>
        <w:t xml:space="preserve"> чел., а работу среди них нашли лишь 1,7 млн человек. Это означает, что 700 тыс. чел. остались и без пенсии и без работы, другими словами — остались без сре</w:t>
      </w:r>
      <w:proofErr w:type="gramStart"/>
      <w:r w:rsidRPr="00B0759A">
        <w:rPr>
          <w:i/>
        </w:rPr>
        <w:t>дств к с</w:t>
      </w:r>
      <w:proofErr w:type="gramEnd"/>
      <w:r w:rsidRPr="00B0759A">
        <w:rPr>
          <w:i/>
        </w:rPr>
        <w:t>уществованию, заявил доцент кафедры институциональной экономики ИЭФ ГУУ, эксперт Госдумы и ФАС России, академик РАЕН Константин Андрианов</w:t>
      </w:r>
    </w:p>
    <w:p w:rsidR="00737E4F" w:rsidRPr="00B0759A" w:rsidRDefault="00737E4F" w:rsidP="003B3BAA">
      <w:pPr>
        <w:numPr>
          <w:ilvl w:val="0"/>
          <w:numId w:val="27"/>
        </w:numPr>
        <w:rPr>
          <w:i/>
        </w:rPr>
      </w:pPr>
      <w:r w:rsidRPr="00B0759A">
        <w:rPr>
          <w:i/>
        </w:rPr>
        <w:t xml:space="preserve">Через 10–20 лет таких пенсий, как сегодня, может просто не быть, заявил эксперт по фондовому рынку брокерской компании «БКС Мир инвестиций» Валерий Емельянов. По его словам, пенсионная реформа позволила несколько снизить нагрузку на молодых работников, с отчислений которых в </w:t>
      </w:r>
      <w:proofErr w:type="spellStart"/>
      <w:r w:rsidRPr="00B0759A">
        <w:rPr>
          <w:i/>
        </w:rPr>
        <w:t>Соцфонд</w:t>
      </w:r>
      <w:proofErr w:type="spellEnd"/>
      <w:r w:rsidRPr="00B0759A">
        <w:rPr>
          <w:i/>
        </w:rPr>
        <w:t xml:space="preserve"> выплачиваются пенсии. Но в будущем вопрос о финансировании пенсий снова встанет ребром, считает эксперт</w:t>
      </w:r>
    </w:p>
    <w:p w:rsidR="00A0290C" w:rsidRPr="00B0759A" w:rsidRDefault="00A0290C" w:rsidP="009D66A1">
      <w:pPr>
        <w:pStyle w:val="a9"/>
        <w:rPr>
          <w:u w:val="single"/>
        </w:rPr>
      </w:pPr>
      <w:bookmarkStart w:id="6" w:name="_Toc246216357"/>
      <w:bookmarkStart w:id="7" w:name="_Toc246297404"/>
      <w:bookmarkStart w:id="8" w:name="_Toc246216257"/>
      <w:bookmarkStart w:id="9" w:name="_Toc226038294"/>
      <w:bookmarkStart w:id="10" w:name="_Toc245698447"/>
      <w:bookmarkStart w:id="11" w:name="_Toc245783070"/>
      <w:bookmarkStart w:id="12" w:name="_Toc245869107"/>
      <w:bookmarkStart w:id="13" w:name="_Toc246129443"/>
      <w:r w:rsidRPr="00B0759A">
        <w:rPr>
          <w:u w:val="single"/>
        </w:rPr>
        <w:lastRenderedPageBreak/>
        <w:t>ОГЛАВЛЕНИЕ</w:t>
      </w:r>
    </w:p>
    <w:bookmarkStart w:id="14" w:name="_GoBack"/>
    <w:p w:rsidR="00017485" w:rsidRPr="00F14E7E" w:rsidRDefault="00E34AB1">
      <w:pPr>
        <w:pStyle w:val="12"/>
        <w:tabs>
          <w:tab w:val="right" w:leader="dot" w:pos="9061"/>
        </w:tabs>
        <w:rPr>
          <w:rFonts w:ascii="Calibri" w:hAnsi="Calibri"/>
          <w:b w:val="0"/>
          <w:noProof/>
          <w:sz w:val="22"/>
          <w:szCs w:val="22"/>
        </w:rPr>
      </w:pPr>
      <w:r w:rsidRPr="00B0759A">
        <w:rPr>
          <w:caps/>
        </w:rPr>
        <w:fldChar w:fldCharType="begin"/>
      </w:r>
      <w:r w:rsidR="00310633" w:rsidRPr="00B0759A">
        <w:rPr>
          <w:caps/>
        </w:rPr>
        <w:instrText xml:space="preserve"> TOC \o "1-5" \h \z \u </w:instrText>
      </w:r>
      <w:r w:rsidRPr="00B0759A">
        <w:rPr>
          <w:caps/>
        </w:rPr>
        <w:fldChar w:fldCharType="separate"/>
      </w:r>
      <w:hyperlink w:anchor="_Toc147297869" w:history="1">
        <w:r w:rsidR="00017485" w:rsidRPr="00907A92">
          <w:rPr>
            <w:rStyle w:val="a3"/>
            <w:noProof/>
          </w:rPr>
          <w:t>Темы</w:t>
        </w:r>
        <w:r w:rsidR="00017485" w:rsidRPr="00907A92">
          <w:rPr>
            <w:rStyle w:val="a3"/>
            <w:rFonts w:ascii="Arial Rounded MT Bold" w:hAnsi="Arial Rounded MT Bold"/>
            <w:noProof/>
          </w:rPr>
          <w:t xml:space="preserve"> </w:t>
        </w:r>
        <w:r w:rsidR="00017485" w:rsidRPr="00907A92">
          <w:rPr>
            <w:rStyle w:val="a3"/>
            <w:noProof/>
          </w:rPr>
          <w:t>дня</w:t>
        </w:r>
        <w:r w:rsidR="00017485">
          <w:rPr>
            <w:noProof/>
            <w:webHidden/>
          </w:rPr>
          <w:tab/>
        </w:r>
        <w:r w:rsidR="00017485">
          <w:rPr>
            <w:noProof/>
            <w:webHidden/>
          </w:rPr>
          <w:fldChar w:fldCharType="begin"/>
        </w:r>
        <w:r w:rsidR="00017485">
          <w:rPr>
            <w:noProof/>
            <w:webHidden/>
          </w:rPr>
          <w:instrText xml:space="preserve"> PAGEREF _Toc147297869 \h </w:instrText>
        </w:r>
        <w:r w:rsidR="00017485">
          <w:rPr>
            <w:noProof/>
            <w:webHidden/>
          </w:rPr>
        </w:r>
        <w:r w:rsidR="00017485">
          <w:rPr>
            <w:noProof/>
            <w:webHidden/>
          </w:rPr>
          <w:fldChar w:fldCharType="separate"/>
        </w:r>
        <w:r w:rsidR="00017485">
          <w:rPr>
            <w:noProof/>
            <w:webHidden/>
          </w:rPr>
          <w:t>2</w:t>
        </w:r>
        <w:r w:rsidR="00017485">
          <w:rPr>
            <w:noProof/>
            <w:webHidden/>
          </w:rPr>
          <w:fldChar w:fldCharType="end"/>
        </w:r>
      </w:hyperlink>
    </w:p>
    <w:p w:rsidR="00017485" w:rsidRPr="00F14E7E" w:rsidRDefault="00017485">
      <w:pPr>
        <w:pStyle w:val="12"/>
        <w:tabs>
          <w:tab w:val="right" w:leader="dot" w:pos="9061"/>
        </w:tabs>
        <w:rPr>
          <w:rFonts w:ascii="Calibri" w:hAnsi="Calibri"/>
          <w:b w:val="0"/>
          <w:noProof/>
          <w:sz w:val="22"/>
          <w:szCs w:val="22"/>
        </w:rPr>
      </w:pPr>
      <w:hyperlink w:anchor="_Toc147297870" w:history="1">
        <w:r w:rsidRPr="00907A92">
          <w:rPr>
            <w:rStyle w:val="a3"/>
            <w:noProof/>
          </w:rPr>
          <w:t>НОВОСТИ ПЕНСИОННОЙ ОТРАСЛИ</w:t>
        </w:r>
        <w:r>
          <w:rPr>
            <w:noProof/>
            <w:webHidden/>
          </w:rPr>
          <w:tab/>
        </w:r>
        <w:r>
          <w:rPr>
            <w:noProof/>
            <w:webHidden/>
          </w:rPr>
          <w:fldChar w:fldCharType="begin"/>
        </w:r>
        <w:r>
          <w:rPr>
            <w:noProof/>
            <w:webHidden/>
          </w:rPr>
          <w:instrText xml:space="preserve"> PAGEREF _Toc147297870 \h </w:instrText>
        </w:r>
        <w:r>
          <w:rPr>
            <w:noProof/>
            <w:webHidden/>
          </w:rPr>
        </w:r>
        <w:r>
          <w:rPr>
            <w:noProof/>
            <w:webHidden/>
          </w:rPr>
          <w:fldChar w:fldCharType="separate"/>
        </w:r>
        <w:r>
          <w:rPr>
            <w:noProof/>
            <w:webHidden/>
          </w:rPr>
          <w:t>10</w:t>
        </w:r>
        <w:r>
          <w:rPr>
            <w:noProof/>
            <w:webHidden/>
          </w:rPr>
          <w:fldChar w:fldCharType="end"/>
        </w:r>
      </w:hyperlink>
    </w:p>
    <w:p w:rsidR="00017485" w:rsidRPr="00F14E7E" w:rsidRDefault="00017485">
      <w:pPr>
        <w:pStyle w:val="12"/>
        <w:tabs>
          <w:tab w:val="right" w:leader="dot" w:pos="9061"/>
        </w:tabs>
        <w:rPr>
          <w:rFonts w:ascii="Calibri" w:hAnsi="Calibri"/>
          <w:b w:val="0"/>
          <w:noProof/>
          <w:sz w:val="22"/>
          <w:szCs w:val="22"/>
        </w:rPr>
      </w:pPr>
      <w:hyperlink w:anchor="_Toc147297871" w:history="1">
        <w:r w:rsidRPr="00907A92">
          <w:rPr>
            <w:rStyle w:val="a3"/>
            <w:noProof/>
          </w:rPr>
          <w:t>Новости отрасли НПФ</w:t>
        </w:r>
        <w:r>
          <w:rPr>
            <w:noProof/>
            <w:webHidden/>
          </w:rPr>
          <w:tab/>
        </w:r>
        <w:r>
          <w:rPr>
            <w:noProof/>
            <w:webHidden/>
          </w:rPr>
          <w:fldChar w:fldCharType="begin"/>
        </w:r>
        <w:r>
          <w:rPr>
            <w:noProof/>
            <w:webHidden/>
          </w:rPr>
          <w:instrText xml:space="preserve"> PAGEREF _Toc147297871 \h </w:instrText>
        </w:r>
        <w:r>
          <w:rPr>
            <w:noProof/>
            <w:webHidden/>
          </w:rPr>
        </w:r>
        <w:r>
          <w:rPr>
            <w:noProof/>
            <w:webHidden/>
          </w:rPr>
          <w:fldChar w:fldCharType="separate"/>
        </w:r>
        <w:r>
          <w:rPr>
            <w:noProof/>
            <w:webHidden/>
          </w:rPr>
          <w:t>10</w:t>
        </w:r>
        <w:r>
          <w:rPr>
            <w:noProof/>
            <w:webHidden/>
          </w:rPr>
          <w:fldChar w:fldCharType="end"/>
        </w:r>
      </w:hyperlink>
    </w:p>
    <w:p w:rsidR="00017485" w:rsidRPr="00F14E7E" w:rsidRDefault="00017485">
      <w:pPr>
        <w:pStyle w:val="21"/>
        <w:tabs>
          <w:tab w:val="right" w:leader="dot" w:pos="9061"/>
        </w:tabs>
        <w:rPr>
          <w:rFonts w:ascii="Calibri" w:hAnsi="Calibri"/>
          <w:noProof/>
          <w:sz w:val="22"/>
          <w:szCs w:val="22"/>
        </w:rPr>
      </w:pPr>
      <w:hyperlink w:anchor="_Toc147297872" w:history="1">
        <w:r w:rsidRPr="00907A92">
          <w:rPr>
            <w:rStyle w:val="a3"/>
            <w:noProof/>
          </w:rPr>
          <w:t>Интерфакс, 03.10.2023, Банк России интегрирует ESG-подходы в пруденциальное регулирование и надзор</w:t>
        </w:r>
        <w:r>
          <w:rPr>
            <w:noProof/>
            <w:webHidden/>
          </w:rPr>
          <w:tab/>
        </w:r>
        <w:r>
          <w:rPr>
            <w:noProof/>
            <w:webHidden/>
          </w:rPr>
          <w:fldChar w:fldCharType="begin"/>
        </w:r>
        <w:r>
          <w:rPr>
            <w:noProof/>
            <w:webHidden/>
          </w:rPr>
          <w:instrText xml:space="preserve"> PAGEREF _Toc147297872 \h </w:instrText>
        </w:r>
        <w:r>
          <w:rPr>
            <w:noProof/>
            <w:webHidden/>
          </w:rPr>
        </w:r>
        <w:r>
          <w:rPr>
            <w:noProof/>
            <w:webHidden/>
          </w:rPr>
          <w:fldChar w:fldCharType="separate"/>
        </w:r>
        <w:r>
          <w:rPr>
            <w:noProof/>
            <w:webHidden/>
          </w:rPr>
          <w:t>10</w:t>
        </w:r>
        <w:r>
          <w:rPr>
            <w:noProof/>
            <w:webHidden/>
          </w:rPr>
          <w:fldChar w:fldCharType="end"/>
        </w:r>
      </w:hyperlink>
    </w:p>
    <w:p w:rsidR="00017485" w:rsidRPr="00F14E7E" w:rsidRDefault="00017485">
      <w:pPr>
        <w:pStyle w:val="31"/>
        <w:rPr>
          <w:rFonts w:ascii="Calibri" w:hAnsi="Calibri"/>
          <w:sz w:val="22"/>
          <w:szCs w:val="22"/>
        </w:rPr>
      </w:pPr>
      <w:hyperlink w:anchor="_Toc147297873" w:history="1">
        <w:r w:rsidRPr="00907A92">
          <w:rPr>
            <w:rStyle w:val="a3"/>
          </w:rPr>
          <w:t>Банк России в перспективе намерен интегрировать ESG-подходы в пруденциальное регулирование и надзор, сообщил на II Международной конференции по внедрению ESG-принципов в страховой индустрии начальник управления развития корпоративных отношений департамента корпоративных отношений ЦБ Андрей Якушин. Исследование показало, что руководствуются положениями рекомендаций ЦБ по устойчивому развитию 60% банков, 33% страховщиков и 13% НПФов.</w:t>
        </w:r>
        <w:r>
          <w:rPr>
            <w:webHidden/>
          </w:rPr>
          <w:tab/>
        </w:r>
        <w:r>
          <w:rPr>
            <w:webHidden/>
          </w:rPr>
          <w:fldChar w:fldCharType="begin"/>
        </w:r>
        <w:r>
          <w:rPr>
            <w:webHidden/>
          </w:rPr>
          <w:instrText xml:space="preserve"> PAGEREF _Toc147297873 \h </w:instrText>
        </w:r>
        <w:r>
          <w:rPr>
            <w:webHidden/>
          </w:rPr>
        </w:r>
        <w:r>
          <w:rPr>
            <w:webHidden/>
          </w:rPr>
          <w:fldChar w:fldCharType="separate"/>
        </w:r>
        <w:r>
          <w:rPr>
            <w:webHidden/>
          </w:rPr>
          <w:t>10</w:t>
        </w:r>
        <w:r>
          <w:rPr>
            <w:webHidden/>
          </w:rPr>
          <w:fldChar w:fldCharType="end"/>
        </w:r>
      </w:hyperlink>
    </w:p>
    <w:p w:rsidR="00017485" w:rsidRPr="00F14E7E" w:rsidRDefault="00017485">
      <w:pPr>
        <w:pStyle w:val="21"/>
        <w:tabs>
          <w:tab w:val="right" w:leader="dot" w:pos="9061"/>
        </w:tabs>
        <w:rPr>
          <w:rFonts w:ascii="Calibri" w:hAnsi="Calibri"/>
          <w:noProof/>
          <w:sz w:val="22"/>
          <w:szCs w:val="22"/>
        </w:rPr>
      </w:pPr>
      <w:hyperlink w:anchor="_Toc147297874" w:history="1">
        <w:r w:rsidRPr="00907A92">
          <w:rPr>
            <w:rStyle w:val="a3"/>
            <w:noProof/>
          </w:rPr>
          <w:t>КонсультантПлюс, 03.10.2023, Установлены условия и порядок передачи обязанности по выплате негосударственных пенсий и средств гарантийного возмещения другому НПФ</w:t>
        </w:r>
        <w:r>
          <w:rPr>
            <w:noProof/>
            <w:webHidden/>
          </w:rPr>
          <w:tab/>
        </w:r>
        <w:r>
          <w:rPr>
            <w:noProof/>
            <w:webHidden/>
          </w:rPr>
          <w:fldChar w:fldCharType="begin"/>
        </w:r>
        <w:r>
          <w:rPr>
            <w:noProof/>
            <w:webHidden/>
          </w:rPr>
          <w:instrText xml:space="preserve"> PAGEREF _Toc147297874 \h </w:instrText>
        </w:r>
        <w:r>
          <w:rPr>
            <w:noProof/>
            <w:webHidden/>
          </w:rPr>
        </w:r>
        <w:r>
          <w:rPr>
            <w:noProof/>
            <w:webHidden/>
          </w:rPr>
          <w:fldChar w:fldCharType="separate"/>
        </w:r>
        <w:r>
          <w:rPr>
            <w:noProof/>
            <w:webHidden/>
          </w:rPr>
          <w:t>12</w:t>
        </w:r>
        <w:r>
          <w:rPr>
            <w:noProof/>
            <w:webHidden/>
          </w:rPr>
          <w:fldChar w:fldCharType="end"/>
        </w:r>
      </w:hyperlink>
    </w:p>
    <w:p w:rsidR="00017485" w:rsidRPr="00F14E7E" w:rsidRDefault="00017485">
      <w:pPr>
        <w:pStyle w:val="31"/>
        <w:rPr>
          <w:rFonts w:ascii="Calibri" w:hAnsi="Calibri"/>
          <w:sz w:val="22"/>
          <w:szCs w:val="22"/>
        </w:rPr>
      </w:pPr>
      <w:hyperlink w:anchor="_Toc147297875" w:history="1">
        <w:r w:rsidRPr="00907A92">
          <w:rPr>
            <w:rStyle w:val="a3"/>
          </w:rPr>
          <w:t>Указание Банка России от 22.06.2023 N 6461-У "О порядке, сроках и условиях передачи обязанности по выплате негосударственных пенсий и средств гарантийного возмещения другому негосударственному пенсионному фонду, осуществляющему деятельность по негосударственному пенсионному обеспечению и поставленному на учет в системе гарантирования прав участников" (Зарегистрировано в Минюсте России 20.09.2023 N 75287)</w:t>
        </w:r>
        <w:r>
          <w:rPr>
            <w:webHidden/>
          </w:rPr>
          <w:tab/>
        </w:r>
        <w:r>
          <w:rPr>
            <w:webHidden/>
          </w:rPr>
          <w:fldChar w:fldCharType="begin"/>
        </w:r>
        <w:r>
          <w:rPr>
            <w:webHidden/>
          </w:rPr>
          <w:instrText xml:space="preserve"> PAGEREF _Toc147297875 \h </w:instrText>
        </w:r>
        <w:r>
          <w:rPr>
            <w:webHidden/>
          </w:rPr>
        </w:r>
        <w:r>
          <w:rPr>
            <w:webHidden/>
          </w:rPr>
          <w:fldChar w:fldCharType="separate"/>
        </w:r>
        <w:r>
          <w:rPr>
            <w:webHidden/>
          </w:rPr>
          <w:t>12</w:t>
        </w:r>
        <w:r>
          <w:rPr>
            <w:webHidden/>
          </w:rPr>
          <w:fldChar w:fldCharType="end"/>
        </w:r>
      </w:hyperlink>
    </w:p>
    <w:p w:rsidR="00017485" w:rsidRPr="00F14E7E" w:rsidRDefault="00017485">
      <w:pPr>
        <w:pStyle w:val="21"/>
        <w:tabs>
          <w:tab w:val="right" w:leader="dot" w:pos="9061"/>
        </w:tabs>
        <w:rPr>
          <w:rFonts w:ascii="Calibri" w:hAnsi="Calibri"/>
          <w:noProof/>
          <w:sz w:val="22"/>
          <w:szCs w:val="22"/>
        </w:rPr>
      </w:pPr>
      <w:hyperlink w:anchor="_Toc147297876" w:history="1">
        <w:r w:rsidRPr="00907A92">
          <w:rPr>
            <w:rStyle w:val="a3"/>
            <w:noProof/>
          </w:rPr>
          <w:t>Агентство страховых новостей, 03.10.2023, АО «СК «Ю-Лайф» и НПФ «БУДУЩЕЕ» запустили совместный проект</w:t>
        </w:r>
        <w:r>
          <w:rPr>
            <w:noProof/>
            <w:webHidden/>
          </w:rPr>
          <w:tab/>
        </w:r>
        <w:r>
          <w:rPr>
            <w:noProof/>
            <w:webHidden/>
          </w:rPr>
          <w:fldChar w:fldCharType="begin"/>
        </w:r>
        <w:r>
          <w:rPr>
            <w:noProof/>
            <w:webHidden/>
          </w:rPr>
          <w:instrText xml:space="preserve"> PAGEREF _Toc147297876 \h </w:instrText>
        </w:r>
        <w:r>
          <w:rPr>
            <w:noProof/>
            <w:webHidden/>
          </w:rPr>
        </w:r>
        <w:r>
          <w:rPr>
            <w:noProof/>
            <w:webHidden/>
          </w:rPr>
          <w:fldChar w:fldCharType="separate"/>
        </w:r>
        <w:r>
          <w:rPr>
            <w:noProof/>
            <w:webHidden/>
          </w:rPr>
          <w:t>12</w:t>
        </w:r>
        <w:r>
          <w:rPr>
            <w:noProof/>
            <w:webHidden/>
          </w:rPr>
          <w:fldChar w:fldCharType="end"/>
        </w:r>
      </w:hyperlink>
    </w:p>
    <w:p w:rsidR="00017485" w:rsidRPr="00F14E7E" w:rsidRDefault="00017485">
      <w:pPr>
        <w:pStyle w:val="31"/>
        <w:rPr>
          <w:rFonts w:ascii="Calibri" w:hAnsi="Calibri"/>
          <w:sz w:val="22"/>
          <w:szCs w:val="22"/>
        </w:rPr>
      </w:pPr>
      <w:hyperlink w:anchor="_Toc147297877" w:history="1">
        <w:r w:rsidRPr="00907A92">
          <w:rPr>
            <w:rStyle w:val="a3"/>
          </w:rPr>
          <w:t>Благодаря партнерству АО «СК «Ю-Лайф» и НПФ «БУДУЩЕЕ» у клиентов фонда появилась возможность оформить программы страхования жизни и здоровья в офисах пенсионного фонда на оптимальных условиях.</w:t>
        </w:r>
        <w:r>
          <w:rPr>
            <w:webHidden/>
          </w:rPr>
          <w:tab/>
        </w:r>
        <w:r>
          <w:rPr>
            <w:webHidden/>
          </w:rPr>
          <w:fldChar w:fldCharType="begin"/>
        </w:r>
        <w:r>
          <w:rPr>
            <w:webHidden/>
          </w:rPr>
          <w:instrText xml:space="preserve"> PAGEREF _Toc147297877 \h </w:instrText>
        </w:r>
        <w:r>
          <w:rPr>
            <w:webHidden/>
          </w:rPr>
        </w:r>
        <w:r>
          <w:rPr>
            <w:webHidden/>
          </w:rPr>
          <w:fldChar w:fldCharType="separate"/>
        </w:r>
        <w:r>
          <w:rPr>
            <w:webHidden/>
          </w:rPr>
          <w:t>12</w:t>
        </w:r>
        <w:r>
          <w:rPr>
            <w:webHidden/>
          </w:rPr>
          <w:fldChar w:fldCharType="end"/>
        </w:r>
      </w:hyperlink>
    </w:p>
    <w:p w:rsidR="00017485" w:rsidRPr="00F14E7E" w:rsidRDefault="00017485">
      <w:pPr>
        <w:pStyle w:val="21"/>
        <w:tabs>
          <w:tab w:val="right" w:leader="dot" w:pos="9061"/>
        </w:tabs>
        <w:rPr>
          <w:rFonts w:ascii="Calibri" w:hAnsi="Calibri"/>
          <w:noProof/>
          <w:sz w:val="22"/>
          <w:szCs w:val="22"/>
        </w:rPr>
      </w:pPr>
      <w:hyperlink w:anchor="_Toc147297878" w:history="1">
        <w:r w:rsidRPr="00907A92">
          <w:rPr>
            <w:rStyle w:val="a3"/>
            <w:noProof/>
          </w:rPr>
          <w:t>URA.RU, 03.10.2023, Экономист объяснил, как россиянам накопить на безбедную старость</w:t>
        </w:r>
        <w:r>
          <w:rPr>
            <w:noProof/>
            <w:webHidden/>
          </w:rPr>
          <w:tab/>
        </w:r>
        <w:r>
          <w:rPr>
            <w:noProof/>
            <w:webHidden/>
          </w:rPr>
          <w:fldChar w:fldCharType="begin"/>
        </w:r>
        <w:r>
          <w:rPr>
            <w:noProof/>
            <w:webHidden/>
          </w:rPr>
          <w:instrText xml:space="preserve"> PAGEREF _Toc147297878 \h </w:instrText>
        </w:r>
        <w:r>
          <w:rPr>
            <w:noProof/>
            <w:webHidden/>
          </w:rPr>
        </w:r>
        <w:r>
          <w:rPr>
            <w:noProof/>
            <w:webHidden/>
          </w:rPr>
          <w:fldChar w:fldCharType="separate"/>
        </w:r>
        <w:r>
          <w:rPr>
            <w:noProof/>
            <w:webHidden/>
          </w:rPr>
          <w:t>13</w:t>
        </w:r>
        <w:r>
          <w:rPr>
            <w:noProof/>
            <w:webHidden/>
          </w:rPr>
          <w:fldChar w:fldCharType="end"/>
        </w:r>
      </w:hyperlink>
    </w:p>
    <w:p w:rsidR="00017485" w:rsidRPr="00F14E7E" w:rsidRDefault="00017485">
      <w:pPr>
        <w:pStyle w:val="31"/>
        <w:rPr>
          <w:rFonts w:ascii="Calibri" w:hAnsi="Calibri"/>
          <w:sz w:val="22"/>
          <w:szCs w:val="22"/>
        </w:rPr>
      </w:pPr>
      <w:hyperlink w:anchor="_Toc147297879" w:history="1">
        <w:r w:rsidRPr="00907A92">
          <w:rPr>
            <w:rStyle w:val="a3"/>
          </w:rPr>
          <w:t>Для безбедной старости россиянам следует озаботиться двумя пенсиями: страховой и накопительной. Об этом в разговоре с URA.RU рассказал руководитель направления «Финансы и экономика» Института современного развития, экономист Никита Масленников.</w:t>
        </w:r>
        <w:r>
          <w:rPr>
            <w:webHidden/>
          </w:rPr>
          <w:tab/>
        </w:r>
        <w:r>
          <w:rPr>
            <w:webHidden/>
          </w:rPr>
          <w:fldChar w:fldCharType="begin"/>
        </w:r>
        <w:r>
          <w:rPr>
            <w:webHidden/>
          </w:rPr>
          <w:instrText xml:space="preserve"> PAGEREF _Toc147297879 \h </w:instrText>
        </w:r>
        <w:r>
          <w:rPr>
            <w:webHidden/>
          </w:rPr>
        </w:r>
        <w:r>
          <w:rPr>
            <w:webHidden/>
          </w:rPr>
          <w:fldChar w:fldCharType="separate"/>
        </w:r>
        <w:r>
          <w:rPr>
            <w:webHidden/>
          </w:rPr>
          <w:t>13</w:t>
        </w:r>
        <w:r>
          <w:rPr>
            <w:webHidden/>
          </w:rPr>
          <w:fldChar w:fldCharType="end"/>
        </w:r>
      </w:hyperlink>
    </w:p>
    <w:p w:rsidR="00017485" w:rsidRPr="00F14E7E" w:rsidRDefault="00017485">
      <w:pPr>
        <w:pStyle w:val="12"/>
        <w:tabs>
          <w:tab w:val="right" w:leader="dot" w:pos="9061"/>
        </w:tabs>
        <w:rPr>
          <w:rFonts w:ascii="Calibri" w:hAnsi="Calibri"/>
          <w:b w:val="0"/>
          <w:noProof/>
          <w:sz w:val="22"/>
          <w:szCs w:val="22"/>
        </w:rPr>
      </w:pPr>
      <w:hyperlink w:anchor="_Toc147297880" w:history="1">
        <w:r w:rsidRPr="00907A92">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_Toc147297880 \h </w:instrText>
        </w:r>
        <w:r>
          <w:rPr>
            <w:noProof/>
            <w:webHidden/>
          </w:rPr>
        </w:r>
        <w:r>
          <w:rPr>
            <w:noProof/>
            <w:webHidden/>
          </w:rPr>
          <w:fldChar w:fldCharType="separate"/>
        </w:r>
        <w:r>
          <w:rPr>
            <w:noProof/>
            <w:webHidden/>
          </w:rPr>
          <w:t>14</w:t>
        </w:r>
        <w:r>
          <w:rPr>
            <w:noProof/>
            <w:webHidden/>
          </w:rPr>
          <w:fldChar w:fldCharType="end"/>
        </w:r>
      </w:hyperlink>
    </w:p>
    <w:p w:rsidR="00017485" w:rsidRPr="00F14E7E" w:rsidRDefault="00017485">
      <w:pPr>
        <w:pStyle w:val="21"/>
        <w:tabs>
          <w:tab w:val="right" w:leader="dot" w:pos="9061"/>
        </w:tabs>
        <w:rPr>
          <w:rFonts w:ascii="Calibri" w:hAnsi="Calibri"/>
          <w:noProof/>
          <w:sz w:val="22"/>
          <w:szCs w:val="22"/>
        </w:rPr>
      </w:pPr>
      <w:hyperlink w:anchor="_Toc147297881" w:history="1">
        <w:r w:rsidRPr="00907A92">
          <w:rPr>
            <w:rStyle w:val="a3"/>
            <w:noProof/>
          </w:rPr>
          <w:t>Парламентская газета, 03.10.2023, Пять лет пенсионной реформе: что изменилось</w:t>
        </w:r>
        <w:r>
          <w:rPr>
            <w:noProof/>
            <w:webHidden/>
          </w:rPr>
          <w:tab/>
        </w:r>
        <w:r>
          <w:rPr>
            <w:noProof/>
            <w:webHidden/>
          </w:rPr>
          <w:fldChar w:fldCharType="begin"/>
        </w:r>
        <w:r>
          <w:rPr>
            <w:noProof/>
            <w:webHidden/>
          </w:rPr>
          <w:instrText xml:space="preserve"> PAGEREF _Toc147297881 \h </w:instrText>
        </w:r>
        <w:r>
          <w:rPr>
            <w:noProof/>
            <w:webHidden/>
          </w:rPr>
        </w:r>
        <w:r>
          <w:rPr>
            <w:noProof/>
            <w:webHidden/>
          </w:rPr>
          <w:fldChar w:fldCharType="separate"/>
        </w:r>
        <w:r>
          <w:rPr>
            <w:noProof/>
            <w:webHidden/>
          </w:rPr>
          <w:t>14</w:t>
        </w:r>
        <w:r>
          <w:rPr>
            <w:noProof/>
            <w:webHidden/>
          </w:rPr>
          <w:fldChar w:fldCharType="end"/>
        </w:r>
      </w:hyperlink>
    </w:p>
    <w:p w:rsidR="00017485" w:rsidRPr="00F14E7E" w:rsidRDefault="00017485">
      <w:pPr>
        <w:pStyle w:val="31"/>
        <w:rPr>
          <w:rFonts w:ascii="Calibri" w:hAnsi="Calibri"/>
          <w:sz w:val="22"/>
          <w:szCs w:val="22"/>
        </w:rPr>
      </w:pPr>
      <w:hyperlink w:anchor="_Toc147297882" w:history="1">
        <w:r w:rsidRPr="00907A92">
          <w:rPr>
            <w:rStyle w:val="a3"/>
          </w:rPr>
          <w:t>Пять лет назад, в октябре 2018 года, в России приняли поправки в законодательство, которые запустили пенсионную реформу. «Российская Федерация сегодня» напоминает, для чего понадобились изменения и по каким правилам выходят на пенсию сегодня.</w:t>
        </w:r>
        <w:r>
          <w:rPr>
            <w:webHidden/>
          </w:rPr>
          <w:tab/>
        </w:r>
        <w:r>
          <w:rPr>
            <w:webHidden/>
          </w:rPr>
          <w:fldChar w:fldCharType="begin"/>
        </w:r>
        <w:r>
          <w:rPr>
            <w:webHidden/>
          </w:rPr>
          <w:instrText xml:space="preserve"> PAGEREF _Toc147297882 \h </w:instrText>
        </w:r>
        <w:r>
          <w:rPr>
            <w:webHidden/>
          </w:rPr>
        </w:r>
        <w:r>
          <w:rPr>
            <w:webHidden/>
          </w:rPr>
          <w:fldChar w:fldCharType="separate"/>
        </w:r>
        <w:r>
          <w:rPr>
            <w:webHidden/>
          </w:rPr>
          <w:t>14</w:t>
        </w:r>
        <w:r>
          <w:rPr>
            <w:webHidden/>
          </w:rPr>
          <w:fldChar w:fldCharType="end"/>
        </w:r>
      </w:hyperlink>
    </w:p>
    <w:p w:rsidR="00017485" w:rsidRPr="00F14E7E" w:rsidRDefault="00017485">
      <w:pPr>
        <w:pStyle w:val="21"/>
        <w:tabs>
          <w:tab w:val="right" w:leader="dot" w:pos="9061"/>
        </w:tabs>
        <w:rPr>
          <w:rFonts w:ascii="Calibri" w:hAnsi="Calibri"/>
          <w:noProof/>
          <w:sz w:val="22"/>
          <w:szCs w:val="22"/>
        </w:rPr>
      </w:pPr>
      <w:hyperlink w:anchor="_Toc147297883" w:history="1">
        <w:r w:rsidRPr="00907A92">
          <w:rPr>
            <w:rStyle w:val="a3"/>
            <w:noProof/>
          </w:rPr>
          <w:t>Парламентская газета, 03.10.2023, Самозанятым могут дать право на пенсию</w:t>
        </w:r>
        <w:r>
          <w:rPr>
            <w:noProof/>
            <w:webHidden/>
          </w:rPr>
          <w:tab/>
        </w:r>
        <w:r>
          <w:rPr>
            <w:noProof/>
            <w:webHidden/>
          </w:rPr>
          <w:fldChar w:fldCharType="begin"/>
        </w:r>
        <w:r>
          <w:rPr>
            <w:noProof/>
            <w:webHidden/>
          </w:rPr>
          <w:instrText xml:space="preserve"> PAGEREF _Toc147297883 \h </w:instrText>
        </w:r>
        <w:r>
          <w:rPr>
            <w:noProof/>
            <w:webHidden/>
          </w:rPr>
        </w:r>
        <w:r>
          <w:rPr>
            <w:noProof/>
            <w:webHidden/>
          </w:rPr>
          <w:fldChar w:fldCharType="separate"/>
        </w:r>
        <w:r>
          <w:rPr>
            <w:noProof/>
            <w:webHidden/>
          </w:rPr>
          <w:t>18</w:t>
        </w:r>
        <w:r>
          <w:rPr>
            <w:noProof/>
            <w:webHidden/>
          </w:rPr>
          <w:fldChar w:fldCharType="end"/>
        </w:r>
      </w:hyperlink>
    </w:p>
    <w:p w:rsidR="00017485" w:rsidRPr="00F14E7E" w:rsidRDefault="00017485">
      <w:pPr>
        <w:pStyle w:val="21"/>
        <w:tabs>
          <w:tab w:val="right" w:leader="dot" w:pos="9061"/>
        </w:tabs>
        <w:rPr>
          <w:rFonts w:ascii="Calibri" w:hAnsi="Calibri"/>
          <w:noProof/>
          <w:sz w:val="22"/>
          <w:szCs w:val="22"/>
        </w:rPr>
      </w:pPr>
      <w:hyperlink w:anchor="_Toc147297884" w:history="1">
        <w:r w:rsidRPr="00907A92">
          <w:rPr>
            <w:rStyle w:val="a3"/>
            <w:noProof/>
          </w:rPr>
          <w:t>Московский комсомолец, 03.10.2023, Силуанов пообещал поднять доход пенсионерам: поможет ли им это против инфляции</w:t>
        </w:r>
        <w:r>
          <w:rPr>
            <w:noProof/>
            <w:webHidden/>
          </w:rPr>
          <w:tab/>
        </w:r>
        <w:r>
          <w:rPr>
            <w:noProof/>
            <w:webHidden/>
          </w:rPr>
          <w:fldChar w:fldCharType="begin"/>
        </w:r>
        <w:r>
          <w:rPr>
            <w:noProof/>
            <w:webHidden/>
          </w:rPr>
          <w:instrText xml:space="preserve"> PAGEREF _Toc147297884 \h </w:instrText>
        </w:r>
        <w:r>
          <w:rPr>
            <w:noProof/>
            <w:webHidden/>
          </w:rPr>
        </w:r>
        <w:r>
          <w:rPr>
            <w:noProof/>
            <w:webHidden/>
          </w:rPr>
          <w:fldChar w:fldCharType="separate"/>
        </w:r>
        <w:r>
          <w:rPr>
            <w:noProof/>
            <w:webHidden/>
          </w:rPr>
          <w:t>20</w:t>
        </w:r>
        <w:r>
          <w:rPr>
            <w:noProof/>
            <w:webHidden/>
          </w:rPr>
          <w:fldChar w:fldCharType="end"/>
        </w:r>
      </w:hyperlink>
    </w:p>
    <w:p w:rsidR="00017485" w:rsidRPr="00F14E7E" w:rsidRDefault="00017485">
      <w:pPr>
        <w:pStyle w:val="31"/>
        <w:rPr>
          <w:rFonts w:ascii="Calibri" w:hAnsi="Calibri"/>
          <w:sz w:val="22"/>
          <w:szCs w:val="22"/>
        </w:rPr>
      </w:pPr>
      <w:hyperlink w:anchor="_Toc147297885" w:history="1">
        <w:r w:rsidRPr="00907A92">
          <w:rPr>
            <w:rStyle w:val="a3"/>
          </w:rPr>
          <w:t>В будущем году средний размер пенсий у россиян составит чуть более 23,2 тыс. рублей в месяц. Об этом во время выступления в Совете Федерации заявил глава Минфина Антон Силуанов. По его словам, выплаты будут проиндексированы в соответствии с прогнозируемым уровнем инфляции на 7,5%. Забота правительства о пенсионерах похвальна, учитывая, что в будущем году кабмин ожидает дефицит бюджета. Однако покроет ли данное повышение реальный уровень инфляции, ведь рубль слабеет, бензин дорожает и все это отражается в стоимости продуктов, «МК» выяснил у экспертов.</w:t>
        </w:r>
        <w:r>
          <w:rPr>
            <w:webHidden/>
          </w:rPr>
          <w:tab/>
        </w:r>
        <w:r>
          <w:rPr>
            <w:webHidden/>
          </w:rPr>
          <w:fldChar w:fldCharType="begin"/>
        </w:r>
        <w:r>
          <w:rPr>
            <w:webHidden/>
          </w:rPr>
          <w:instrText xml:space="preserve"> PAGEREF _Toc147297885 \h </w:instrText>
        </w:r>
        <w:r>
          <w:rPr>
            <w:webHidden/>
          </w:rPr>
        </w:r>
        <w:r>
          <w:rPr>
            <w:webHidden/>
          </w:rPr>
          <w:fldChar w:fldCharType="separate"/>
        </w:r>
        <w:r>
          <w:rPr>
            <w:webHidden/>
          </w:rPr>
          <w:t>20</w:t>
        </w:r>
        <w:r>
          <w:rPr>
            <w:webHidden/>
          </w:rPr>
          <w:fldChar w:fldCharType="end"/>
        </w:r>
      </w:hyperlink>
    </w:p>
    <w:p w:rsidR="00017485" w:rsidRPr="00F14E7E" w:rsidRDefault="00017485">
      <w:pPr>
        <w:pStyle w:val="21"/>
        <w:tabs>
          <w:tab w:val="right" w:leader="dot" w:pos="9061"/>
        </w:tabs>
        <w:rPr>
          <w:rFonts w:ascii="Calibri" w:hAnsi="Calibri"/>
          <w:noProof/>
          <w:sz w:val="22"/>
          <w:szCs w:val="22"/>
        </w:rPr>
      </w:pPr>
      <w:hyperlink w:anchor="_Toc147297886" w:history="1">
        <w:r w:rsidRPr="00907A92">
          <w:rPr>
            <w:rStyle w:val="a3"/>
            <w:noProof/>
          </w:rPr>
          <w:t>Парламентская газета, 03.10.2023, Силуанов: Средний размер пенсий превысит 23 тысячи рублей в 2024 году</w:t>
        </w:r>
        <w:r>
          <w:rPr>
            <w:noProof/>
            <w:webHidden/>
          </w:rPr>
          <w:tab/>
        </w:r>
        <w:r>
          <w:rPr>
            <w:noProof/>
            <w:webHidden/>
          </w:rPr>
          <w:fldChar w:fldCharType="begin"/>
        </w:r>
        <w:r>
          <w:rPr>
            <w:noProof/>
            <w:webHidden/>
          </w:rPr>
          <w:instrText xml:space="preserve"> PAGEREF _Toc147297886 \h </w:instrText>
        </w:r>
        <w:r>
          <w:rPr>
            <w:noProof/>
            <w:webHidden/>
          </w:rPr>
        </w:r>
        <w:r>
          <w:rPr>
            <w:noProof/>
            <w:webHidden/>
          </w:rPr>
          <w:fldChar w:fldCharType="separate"/>
        </w:r>
        <w:r>
          <w:rPr>
            <w:noProof/>
            <w:webHidden/>
          </w:rPr>
          <w:t>21</w:t>
        </w:r>
        <w:r>
          <w:rPr>
            <w:noProof/>
            <w:webHidden/>
          </w:rPr>
          <w:fldChar w:fldCharType="end"/>
        </w:r>
      </w:hyperlink>
    </w:p>
    <w:p w:rsidR="00017485" w:rsidRPr="00F14E7E" w:rsidRDefault="00017485">
      <w:pPr>
        <w:pStyle w:val="31"/>
        <w:rPr>
          <w:rFonts w:ascii="Calibri" w:hAnsi="Calibri"/>
          <w:sz w:val="22"/>
          <w:szCs w:val="22"/>
        </w:rPr>
      </w:pPr>
      <w:hyperlink w:anchor="_Toc147297887" w:history="1">
        <w:r w:rsidRPr="00907A92">
          <w:rPr>
            <w:rStyle w:val="a3"/>
          </w:rPr>
          <w:t>Средний размер страховой пенсии неработающего гражданина в 2024 году составит 23 244 рубля, заявил 3 октября глава Минфина Антон Силуанов в ходе выступления в Совете Федерации. По оценке министра, всего на выплату пенсий будет направлено около 600 миллиардов рублей.</w:t>
        </w:r>
        <w:r>
          <w:rPr>
            <w:webHidden/>
          </w:rPr>
          <w:tab/>
        </w:r>
        <w:r>
          <w:rPr>
            <w:webHidden/>
          </w:rPr>
          <w:fldChar w:fldCharType="begin"/>
        </w:r>
        <w:r>
          <w:rPr>
            <w:webHidden/>
          </w:rPr>
          <w:instrText xml:space="preserve"> PAGEREF _Toc147297887 \h </w:instrText>
        </w:r>
        <w:r>
          <w:rPr>
            <w:webHidden/>
          </w:rPr>
        </w:r>
        <w:r>
          <w:rPr>
            <w:webHidden/>
          </w:rPr>
          <w:fldChar w:fldCharType="separate"/>
        </w:r>
        <w:r>
          <w:rPr>
            <w:webHidden/>
          </w:rPr>
          <w:t>21</w:t>
        </w:r>
        <w:r>
          <w:rPr>
            <w:webHidden/>
          </w:rPr>
          <w:fldChar w:fldCharType="end"/>
        </w:r>
      </w:hyperlink>
    </w:p>
    <w:p w:rsidR="00017485" w:rsidRPr="00F14E7E" w:rsidRDefault="00017485">
      <w:pPr>
        <w:pStyle w:val="21"/>
        <w:tabs>
          <w:tab w:val="right" w:leader="dot" w:pos="9061"/>
        </w:tabs>
        <w:rPr>
          <w:rFonts w:ascii="Calibri" w:hAnsi="Calibri"/>
          <w:noProof/>
          <w:sz w:val="22"/>
          <w:szCs w:val="22"/>
        </w:rPr>
      </w:pPr>
      <w:hyperlink w:anchor="_Toc147297888" w:history="1">
        <w:r w:rsidRPr="00907A92">
          <w:rPr>
            <w:rStyle w:val="a3"/>
            <w:noProof/>
          </w:rPr>
          <w:t>Российская газета, 03.10.2023, Эксперт Салихов: Индексация пенсий окажет поддержку внутреннему спросу</w:t>
        </w:r>
        <w:r>
          <w:rPr>
            <w:noProof/>
            <w:webHidden/>
          </w:rPr>
          <w:tab/>
        </w:r>
        <w:r>
          <w:rPr>
            <w:noProof/>
            <w:webHidden/>
          </w:rPr>
          <w:fldChar w:fldCharType="begin"/>
        </w:r>
        <w:r>
          <w:rPr>
            <w:noProof/>
            <w:webHidden/>
          </w:rPr>
          <w:instrText xml:space="preserve"> PAGEREF _Toc147297888 \h </w:instrText>
        </w:r>
        <w:r>
          <w:rPr>
            <w:noProof/>
            <w:webHidden/>
          </w:rPr>
        </w:r>
        <w:r>
          <w:rPr>
            <w:noProof/>
            <w:webHidden/>
          </w:rPr>
          <w:fldChar w:fldCharType="separate"/>
        </w:r>
        <w:r>
          <w:rPr>
            <w:noProof/>
            <w:webHidden/>
          </w:rPr>
          <w:t>22</w:t>
        </w:r>
        <w:r>
          <w:rPr>
            <w:noProof/>
            <w:webHidden/>
          </w:rPr>
          <w:fldChar w:fldCharType="end"/>
        </w:r>
      </w:hyperlink>
    </w:p>
    <w:p w:rsidR="00017485" w:rsidRPr="00F14E7E" w:rsidRDefault="00017485">
      <w:pPr>
        <w:pStyle w:val="31"/>
        <w:rPr>
          <w:rFonts w:ascii="Calibri" w:hAnsi="Calibri"/>
          <w:sz w:val="22"/>
          <w:szCs w:val="22"/>
        </w:rPr>
      </w:pPr>
      <w:hyperlink w:anchor="_Toc147297889" w:history="1">
        <w:r w:rsidRPr="00907A92">
          <w:rPr>
            <w:rStyle w:val="a3"/>
          </w:rPr>
          <w:t>В качестве основных факторов, за счет которых планируется сохранить текущие социальные выплаты, можно назвать высокие показатели экономического роста, увеличение налогообложения, в том числе за счет введения гибкой экспортной пошлины, а также изменение бюджетного правила, которое позволяет использовать все нефтегазовые доходы для финансирования текущих расходов. Об этом рассказал "Российской газете" директор Центра экономической экспертизы ИГМУ НИУ ВШЭ Марсель Салихов, комментируя заявление министра финансов РФ Антона Силуанова о том, что в стране проиндексируют все социальные обязательства.</w:t>
        </w:r>
        <w:r>
          <w:rPr>
            <w:webHidden/>
          </w:rPr>
          <w:tab/>
        </w:r>
        <w:r>
          <w:rPr>
            <w:webHidden/>
          </w:rPr>
          <w:fldChar w:fldCharType="begin"/>
        </w:r>
        <w:r>
          <w:rPr>
            <w:webHidden/>
          </w:rPr>
          <w:instrText xml:space="preserve"> PAGEREF _Toc147297889 \h </w:instrText>
        </w:r>
        <w:r>
          <w:rPr>
            <w:webHidden/>
          </w:rPr>
        </w:r>
        <w:r>
          <w:rPr>
            <w:webHidden/>
          </w:rPr>
          <w:fldChar w:fldCharType="separate"/>
        </w:r>
        <w:r>
          <w:rPr>
            <w:webHidden/>
          </w:rPr>
          <w:t>22</w:t>
        </w:r>
        <w:r>
          <w:rPr>
            <w:webHidden/>
          </w:rPr>
          <w:fldChar w:fldCharType="end"/>
        </w:r>
      </w:hyperlink>
    </w:p>
    <w:p w:rsidR="00017485" w:rsidRPr="00F14E7E" w:rsidRDefault="00017485">
      <w:pPr>
        <w:pStyle w:val="21"/>
        <w:tabs>
          <w:tab w:val="right" w:leader="dot" w:pos="9061"/>
        </w:tabs>
        <w:rPr>
          <w:rFonts w:ascii="Calibri" w:hAnsi="Calibri"/>
          <w:noProof/>
          <w:sz w:val="22"/>
          <w:szCs w:val="22"/>
        </w:rPr>
      </w:pPr>
      <w:hyperlink w:anchor="_Toc147297890" w:history="1">
        <w:r w:rsidRPr="00907A92">
          <w:rPr>
            <w:rStyle w:val="a3"/>
            <w:noProof/>
          </w:rPr>
          <w:t>РИА Новости, 03.10.2023, Силуанов рассказал о размере средней пенсии в России</w:t>
        </w:r>
        <w:r>
          <w:rPr>
            <w:noProof/>
            <w:webHidden/>
          </w:rPr>
          <w:tab/>
        </w:r>
        <w:r>
          <w:rPr>
            <w:noProof/>
            <w:webHidden/>
          </w:rPr>
          <w:fldChar w:fldCharType="begin"/>
        </w:r>
        <w:r>
          <w:rPr>
            <w:noProof/>
            <w:webHidden/>
          </w:rPr>
          <w:instrText xml:space="preserve"> PAGEREF _Toc147297890 \h </w:instrText>
        </w:r>
        <w:r>
          <w:rPr>
            <w:noProof/>
            <w:webHidden/>
          </w:rPr>
        </w:r>
        <w:r>
          <w:rPr>
            <w:noProof/>
            <w:webHidden/>
          </w:rPr>
          <w:fldChar w:fldCharType="separate"/>
        </w:r>
        <w:r>
          <w:rPr>
            <w:noProof/>
            <w:webHidden/>
          </w:rPr>
          <w:t>23</w:t>
        </w:r>
        <w:r>
          <w:rPr>
            <w:noProof/>
            <w:webHidden/>
          </w:rPr>
          <w:fldChar w:fldCharType="end"/>
        </w:r>
      </w:hyperlink>
    </w:p>
    <w:p w:rsidR="00017485" w:rsidRPr="00F14E7E" w:rsidRDefault="00017485">
      <w:pPr>
        <w:pStyle w:val="31"/>
        <w:rPr>
          <w:rFonts w:ascii="Calibri" w:hAnsi="Calibri"/>
          <w:sz w:val="22"/>
          <w:szCs w:val="22"/>
        </w:rPr>
      </w:pPr>
      <w:hyperlink w:anchor="_Toc147297891" w:history="1">
        <w:r w:rsidRPr="00907A92">
          <w:rPr>
            <w:rStyle w:val="a3"/>
          </w:rPr>
          <w:t>Средний размер пенсии в России в следующем году составит чуть больше 23,2 тысячи рублей в месяц, заявил министр финансов Антон Силуанов.</w:t>
        </w:r>
        <w:r>
          <w:rPr>
            <w:webHidden/>
          </w:rPr>
          <w:tab/>
        </w:r>
        <w:r>
          <w:rPr>
            <w:webHidden/>
          </w:rPr>
          <w:fldChar w:fldCharType="begin"/>
        </w:r>
        <w:r>
          <w:rPr>
            <w:webHidden/>
          </w:rPr>
          <w:instrText xml:space="preserve"> PAGEREF _Toc147297891 \h </w:instrText>
        </w:r>
        <w:r>
          <w:rPr>
            <w:webHidden/>
          </w:rPr>
        </w:r>
        <w:r>
          <w:rPr>
            <w:webHidden/>
          </w:rPr>
          <w:fldChar w:fldCharType="separate"/>
        </w:r>
        <w:r>
          <w:rPr>
            <w:webHidden/>
          </w:rPr>
          <w:t>23</w:t>
        </w:r>
        <w:r>
          <w:rPr>
            <w:webHidden/>
          </w:rPr>
          <w:fldChar w:fldCharType="end"/>
        </w:r>
      </w:hyperlink>
    </w:p>
    <w:p w:rsidR="00017485" w:rsidRPr="00F14E7E" w:rsidRDefault="00017485">
      <w:pPr>
        <w:pStyle w:val="21"/>
        <w:tabs>
          <w:tab w:val="right" w:leader="dot" w:pos="9061"/>
        </w:tabs>
        <w:rPr>
          <w:rFonts w:ascii="Calibri" w:hAnsi="Calibri"/>
          <w:noProof/>
          <w:sz w:val="22"/>
          <w:szCs w:val="22"/>
        </w:rPr>
      </w:pPr>
      <w:hyperlink w:anchor="_Toc147297892" w:history="1">
        <w:r w:rsidRPr="00907A92">
          <w:rPr>
            <w:rStyle w:val="a3"/>
            <w:noProof/>
          </w:rPr>
          <w:t>ТАСС, 03.10.2023, Силуанов сообщил о повышении среднего размера пенсии в 2024 году до 23,2 тыс. рублей</w:t>
        </w:r>
        <w:r>
          <w:rPr>
            <w:noProof/>
            <w:webHidden/>
          </w:rPr>
          <w:tab/>
        </w:r>
        <w:r>
          <w:rPr>
            <w:noProof/>
            <w:webHidden/>
          </w:rPr>
          <w:fldChar w:fldCharType="begin"/>
        </w:r>
        <w:r>
          <w:rPr>
            <w:noProof/>
            <w:webHidden/>
          </w:rPr>
          <w:instrText xml:space="preserve"> PAGEREF _Toc147297892 \h </w:instrText>
        </w:r>
        <w:r>
          <w:rPr>
            <w:noProof/>
            <w:webHidden/>
          </w:rPr>
        </w:r>
        <w:r>
          <w:rPr>
            <w:noProof/>
            <w:webHidden/>
          </w:rPr>
          <w:fldChar w:fldCharType="separate"/>
        </w:r>
        <w:r>
          <w:rPr>
            <w:noProof/>
            <w:webHidden/>
          </w:rPr>
          <w:t>23</w:t>
        </w:r>
        <w:r>
          <w:rPr>
            <w:noProof/>
            <w:webHidden/>
          </w:rPr>
          <w:fldChar w:fldCharType="end"/>
        </w:r>
      </w:hyperlink>
    </w:p>
    <w:p w:rsidR="00017485" w:rsidRPr="00F14E7E" w:rsidRDefault="00017485">
      <w:pPr>
        <w:pStyle w:val="21"/>
        <w:tabs>
          <w:tab w:val="right" w:leader="dot" w:pos="9061"/>
        </w:tabs>
        <w:rPr>
          <w:rFonts w:ascii="Calibri" w:hAnsi="Calibri"/>
          <w:noProof/>
          <w:sz w:val="22"/>
          <w:szCs w:val="22"/>
        </w:rPr>
      </w:pPr>
      <w:hyperlink w:anchor="_Toc147297893" w:history="1">
        <w:r w:rsidRPr="00907A92">
          <w:rPr>
            <w:rStyle w:val="a3"/>
            <w:noProof/>
          </w:rPr>
          <w:t>ТАСС, 02.10.2023, В Госдуму внесли законопроекты о едином тарифе страховых взносов</w:t>
        </w:r>
        <w:r>
          <w:rPr>
            <w:noProof/>
            <w:webHidden/>
          </w:rPr>
          <w:tab/>
        </w:r>
        <w:r>
          <w:rPr>
            <w:noProof/>
            <w:webHidden/>
          </w:rPr>
          <w:fldChar w:fldCharType="begin"/>
        </w:r>
        <w:r>
          <w:rPr>
            <w:noProof/>
            <w:webHidden/>
          </w:rPr>
          <w:instrText xml:space="preserve"> PAGEREF _Toc147297893 \h </w:instrText>
        </w:r>
        <w:r>
          <w:rPr>
            <w:noProof/>
            <w:webHidden/>
          </w:rPr>
        </w:r>
        <w:r>
          <w:rPr>
            <w:noProof/>
            <w:webHidden/>
          </w:rPr>
          <w:fldChar w:fldCharType="separate"/>
        </w:r>
        <w:r>
          <w:rPr>
            <w:noProof/>
            <w:webHidden/>
          </w:rPr>
          <w:t>24</w:t>
        </w:r>
        <w:r>
          <w:rPr>
            <w:noProof/>
            <w:webHidden/>
          </w:rPr>
          <w:fldChar w:fldCharType="end"/>
        </w:r>
      </w:hyperlink>
    </w:p>
    <w:p w:rsidR="00017485" w:rsidRPr="00F14E7E" w:rsidRDefault="00017485">
      <w:pPr>
        <w:pStyle w:val="31"/>
        <w:rPr>
          <w:rFonts w:ascii="Calibri" w:hAnsi="Calibri"/>
          <w:sz w:val="22"/>
          <w:szCs w:val="22"/>
        </w:rPr>
      </w:pPr>
      <w:hyperlink w:anchor="_Toc147297894" w:history="1">
        <w:r w:rsidRPr="00907A92">
          <w:rPr>
            <w:rStyle w:val="a3"/>
          </w:rPr>
          <w:t>Группа депутатов от фракции "Справедливая Россия - За правду" во главе с лидером партии Сергеем Мироновым внесла на рассмотрение Госдумы два законопроекта об установлении единого для всех тарифа страховых взносов в Социальный фонд РФ в размере 30%, в том числе для лиц со сверхдоходами - действующую для них льготную ставку в 15,1% предлагается отменить. Документы размещены в думской базе данных.</w:t>
        </w:r>
        <w:r>
          <w:rPr>
            <w:webHidden/>
          </w:rPr>
          <w:tab/>
        </w:r>
        <w:r>
          <w:rPr>
            <w:webHidden/>
          </w:rPr>
          <w:fldChar w:fldCharType="begin"/>
        </w:r>
        <w:r>
          <w:rPr>
            <w:webHidden/>
          </w:rPr>
          <w:instrText xml:space="preserve"> PAGEREF _Toc147297894 \h </w:instrText>
        </w:r>
        <w:r>
          <w:rPr>
            <w:webHidden/>
          </w:rPr>
        </w:r>
        <w:r>
          <w:rPr>
            <w:webHidden/>
          </w:rPr>
          <w:fldChar w:fldCharType="separate"/>
        </w:r>
        <w:r>
          <w:rPr>
            <w:webHidden/>
          </w:rPr>
          <w:t>24</w:t>
        </w:r>
        <w:r>
          <w:rPr>
            <w:webHidden/>
          </w:rPr>
          <w:fldChar w:fldCharType="end"/>
        </w:r>
      </w:hyperlink>
    </w:p>
    <w:p w:rsidR="00017485" w:rsidRPr="00F14E7E" w:rsidRDefault="00017485">
      <w:pPr>
        <w:pStyle w:val="21"/>
        <w:tabs>
          <w:tab w:val="right" w:leader="dot" w:pos="9061"/>
        </w:tabs>
        <w:rPr>
          <w:rFonts w:ascii="Calibri" w:hAnsi="Calibri"/>
          <w:noProof/>
          <w:sz w:val="22"/>
          <w:szCs w:val="22"/>
        </w:rPr>
      </w:pPr>
      <w:hyperlink w:anchor="_Toc147297895" w:history="1">
        <w:r w:rsidRPr="00907A92">
          <w:rPr>
            <w:rStyle w:val="a3"/>
            <w:noProof/>
          </w:rPr>
          <w:t>Общественная служба новостей, 03.10.2023, Почему пенсионеры незаменимы для рынка труда в России</w:t>
        </w:r>
        <w:r>
          <w:rPr>
            <w:noProof/>
            <w:webHidden/>
          </w:rPr>
          <w:tab/>
        </w:r>
        <w:r>
          <w:rPr>
            <w:noProof/>
            <w:webHidden/>
          </w:rPr>
          <w:fldChar w:fldCharType="begin"/>
        </w:r>
        <w:r>
          <w:rPr>
            <w:noProof/>
            <w:webHidden/>
          </w:rPr>
          <w:instrText xml:space="preserve"> PAGEREF _Toc147297895 \h </w:instrText>
        </w:r>
        <w:r>
          <w:rPr>
            <w:noProof/>
            <w:webHidden/>
          </w:rPr>
        </w:r>
        <w:r>
          <w:rPr>
            <w:noProof/>
            <w:webHidden/>
          </w:rPr>
          <w:fldChar w:fldCharType="separate"/>
        </w:r>
        <w:r>
          <w:rPr>
            <w:noProof/>
            <w:webHidden/>
          </w:rPr>
          <w:t>24</w:t>
        </w:r>
        <w:r>
          <w:rPr>
            <w:noProof/>
            <w:webHidden/>
          </w:rPr>
          <w:fldChar w:fldCharType="end"/>
        </w:r>
      </w:hyperlink>
    </w:p>
    <w:p w:rsidR="00017485" w:rsidRPr="00F14E7E" w:rsidRDefault="00017485">
      <w:pPr>
        <w:pStyle w:val="31"/>
        <w:rPr>
          <w:rFonts w:ascii="Calibri" w:hAnsi="Calibri"/>
          <w:sz w:val="22"/>
          <w:szCs w:val="22"/>
        </w:rPr>
      </w:pPr>
      <w:hyperlink w:anchor="_Toc147297896" w:history="1">
        <w:r w:rsidRPr="00907A92">
          <w:rPr>
            <w:rStyle w:val="a3"/>
          </w:rPr>
          <w:t>Повышение пенсионного возраста позволило закрыть часть кадрового дефицита с помощью пожилых сотрудников. При этом большая часть не вышедших на пенсию россиян смогли трудоустроиться: уровень безработицы среди россиян старшего возраста в 2022 году был ниже, чем в 2018 году.</w:t>
        </w:r>
        <w:r>
          <w:rPr>
            <w:webHidden/>
          </w:rPr>
          <w:tab/>
        </w:r>
        <w:r>
          <w:rPr>
            <w:webHidden/>
          </w:rPr>
          <w:fldChar w:fldCharType="begin"/>
        </w:r>
        <w:r>
          <w:rPr>
            <w:webHidden/>
          </w:rPr>
          <w:instrText xml:space="preserve"> PAGEREF _Toc147297896 \h </w:instrText>
        </w:r>
        <w:r>
          <w:rPr>
            <w:webHidden/>
          </w:rPr>
        </w:r>
        <w:r>
          <w:rPr>
            <w:webHidden/>
          </w:rPr>
          <w:fldChar w:fldCharType="separate"/>
        </w:r>
        <w:r>
          <w:rPr>
            <w:webHidden/>
          </w:rPr>
          <w:t>24</w:t>
        </w:r>
        <w:r>
          <w:rPr>
            <w:webHidden/>
          </w:rPr>
          <w:fldChar w:fldCharType="end"/>
        </w:r>
      </w:hyperlink>
    </w:p>
    <w:p w:rsidR="00017485" w:rsidRPr="00F14E7E" w:rsidRDefault="00017485">
      <w:pPr>
        <w:pStyle w:val="21"/>
        <w:tabs>
          <w:tab w:val="right" w:leader="dot" w:pos="9061"/>
        </w:tabs>
        <w:rPr>
          <w:rFonts w:ascii="Calibri" w:hAnsi="Calibri"/>
          <w:noProof/>
          <w:sz w:val="22"/>
          <w:szCs w:val="22"/>
        </w:rPr>
      </w:pPr>
      <w:hyperlink w:anchor="_Toc147297897" w:history="1">
        <w:r w:rsidRPr="00907A92">
          <w:rPr>
            <w:rStyle w:val="a3"/>
            <w:noProof/>
          </w:rPr>
          <w:t>ИА REX, 03.10.2023, Экономист Андрианов рассказал о последствиях пенсионной реформы в России</w:t>
        </w:r>
        <w:r>
          <w:rPr>
            <w:noProof/>
            <w:webHidden/>
          </w:rPr>
          <w:tab/>
        </w:r>
        <w:r>
          <w:rPr>
            <w:noProof/>
            <w:webHidden/>
          </w:rPr>
          <w:fldChar w:fldCharType="begin"/>
        </w:r>
        <w:r>
          <w:rPr>
            <w:noProof/>
            <w:webHidden/>
          </w:rPr>
          <w:instrText xml:space="preserve"> PAGEREF _Toc147297897 \h </w:instrText>
        </w:r>
        <w:r>
          <w:rPr>
            <w:noProof/>
            <w:webHidden/>
          </w:rPr>
        </w:r>
        <w:r>
          <w:rPr>
            <w:noProof/>
            <w:webHidden/>
          </w:rPr>
          <w:fldChar w:fldCharType="separate"/>
        </w:r>
        <w:r>
          <w:rPr>
            <w:noProof/>
            <w:webHidden/>
          </w:rPr>
          <w:t>25</w:t>
        </w:r>
        <w:r>
          <w:rPr>
            <w:noProof/>
            <w:webHidden/>
          </w:rPr>
          <w:fldChar w:fldCharType="end"/>
        </w:r>
      </w:hyperlink>
    </w:p>
    <w:p w:rsidR="00017485" w:rsidRPr="00F14E7E" w:rsidRDefault="00017485">
      <w:pPr>
        <w:pStyle w:val="31"/>
        <w:rPr>
          <w:rFonts w:ascii="Calibri" w:hAnsi="Calibri"/>
          <w:sz w:val="22"/>
          <w:szCs w:val="22"/>
        </w:rPr>
      </w:pPr>
      <w:hyperlink w:anchor="_Toc147297898" w:history="1">
        <w:r w:rsidRPr="00907A92">
          <w:rPr>
            <w:rStyle w:val="a3"/>
          </w:rPr>
          <w:t>В России численность пенсионеров по старости снизилась на 2,4 млн чел., а работу среди них нашли лишь 1,7 млн человек. Это означает, что 700 тыс. чел. остались и без пенсии и без работы, другими словами — остались без средств к существованию, заявил REX доцент кафедры институциональной экономики ИЭФ ГУУ, эксперт Госдумы и ФАС России, академик РАЕН Константин Андрианов.</w:t>
        </w:r>
        <w:r>
          <w:rPr>
            <w:webHidden/>
          </w:rPr>
          <w:tab/>
        </w:r>
        <w:r>
          <w:rPr>
            <w:webHidden/>
          </w:rPr>
          <w:fldChar w:fldCharType="begin"/>
        </w:r>
        <w:r>
          <w:rPr>
            <w:webHidden/>
          </w:rPr>
          <w:instrText xml:space="preserve"> PAGEREF _Toc147297898 \h </w:instrText>
        </w:r>
        <w:r>
          <w:rPr>
            <w:webHidden/>
          </w:rPr>
        </w:r>
        <w:r>
          <w:rPr>
            <w:webHidden/>
          </w:rPr>
          <w:fldChar w:fldCharType="separate"/>
        </w:r>
        <w:r>
          <w:rPr>
            <w:webHidden/>
          </w:rPr>
          <w:t>25</w:t>
        </w:r>
        <w:r>
          <w:rPr>
            <w:webHidden/>
          </w:rPr>
          <w:fldChar w:fldCharType="end"/>
        </w:r>
      </w:hyperlink>
    </w:p>
    <w:p w:rsidR="00017485" w:rsidRPr="00F14E7E" w:rsidRDefault="00017485">
      <w:pPr>
        <w:pStyle w:val="21"/>
        <w:tabs>
          <w:tab w:val="right" w:leader="dot" w:pos="9061"/>
        </w:tabs>
        <w:rPr>
          <w:rFonts w:ascii="Calibri" w:hAnsi="Calibri"/>
          <w:noProof/>
          <w:sz w:val="22"/>
          <w:szCs w:val="22"/>
        </w:rPr>
      </w:pPr>
      <w:hyperlink w:anchor="_Toc147297899" w:history="1">
        <w:r w:rsidRPr="00907A92">
          <w:rPr>
            <w:rStyle w:val="a3"/>
            <w:noProof/>
          </w:rPr>
          <w:t>NEWS.ru, 03.10.2023, Эксперт Емельянов: через 10 лет пенсии в России могут значительно упасть</w:t>
        </w:r>
        <w:r>
          <w:rPr>
            <w:noProof/>
            <w:webHidden/>
          </w:rPr>
          <w:tab/>
        </w:r>
        <w:r>
          <w:rPr>
            <w:noProof/>
            <w:webHidden/>
          </w:rPr>
          <w:fldChar w:fldCharType="begin"/>
        </w:r>
        <w:r>
          <w:rPr>
            <w:noProof/>
            <w:webHidden/>
          </w:rPr>
          <w:instrText xml:space="preserve"> PAGEREF _Toc147297899 \h </w:instrText>
        </w:r>
        <w:r>
          <w:rPr>
            <w:noProof/>
            <w:webHidden/>
          </w:rPr>
        </w:r>
        <w:r>
          <w:rPr>
            <w:noProof/>
            <w:webHidden/>
          </w:rPr>
          <w:fldChar w:fldCharType="separate"/>
        </w:r>
        <w:r>
          <w:rPr>
            <w:noProof/>
            <w:webHidden/>
          </w:rPr>
          <w:t>28</w:t>
        </w:r>
        <w:r>
          <w:rPr>
            <w:noProof/>
            <w:webHidden/>
          </w:rPr>
          <w:fldChar w:fldCharType="end"/>
        </w:r>
      </w:hyperlink>
    </w:p>
    <w:p w:rsidR="00017485" w:rsidRPr="00F14E7E" w:rsidRDefault="00017485">
      <w:pPr>
        <w:pStyle w:val="31"/>
        <w:rPr>
          <w:rFonts w:ascii="Calibri" w:hAnsi="Calibri"/>
          <w:sz w:val="22"/>
          <w:szCs w:val="22"/>
        </w:rPr>
      </w:pPr>
      <w:hyperlink w:anchor="_Toc147297900" w:history="1">
        <w:r w:rsidRPr="00907A92">
          <w:rPr>
            <w:rStyle w:val="a3"/>
          </w:rPr>
          <w:t>Через 10–20 лет таких пенсий, как сегодня, может просто не быть, заявил NEWS.ru эксперт по фондовому рынку брокерской компании «БКС Мир инвестиций» Валерий Емельянов. По его словам, пенсионная реформа позволила несколько снизить нагрузку на молодых работников, с отчислений которых в Соцфонд выплачиваются пенсии. Но в будущем вопрос о финансировании пенсий снова встанет ребром, считает эксперт.</w:t>
        </w:r>
        <w:r>
          <w:rPr>
            <w:webHidden/>
          </w:rPr>
          <w:tab/>
        </w:r>
        <w:r>
          <w:rPr>
            <w:webHidden/>
          </w:rPr>
          <w:fldChar w:fldCharType="begin"/>
        </w:r>
        <w:r>
          <w:rPr>
            <w:webHidden/>
          </w:rPr>
          <w:instrText xml:space="preserve"> PAGEREF _Toc147297900 \h </w:instrText>
        </w:r>
        <w:r>
          <w:rPr>
            <w:webHidden/>
          </w:rPr>
        </w:r>
        <w:r>
          <w:rPr>
            <w:webHidden/>
          </w:rPr>
          <w:fldChar w:fldCharType="separate"/>
        </w:r>
        <w:r>
          <w:rPr>
            <w:webHidden/>
          </w:rPr>
          <w:t>28</w:t>
        </w:r>
        <w:r>
          <w:rPr>
            <w:webHidden/>
          </w:rPr>
          <w:fldChar w:fldCharType="end"/>
        </w:r>
      </w:hyperlink>
    </w:p>
    <w:p w:rsidR="00017485" w:rsidRPr="00F14E7E" w:rsidRDefault="00017485">
      <w:pPr>
        <w:pStyle w:val="21"/>
        <w:tabs>
          <w:tab w:val="right" w:leader="dot" w:pos="9061"/>
        </w:tabs>
        <w:rPr>
          <w:rFonts w:ascii="Calibri" w:hAnsi="Calibri"/>
          <w:noProof/>
          <w:sz w:val="22"/>
          <w:szCs w:val="22"/>
        </w:rPr>
      </w:pPr>
      <w:hyperlink w:anchor="_Toc147297901" w:history="1">
        <w:r w:rsidRPr="00907A92">
          <w:rPr>
            <w:rStyle w:val="a3"/>
            <w:noProof/>
          </w:rPr>
          <w:t>Накануне.Ru, 03.10.2023, У большинства россиян наблюдается преждевременное старение - исследование</w:t>
        </w:r>
        <w:r>
          <w:rPr>
            <w:noProof/>
            <w:webHidden/>
          </w:rPr>
          <w:tab/>
        </w:r>
        <w:r>
          <w:rPr>
            <w:noProof/>
            <w:webHidden/>
          </w:rPr>
          <w:fldChar w:fldCharType="begin"/>
        </w:r>
        <w:r>
          <w:rPr>
            <w:noProof/>
            <w:webHidden/>
          </w:rPr>
          <w:instrText xml:space="preserve"> PAGEREF _Toc147297901 \h </w:instrText>
        </w:r>
        <w:r>
          <w:rPr>
            <w:noProof/>
            <w:webHidden/>
          </w:rPr>
        </w:r>
        <w:r>
          <w:rPr>
            <w:noProof/>
            <w:webHidden/>
          </w:rPr>
          <w:fldChar w:fldCharType="separate"/>
        </w:r>
        <w:r>
          <w:rPr>
            <w:noProof/>
            <w:webHidden/>
          </w:rPr>
          <w:t>29</w:t>
        </w:r>
        <w:r>
          <w:rPr>
            <w:noProof/>
            <w:webHidden/>
          </w:rPr>
          <w:fldChar w:fldCharType="end"/>
        </w:r>
      </w:hyperlink>
    </w:p>
    <w:p w:rsidR="00017485" w:rsidRPr="00F14E7E" w:rsidRDefault="00017485">
      <w:pPr>
        <w:pStyle w:val="31"/>
        <w:rPr>
          <w:rFonts w:ascii="Calibri" w:hAnsi="Calibri"/>
          <w:sz w:val="22"/>
          <w:szCs w:val="22"/>
        </w:rPr>
      </w:pPr>
      <w:hyperlink w:anchor="_Toc147297902" w:history="1">
        <w:r w:rsidRPr="00907A92">
          <w:rPr>
            <w:rStyle w:val="a3"/>
          </w:rPr>
          <w:t>У россиян после 50 лет наблюдается преждевременное старение - это феномен, когда человек говорит о себе как о старом, при этом считая, что старость наступает в более позднем возрасте. Об этом говорится в статье авторов из МГУ и ФНИСЦ РАН, посвященной признакам и восприятию старости в российском обществе.</w:t>
        </w:r>
        <w:r>
          <w:rPr>
            <w:webHidden/>
          </w:rPr>
          <w:tab/>
        </w:r>
        <w:r>
          <w:rPr>
            <w:webHidden/>
          </w:rPr>
          <w:fldChar w:fldCharType="begin"/>
        </w:r>
        <w:r>
          <w:rPr>
            <w:webHidden/>
          </w:rPr>
          <w:instrText xml:space="preserve"> PAGEREF _Toc147297902 \h </w:instrText>
        </w:r>
        <w:r>
          <w:rPr>
            <w:webHidden/>
          </w:rPr>
        </w:r>
        <w:r>
          <w:rPr>
            <w:webHidden/>
          </w:rPr>
          <w:fldChar w:fldCharType="separate"/>
        </w:r>
        <w:r>
          <w:rPr>
            <w:webHidden/>
          </w:rPr>
          <w:t>29</w:t>
        </w:r>
        <w:r>
          <w:rPr>
            <w:webHidden/>
          </w:rPr>
          <w:fldChar w:fldCharType="end"/>
        </w:r>
      </w:hyperlink>
    </w:p>
    <w:p w:rsidR="00017485" w:rsidRPr="00F14E7E" w:rsidRDefault="00017485">
      <w:pPr>
        <w:pStyle w:val="21"/>
        <w:tabs>
          <w:tab w:val="right" w:leader="dot" w:pos="9061"/>
        </w:tabs>
        <w:rPr>
          <w:rFonts w:ascii="Calibri" w:hAnsi="Calibri"/>
          <w:noProof/>
          <w:sz w:val="22"/>
          <w:szCs w:val="22"/>
        </w:rPr>
      </w:pPr>
      <w:hyperlink w:anchor="_Toc147297903" w:history="1">
        <w:r w:rsidRPr="00907A92">
          <w:rPr>
            <w:rStyle w:val="a3"/>
            <w:noProof/>
          </w:rPr>
          <w:t>Накануне.Ru, 03.10.2023, Отчаянный дефицит рабочих кадров подкрепили аргументацией</w:t>
        </w:r>
        <w:r>
          <w:rPr>
            <w:noProof/>
            <w:webHidden/>
          </w:rPr>
          <w:tab/>
        </w:r>
        <w:r>
          <w:rPr>
            <w:noProof/>
            <w:webHidden/>
          </w:rPr>
          <w:fldChar w:fldCharType="begin"/>
        </w:r>
        <w:r>
          <w:rPr>
            <w:noProof/>
            <w:webHidden/>
          </w:rPr>
          <w:instrText xml:space="preserve"> PAGEREF _Toc147297903 \h </w:instrText>
        </w:r>
        <w:r>
          <w:rPr>
            <w:noProof/>
            <w:webHidden/>
          </w:rPr>
        </w:r>
        <w:r>
          <w:rPr>
            <w:noProof/>
            <w:webHidden/>
          </w:rPr>
          <w:fldChar w:fldCharType="separate"/>
        </w:r>
        <w:r>
          <w:rPr>
            <w:noProof/>
            <w:webHidden/>
          </w:rPr>
          <w:t>30</w:t>
        </w:r>
        <w:r>
          <w:rPr>
            <w:noProof/>
            <w:webHidden/>
          </w:rPr>
          <w:fldChar w:fldCharType="end"/>
        </w:r>
      </w:hyperlink>
    </w:p>
    <w:p w:rsidR="00017485" w:rsidRPr="00F14E7E" w:rsidRDefault="00017485">
      <w:pPr>
        <w:pStyle w:val="31"/>
        <w:rPr>
          <w:rFonts w:ascii="Calibri" w:hAnsi="Calibri"/>
          <w:sz w:val="22"/>
          <w:szCs w:val="22"/>
        </w:rPr>
      </w:pPr>
      <w:hyperlink w:anchor="_Toc147297904" w:history="1">
        <w:r w:rsidRPr="00907A92">
          <w:rPr>
            <w:rStyle w:val="a3"/>
          </w:rPr>
          <w:t>Какая-то провидческая сила посетила идеологов пенсионной "реформы" в 2018 году, когда власти решили повысить возраст выхода на пенсию – сначала они обещали повысить выплаты пожилым людям на целую тысячу рублей, но, как оказалось, это был лишь предлог. На самом деле, как объясняет теперь РАНХиГС, если бы повышения возраста тогда не произошло, то и дефицит кадров был бы больше на целых 1,7 млн человек. Вот и новая весомая причина для пенсионной "реформы" – смотрели в будущее, планировали наперед.</w:t>
        </w:r>
        <w:r>
          <w:rPr>
            <w:webHidden/>
          </w:rPr>
          <w:tab/>
        </w:r>
        <w:r>
          <w:rPr>
            <w:webHidden/>
          </w:rPr>
          <w:fldChar w:fldCharType="begin"/>
        </w:r>
        <w:r>
          <w:rPr>
            <w:webHidden/>
          </w:rPr>
          <w:instrText xml:space="preserve"> PAGEREF _Toc147297904 \h </w:instrText>
        </w:r>
        <w:r>
          <w:rPr>
            <w:webHidden/>
          </w:rPr>
        </w:r>
        <w:r>
          <w:rPr>
            <w:webHidden/>
          </w:rPr>
          <w:fldChar w:fldCharType="separate"/>
        </w:r>
        <w:r>
          <w:rPr>
            <w:webHidden/>
          </w:rPr>
          <w:t>30</w:t>
        </w:r>
        <w:r>
          <w:rPr>
            <w:webHidden/>
          </w:rPr>
          <w:fldChar w:fldCharType="end"/>
        </w:r>
      </w:hyperlink>
    </w:p>
    <w:p w:rsidR="00017485" w:rsidRPr="00F14E7E" w:rsidRDefault="00017485">
      <w:pPr>
        <w:pStyle w:val="21"/>
        <w:tabs>
          <w:tab w:val="right" w:leader="dot" w:pos="9061"/>
        </w:tabs>
        <w:rPr>
          <w:rFonts w:ascii="Calibri" w:hAnsi="Calibri"/>
          <w:noProof/>
          <w:sz w:val="22"/>
          <w:szCs w:val="22"/>
        </w:rPr>
      </w:pPr>
      <w:hyperlink w:anchor="_Toc147297905" w:history="1">
        <w:r w:rsidRPr="00907A92">
          <w:rPr>
            <w:rStyle w:val="a3"/>
            <w:noProof/>
          </w:rPr>
          <w:t>Газета.Ru, 03.10.2023, Россиянам рассказали, можно ли получать пенсию сразу в двух странах</w:t>
        </w:r>
        <w:r>
          <w:rPr>
            <w:noProof/>
            <w:webHidden/>
          </w:rPr>
          <w:tab/>
        </w:r>
        <w:r>
          <w:rPr>
            <w:noProof/>
            <w:webHidden/>
          </w:rPr>
          <w:fldChar w:fldCharType="begin"/>
        </w:r>
        <w:r>
          <w:rPr>
            <w:noProof/>
            <w:webHidden/>
          </w:rPr>
          <w:instrText xml:space="preserve"> PAGEREF _Toc147297905 \h </w:instrText>
        </w:r>
        <w:r>
          <w:rPr>
            <w:noProof/>
            <w:webHidden/>
          </w:rPr>
        </w:r>
        <w:r>
          <w:rPr>
            <w:noProof/>
            <w:webHidden/>
          </w:rPr>
          <w:fldChar w:fldCharType="separate"/>
        </w:r>
        <w:r>
          <w:rPr>
            <w:noProof/>
            <w:webHidden/>
          </w:rPr>
          <w:t>32</w:t>
        </w:r>
        <w:r>
          <w:rPr>
            <w:noProof/>
            <w:webHidden/>
          </w:rPr>
          <w:fldChar w:fldCharType="end"/>
        </w:r>
      </w:hyperlink>
    </w:p>
    <w:p w:rsidR="00017485" w:rsidRPr="00F14E7E" w:rsidRDefault="00017485">
      <w:pPr>
        <w:pStyle w:val="31"/>
        <w:rPr>
          <w:rFonts w:ascii="Calibri" w:hAnsi="Calibri"/>
          <w:sz w:val="22"/>
          <w:szCs w:val="22"/>
        </w:rPr>
      </w:pPr>
      <w:hyperlink w:anchor="_Toc147297906" w:history="1">
        <w:r w:rsidRPr="00907A92">
          <w:rPr>
            <w:rStyle w:val="a3"/>
          </w:rPr>
          <w:t>Россияне могут получать пенсию сразу в двух странах – РФ и другом государстве. Об этом «Газете.Ru» рассказала эксперт Научно-исследовательского финансового института Минфина России и портала «Моифинансы.рф» Ольга Дайнеко.</w:t>
        </w:r>
        <w:r>
          <w:rPr>
            <w:webHidden/>
          </w:rPr>
          <w:tab/>
        </w:r>
        <w:r>
          <w:rPr>
            <w:webHidden/>
          </w:rPr>
          <w:fldChar w:fldCharType="begin"/>
        </w:r>
        <w:r>
          <w:rPr>
            <w:webHidden/>
          </w:rPr>
          <w:instrText xml:space="preserve"> PAGEREF _Toc147297906 \h </w:instrText>
        </w:r>
        <w:r>
          <w:rPr>
            <w:webHidden/>
          </w:rPr>
        </w:r>
        <w:r>
          <w:rPr>
            <w:webHidden/>
          </w:rPr>
          <w:fldChar w:fldCharType="separate"/>
        </w:r>
        <w:r>
          <w:rPr>
            <w:webHidden/>
          </w:rPr>
          <w:t>32</w:t>
        </w:r>
        <w:r>
          <w:rPr>
            <w:webHidden/>
          </w:rPr>
          <w:fldChar w:fldCharType="end"/>
        </w:r>
      </w:hyperlink>
    </w:p>
    <w:p w:rsidR="00017485" w:rsidRPr="00F14E7E" w:rsidRDefault="00017485">
      <w:pPr>
        <w:pStyle w:val="21"/>
        <w:tabs>
          <w:tab w:val="right" w:leader="dot" w:pos="9061"/>
        </w:tabs>
        <w:rPr>
          <w:rFonts w:ascii="Calibri" w:hAnsi="Calibri"/>
          <w:noProof/>
          <w:sz w:val="22"/>
          <w:szCs w:val="22"/>
        </w:rPr>
      </w:pPr>
      <w:hyperlink w:anchor="_Toc147297907" w:history="1">
        <w:r w:rsidRPr="00907A92">
          <w:rPr>
            <w:rStyle w:val="a3"/>
            <w:noProof/>
          </w:rPr>
          <w:t>Конкурент, 03.10.2023, Те, кто старше 57 лет, могут получить до 5 000 рублей на карту</w:t>
        </w:r>
        <w:r>
          <w:rPr>
            <w:noProof/>
            <w:webHidden/>
          </w:rPr>
          <w:tab/>
        </w:r>
        <w:r>
          <w:rPr>
            <w:noProof/>
            <w:webHidden/>
          </w:rPr>
          <w:fldChar w:fldCharType="begin"/>
        </w:r>
        <w:r>
          <w:rPr>
            <w:noProof/>
            <w:webHidden/>
          </w:rPr>
          <w:instrText xml:space="preserve"> PAGEREF _Toc147297907 \h </w:instrText>
        </w:r>
        <w:r>
          <w:rPr>
            <w:noProof/>
            <w:webHidden/>
          </w:rPr>
        </w:r>
        <w:r>
          <w:rPr>
            <w:noProof/>
            <w:webHidden/>
          </w:rPr>
          <w:fldChar w:fldCharType="separate"/>
        </w:r>
        <w:r>
          <w:rPr>
            <w:noProof/>
            <w:webHidden/>
          </w:rPr>
          <w:t>33</w:t>
        </w:r>
        <w:r>
          <w:rPr>
            <w:noProof/>
            <w:webHidden/>
          </w:rPr>
          <w:fldChar w:fldCharType="end"/>
        </w:r>
      </w:hyperlink>
    </w:p>
    <w:p w:rsidR="00017485" w:rsidRPr="00F14E7E" w:rsidRDefault="00017485">
      <w:pPr>
        <w:pStyle w:val="31"/>
        <w:rPr>
          <w:rFonts w:ascii="Calibri" w:hAnsi="Calibri"/>
          <w:sz w:val="22"/>
          <w:szCs w:val="22"/>
        </w:rPr>
      </w:pPr>
      <w:hyperlink w:anchor="_Toc147297908" w:history="1">
        <w:r w:rsidRPr="00907A92">
          <w:rPr>
            <w:rStyle w:val="a3"/>
          </w:rPr>
          <w:t>Сегодня у некоторых граждан России, родившихся в определенные годы, есть возможность получить дополнительные денежные средства. Об этом рассказала пенсионный эксперт Анастасия Киреева.</w:t>
        </w:r>
        <w:r>
          <w:rPr>
            <w:webHidden/>
          </w:rPr>
          <w:tab/>
        </w:r>
        <w:r>
          <w:rPr>
            <w:webHidden/>
          </w:rPr>
          <w:fldChar w:fldCharType="begin"/>
        </w:r>
        <w:r>
          <w:rPr>
            <w:webHidden/>
          </w:rPr>
          <w:instrText xml:space="preserve"> PAGEREF _Toc147297908 \h </w:instrText>
        </w:r>
        <w:r>
          <w:rPr>
            <w:webHidden/>
          </w:rPr>
        </w:r>
        <w:r>
          <w:rPr>
            <w:webHidden/>
          </w:rPr>
          <w:fldChar w:fldCharType="separate"/>
        </w:r>
        <w:r>
          <w:rPr>
            <w:webHidden/>
          </w:rPr>
          <w:t>33</w:t>
        </w:r>
        <w:r>
          <w:rPr>
            <w:webHidden/>
          </w:rPr>
          <w:fldChar w:fldCharType="end"/>
        </w:r>
      </w:hyperlink>
    </w:p>
    <w:p w:rsidR="00017485" w:rsidRPr="00F14E7E" w:rsidRDefault="00017485">
      <w:pPr>
        <w:pStyle w:val="21"/>
        <w:tabs>
          <w:tab w:val="right" w:leader="dot" w:pos="9061"/>
        </w:tabs>
        <w:rPr>
          <w:rFonts w:ascii="Calibri" w:hAnsi="Calibri"/>
          <w:noProof/>
          <w:sz w:val="22"/>
          <w:szCs w:val="22"/>
        </w:rPr>
      </w:pPr>
      <w:hyperlink w:anchor="_Toc147297909" w:history="1">
        <w:r w:rsidRPr="00907A92">
          <w:rPr>
            <w:rStyle w:val="a3"/>
            <w:noProof/>
          </w:rPr>
          <w:t>PRIMPRESS, 03.10.2023, Пенсионеры получили пенсию за октябрь и обомлели</w:t>
        </w:r>
        <w:r>
          <w:rPr>
            <w:noProof/>
            <w:webHidden/>
          </w:rPr>
          <w:tab/>
        </w:r>
        <w:r>
          <w:rPr>
            <w:noProof/>
            <w:webHidden/>
          </w:rPr>
          <w:fldChar w:fldCharType="begin"/>
        </w:r>
        <w:r>
          <w:rPr>
            <w:noProof/>
            <w:webHidden/>
          </w:rPr>
          <w:instrText xml:space="preserve"> PAGEREF _Toc147297909 \h </w:instrText>
        </w:r>
        <w:r>
          <w:rPr>
            <w:noProof/>
            <w:webHidden/>
          </w:rPr>
        </w:r>
        <w:r>
          <w:rPr>
            <w:noProof/>
            <w:webHidden/>
          </w:rPr>
          <w:fldChar w:fldCharType="separate"/>
        </w:r>
        <w:r>
          <w:rPr>
            <w:noProof/>
            <w:webHidden/>
          </w:rPr>
          <w:t>34</w:t>
        </w:r>
        <w:r>
          <w:rPr>
            <w:noProof/>
            <w:webHidden/>
          </w:rPr>
          <w:fldChar w:fldCharType="end"/>
        </w:r>
      </w:hyperlink>
    </w:p>
    <w:p w:rsidR="00017485" w:rsidRPr="00F14E7E" w:rsidRDefault="00017485">
      <w:pPr>
        <w:pStyle w:val="31"/>
        <w:rPr>
          <w:rFonts w:ascii="Calibri" w:hAnsi="Calibri"/>
          <w:sz w:val="22"/>
          <w:szCs w:val="22"/>
        </w:rPr>
      </w:pPr>
      <w:hyperlink w:anchor="_Toc147297910" w:history="1">
        <w:r w:rsidRPr="00907A92">
          <w:rPr>
            <w:rStyle w:val="a3"/>
          </w:rPr>
          <w:t>Пенсионеры в России начали получать свои пенсии за октябрь. При этом многим выплаты начали приходить в новом, повышенном размере. И эта прибавка немало удивила пожилых граждан, которые не рассчитывали на подобную цифру. Об этом рассказал пенсионный эксперт Сергей Власов, сообщает PRIMPRESS.</w:t>
        </w:r>
        <w:r>
          <w:rPr>
            <w:webHidden/>
          </w:rPr>
          <w:tab/>
        </w:r>
        <w:r>
          <w:rPr>
            <w:webHidden/>
          </w:rPr>
          <w:fldChar w:fldCharType="begin"/>
        </w:r>
        <w:r>
          <w:rPr>
            <w:webHidden/>
          </w:rPr>
          <w:instrText xml:space="preserve"> PAGEREF _Toc147297910 \h </w:instrText>
        </w:r>
        <w:r>
          <w:rPr>
            <w:webHidden/>
          </w:rPr>
        </w:r>
        <w:r>
          <w:rPr>
            <w:webHidden/>
          </w:rPr>
          <w:fldChar w:fldCharType="separate"/>
        </w:r>
        <w:r>
          <w:rPr>
            <w:webHidden/>
          </w:rPr>
          <w:t>34</w:t>
        </w:r>
        <w:r>
          <w:rPr>
            <w:webHidden/>
          </w:rPr>
          <w:fldChar w:fldCharType="end"/>
        </w:r>
      </w:hyperlink>
    </w:p>
    <w:p w:rsidR="00017485" w:rsidRPr="00F14E7E" w:rsidRDefault="00017485">
      <w:pPr>
        <w:pStyle w:val="21"/>
        <w:tabs>
          <w:tab w:val="right" w:leader="dot" w:pos="9061"/>
        </w:tabs>
        <w:rPr>
          <w:rFonts w:ascii="Calibri" w:hAnsi="Calibri"/>
          <w:noProof/>
          <w:sz w:val="22"/>
          <w:szCs w:val="22"/>
        </w:rPr>
      </w:pPr>
      <w:hyperlink w:anchor="_Toc147297911" w:history="1">
        <w:r w:rsidRPr="00907A92">
          <w:rPr>
            <w:rStyle w:val="a3"/>
            <w:noProof/>
          </w:rPr>
          <w:t>PRIMPRESS, 03.10.2023, За отопление и воду с 4 октября платить не нужно. Пенсионерам объявили о приятном сюрпризе</w:t>
        </w:r>
        <w:r>
          <w:rPr>
            <w:noProof/>
            <w:webHidden/>
          </w:rPr>
          <w:tab/>
        </w:r>
        <w:r>
          <w:rPr>
            <w:noProof/>
            <w:webHidden/>
          </w:rPr>
          <w:fldChar w:fldCharType="begin"/>
        </w:r>
        <w:r>
          <w:rPr>
            <w:noProof/>
            <w:webHidden/>
          </w:rPr>
          <w:instrText xml:space="preserve"> PAGEREF _Toc147297911 \h </w:instrText>
        </w:r>
        <w:r>
          <w:rPr>
            <w:noProof/>
            <w:webHidden/>
          </w:rPr>
        </w:r>
        <w:r>
          <w:rPr>
            <w:noProof/>
            <w:webHidden/>
          </w:rPr>
          <w:fldChar w:fldCharType="separate"/>
        </w:r>
        <w:r>
          <w:rPr>
            <w:noProof/>
            <w:webHidden/>
          </w:rPr>
          <w:t>35</w:t>
        </w:r>
        <w:r>
          <w:rPr>
            <w:noProof/>
            <w:webHidden/>
          </w:rPr>
          <w:fldChar w:fldCharType="end"/>
        </w:r>
      </w:hyperlink>
    </w:p>
    <w:p w:rsidR="00017485" w:rsidRPr="00F14E7E" w:rsidRDefault="00017485">
      <w:pPr>
        <w:pStyle w:val="31"/>
        <w:rPr>
          <w:rFonts w:ascii="Calibri" w:hAnsi="Calibri"/>
          <w:sz w:val="22"/>
          <w:szCs w:val="22"/>
        </w:rPr>
      </w:pPr>
      <w:hyperlink w:anchor="_Toc147297912" w:history="1">
        <w:r w:rsidRPr="00907A92">
          <w:rPr>
            <w:rStyle w:val="a3"/>
          </w:rPr>
          <w:t>Пенсионерам рассказали о новом приятном сюрпризе, который будет связан с коммунальными услугами. Пожилые граждане смогут освободить себя от необходимости оплаты за воду и отопление. И многих такое изменение будет ждать уже с 4 октября. Об этом рассказала пенсионный эксперт Анастасия Киреева, сообщает PRIMPRESS.</w:t>
        </w:r>
        <w:r>
          <w:rPr>
            <w:webHidden/>
          </w:rPr>
          <w:tab/>
        </w:r>
        <w:r>
          <w:rPr>
            <w:webHidden/>
          </w:rPr>
          <w:fldChar w:fldCharType="begin"/>
        </w:r>
        <w:r>
          <w:rPr>
            <w:webHidden/>
          </w:rPr>
          <w:instrText xml:space="preserve"> PAGEREF _Toc147297912 \h </w:instrText>
        </w:r>
        <w:r>
          <w:rPr>
            <w:webHidden/>
          </w:rPr>
        </w:r>
        <w:r>
          <w:rPr>
            <w:webHidden/>
          </w:rPr>
          <w:fldChar w:fldCharType="separate"/>
        </w:r>
        <w:r>
          <w:rPr>
            <w:webHidden/>
          </w:rPr>
          <w:t>35</w:t>
        </w:r>
        <w:r>
          <w:rPr>
            <w:webHidden/>
          </w:rPr>
          <w:fldChar w:fldCharType="end"/>
        </w:r>
      </w:hyperlink>
    </w:p>
    <w:p w:rsidR="00017485" w:rsidRPr="00F14E7E" w:rsidRDefault="00017485">
      <w:pPr>
        <w:pStyle w:val="21"/>
        <w:tabs>
          <w:tab w:val="right" w:leader="dot" w:pos="9061"/>
        </w:tabs>
        <w:rPr>
          <w:rFonts w:ascii="Calibri" w:hAnsi="Calibri"/>
          <w:noProof/>
          <w:sz w:val="22"/>
          <w:szCs w:val="22"/>
        </w:rPr>
      </w:pPr>
      <w:hyperlink w:anchor="_Toc147297913" w:history="1">
        <w:r w:rsidRPr="00907A92">
          <w:rPr>
            <w:rStyle w:val="a3"/>
            <w:noProof/>
          </w:rPr>
          <w:t>Life, 03.10.2023, Пенсионерам выплатят компенсации</w:t>
        </w:r>
        <w:r>
          <w:rPr>
            <w:noProof/>
            <w:webHidden/>
          </w:rPr>
          <w:tab/>
        </w:r>
        <w:r>
          <w:rPr>
            <w:noProof/>
            <w:webHidden/>
          </w:rPr>
          <w:fldChar w:fldCharType="begin"/>
        </w:r>
        <w:r>
          <w:rPr>
            <w:noProof/>
            <w:webHidden/>
          </w:rPr>
          <w:instrText xml:space="preserve"> PAGEREF _Toc147297913 \h </w:instrText>
        </w:r>
        <w:r>
          <w:rPr>
            <w:noProof/>
            <w:webHidden/>
          </w:rPr>
        </w:r>
        <w:r>
          <w:rPr>
            <w:noProof/>
            <w:webHidden/>
          </w:rPr>
          <w:fldChar w:fldCharType="separate"/>
        </w:r>
        <w:r>
          <w:rPr>
            <w:noProof/>
            <w:webHidden/>
          </w:rPr>
          <w:t>35</w:t>
        </w:r>
        <w:r>
          <w:rPr>
            <w:noProof/>
            <w:webHidden/>
          </w:rPr>
          <w:fldChar w:fldCharType="end"/>
        </w:r>
      </w:hyperlink>
    </w:p>
    <w:p w:rsidR="00017485" w:rsidRPr="00F14E7E" w:rsidRDefault="00017485">
      <w:pPr>
        <w:pStyle w:val="31"/>
        <w:rPr>
          <w:rFonts w:ascii="Calibri" w:hAnsi="Calibri"/>
          <w:sz w:val="22"/>
          <w:szCs w:val="22"/>
        </w:rPr>
      </w:pPr>
      <w:hyperlink w:anchor="_Toc147297914" w:history="1">
        <w:r w:rsidRPr="00907A92">
          <w:rPr>
            <w:rStyle w:val="a3"/>
          </w:rPr>
          <w:t>Сейчас пенсионеры начали возвращаться с дач и задумываются, как можно получить компенсации за оплату услуг ЖКХ летом. При этом не все знают о том, что могут вернуть часть денег на проезд и лечение. Какие компенсации положены работающим и неработающим пенсионерам?</w:t>
        </w:r>
        <w:r>
          <w:rPr>
            <w:webHidden/>
          </w:rPr>
          <w:tab/>
        </w:r>
        <w:r>
          <w:rPr>
            <w:webHidden/>
          </w:rPr>
          <w:fldChar w:fldCharType="begin"/>
        </w:r>
        <w:r>
          <w:rPr>
            <w:webHidden/>
          </w:rPr>
          <w:instrText xml:space="preserve"> PAGEREF _Toc147297914 \h </w:instrText>
        </w:r>
        <w:r>
          <w:rPr>
            <w:webHidden/>
          </w:rPr>
        </w:r>
        <w:r>
          <w:rPr>
            <w:webHidden/>
          </w:rPr>
          <w:fldChar w:fldCharType="separate"/>
        </w:r>
        <w:r>
          <w:rPr>
            <w:webHidden/>
          </w:rPr>
          <w:t>35</w:t>
        </w:r>
        <w:r>
          <w:rPr>
            <w:webHidden/>
          </w:rPr>
          <w:fldChar w:fldCharType="end"/>
        </w:r>
      </w:hyperlink>
    </w:p>
    <w:p w:rsidR="00017485" w:rsidRPr="00F14E7E" w:rsidRDefault="00017485">
      <w:pPr>
        <w:pStyle w:val="12"/>
        <w:tabs>
          <w:tab w:val="right" w:leader="dot" w:pos="9061"/>
        </w:tabs>
        <w:rPr>
          <w:rFonts w:ascii="Calibri" w:hAnsi="Calibri"/>
          <w:b w:val="0"/>
          <w:noProof/>
          <w:sz w:val="22"/>
          <w:szCs w:val="22"/>
        </w:rPr>
      </w:pPr>
      <w:hyperlink w:anchor="_Toc147297915" w:history="1">
        <w:r w:rsidRPr="00907A92">
          <w:rPr>
            <w:rStyle w:val="a3"/>
            <w:noProof/>
          </w:rPr>
          <w:t>Региональные СМИ</w:t>
        </w:r>
        <w:r>
          <w:rPr>
            <w:noProof/>
            <w:webHidden/>
          </w:rPr>
          <w:tab/>
        </w:r>
        <w:r>
          <w:rPr>
            <w:noProof/>
            <w:webHidden/>
          </w:rPr>
          <w:fldChar w:fldCharType="begin"/>
        </w:r>
        <w:r>
          <w:rPr>
            <w:noProof/>
            <w:webHidden/>
          </w:rPr>
          <w:instrText xml:space="preserve"> PAGEREF _Toc147297915 \h </w:instrText>
        </w:r>
        <w:r>
          <w:rPr>
            <w:noProof/>
            <w:webHidden/>
          </w:rPr>
        </w:r>
        <w:r>
          <w:rPr>
            <w:noProof/>
            <w:webHidden/>
          </w:rPr>
          <w:fldChar w:fldCharType="separate"/>
        </w:r>
        <w:r>
          <w:rPr>
            <w:noProof/>
            <w:webHidden/>
          </w:rPr>
          <w:t>38</w:t>
        </w:r>
        <w:r>
          <w:rPr>
            <w:noProof/>
            <w:webHidden/>
          </w:rPr>
          <w:fldChar w:fldCharType="end"/>
        </w:r>
      </w:hyperlink>
    </w:p>
    <w:p w:rsidR="00017485" w:rsidRPr="00F14E7E" w:rsidRDefault="00017485">
      <w:pPr>
        <w:pStyle w:val="21"/>
        <w:tabs>
          <w:tab w:val="right" w:leader="dot" w:pos="9061"/>
        </w:tabs>
        <w:rPr>
          <w:rFonts w:ascii="Calibri" w:hAnsi="Calibri"/>
          <w:noProof/>
          <w:sz w:val="22"/>
          <w:szCs w:val="22"/>
        </w:rPr>
      </w:pPr>
      <w:hyperlink w:anchor="_Toc147297916" w:history="1">
        <w:r w:rsidRPr="00907A92">
          <w:rPr>
            <w:rStyle w:val="a3"/>
            <w:noProof/>
          </w:rPr>
          <w:t>ТАСС, 03.10.2023, В ЛНР более 300 тыс. жителей подали заявления с марта о пересмотре пенсий</w:t>
        </w:r>
        <w:r>
          <w:rPr>
            <w:noProof/>
            <w:webHidden/>
          </w:rPr>
          <w:tab/>
        </w:r>
        <w:r>
          <w:rPr>
            <w:noProof/>
            <w:webHidden/>
          </w:rPr>
          <w:fldChar w:fldCharType="begin"/>
        </w:r>
        <w:r>
          <w:rPr>
            <w:noProof/>
            <w:webHidden/>
          </w:rPr>
          <w:instrText xml:space="preserve"> PAGEREF _Toc147297916 \h </w:instrText>
        </w:r>
        <w:r>
          <w:rPr>
            <w:noProof/>
            <w:webHidden/>
          </w:rPr>
        </w:r>
        <w:r>
          <w:rPr>
            <w:noProof/>
            <w:webHidden/>
          </w:rPr>
          <w:fldChar w:fldCharType="separate"/>
        </w:r>
        <w:r>
          <w:rPr>
            <w:noProof/>
            <w:webHidden/>
          </w:rPr>
          <w:t>38</w:t>
        </w:r>
        <w:r>
          <w:rPr>
            <w:noProof/>
            <w:webHidden/>
          </w:rPr>
          <w:fldChar w:fldCharType="end"/>
        </w:r>
      </w:hyperlink>
    </w:p>
    <w:p w:rsidR="00017485" w:rsidRPr="00F14E7E" w:rsidRDefault="00017485">
      <w:pPr>
        <w:pStyle w:val="31"/>
        <w:rPr>
          <w:rFonts w:ascii="Calibri" w:hAnsi="Calibri"/>
          <w:sz w:val="22"/>
          <w:szCs w:val="22"/>
        </w:rPr>
      </w:pPr>
      <w:hyperlink w:anchor="_Toc147297917" w:history="1">
        <w:r w:rsidRPr="00907A92">
          <w:rPr>
            <w:rStyle w:val="a3"/>
          </w:rPr>
          <w:t>Более 300 тыс. жителей Луганской Народной Республики (ЛНР) с 1 марта подали заявления о пересмотре пенсий в клиентские службы Фонда пенсионного и социального страхования РФ по региону. Свыше 230 тыс. из них в октябре получат российскую пенсию. Об этом сообщается в Telegram-канале Соцфонда по ЛНР.</w:t>
        </w:r>
        <w:r>
          <w:rPr>
            <w:webHidden/>
          </w:rPr>
          <w:tab/>
        </w:r>
        <w:r>
          <w:rPr>
            <w:webHidden/>
          </w:rPr>
          <w:fldChar w:fldCharType="begin"/>
        </w:r>
        <w:r>
          <w:rPr>
            <w:webHidden/>
          </w:rPr>
          <w:instrText xml:space="preserve"> PAGEREF _Toc147297917 \h </w:instrText>
        </w:r>
        <w:r>
          <w:rPr>
            <w:webHidden/>
          </w:rPr>
        </w:r>
        <w:r>
          <w:rPr>
            <w:webHidden/>
          </w:rPr>
          <w:fldChar w:fldCharType="separate"/>
        </w:r>
        <w:r>
          <w:rPr>
            <w:webHidden/>
          </w:rPr>
          <w:t>38</w:t>
        </w:r>
        <w:r>
          <w:rPr>
            <w:webHidden/>
          </w:rPr>
          <w:fldChar w:fldCharType="end"/>
        </w:r>
      </w:hyperlink>
    </w:p>
    <w:p w:rsidR="00017485" w:rsidRPr="00F14E7E" w:rsidRDefault="00017485">
      <w:pPr>
        <w:pStyle w:val="12"/>
        <w:tabs>
          <w:tab w:val="right" w:leader="dot" w:pos="9061"/>
        </w:tabs>
        <w:rPr>
          <w:rFonts w:ascii="Calibri" w:hAnsi="Calibri"/>
          <w:b w:val="0"/>
          <w:noProof/>
          <w:sz w:val="22"/>
          <w:szCs w:val="22"/>
        </w:rPr>
      </w:pPr>
      <w:hyperlink w:anchor="_Toc147297918" w:history="1">
        <w:r w:rsidRPr="00907A92">
          <w:rPr>
            <w:rStyle w:val="a3"/>
            <w:noProof/>
          </w:rPr>
          <w:t>НОВОСТИ МАКРОЭКОНОМИКИ</w:t>
        </w:r>
        <w:r>
          <w:rPr>
            <w:noProof/>
            <w:webHidden/>
          </w:rPr>
          <w:tab/>
        </w:r>
        <w:r>
          <w:rPr>
            <w:noProof/>
            <w:webHidden/>
          </w:rPr>
          <w:fldChar w:fldCharType="begin"/>
        </w:r>
        <w:r>
          <w:rPr>
            <w:noProof/>
            <w:webHidden/>
          </w:rPr>
          <w:instrText xml:space="preserve"> PAGEREF _Toc147297918 \h </w:instrText>
        </w:r>
        <w:r>
          <w:rPr>
            <w:noProof/>
            <w:webHidden/>
          </w:rPr>
        </w:r>
        <w:r>
          <w:rPr>
            <w:noProof/>
            <w:webHidden/>
          </w:rPr>
          <w:fldChar w:fldCharType="separate"/>
        </w:r>
        <w:r>
          <w:rPr>
            <w:noProof/>
            <w:webHidden/>
          </w:rPr>
          <w:t>39</w:t>
        </w:r>
        <w:r>
          <w:rPr>
            <w:noProof/>
            <w:webHidden/>
          </w:rPr>
          <w:fldChar w:fldCharType="end"/>
        </w:r>
      </w:hyperlink>
    </w:p>
    <w:p w:rsidR="00017485" w:rsidRPr="00F14E7E" w:rsidRDefault="00017485">
      <w:pPr>
        <w:pStyle w:val="21"/>
        <w:tabs>
          <w:tab w:val="right" w:leader="dot" w:pos="9061"/>
        </w:tabs>
        <w:rPr>
          <w:rFonts w:ascii="Calibri" w:hAnsi="Calibri"/>
          <w:noProof/>
          <w:sz w:val="22"/>
          <w:szCs w:val="22"/>
        </w:rPr>
      </w:pPr>
      <w:hyperlink w:anchor="_Toc147297919" w:history="1">
        <w:r w:rsidRPr="00907A92">
          <w:rPr>
            <w:rStyle w:val="a3"/>
            <w:noProof/>
          </w:rPr>
          <w:t>РИА Новости, 03.10.2023, Песков: макроэкономическая стабильность в РФ полностью обеспечена правительством и ЦБ</w:t>
        </w:r>
        <w:r>
          <w:rPr>
            <w:noProof/>
            <w:webHidden/>
          </w:rPr>
          <w:tab/>
        </w:r>
        <w:r>
          <w:rPr>
            <w:noProof/>
            <w:webHidden/>
          </w:rPr>
          <w:fldChar w:fldCharType="begin"/>
        </w:r>
        <w:r>
          <w:rPr>
            <w:noProof/>
            <w:webHidden/>
          </w:rPr>
          <w:instrText xml:space="preserve"> PAGEREF _Toc147297919 \h </w:instrText>
        </w:r>
        <w:r>
          <w:rPr>
            <w:noProof/>
            <w:webHidden/>
          </w:rPr>
        </w:r>
        <w:r>
          <w:rPr>
            <w:noProof/>
            <w:webHidden/>
          </w:rPr>
          <w:fldChar w:fldCharType="separate"/>
        </w:r>
        <w:r>
          <w:rPr>
            <w:noProof/>
            <w:webHidden/>
          </w:rPr>
          <w:t>39</w:t>
        </w:r>
        <w:r>
          <w:rPr>
            <w:noProof/>
            <w:webHidden/>
          </w:rPr>
          <w:fldChar w:fldCharType="end"/>
        </w:r>
      </w:hyperlink>
    </w:p>
    <w:p w:rsidR="00017485" w:rsidRPr="00F14E7E" w:rsidRDefault="00017485">
      <w:pPr>
        <w:pStyle w:val="31"/>
        <w:rPr>
          <w:rFonts w:ascii="Calibri" w:hAnsi="Calibri"/>
          <w:sz w:val="22"/>
          <w:szCs w:val="22"/>
        </w:rPr>
      </w:pPr>
      <w:hyperlink w:anchor="_Toc147297920" w:history="1">
        <w:r w:rsidRPr="00907A92">
          <w:rPr>
            <w:rStyle w:val="a3"/>
          </w:rPr>
          <w:t>Макроэкономическая стабильность в России полностью обеспечена правительством и Центробанком, заявил пресс-секретарь президента Дмитрий Песков.</w:t>
        </w:r>
        <w:r>
          <w:rPr>
            <w:webHidden/>
          </w:rPr>
          <w:tab/>
        </w:r>
        <w:r>
          <w:rPr>
            <w:webHidden/>
          </w:rPr>
          <w:fldChar w:fldCharType="begin"/>
        </w:r>
        <w:r>
          <w:rPr>
            <w:webHidden/>
          </w:rPr>
          <w:instrText xml:space="preserve"> PAGEREF _Toc147297920 \h </w:instrText>
        </w:r>
        <w:r>
          <w:rPr>
            <w:webHidden/>
          </w:rPr>
        </w:r>
        <w:r>
          <w:rPr>
            <w:webHidden/>
          </w:rPr>
          <w:fldChar w:fldCharType="separate"/>
        </w:r>
        <w:r>
          <w:rPr>
            <w:webHidden/>
          </w:rPr>
          <w:t>39</w:t>
        </w:r>
        <w:r>
          <w:rPr>
            <w:webHidden/>
          </w:rPr>
          <w:fldChar w:fldCharType="end"/>
        </w:r>
      </w:hyperlink>
    </w:p>
    <w:p w:rsidR="00017485" w:rsidRPr="00F14E7E" w:rsidRDefault="00017485">
      <w:pPr>
        <w:pStyle w:val="21"/>
        <w:tabs>
          <w:tab w:val="right" w:leader="dot" w:pos="9061"/>
        </w:tabs>
        <w:rPr>
          <w:rFonts w:ascii="Calibri" w:hAnsi="Calibri"/>
          <w:noProof/>
          <w:sz w:val="22"/>
          <w:szCs w:val="22"/>
        </w:rPr>
      </w:pPr>
      <w:hyperlink w:anchor="_Toc147297921" w:history="1">
        <w:r w:rsidRPr="00907A92">
          <w:rPr>
            <w:rStyle w:val="a3"/>
            <w:noProof/>
          </w:rPr>
          <w:t>ТАСС, 03.10.2023, Кабмин РФ увеличил период бесплатного доступа к значимым интернет-ресурсам</w:t>
        </w:r>
        <w:r>
          <w:rPr>
            <w:noProof/>
            <w:webHidden/>
          </w:rPr>
          <w:tab/>
        </w:r>
        <w:r>
          <w:rPr>
            <w:noProof/>
            <w:webHidden/>
          </w:rPr>
          <w:fldChar w:fldCharType="begin"/>
        </w:r>
        <w:r>
          <w:rPr>
            <w:noProof/>
            <w:webHidden/>
          </w:rPr>
          <w:instrText xml:space="preserve"> PAGEREF _Toc147297921 \h </w:instrText>
        </w:r>
        <w:r>
          <w:rPr>
            <w:noProof/>
            <w:webHidden/>
          </w:rPr>
        </w:r>
        <w:r>
          <w:rPr>
            <w:noProof/>
            <w:webHidden/>
          </w:rPr>
          <w:fldChar w:fldCharType="separate"/>
        </w:r>
        <w:r>
          <w:rPr>
            <w:noProof/>
            <w:webHidden/>
          </w:rPr>
          <w:t>39</w:t>
        </w:r>
        <w:r>
          <w:rPr>
            <w:noProof/>
            <w:webHidden/>
          </w:rPr>
          <w:fldChar w:fldCharType="end"/>
        </w:r>
      </w:hyperlink>
    </w:p>
    <w:p w:rsidR="00017485" w:rsidRPr="00F14E7E" w:rsidRDefault="00017485">
      <w:pPr>
        <w:pStyle w:val="31"/>
        <w:rPr>
          <w:rFonts w:ascii="Calibri" w:hAnsi="Calibri"/>
          <w:sz w:val="22"/>
          <w:szCs w:val="22"/>
        </w:rPr>
      </w:pPr>
      <w:hyperlink w:anchor="_Toc147297922" w:history="1">
        <w:r w:rsidRPr="00907A92">
          <w:rPr>
            <w:rStyle w:val="a3"/>
          </w:rPr>
          <w:t>Премьер-министр РФ Михаил Мишустин подписал постановление об увеличении с 24 часов до 7 суток периода бесплатного доступа к социально значимым онлайн-ресурсам независимо от баланса на счете абонента. Об этом сообщается на сайте кабмина.</w:t>
        </w:r>
        <w:r>
          <w:rPr>
            <w:webHidden/>
          </w:rPr>
          <w:tab/>
        </w:r>
        <w:r>
          <w:rPr>
            <w:webHidden/>
          </w:rPr>
          <w:fldChar w:fldCharType="begin"/>
        </w:r>
        <w:r>
          <w:rPr>
            <w:webHidden/>
          </w:rPr>
          <w:instrText xml:space="preserve"> PAGEREF _Toc147297922 \h </w:instrText>
        </w:r>
        <w:r>
          <w:rPr>
            <w:webHidden/>
          </w:rPr>
        </w:r>
        <w:r>
          <w:rPr>
            <w:webHidden/>
          </w:rPr>
          <w:fldChar w:fldCharType="separate"/>
        </w:r>
        <w:r>
          <w:rPr>
            <w:webHidden/>
          </w:rPr>
          <w:t>39</w:t>
        </w:r>
        <w:r>
          <w:rPr>
            <w:webHidden/>
          </w:rPr>
          <w:fldChar w:fldCharType="end"/>
        </w:r>
      </w:hyperlink>
    </w:p>
    <w:p w:rsidR="00017485" w:rsidRPr="00F14E7E" w:rsidRDefault="00017485">
      <w:pPr>
        <w:pStyle w:val="21"/>
        <w:tabs>
          <w:tab w:val="right" w:leader="dot" w:pos="9061"/>
        </w:tabs>
        <w:rPr>
          <w:rFonts w:ascii="Calibri" w:hAnsi="Calibri"/>
          <w:noProof/>
          <w:sz w:val="22"/>
          <w:szCs w:val="22"/>
        </w:rPr>
      </w:pPr>
      <w:hyperlink w:anchor="_Toc147297923" w:history="1">
        <w:r w:rsidRPr="00907A92">
          <w:rPr>
            <w:rStyle w:val="a3"/>
            <w:noProof/>
          </w:rPr>
          <w:t>РИА Новости, 03.10.2023, Мелкооптовые цены дизтоплива уже снизились на уровни от 3 до 10 тыс руб за тонну - Новак</w:t>
        </w:r>
        <w:r>
          <w:rPr>
            <w:noProof/>
            <w:webHidden/>
          </w:rPr>
          <w:tab/>
        </w:r>
        <w:r>
          <w:rPr>
            <w:noProof/>
            <w:webHidden/>
          </w:rPr>
          <w:fldChar w:fldCharType="begin"/>
        </w:r>
        <w:r>
          <w:rPr>
            <w:noProof/>
            <w:webHidden/>
          </w:rPr>
          <w:instrText xml:space="preserve"> PAGEREF _Toc147297923 \h </w:instrText>
        </w:r>
        <w:r>
          <w:rPr>
            <w:noProof/>
            <w:webHidden/>
          </w:rPr>
        </w:r>
        <w:r>
          <w:rPr>
            <w:noProof/>
            <w:webHidden/>
          </w:rPr>
          <w:fldChar w:fldCharType="separate"/>
        </w:r>
        <w:r>
          <w:rPr>
            <w:noProof/>
            <w:webHidden/>
          </w:rPr>
          <w:t>40</w:t>
        </w:r>
        <w:r>
          <w:rPr>
            <w:noProof/>
            <w:webHidden/>
          </w:rPr>
          <w:fldChar w:fldCharType="end"/>
        </w:r>
      </w:hyperlink>
    </w:p>
    <w:p w:rsidR="00017485" w:rsidRPr="00F14E7E" w:rsidRDefault="00017485">
      <w:pPr>
        <w:pStyle w:val="31"/>
        <w:rPr>
          <w:rFonts w:ascii="Calibri" w:hAnsi="Calibri"/>
          <w:sz w:val="22"/>
          <w:szCs w:val="22"/>
        </w:rPr>
      </w:pPr>
      <w:hyperlink w:anchor="_Toc147297924" w:history="1">
        <w:r w:rsidRPr="00907A92">
          <w:rPr>
            <w:rStyle w:val="a3"/>
          </w:rPr>
          <w:t>Мелкооптовые цены на дизельное топливо снизились, в зависимости от конкретного субъекта РФ, на уровень от 3 до 10 тысяч рублей за тонну после падения биржевых цен, заявил журналистам вице-премьер РФ Александр Новак в кулуарах Валдайского форума.</w:t>
        </w:r>
        <w:r>
          <w:rPr>
            <w:webHidden/>
          </w:rPr>
          <w:tab/>
        </w:r>
        <w:r>
          <w:rPr>
            <w:webHidden/>
          </w:rPr>
          <w:fldChar w:fldCharType="begin"/>
        </w:r>
        <w:r>
          <w:rPr>
            <w:webHidden/>
          </w:rPr>
          <w:instrText xml:space="preserve"> PAGEREF _Toc147297924 \h </w:instrText>
        </w:r>
        <w:r>
          <w:rPr>
            <w:webHidden/>
          </w:rPr>
        </w:r>
        <w:r>
          <w:rPr>
            <w:webHidden/>
          </w:rPr>
          <w:fldChar w:fldCharType="separate"/>
        </w:r>
        <w:r>
          <w:rPr>
            <w:webHidden/>
          </w:rPr>
          <w:t>40</w:t>
        </w:r>
        <w:r>
          <w:rPr>
            <w:webHidden/>
          </w:rPr>
          <w:fldChar w:fldCharType="end"/>
        </w:r>
      </w:hyperlink>
    </w:p>
    <w:p w:rsidR="00017485" w:rsidRPr="00F14E7E" w:rsidRDefault="00017485">
      <w:pPr>
        <w:pStyle w:val="21"/>
        <w:tabs>
          <w:tab w:val="right" w:leader="dot" w:pos="9061"/>
        </w:tabs>
        <w:rPr>
          <w:rFonts w:ascii="Calibri" w:hAnsi="Calibri"/>
          <w:noProof/>
          <w:sz w:val="22"/>
          <w:szCs w:val="22"/>
        </w:rPr>
      </w:pPr>
      <w:hyperlink w:anchor="_Toc147297925" w:history="1">
        <w:r w:rsidRPr="00907A92">
          <w:rPr>
            <w:rStyle w:val="a3"/>
            <w:noProof/>
          </w:rPr>
          <w:t>РИА Новости, 03.10.2023, Счетная палата не видит риска невыполнения обязательств бюджета в отношении семей с детьми</w:t>
        </w:r>
        <w:r>
          <w:rPr>
            <w:noProof/>
            <w:webHidden/>
          </w:rPr>
          <w:tab/>
        </w:r>
        <w:r>
          <w:rPr>
            <w:noProof/>
            <w:webHidden/>
          </w:rPr>
          <w:fldChar w:fldCharType="begin"/>
        </w:r>
        <w:r>
          <w:rPr>
            <w:noProof/>
            <w:webHidden/>
          </w:rPr>
          <w:instrText xml:space="preserve"> PAGEREF _Toc147297925 \h </w:instrText>
        </w:r>
        <w:r>
          <w:rPr>
            <w:noProof/>
            <w:webHidden/>
          </w:rPr>
        </w:r>
        <w:r>
          <w:rPr>
            <w:noProof/>
            <w:webHidden/>
          </w:rPr>
          <w:fldChar w:fldCharType="separate"/>
        </w:r>
        <w:r>
          <w:rPr>
            <w:noProof/>
            <w:webHidden/>
          </w:rPr>
          <w:t>40</w:t>
        </w:r>
        <w:r>
          <w:rPr>
            <w:noProof/>
            <w:webHidden/>
          </w:rPr>
          <w:fldChar w:fldCharType="end"/>
        </w:r>
      </w:hyperlink>
    </w:p>
    <w:p w:rsidR="00017485" w:rsidRPr="00F14E7E" w:rsidRDefault="00017485">
      <w:pPr>
        <w:pStyle w:val="31"/>
        <w:rPr>
          <w:rFonts w:ascii="Calibri" w:hAnsi="Calibri"/>
          <w:sz w:val="22"/>
          <w:szCs w:val="22"/>
        </w:rPr>
      </w:pPr>
      <w:hyperlink w:anchor="_Toc147297926" w:history="1">
        <w:r w:rsidRPr="00907A92">
          <w:rPr>
            <w:rStyle w:val="a3"/>
          </w:rPr>
          <w:t>Счетная палата России не видит рисков неисполнения социальных обязательств бюджета в отношении семей с детьми в 2024-2026 годах, заявила исполняющая обязанности главы ведомства Галина Изотова.</w:t>
        </w:r>
        <w:r>
          <w:rPr>
            <w:webHidden/>
          </w:rPr>
          <w:tab/>
        </w:r>
        <w:r>
          <w:rPr>
            <w:webHidden/>
          </w:rPr>
          <w:fldChar w:fldCharType="begin"/>
        </w:r>
        <w:r>
          <w:rPr>
            <w:webHidden/>
          </w:rPr>
          <w:instrText xml:space="preserve"> PAGEREF _Toc147297926 \h </w:instrText>
        </w:r>
        <w:r>
          <w:rPr>
            <w:webHidden/>
          </w:rPr>
        </w:r>
        <w:r>
          <w:rPr>
            <w:webHidden/>
          </w:rPr>
          <w:fldChar w:fldCharType="separate"/>
        </w:r>
        <w:r>
          <w:rPr>
            <w:webHidden/>
          </w:rPr>
          <w:t>40</w:t>
        </w:r>
        <w:r>
          <w:rPr>
            <w:webHidden/>
          </w:rPr>
          <w:fldChar w:fldCharType="end"/>
        </w:r>
      </w:hyperlink>
    </w:p>
    <w:p w:rsidR="00017485" w:rsidRPr="00F14E7E" w:rsidRDefault="00017485">
      <w:pPr>
        <w:pStyle w:val="21"/>
        <w:tabs>
          <w:tab w:val="right" w:leader="dot" w:pos="9061"/>
        </w:tabs>
        <w:rPr>
          <w:rFonts w:ascii="Calibri" w:hAnsi="Calibri"/>
          <w:noProof/>
          <w:sz w:val="22"/>
          <w:szCs w:val="22"/>
        </w:rPr>
      </w:pPr>
      <w:hyperlink w:anchor="_Toc147297927" w:history="1">
        <w:r w:rsidRPr="00907A92">
          <w:rPr>
            <w:rStyle w:val="a3"/>
            <w:noProof/>
          </w:rPr>
          <w:t>РИА Новости, 03.10.2023, Матвиенко: в проекте бюджета РФ на 2024 год гарантируется выполнение соцобязательств</w:t>
        </w:r>
        <w:r>
          <w:rPr>
            <w:noProof/>
            <w:webHidden/>
          </w:rPr>
          <w:tab/>
        </w:r>
        <w:r>
          <w:rPr>
            <w:noProof/>
            <w:webHidden/>
          </w:rPr>
          <w:fldChar w:fldCharType="begin"/>
        </w:r>
        <w:r>
          <w:rPr>
            <w:noProof/>
            <w:webHidden/>
          </w:rPr>
          <w:instrText xml:space="preserve"> PAGEREF _Toc147297927 \h </w:instrText>
        </w:r>
        <w:r>
          <w:rPr>
            <w:noProof/>
            <w:webHidden/>
          </w:rPr>
        </w:r>
        <w:r>
          <w:rPr>
            <w:noProof/>
            <w:webHidden/>
          </w:rPr>
          <w:fldChar w:fldCharType="separate"/>
        </w:r>
        <w:r>
          <w:rPr>
            <w:noProof/>
            <w:webHidden/>
          </w:rPr>
          <w:t>41</w:t>
        </w:r>
        <w:r>
          <w:rPr>
            <w:noProof/>
            <w:webHidden/>
          </w:rPr>
          <w:fldChar w:fldCharType="end"/>
        </w:r>
      </w:hyperlink>
    </w:p>
    <w:p w:rsidR="00017485" w:rsidRPr="00F14E7E" w:rsidRDefault="00017485">
      <w:pPr>
        <w:pStyle w:val="31"/>
        <w:rPr>
          <w:rFonts w:ascii="Calibri" w:hAnsi="Calibri"/>
          <w:sz w:val="22"/>
          <w:szCs w:val="22"/>
        </w:rPr>
      </w:pPr>
      <w:hyperlink w:anchor="_Toc147297928" w:history="1">
        <w:r w:rsidRPr="00907A92">
          <w:rPr>
            <w:rStyle w:val="a3"/>
          </w:rPr>
          <w:t>В проекте федерального бюджета РФ на 2024 год гарантируется выполнение социальных обязательств перед гражданами, заявила спикер Совфеда Валентина Матвиенко на парламентских слушаниях на тему "О параметрах проекта федерального бюджета на 2024 год и на плановый период 2025 и 2026 годов".</w:t>
        </w:r>
        <w:r>
          <w:rPr>
            <w:webHidden/>
          </w:rPr>
          <w:tab/>
        </w:r>
        <w:r>
          <w:rPr>
            <w:webHidden/>
          </w:rPr>
          <w:fldChar w:fldCharType="begin"/>
        </w:r>
        <w:r>
          <w:rPr>
            <w:webHidden/>
          </w:rPr>
          <w:instrText xml:space="preserve"> PAGEREF _Toc147297928 \h </w:instrText>
        </w:r>
        <w:r>
          <w:rPr>
            <w:webHidden/>
          </w:rPr>
        </w:r>
        <w:r>
          <w:rPr>
            <w:webHidden/>
          </w:rPr>
          <w:fldChar w:fldCharType="separate"/>
        </w:r>
        <w:r>
          <w:rPr>
            <w:webHidden/>
          </w:rPr>
          <w:t>41</w:t>
        </w:r>
        <w:r>
          <w:rPr>
            <w:webHidden/>
          </w:rPr>
          <w:fldChar w:fldCharType="end"/>
        </w:r>
      </w:hyperlink>
    </w:p>
    <w:p w:rsidR="00017485" w:rsidRPr="00F14E7E" w:rsidRDefault="00017485">
      <w:pPr>
        <w:pStyle w:val="21"/>
        <w:tabs>
          <w:tab w:val="right" w:leader="dot" w:pos="9061"/>
        </w:tabs>
        <w:rPr>
          <w:rFonts w:ascii="Calibri" w:hAnsi="Calibri"/>
          <w:noProof/>
          <w:sz w:val="22"/>
          <w:szCs w:val="22"/>
        </w:rPr>
      </w:pPr>
      <w:hyperlink w:anchor="_Toc147297929" w:history="1">
        <w:r w:rsidRPr="00907A92">
          <w:rPr>
            <w:rStyle w:val="a3"/>
            <w:noProof/>
          </w:rPr>
          <w:t>ТАСС, 03.10.2023, Дефицит бюджета РФ на трехлетку безопасен и не превысит 1% ВВП - Силуанов</w:t>
        </w:r>
        <w:r>
          <w:rPr>
            <w:noProof/>
            <w:webHidden/>
          </w:rPr>
          <w:tab/>
        </w:r>
        <w:r>
          <w:rPr>
            <w:noProof/>
            <w:webHidden/>
          </w:rPr>
          <w:fldChar w:fldCharType="begin"/>
        </w:r>
        <w:r>
          <w:rPr>
            <w:noProof/>
            <w:webHidden/>
          </w:rPr>
          <w:instrText xml:space="preserve"> PAGEREF _Toc147297929 \h </w:instrText>
        </w:r>
        <w:r>
          <w:rPr>
            <w:noProof/>
            <w:webHidden/>
          </w:rPr>
        </w:r>
        <w:r>
          <w:rPr>
            <w:noProof/>
            <w:webHidden/>
          </w:rPr>
          <w:fldChar w:fldCharType="separate"/>
        </w:r>
        <w:r>
          <w:rPr>
            <w:noProof/>
            <w:webHidden/>
          </w:rPr>
          <w:t>41</w:t>
        </w:r>
        <w:r>
          <w:rPr>
            <w:noProof/>
            <w:webHidden/>
          </w:rPr>
          <w:fldChar w:fldCharType="end"/>
        </w:r>
      </w:hyperlink>
    </w:p>
    <w:p w:rsidR="00017485" w:rsidRPr="00F14E7E" w:rsidRDefault="00017485">
      <w:pPr>
        <w:pStyle w:val="31"/>
        <w:rPr>
          <w:rFonts w:ascii="Calibri" w:hAnsi="Calibri"/>
          <w:sz w:val="22"/>
          <w:szCs w:val="22"/>
        </w:rPr>
      </w:pPr>
      <w:hyperlink w:anchor="_Toc147297930" w:history="1">
        <w:r w:rsidRPr="00907A92">
          <w:rPr>
            <w:rStyle w:val="a3"/>
          </w:rPr>
          <w:t>Дефицит бюджета России на всю предстоящую трехлетку будет сохраняться на безопасном уровне и не превысит 1% ВВП. Об этом сообщил министр финансов России Антон Силуанов на парламентских слушаниях в Совете Федерации.</w:t>
        </w:r>
        <w:r>
          <w:rPr>
            <w:webHidden/>
          </w:rPr>
          <w:tab/>
        </w:r>
        <w:r>
          <w:rPr>
            <w:webHidden/>
          </w:rPr>
          <w:fldChar w:fldCharType="begin"/>
        </w:r>
        <w:r>
          <w:rPr>
            <w:webHidden/>
          </w:rPr>
          <w:instrText xml:space="preserve"> PAGEREF _Toc147297930 \h </w:instrText>
        </w:r>
        <w:r>
          <w:rPr>
            <w:webHidden/>
          </w:rPr>
        </w:r>
        <w:r>
          <w:rPr>
            <w:webHidden/>
          </w:rPr>
          <w:fldChar w:fldCharType="separate"/>
        </w:r>
        <w:r>
          <w:rPr>
            <w:webHidden/>
          </w:rPr>
          <w:t>41</w:t>
        </w:r>
        <w:r>
          <w:rPr>
            <w:webHidden/>
          </w:rPr>
          <w:fldChar w:fldCharType="end"/>
        </w:r>
      </w:hyperlink>
    </w:p>
    <w:p w:rsidR="00017485" w:rsidRPr="00F14E7E" w:rsidRDefault="00017485">
      <w:pPr>
        <w:pStyle w:val="21"/>
        <w:tabs>
          <w:tab w:val="right" w:leader="dot" w:pos="9061"/>
        </w:tabs>
        <w:rPr>
          <w:rFonts w:ascii="Calibri" w:hAnsi="Calibri"/>
          <w:noProof/>
          <w:sz w:val="22"/>
          <w:szCs w:val="22"/>
        </w:rPr>
      </w:pPr>
      <w:hyperlink w:anchor="_Toc147297931" w:history="1">
        <w:r w:rsidRPr="00907A92">
          <w:rPr>
            <w:rStyle w:val="a3"/>
            <w:noProof/>
          </w:rPr>
          <w:t>РИА Новости, 03.10.2023, Бюджет РФ должен быть готов ко всему - Силуанов</w:t>
        </w:r>
        <w:r>
          <w:rPr>
            <w:noProof/>
            <w:webHidden/>
          </w:rPr>
          <w:tab/>
        </w:r>
        <w:r>
          <w:rPr>
            <w:noProof/>
            <w:webHidden/>
          </w:rPr>
          <w:fldChar w:fldCharType="begin"/>
        </w:r>
        <w:r>
          <w:rPr>
            <w:noProof/>
            <w:webHidden/>
          </w:rPr>
          <w:instrText xml:space="preserve"> PAGEREF _Toc147297931 \h </w:instrText>
        </w:r>
        <w:r>
          <w:rPr>
            <w:noProof/>
            <w:webHidden/>
          </w:rPr>
        </w:r>
        <w:r>
          <w:rPr>
            <w:noProof/>
            <w:webHidden/>
          </w:rPr>
          <w:fldChar w:fldCharType="separate"/>
        </w:r>
        <w:r>
          <w:rPr>
            <w:noProof/>
            <w:webHidden/>
          </w:rPr>
          <w:t>42</w:t>
        </w:r>
        <w:r>
          <w:rPr>
            <w:noProof/>
            <w:webHidden/>
          </w:rPr>
          <w:fldChar w:fldCharType="end"/>
        </w:r>
      </w:hyperlink>
    </w:p>
    <w:p w:rsidR="00017485" w:rsidRPr="00F14E7E" w:rsidRDefault="00017485">
      <w:pPr>
        <w:pStyle w:val="31"/>
        <w:rPr>
          <w:rFonts w:ascii="Calibri" w:hAnsi="Calibri"/>
          <w:sz w:val="22"/>
          <w:szCs w:val="22"/>
        </w:rPr>
      </w:pPr>
      <w:hyperlink w:anchor="_Toc147297932" w:history="1">
        <w:r w:rsidRPr="00907A92">
          <w:rPr>
            <w:rStyle w:val="a3"/>
          </w:rPr>
          <w:t>Бюджет России не должен ориентироваться на благостные прогнозы, он должен быть готов ко всему, заявил министр финансов РФ Антон Силуанов.</w:t>
        </w:r>
        <w:r>
          <w:rPr>
            <w:webHidden/>
          </w:rPr>
          <w:tab/>
        </w:r>
        <w:r>
          <w:rPr>
            <w:webHidden/>
          </w:rPr>
          <w:fldChar w:fldCharType="begin"/>
        </w:r>
        <w:r>
          <w:rPr>
            <w:webHidden/>
          </w:rPr>
          <w:instrText xml:space="preserve"> PAGEREF _Toc147297932 \h </w:instrText>
        </w:r>
        <w:r>
          <w:rPr>
            <w:webHidden/>
          </w:rPr>
        </w:r>
        <w:r>
          <w:rPr>
            <w:webHidden/>
          </w:rPr>
          <w:fldChar w:fldCharType="separate"/>
        </w:r>
        <w:r>
          <w:rPr>
            <w:webHidden/>
          </w:rPr>
          <w:t>42</w:t>
        </w:r>
        <w:r>
          <w:rPr>
            <w:webHidden/>
          </w:rPr>
          <w:fldChar w:fldCharType="end"/>
        </w:r>
      </w:hyperlink>
    </w:p>
    <w:p w:rsidR="00017485" w:rsidRPr="00F14E7E" w:rsidRDefault="00017485">
      <w:pPr>
        <w:pStyle w:val="21"/>
        <w:tabs>
          <w:tab w:val="right" w:leader="dot" w:pos="9061"/>
        </w:tabs>
        <w:rPr>
          <w:rFonts w:ascii="Calibri" w:hAnsi="Calibri"/>
          <w:noProof/>
          <w:sz w:val="22"/>
          <w:szCs w:val="22"/>
        </w:rPr>
      </w:pPr>
      <w:hyperlink w:anchor="_Toc147297933" w:history="1">
        <w:r w:rsidRPr="00907A92">
          <w:rPr>
            <w:rStyle w:val="a3"/>
            <w:noProof/>
          </w:rPr>
          <w:t>РИА Новости, 03.10.2023, Поддержка ключевых отраслей промышленности в ближайшую трехлетку не уменьшится - Силуанов</w:t>
        </w:r>
        <w:r>
          <w:rPr>
            <w:noProof/>
            <w:webHidden/>
          </w:rPr>
          <w:tab/>
        </w:r>
        <w:r>
          <w:rPr>
            <w:noProof/>
            <w:webHidden/>
          </w:rPr>
          <w:fldChar w:fldCharType="begin"/>
        </w:r>
        <w:r>
          <w:rPr>
            <w:noProof/>
            <w:webHidden/>
          </w:rPr>
          <w:instrText xml:space="preserve"> PAGEREF _Toc147297933 \h </w:instrText>
        </w:r>
        <w:r>
          <w:rPr>
            <w:noProof/>
            <w:webHidden/>
          </w:rPr>
        </w:r>
        <w:r>
          <w:rPr>
            <w:noProof/>
            <w:webHidden/>
          </w:rPr>
          <w:fldChar w:fldCharType="separate"/>
        </w:r>
        <w:r>
          <w:rPr>
            <w:noProof/>
            <w:webHidden/>
          </w:rPr>
          <w:t>42</w:t>
        </w:r>
        <w:r>
          <w:rPr>
            <w:noProof/>
            <w:webHidden/>
          </w:rPr>
          <w:fldChar w:fldCharType="end"/>
        </w:r>
      </w:hyperlink>
    </w:p>
    <w:p w:rsidR="00017485" w:rsidRPr="00F14E7E" w:rsidRDefault="00017485">
      <w:pPr>
        <w:pStyle w:val="31"/>
        <w:rPr>
          <w:rFonts w:ascii="Calibri" w:hAnsi="Calibri"/>
          <w:sz w:val="22"/>
          <w:szCs w:val="22"/>
        </w:rPr>
      </w:pPr>
      <w:hyperlink w:anchor="_Toc147297934" w:history="1">
        <w:r w:rsidRPr="00907A92">
          <w:rPr>
            <w:rStyle w:val="a3"/>
          </w:rPr>
          <w:t>Поддержка ключевых отраслей промышленности в ближайшую трехлетку не только не уменьшится, но и получит дополнительное финансирование, несмотря на все сложности с бюджетом, сообщил глава Минфина РФ Антон Силуанов.</w:t>
        </w:r>
        <w:r>
          <w:rPr>
            <w:webHidden/>
          </w:rPr>
          <w:tab/>
        </w:r>
        <w:r>
          <w:rPr>
            <w:webHidden/>
          </w:rPr>
          <w:fldChar w:fldCharType="begin"/>
        </w:r>
        <w:r>
          <w:rPr>
            <w:webHidden/>
          </w:rPr>
          <w:instrText xml:space="preserve"> PAGEREF _Toc147297934 \h </w:instrText>
        </w:r>
        <w:r>
          <w:rPr>
            <w:webHidden/>
          </w:rPr>
        </w:r>
        <w:r>
          <w:rPr>
            <w:webHidden/>
          </w:rPr>
          <w:fldChar w:fldCharType="separate"/>
        </w:r>
        <w:r>
          <w:rPr>
            <w:webHidden/>
          </w:rPr>
          <w:t>42</w:t>
        </w:r>
        <w:r>
          <w:rPr>
            <w:webHidden/>
          </w:rPr>
          <w:fldChar w:fldCharType="end"/>
        </w:r>
      </w:hyperlink>
    </w:p>
    <w:p w:rsidR="00017485" w:rsidRPr="00F14E7E" w:rsidRDefault="00017485">
      <w:pPr>
        <w:pStyle w:val="21"/>
        <w:tabs>
          <w:tab w:val="right" w:leader="dot" w:pos="9061"/>
        </w:tabs>
        <w:rPr>
          <w:rFonts w:ascii="Calibri" w:hAnsi="Calibri"/>
          <w:noProof/>
          <w:sz w:val="22"/>
          <w:szCs w:val="22"/>
        </w:rPr>
      </w:pPr>
      <w:hyperlink w:anchor="_Toc147297935" w:history="1">
        <w:r w:rsidRPr="00907A92">
          <w:rPr>
            <w:rStyle w:val="a3"/>
            <w:noProof/>
          </w:rPr>
          <w:t>РИА Новости, 03.10.2023, Все соцобязательства в РФ будут проиндексированы, деньги в бюджете заложены - Силуанов</w:t>
        </w:r>
        <w:r>
          <w:rPr>
            <w:noProof/>
            <w:webHidden/>
          </w:rPr>
          <w:tab/>
        </w:r>
        <w:r>
          <w:rPr>
            <w:noProof/>
            <w:webHidden/>
          </w:rPr>
          <w:fldChar w:fldCharType="begin"/>
        </w:r>
        <w:r>
          <w:rPr>
            <w:noProof/>
            <w:webHidden/>
          </w:rPr>
          <w:instrText xml:space="preserve"> PAGEREF _Toc147297935 \h </w:instrText>
        </w:r>
        <w:r>
          <w:rPr>
            <w:noProof/>
            <w:webHidden/>
          </w:rPr>
        </w:r>
        <w:r>
          <w:rPr>
            <w:noProof/>
            <w:webHidden/>
          </w:rPr>
          <w:fldChar w:fldCharType="separate"/>
        </w:r>
        <w:r>
          <w:rPr>
            <w:noProof/>
            <w:webHidden/>
          </w:rPr>
          <w:t>43</w:t>
        </w:r>
        <w:r>
          <w:rPr>
            <w:noProof/>
            <w:webHidden/>
          </w:rPr>
          <w:fldChar w:fldCharType="end"/>
        </w:r>
      </w:hyperlink>
    </w:p>
    <w:p w:rsidR="00017485" w:rsidRPr="00F14E7E" w:rsidRDefault="00017485">
      <w:pPr>
        <w:pStyle w:val="31"/>
        <w:rPr>
          <w:rFonts w:ascii="Calibri" w:hAnsi="Calibri"/>
          <w:sz w:val="22"/>
          <w:szCs w:val="22"/>
        </w:rPr>
      </w:pPr>
      <w:hyperlink w:anchor="_Toc147297936" w:history="1">
        <w:r w:rsidRPr="00907A92">
          <w:rPr>
            <w:rStyle w:val="a3"/>
          </w:rPr>
          <w:t>Все социальные обязательства в РФ будут проиндексированы, деньги на это заложены в бюджет: в частности, предусмотрена индексация выплат материнского капитала, финансирование программ поддержки семей с детьми, помощь малоимущим гражданам, заявил во вторник глава Минфина РФ Антон Силуанов, выступая на парламентских слушаниях в Совете Федерации по параметрам проекта бюджета на 2024-2026 годы.</w:t>
        </w:r>
        <w:r>
          <w:rPr>
            <w:webHidden/>
          </w:rPr>
          <w:tab/>
        </w:r>
        <w:r>
          <w:rPr>
            <w:webHidden/>
          </w:rPr>
          <w:fldChar w:fldCharType="begin"/>
        </w:r>
        <w:r>
          <w:rPr>
            <w:webHidden/>
          </w:rPr>
          <w:instrText xml:space="preserve"> PAGEREF _Toc147297936 \h </w:instrText>
        </w:r>
        <w:r>
          <w:rPr>
            <w:webHidden/>
          </w:rPr>
        </w:r>
        <w:r>
          <w:rPr>
            <w:webHidden/>
          </w:rPr>
          <w:fldChar w:fldCharType="separate"/>
        </w:r>
        <w:r>
          <w:rPr>
            <w:webHidden/>
          </w:rPr>
          <w:t>43</w:t>
        </w:r>
        <w:r>
          <w:rPr>
            <w:webHidden/>
          </w:rPr>
          <w:fldChar w:fldCharType="end"/>
        </w:r>
      </w:hyperlink>
    </w:p>
    <w:p w:rsidR="00017485" w:rsidRPr="00F14E7E" w:rsidRDefault="00017485">
      <w:pPr>
        <w:pStyle w:val="21"/>
        <w:tabs>
          <w:tab w:val="right" w:leader="dot" w:pos="9061"/>
        </w:tabs>
        <w:rPr>
          <w:rFonts w:ascii="Calibri" w:hAnsi="Calibri"/>
          <w:noProof/>
          <w:sz w:val="22"/>
          <w:szCs w:val="22"/>
        </w:rPr>
      </w:pPr>
      <w:hyperlink w:anchor="_Toc147297937" w:history="1">
        <w:r w:rsidRPr="00907A92">
          <w:rPr>
            <w:rStyle w:val="a3"/>
            <w:noProof/>
          </w:rPr>
          <w:t>РИА Новости, 03.10.2023, ЦБ РФ необходимо будет продолжать жесткую политику в 2024 г для возвращения инфляции к 4%</w:t>
        </w:r>
        <w:r>
          <w:rPr>
            <w:noProof/>
            <w:webHidden/>
          </w:rPr>
          <w:tab/>
        </w:r>
        <w:r>
          <w:rPr>
            <w:noProof/>
            <w:webHidden/>
          </w:rPr>
          <w:fldChar w:fldCharType="begin"/>
        </w:r>
        <w:r>
          <w:rPr>
            <w:noProof/>
            <w:webHidden/>
          </w:rPr>
          <w:instrText xml:space="preserve"> PAGEREF _Toc147297937 \h </w:instrText>
        </w:r>
        <w:r>
          <w:rPr>
            <w:noProof/>
            <w:webHidden/>
          </w:rPr>
        </w:r>
        <w:r>
          <w:rPr>
            <w:noProof/>
            <w:webHidden/>
          </w:rPr>
          <w:fldChar w:fldCharType="separate"/>
        </w:r>
        <w:r>
          <w:rPr>
            <w:noProof/>
            <w:webHidden/>
          </w:rPr>
          <w:t>43</w:t>
        </w:r>
        <w:r>
          <w:rPr>
            <w:noProof/>
            <w:webHidden/>
          </w:rPr>
          <w:fldChar w:fldCharType="end"/>
        </w:r>
      </w:hyperlink>
    </w:p>
    <w:p w:rsidR="00017485" w:rsidRPr="00F14E7E" w:rsidRDefault="00017485">
      <w:pPr>
        <w:pStyle w:val="31"/>
        <w:rPr>
          <w:rFonts w:ascii="Calibri" w:hAnsi="Calibri"/>
          <w:sz w:val="22"/>
          <w:szCs w:val="22"/>
        </w:rPr>
      </w:pPr>
      <w:hyperlink w:anchor="_Toc147297938" w:history="1">
        <w:r w:rsidRPr="00907A92">
          <w:rPr>
            <w:rStyle w:val="a3"/>
          </w:rPr>
          <w:t>ЦБ РФ скорее всего вынужден будет поддерживать жесткость монетарной политики и в следующем году для возвращения инфляции к цели в 4% годовых, заявил заместитель председателя Банка России Алексей Заботкин.</w:t>
        </w:r>
        <w:r>
          <w:rPr>
            <w:webHidden/>
          </w:rPr>
          <w:tab/>
        </w:r>
        <w:r>
          <w:rPr>
            <w:webHidden/>
          </w:rPr>
          <w:fldChar w:fldCharType="begin"/>
        </w:r>
        <w:r>
          <w:rPr>
            <w:webHidden/>
          </w:rPr>
          <w:instrText xml:space="preserve"> PAGEREF _Toc147297938 \h </w:instrText>
        </w:r>
        <w:r>
          <w:rPr>
            <w:webHidden/>
          </w:rPr>
        </w:r>
        <w:r>
          <w:rPr>
            <w:webHidden/>
          </w:rPr>
          <w:fldChar w:fldCharType="separate"/>
        </w:r>
        <w:r>
          <w:rPr>
            <w:webHidden/>
          </w:rPr>
          <w:t>43</w:t>
        </w:r>
        <w:r>
          <w:rPr>
            <w:webHidden/>
          </w:rPr>
          <w:fldChar w:fldCharType="end"/>
        </w:r>
      </w:hyperlink>
    </w:p>
    <w:p w:rsidR="00017485" w:rsidRPr="00F14E7E" w:rsidRDefault="00017485">
      <w:pPr>
        <w:pStyle w:val="12"/>
        <w:tabs>
          <w:tab w:val="right" w:leader="dot" w:pos="9061"/>
        </w:tabs>
        <w:rPr>
          <w:rFonts w:ascii="Calibri" w:hAnsi="Calibri"/>
          <w:b w:val="0"/>
          <w:noProof/>
          <w:sz w:val="22"/>
          <w:szCs w:val="22"/>
        </w:rPr>
      </w:pPr>
      <w:hyperlink w:anchor="_Toc147297939" w:history="1">
        <w:r w:rsidRPr="00907A92">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_Toc147297939 \h </w:instrText>
        </w:r>
        <w:r>
          <w:rPr>
            <w:noProof/>
            <w:webHidden/>
          </w:rPr>
        </w:r>
        <w:r>
          <w:rPr>
            <w:noProof/>
            <w:webHidden/>
          </w:rPr>
          <w:fldChar w:fldCharType="separate"/>
        </w:r>
        <w:r>
          <w:rPr>
            <w:noProof/>
            <w:webHidden/>
          </w:rPr>
          <w:t>44</w:t>
        </w:r>
        <w:r>
          <w:rPr>
            <w:noProof/>
            <w:webHidden/>
          </w:rPr>
          <w:fldChar w:fldCharType="end"/>
        </w:r>
      </w:hyperlink>
    </w:p>
    <w:p w:rsidR="00017485" w:rsidRPr="00F14E7E" w:rsidRDefault="00017485">
      <w:pPr>
        <w:pStyle w:val="12"/>
        <w:tabs>
          <w:tab w:val="right" w:leader="dot" w:pos="9061"/>
        </w:tabs>
        <w:rPr>
          <w:rFonts w:ascii="Calibri" w:hAnsi="Calibri"/>
          <w:b w:val="0"/>
          <w:noProof/>
          <w:sz w:val="22"/>
          <w:szCs w:val="22"/>
        </w:rPr>
      </w:pPr>
      <w:hyperlink w:anchor="_Toc147297940" w:history="1">
        <w:r w:rsidRPr="00907A92">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_Toc147297940 \h </w:instrText>
        </w:r>
        <w:r>
          <w:rPr>
            <w:noProof/>
            <w:webHidden/>
          </w:rPr>
        </w:r>
        <w:r>
          <w:rPr>
            <w:noProof/>
            <w:webHidden/>
          </w:rPr>
          <w:fldChar w:fldCharType="separate"/>
        </w:r>
        <w:r>
          <w:rPr>
            <w:noProof/>
            <w:webHidden/>
          </w:rPr>
          <w:t>44</w:t>
        </w:r>
        <w:r>
          <w:rPr>
            <w:noProof/>
            <w:webHidden/>
          </w:rPr>
          <w:fldChar w:fldCharType="end"/>
        </w:r>
      </w:hyperlink>
    </w:p>
    <w:p w:rsidR="00017485" w:rsidRPr="00F14E7E" w:rsidRDefault="00017485">
      <w:pPr>
        <w:pStyle w:val="21"/>
        <w:tabs>
          <w:tab w:val="right" w:leader="dot" w:pos="9061"/>
        </w:tabs>
        <w:rPr>
          <w:rFonts w:ascii="Calibri" w:hAnsi="Calibri"/>
          <w:noProof/>
          <w:sz w:val="22"/>
          <w:szCs w:val="22"/>
        </w:rPr>
      </w:pPr>
      <w:hyperlink w:anchor="_Toc147297941" w:history="1">
        <w:r w:rsidRPr="00907A92">
          <w:rPr>
            <w:rStyle w:val="a3"/>
            <w:noProof/>
          </w:rPr>
          <w:t>Zakon.kz, 03.10.2023, Управление пенсионными активами: зачем это нужно казахстанцам</w:t>
        </w:r>
        <w:r>
          <w:rPr>
            <w:noProof/>
            <w:webHidden/>
          </w:rPr>
          <w:tab/>
        </w:r>
        <w:r>
          <w:rPr>
            <w:noProof/>
            <w:webHidden/>
          </w:rPr>
          <w:fldChar w:fldCharType="begin"/>
        </w:r>
        <w:r>
          <w:rPr>
            <w:noProof/>
            <w:webHidden/>
          </w:rPr>
          <w:instrText xml:space="preserve"> PAGEREF _Toc147297941 \h </w:instrText>
        </w:r>
        <w:r>
          <w:rPr>
            <w:noProof/>
            <w:webHidden/>
          </w:rPr>
        </w:r>
        <w:r>
          <w:rPr>
            <w:noProof/>
            <w:webHidden/>
          </w:rPr>
          <w:fldChar w:fldCharType="separate"/>
        </w:r>
        <w:r>
          <w:rPr>
            <w:noProof/>
            <w:webHidden/>
          </w:rPr>
          <w:t>44</w:t>
        </w:r>
        <w:r>
          <w:rPr>
            <w:noProof/>
            <w:webHidden/>
          </w:rPr>
          <w:fldChar w:fldCharType="end"/>
        </w:r>
      </w:hyperlink>
    </w:p>
    <w:p w:rsidR="00017485" w:rsidRPr="00F14E7E" w:rsidRDefault="00017485">
      <w:pPr>
        <w:pStyle w:val="31"/>
        <w:rPr>
          <w:rFonts w:ascii="Calibri" w:hAnsi="Calibri"/>
          <w:sz w:val="22"/>
          <w:szCs w:val="22"/>
        </w:rPr>
      </w:pPr>
      <w:hyperlink w:anchor="_Toc147297942" w:history="1">
        <w:r w:rsidRPr="00907A92">
          <w:rPr>
            <w:rStyle w:val="a3"/>
          </w:rPr>
          <w:t>Чем чревато для казахстанцев использование пенсий на покупку жилья и в чем заключаются плюсы от передачи пенсионных накоплений в управляющие компании, в материале Zakon.kz.</w:t>
        </w:r>
        <w:r>
          <w:rPr>
            <w:webHidden/>
          </w:rPr>
          <w:tab/>
        </w:r>
        <w:r>
          <w:rPr>
            <w:webHidden/>
          </w:rPr>
          <w:fldChar w:fldCharType="begin"/>
        </w:r>
        <w:r>
          <w:rPr>
            <w:webHidden/>
          </w:rPr>
          <w:instrText xml:space="preserve"> PAGEREF _Toc147297942 \h </w:instrText>
        </w:r>
        <w:r>
          <w:rPr>
            <w:webHidden/>
          </w:rPr>
        </w:r>
        <w:r>
          <w:rPr>
            <w:webHidden/>
          </w:rPr>
          <w:fldChar w:fldCharType="separate"/>
        </w:r>
        <w:r>
          <w:rPr>
            <w:webHidden/>
          </w:rPr>
          <w:t>44</w:t>
        </w:r>
        <w:r>
          <w:rPr>
            <w:webHidden/>
          </w:rPr>
          <w:fldChar w:fldCharType="end"/>
        </w:r>
      </w:hyperlink>
    </w:p>
    <w:p w:rsidR="00017485" w:rsidRPr="00F14E7E" w:rsidRDefault="00017485">
      <w:pPr>
        <w:pStyle w:val="21"/>
        <w:tabs>
          <w:tab w:val="right" w:leader="dot" w:pos="9061"/>
        </w:tabs>
        <w:rPr>
          <w:rFonts w:ascii="Calibri" w:hAnsi="Calibri"/>
          <w:noProof/>
          <w:sz w:val="22"/>
          <w:szCs w:val="22"/>
        </w:rPr>
      </w:pPr>
      <w:hyperlink w:anchor="_Toc147297943" w:history="1">
        <w:r w:rsidRPr="00907A92">
          <w:rPr>
            <w:rStyle w:val="a3"/>
            <w:noProof/>
          </w:rPr>
          <w:t>Informburo.kz, 03.10.2023, Реальная доходность пенсионных активов в ЕНПФ с начала года составила 1,69%</w:t>
        </w:r>
        <w:r>
          <w:rPr>
            <w:noProof/>
            <w:webHidden/>
          </w:rPr>
          <w:tab/>
        </w:r>
        <w:r>
          <w:rPr>
            <w:noProof/>
            <w:webHidden/>
          </w:rPr>
          <w:fldChar w:fldCharType="begin"/>
        </w:r>
        <w:r>
          <w:rPr>
            <w:noProof/>
            <w:webHidden/>
          </w:rPr>
          <w:instrText xml:space="preserve"> PAGEREF _Toc147297943 \h </w:instrText>
        </w:r>
        <w:r>
          <w:rPr>
            <w:noProof/>
            <w:webHidden/>
          </w:rPr>
        </w:r>
        <w:r>
          <w:rPr>
            <w:noProof/>
            <w:webHidden/>
          </w:rPr>
          <w:fldChar w:fldCharType="separate"/>
        </w:r>
        <w:r>
          <w:rPr>
            <w:noProof/>
            <w:webHidden/>
          </w:rPr>
          <w:t>46</w:t>
        </w:r>
        <w:r>
          <w:rPr>
            <w:noProof/>
            <w:webHidden/>
          </w:rPr>
          <w:fldChar w:fldCharType="end"/>
        </w:r>
      </w:hyperlink>
    </w:p>
    <w:p w:rsidR="00017485" w:rsidRPr="00F14E7E" w:rsidRDefault="00017485">
      <w:pPr>
        <w:pStyle w:val="31"/>
        <w:rPr>
          <w:rFonts w:ascii="Calibri" w:hAnsi="Calibri"/>
          <w:sz w:val="22"/>
          <w:szCs w:val="22"/>
        </w:rPr>
      </w:pPr>
      <w:hyperlink w:anchor="_Toc147297944" w:history="1">
        <w:r w:rsidRPr="00907A92">
          <w:rPr>
            <w:rStyle w:val="a3"/>
          </w:rPr>
          <w:t>Доходность пенсионных активов выросла до 8,89% при инфляции 7,2%. Уровень доходности пенсионных активов в ЕНПФ за девять месяцев 2023 года составил 8,89%. Об этом свидетельствуют данные из выписки с ИПС вкладчика фонда.</w:t>
        </w:r>
        <w:r>
          <w:rPr>
            <w:webHidden/>
          </w:rPr>
          <w:tab/>
        </w:r>
        <w:r>
          <w:rPr>
            <w:webHidden/>
          </w:rPr>
          <w:fldChar w:fldCharType="begin"/>
        </w:r>
        <w:r>
          <w:rPr>
            <w:webHidden/>
          </w:rPr>
          <w:instrText xml:space="preserve"> PAGEREF _Toc147297944 \h </w:instrText>
        </w:r>
        <w:r>
          <w:rPr>
            <w:webHidden/>
          </w:rPr>
        </w:r>
        <w:r>
          <w:rPr>
            <w:webHidden/>
          </w:rPr>
          <w:fldChar w:fldCharType="separate"/>
        </w:r>
        <w:r>
          <w:rPr>
            <w:webHidden/>
          </w:rPr>
          <w:t>46</w:t>
        </w:r>
        <w:r>
          <w:rPr>
            <w:webHidden/>
          </w:rPr>
          <w:fldChar w:fldCharType="end"/>
        </w:r>
      </w:hyperlink>
    </w:p>
    <w:p w:rsidR="00017485" w:rsidRPr="00F14E7E" w:rsidRDefault="00017485">
      <w:pPr>
        <w:pStyle w:val="12"/>
        <w:tabs>
          <w:tab w:val="right" w:leader="dot" w:pos="9061"/>
        </w:tabs>
        <w:rPr>
          <w:rFonts w:ascii="Calibri" w:hAnsi="Calibri"/>
          <w:b w:val="0"/>
          <w:noProof/>
          <w:sz w:val="22"/>
          <w:szCs w:val="22"/>
        </w:rPr>
      </w:pPr>
      <w:hyperlink w:anchor="_Toc147297945" w:history="1">
        <w:r w:rsidRPr="00907A92">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_Toc147297945 \h </w:instrText>
        </w:r>
        <w:r>
          <w:rPr>
            <w:noProof/>
            <w:webHidden/>
          </w:rPr>
        </w:r>
        <w:r>
          <w:rPr>
            <w:noProof/>
            <w:webHidden/>
          </w:rPr>
          <w:fldChar w:fldCharType="separate"/>
        </w:r>
        <w:r>
          <w:rPr>
            <w:noProof/>
            <w:webHidden/>
          </w:rPr>
          <w:t>47</w:t>
        </w:r>
        <w:r>
          <w:rPr>
            <w:noProof/>
            <w:webHidden/>
          </w:rPr>
          <w:fldChar w:fldCharType="end"/>
        </w:r>
      </w:hyperlink>
    </w:p>
    <w:p w:rsidR="00017485" w:rsidRPr="00F14E7E" w:rsidRDefault="00017485">
      <w:pPr>
        <w:pStyle w:val="21"/>
        <w:tabs>
          <w:tab w:val="right" w:leader="dot" w:pos="9061"/>
        </w:tabs>
        <w:rPr>
          <w:rFonts w:ascii="Calibri" w:hAnsi="Calibri"/>
          <w:noProof/>
          <w:sz w:val="22"/>
          <w:szCs w:val="22"/>
        </w:rPr>
      </w:pPr>
      <w:hyperlink w:anchor="_Toc147297946" w:history="1">
        <w:r w:rsidRPr="00907A92">
          <w:rPr>
            <w:rStyle w:val="a3"/>
            <w:noProof/>
          </w:rPr>
          <w:t>Catalunya.ru, 03.10.2023, В Испании повысят пенсионный возраст</w:t>
        </w:r>
        <w:r>
          <w:rPr>
            <w:noProof/>
            <w:webHidden/>
          </w:rPr>
          <w:tab/>
        </w:r>
        <w:r>
          <w:rPr>
            <w:noProof/>
            <w:webHidden/>
          </w:rPr>
          <w:fldChar w:fldCharType="begin"/>
        </w:r>
        <w:r>
          <w:rPr>
            <w:noProof/>
            <w:webHidden/>
          </w:rPr>
          <w:instrText xml:space="preserve"> PAGEREF _Toc147297946 \h </w:instrText>
        </w:r>
        <w:r>
          <w:rPr>
            <w:noProof/>
            <w:webHidden/>
          </w:rPr>
        </w:r>
        <w:r>
          <w:rPr>
            <w:noProof/>
            <w:webHidden/>
          </w:rPr>
          <w:fldChar w:fldCharType="separate"/>
        </w:r>
        <w:r>
          <w:rPr>
            <w:noProof/>
            <w:webHidden/>
          </w:rPr>
          <w:t>47</w:t>
        </w:r>
        <w:r>
          <w:rPr>
            <w:noProof/>
            <w:webHidden/>
          </w:rPr>
          <w:fldChar w:fldCharType="end"/>
        </w:r>
      </w:hyperlink>
    </w:p>
    <w:p w:rsidR="00017485" w:rsidRPr="00F14E7E" w:rsidRDefault="00017485">
      <w:pPr>
        <w:pStyle w:val="21"/>
        <w:tabs>
          <w:tab w:val="right" w:leader="dot" w:pos="9061"/>
        </w:tabs>
        <w:rPr>
          <w:rFonts w:ascii="Calibri" w:hAnsi="Calibri"/>
          <w:noProof/>
          <w:sz w:val="22"/>
          <w:szCs w:val="22"/>
        </w:rPr>
      </w:pPr>
      <w:hyperlink w:anchor="_Toc147297947" w:history="1">
        <w:r w:rsidRPr="00907A92">
          <w:rPr>
            <w:rStyle w:val="a3"/>
            <w:noProof/>
          </w:rPr>
          <w:t>Catalunya.ru, 03.10.2023, Отельеры Испании намерены создать самый крупный пенсионный фонд в стране</w:t>
        </w:r>
        <w:r>
          <w:rPr>
            <w:noProof/>
            <w:webHidden/>
          </w:rPr>
          <w:tab/>
        </w:r>
        <w:r>
          <w:rPr>
            <w:noProof/>
            <w:webHidden/>
          </w:rPr>
          <w:fldChar w:fldCharType="begin"/>
        </w:r>
        <w:r>
          <w:rPr>
            <w:noProof/>
            <w:webHidden/>
          </w:rPr>
          <w:instrText xml:space="preserve"> PAGEREF _Toc147297947 \h </w:instrText>
        </w:r>
        <w:r>
          <w:rPr>
            <w:noProof/>
            <w:webHidden/>
          </w:rPr>
        </w:r>
        <w:r>
          <w:rPr>
            <w:noProof/>
            <w:webHidden/>
          </w:rPr>
          <w:fldChar w:fldCharType="separate"/>
        </w:r>
        <w:r>
          <w:rPr>
            <w:noProof/>
            <w:webHidden/>
          </w:rPr>
          <w:t>47</w:t>
        </w:r>
        <w:r>
          <w:rPr>
            <w:noProof/>
            <w:webHidden/>
          </w:rPr>
          <w:fldChar w:fldCharType="end"/>
        </w:r>
      </w:hyperlink>
    </w:p>
    <w:p w:rsidR="00017485" w:rsidRPr="00F14E7E" w:rsidRDefault="00017485">
      <w:pPr>
        <w:pStyle w:val="21"/>
        <w:tabs>
          <w:tab w:val="right" w:leader="dot" w:pos="9061"/>
        </w:tabs>
        <w:rPr>
          <w:rFonts w:ascii="Calibri" w:hAnsi="Calibri"/>
          <w:noProof/>
          <w:sz w:val="22"/>
          <w:szCs w:val="22"/>
        </w:rPr>
      </w:pPr>
      <w:hyperlink w:anchor="_Toc147297948" w:history="1">
        <w:r w:rsidRPr="00907A92">
          <w:rPr>
            <w:rStyle w:val="a3"/>
            <w:noProof/>
          </w:rPr>
          <w:t>Gorod.lv, 03.10.2023, Новое в пенсионной системе Латвии: надбавки, индексация, повышение возраста</w:t>
        </w:r>
        <w:r>
          <w:rPr>
            <w:noProof/>
            <w:webHidden/>
          </w:rPr>
          <w:tab/>
        </w:r>
        <w:r>
          <w:rPr>
            <w:noProof/>
            <w:webHidden/>
          </w:rPr>
          <w:fldChar w:fldCharType="begin"/>
        </w:r>
        <w:r>
          <w:rPr>
            <w:noProof/>
            <w:webHidden/>
          </w:rPr>
          <w:instrText xml:space="preserve"> PAGEREF _Toc147297948 \h </w:instrText>
        </w:r>
        <w:r>
          <w:rPr>
            <w:noProof/>
            <w:webHidden/>
          </w:rPr>
        </w:r>
        <w:r>
          <w:rPr>
            <w:noProof/>
            <w:webHidden/>
          </w:rPr>
          <w:fldChar w:fldCharType="separate"/>
        </w:r>
        <w:r>
          <w:rPr>
            <w:noProof/>
            <w:webHidden/>
          </w:rPr>
          <w:t>48</w:t>
        </w:r>
        <w:r>
          <w:rPr>
            <w:noProof/>
            <w:webHidden/>
          </w:rPr>
          <w:fldChar w:fldCharType="end"/>
        </w:r>
      </w:hyperlink>
    </w:p>
    <w:p w:rsidR="00017485" w:rsidRPr="00F14E7E" w:rsidRDefault="00017485">
      <w:pPr>
        <w:pStyle w:val="31"/>
        <w:rPr>
          <w:rFonts w:ascii="Calibri" w:hAnsi="Calibri"/>
          <w:sz w:val="22"/>
          <w:szCs w:val="22"/>
        </w:rPr>
      </w:pPr>
      <w:hyperlink w:anchor="_Toc147297949" w:history="1">
        <w:r w:rsidRPr="00907A92">
          <w:rPr>
            <w:rStyle w:val="a3"/>
          </w:rPr>
          <w:t>Министр благосостояния Улдис Аугулис в интервью телеканалу TV3 рассказал о планах по изменению в пенсионной системе.</w:t>
        </w:r>
        <w:r>
          <w:rPr>
            <w:webHidden/>
          </w:rPr>
          <w:tab/>
        </w:r>
        <w:r>
          <w:rPr>
            <w:webHidden/>
          </w:rPr>
          <w:fldChar w:fldCharType="begin"/>
        </w:r>
        <w:r>
          <w:rPr>
            <w:webHidden/>
          </w:rPr>
          <w:instrText xml:space="preserve"> PAGEREF _Toc147297949 \h </w:instrText>
        </w:r>
        <w:r>
          <w:rPr>
            <w:webHidden/>
          </w:rPr>
        </w:r>
        <w:r>
          <w:rPr>
            <w:webHidden/>
          </w:rPr>
          <w:fldChar w:fldCharType="separate"/>
        </w:r>
        <w:r>
          <w:rPr>
            <w:webHidden/>
          </w:rPr>
          <w:t>48</w:t>
        </w:r>
        <w:r>
          <w:rPr>
            <w:webHidden/>
          </w:rPr>
          <w:fldChar w:fldCharType="end"/>
        </w:r>
      </w:hyperlink>
    </w:p>
    <w:p w:rsidR="00017485" w:rsidRPr="00F14E7E" w:rsidRDefault="00017485">
      <w:pPr>
        <w:pStyle w:val="12"/>
        <w:tabs>
          <w:tab w:val="right" w:leader="dot" w:pos="9061"/>
        </w:tabs>
        <w:rPr>
          <w:rFonts w:ascii="Calibri" w:hAnsi="Calibri"/>
          <w:b w:val="0"/>
          <w:noProof/>
          <w:sz w:val="22"/>
          <w:szCs w:val="22"/>
        </w:rPr>
      </w:pPr>
      <w:hyperlink w:anchor="_Toc147297950" w:history="1">
        <w:r w:rsidRPr="00907A92">
          <w:rPr>
            <w:rStyle w:val="a3"/>
            <w:noProof/>
          </w:rPr>
          <w:t>КОРОНАВИРУС COVID-19 – ПОСЛЕДНИЕ НОВОСТИ</w:t>
        </w:r>
        <w:r>
          <w:rPr>
            <w:noProof/>
            <w:webHidden/>
          </w:rPr>
          <w:tab/>
        </w:r>
        <w:r>
          <w:rPr>
            <w:noProof/>
            <w:webHidden/>
          </w:rPr>
          <w:fldChar w:fldCharType="begin"/>
        </w:r>
        <w:r>
          <w:rPr>
            <w:noProof/>
            <w:webHidden/>
          </w:rPr>
          <w:instrText xml:space="preserve"> PAGEREF _Toc147297950 \h </w:instrText>
        </w:r>
        <w:r>
          <w:rPr>
            <w:noProof/>
            <w:webHidden/>
          </w:rPr>
        </w:r>
        <w:r>
          <w:rPr>
            <w:noProof/>
            <w:webHidden/>
          </w:rPr>
          <w:fldChar w:fldCharType="separate"/>
        </w:r>
        <w:r>
          <w:rPr>
            <w:noProof/>
            <w:webHidden/>
          </w:rPr>
          <w:t>49</w:t>
        </w:r>
        <w:r>
          <w:rPr>
            <w:noProof/>
            <w:webHidden/>
          </w:rPr>
          <w:fldChar w:fldCharType="end"/>
        </w:r>
      </w:hyperlink>
    </w:p>
    <w:p w:rsidR="00017485" w:rsidRPr="00F14E7E" w:rsidRDefault="00017485">
      <w:pPr>
        <w:pStyle w:val="21"/>
        <w:tabs>
          <w:tab w:val="right" w:leader="dot" w:pos="9061"/>
        </w:tabs>
        <w:rPr>
          <w:rFonts w:ascii="Calibri" w:hAnsi="Calibri"/>
          <w:noProof/>
          <w:sz w:val="22"/>
          <w:szCs w:val="22"/>
        </w:rPr>
      </w:pPr>
      <w:hyperlink w:anchor="_Toc147297951" w:history="1">
        <w:r w:rsidRPr="00907A92">
          <w:rPr>
            <w:rStyle w:val="a3"/>
            <w:noProof/>
          </w:rPr>
          <w:t>ТАСС, 03.10.2023, В России за неделю зарегистрировали более 16 тыс. случаев ковида</w:t>
        </w:r>
        <w:r>
          <w:rPr>
            <w:noProof/>
            <w:webHidden/>
          </w:rPr>
          <w:tab/>
        </w:r>
        <w:r>
          <w:rPr>
            <w:noProof/>
            <w:webHidden/>
          </w:rPr>
          <w:fldChar w:fldCharType="begin"/>
        </w:r>
        <w:r>
          <w:rPr>
            <w:noProof/>
            <w:webHidden/>
          </w:rPr>
          <w:instrText xml:space="preserve"> PAGEREF _Toc147297951 \h </w:instrText>
        </w:r>
        <w:r>
          <w:rPr>
            <w:noProof/>
            <w:webHidden/>
          </w:rPr>
        </w:r>
        <w:r>
          <w:rPr>
            <w:noProof/>
            <w:webHidden/>
          </w:rPr>
          <w:fldChar w:fldCharType="separate"/>
        </w:r>
        <w:r>
          <w:rPr>
            <w:noProof/>
            <w:webHidden/>
          </w:rPr>
          <w:t>49</w:t>
        </w:r>
        <w:r>
          <w:rPr>
            <w:noProof/>
            <w:webHidden/>
          </w:rPr>
          <w:fldChar w:fldCharType="end"/>
        </w:r>
      </w:hyperlink>
    </w:p>
    <w:p w:rsidR="00017485" w:rsidRPr="00F14E7E" w:rsidRDefault="00017485">
      <w:pPr>
        <w:pStyle w:val="31"/>
        <w:rPr>
          <w:rFonts w:ascii="Calibri" w:hAnsi="Calibri"/>
          <w:sz w:val="22"/>
          <w:szCs w:val="22"/>
        </w:rPr>
      </w:pPr>
      <w:hyperlink w:anchor="_Toc147297952" w:history="1">
        <w:r w:rsidRPr="00907A92">
          <w:rPr>
            <w:rStyle w:val="a3"/>
          </w:rPr>
          <w:t>За неделю в России зарегистрировали более 16 тыс. случаев заболеваемости коронавирусной инфекцией, сообщили журналистам в пресс-службе Роспотребнадзора по итогам селекторного совещания.</w:t>
        </w:r>
        <w:r>
          <w:rPr>
            <w:webHidden/>
          </w:rPr>
          <w:tab/>
        </w:r>
        <w:r>
          <w:rPr>
            <w:webHidden/>
          </w:rPr>
          <w:fldChar w:fldCharType="begin"/>
        </w:r>
        <w:r>
          <w:rPr>
            <w:webHidden/>
          </w:rPr>
          <w:instrText xml:space="preserve"> PAGEREF _Toc147297952 \h </w:instrText>
        </w:r>
        <w:r>
          <w:rPr>
            <w:webHidden/>
          </w:rPr>
        </w:r>
        <w:r>
          <w:rPr>
            <w:webHidden/>
          </w:rPr>
          <w:fldChar w:fldCharType="separate"/>
        </w:r>
        <w:r>
          <w:rPr>
            <w:webHidden/>
          </w:rPr>
          <w:t>49</w:t>
        </w:r>
        <w:r>
          <w:rPr>
            <w:webHidden/>
          </w:rPr>
          <w:fldChar w:fldCharType="end"/>
        </w:r>
      </w:hyperlink>
    </w:p>
    <w:p w:rsidR="00017485" w:rsidRPr="00F14E7E" w:rsidRDefault="00017485">
      <w:pPr>
        <w:pStyle w:val="21"/>
        <w:tabs>
          <w:tab w:val="right" w:leader="dot" w:pos="9061"/>
        </w:tabs>
        <w:rPr>
          <w:rFonts w:ascii="Calibri" w:hAnsi="Calibri"/>
          <w:noProof/>
          <w:sz w:val="22"/>
          <w:szCs w:val="22"/>
        </w:rPr>
      </w:pPr>
      <w:hyperlink w:anchor="_Toc147297953" w:history="1">
        <w:r w:rsidRPr="00907A92">
          <w:rPr>
            <w:rStyle w:val="a3"/>
            <w:noProof/>
          </w:rPr>
          <w:t>ТАСС, 03.10.2023, В России заболеваемость ковидом выросла на 13,8% за неделю</w:t>
        </w:r>
        <w:r>
          <w:rPr>
            <w:noProof/>
            <w:webHidden/>
          </w:rPr>
          <w:tab/>
        </w:r>
        <w:r>
          <w:rPr>
            <w:noProof/>
            <w:webHidden/>
          </w:rPr>
          <w:fldChar w:fldCharType="begin"/>
        </w:r>
        <w:r>
          <w:rPr>
            <w:noProof/>
            <w:webHidden/>
          </w:rPr>
          <w:instrText xml:space="preserve"> PAGEREF _Toc147297953 \h </w:instrText>
        </w:r>
        <w:r>
          <w:rPr>
            <w:noProof/>
            <w:webHidden/>
          </w:rPr>
        </w:r>
        <w:r>
          <w:rPr>
            <w:noProof/>
            <w:webHidden/>
          </w:rPr>
          <w:fldChar w:fldCharType="separate"/>
        </w:r>
        <w:r>
          <w:rPr>
            <w:noProof/>
            <w:webHidden/>
          </w:rPr>
          <w:t>49</w:t>
        </w:r>
        <w:r>
          <w:rPr>
            <w:noProof/>
            <w:webHidden/>
          </w:rPr>
          <w:fldChar w:fldCharType="end"/>
        </w:r>
      </w:hyperlink>
    </w:p>
    <w:p w:rsidR="00017485" w:rsidRPr="00F14E7E" w:rsidRDefault="00017485">
      <w:pPr>
        <w:pStyle w:val="31"/>
        <w:rPr>
          <w:rFonts w:ascii="Calibri" w:hAnsi="Calibri"/>
          <w:sz w:val="22"/>
          <w:szCs w:val="22"/>
        </w:rPr>
      </w:pPr>
      <w:hyperlink w:anchor="_Toc147297954" w:history="1">
        <w:r w:rsidRPr="00907A92">
          <w:rPr>
            <w:rStyle w:val="a3"/>
          </w:rPr>
          <w:t>Заболеваемость ковидом в России за прошедшую неделю возросла на 13,8%, а число госпитализаций увеличилось на 9,8%. Об этом сообщили журналистам в федеральном оперативном штабе по борьбе с инфекцией.</w:t>
        </w:r>
        <w:r>
          <w:rPr>
            <w:webHidden/>
          </w:rPr>
          <w:tab/>
        </w:r>
        <w:r>
          <w:rPr>
            <w:webHidden/>
          </w:rPr>
          <w:fldChar w:fldCharType="begin"/>
        </w:r>
        <w:r>
          <w:rPr>
            <w:webHidden/>
          </w:rPr>
          <w:instrText xml:space="preserve"> PAGEREF _Toc147297954 \h </w:instrText>
        </w:r>
        <w:r>
          <w:rPr>
            <w:webHidden/>
          </w:rPr>
        </w:r>
        <w:r>
          <w:rPr>
            <w:webHidden/>
          </w:rPr>
          <w:fldChar w:fldCharType="separate"/>
        </w:r>
        <w:r>
          <w:rPr>
            <w:webHidden/>
          </w:rPr>
          <w:t>49</w:t>
        </w:r>
        <w:r>
          <w:rPr>
            <w:webHidden/>
          </w:rPr>
          <w:fldChar w:fldCharType="end"/>
        </w:r>
      </w:hyperlink>
    </w:p>
    <w:p w:rsidR="00017485" w:rsidRPr="00F14E7E" w:rsidRDefault="00017485">
      <w:pPr>
        <w:pStyle w:val="21"/>
        <w:tabs>
          <w:tab w:val="right" w:leader="dot" w:pos="9061"/>
        </w:tabs>
        <w:rPr>
          <w:rFonts w:ascii="Calibri" w:hAnsi="Calibri"/>
          <w:noProof/>
          <w:sz w:val="22"/>
          <w:szCs w:val="22"/>
        </w:rPr>
      </w:pPr>
      <w:hyperlink w:anchor="_Toc147297955" w:history="1">
        <w:r w:rsidRPr="00907A92">
          <w:rPr>
            <w:rStyle w:val="a3"/>
            <w:noProof/>
          </w:rPr>
          <w:t>РИА Новости, 03.10.2023, За неделю в Москве выявлено 4193 случая COVID-19, скончались пять человек - портал</w:t>
        </w:r>
        <w:r>
          <w:rPr>
            <w:noProof/>
            <w:webHidden/>
          </w:rPr>
          <w:tab/>
        </w:r>
        <w:r>
          <w:rPr>
            <w:noProof/>
            <w:webHidden/>
          </w:rPr>
          <w:fldChar w:fldCharType="begin"/>
        </w:r>
        <w:r>
          <w:rPr>
            <w:noProof/>
            <w:webHidden/>
          </w:rPr>
          <w:instrText xml:space="preserve"> PAGEREF _Toc147297955 \h </w:instrText>
        </w:r>
        <w:r>
          <w:rPr>
            <w:noProof/>
            <w:webHidden/>
          </w:rPr>
        </w:r>
        <w:r>
          <w:rPr>
            <w:noProof/>
            <w:webHidden/>
          </w:rPr>
          <w:fldChar w:fldCharType="separate"/>
        </w:r>
        <w:r>
          <w:rPr>
            <w:noProof/>
            <w:webHidden/>
          </w:rPr>
          <w:t>49</w:t>
        </w:r>
        <w:r>
          <w:rPr>
            <w:noProof/>
            <w:webHidden/>
          </w:rPr>
          <w:fldChar w:fldCharType="end"/>
        </w:r>
      </w:hyperlink>
    </w:p>
    <w:p w:rsidR="00017485" w:rsidRPr="00F14E7E" w:rsidRDefault="00017485">
      <w:pPr>
        <w:pStyle w:val="31"/>
        <w:rPr>
          <w:rFonts w:ascii="Calibri" w:hAnsi="Calibri"/>
          <w:sz w:val="22"/>
          <w:szCs w:val="22"/>
        </w:rPr>
      </w:pPr>
      <w:hyperlink w:anchor="_Toc147297956" w:history="1">
        <w:r w:rsidRPr="00907A92">
          <w:rPr>
            <w:rStyle w:val="a3"/>
          </w:rPr>
          <w:t>В Москве с 25 сентября по 1 октября выявлено 4193 случая COVID-19, умерли пять человек, сообщается на портале стопкоронавирус.рф.</w:t>
        </w:r>
        <w:r>
          <w:rPr>
            <w:webHidden/>
          </w:rPr>
          <w:tab/>
        </w:r>
        <w:r>
          <w:rPr>
            <w:webHidden/>
          </w:rPr>
          <w:fldChar w:fldCharType="begin"/>
        </w:r>
        <w:r>
          <w:rPr>
            <w:webHidden/>
          </w:rPr>
          <w:instrText xml:space="preserve"> PAGEREF _Toc147297956 \h </w:instrText>
        </w:r>
        <w:r>
          <w:rPr>
            <w:webHidden/>
          </w:rPr>
        </w:r>
        <w:r>
          <w:rPr>
            <w:webHidden/>
          </w:rPr>
          <w:fldChar w:fldCharType="separate"/>
        </w:r>
        <w:r>
          <w:rPr>
            <w:webHidden/>
          </w:rPr>
          <w:t>49</w:t>
        </w:r>
        <w:r>
          <w:rPr>
            <w:webHidden/>
          </w:rPr>
          <w:fldChar w:fldCharType="end"/>
        </w:r>
      </w:hyperlink>
    </w:p>
    <w:p w:rsidR="00A0290C" w:rsidRPr="00B0759A" w:rsidRDefault="00E34AB1" w:rsidP="00310633">
      <w:pPr>
        <w:rPr>
          <w:b/>
          <w:caps/>
          <w:sz w:val="32"/>
        </w:rPr>
      </w:pPr>
      <w:r w:rsidRPr="00B0759A">
        <w:rPr>
          <w:caps/>
          <w:sz w:val="28"/>
        </w:rPr>
        <w:lastRenderedPageBreak/>
        <w:fldChar w:fldCharType="end"/>
      </w:r>
      <w:bookmarkEnd w:id="14"/>
    </w:p>
    <w:p w:rsidR="00D1642B" w:rsidRPr="00B0759A" w:rsidRDefault="00D1642B" w:rsidP="00D1642B">
      <w:pPr>
        <w:pStyle w:val="251"/>
      </w:pPr>
      <w:bookmarkStart w:id="15" w:name="_Toc396864664"/>
      <w:bookmarkStart w:id="16" w:name="_Toc99318652"/>
      <w:bookmarkStart w:id="17" w:name="_Toc246216291"/>
      <w:bookmarkStart w:id="18" w:name="_Toc246297418"/>
      <w:bookmarkStart w:id="19" w:name="_Toc147297870"/>
      <w:bookmarkEnd w:id="6"/>
      <w:bookmarkEnd w:id="7"/>
      <w:bookmarkEnd w:id="8"/>
      <w:bookmarkEnd w:id="9"/>
      <w:bookmarkEnd w:id="10"/>
      <w:bookmarkEnd w:id="11"/>
      <w:bookmarkEnd w:id="12"/>
      <w:bookmarkEnd w:id="13"/>
      <w:r w:rsidRPr="00B0759A">
        <w:lastRenderedPageBreak/>
        <w:t>НОВОСТИ ПЕНСИОННОЙ ОТРАСЛИ</w:t>
      </w:r>
      <w:bookmarkEnd w:id="15"/>
      <w:bookmarkEnd w:id="16"/>
      <w:bookmarkEnd w:id="19"/>
    </w:p>
    <w:p w:rsidR="00D1642B" w:rsidRPr="00B0759A" w:rsidRDefault="00D1642B" w:rsidP="00D1642B">
      <w:pPr>
        <w:pStyle w:val="10"/>
      </w:pPr>
      <w:bookmarkStart w:id="20" w:name="_Toc99271685"/>
      <w:bookmarkStart w:id="21" w:name="_Toc99318653"/>
      <w:bookmarkStart w:id="22" w:name="_Toc246987631"/>
      <w:bookmarkStart w:id="23" w:name="_Toc248632297"/>
      <w:bookmarkStart w:id="24" w:name="_Toc251223975"/>
      <w:bookmarkStart w:id="25" w:name="_Toc147297871"/>
      <w:r w:rsidRPr="00B0759A">
        <w:t>Новости отрасли НПФ</w:t>
      </w:r>
      <w:bookmarkEnd w:id="20"/>
      <w:bookmarkEnd w:id="21"/>
      <w:bookmarkEnd w:id="25"/>
    </w:p>
    <w:p w:rsidR="001C537A" w:rsidRPr="00B0759A" w:rsidRDefault="001C537A" w:rsidP="001C537A">
      <w:pPr>
        <w:pStyle w:val="2"/>
      </w:pPr>
      <w:bookmarkStart w:id="26" w:name="А101"/>
      <w:bookmarkStart w:id="27" w:name="_Toc147297872"/>
      <w:r w:rsidRPr="00B0759A">
        <w:t xml:space="preserve">Интерфакс, 03.10.2023, Банк России интегрирует ESG-подходы в </w:t>
      </w:r>
      <w:proofErr w:type="spellStart"/>
      <w:r w:rsidRPr="00B0759A">
        <w:t>пруденциальное</w:t>
      </w:r>
      <w:proofErr w:type="spellEnd"/>
      <w:r w:rsidRPr="00B0759A">
        <w:t xml:space="preserve"> регулирование и надзор</w:t>
      </w:r>
      <w:bookmarkEnd w:id="26"/>
      <w:bookmarkEnd w:id="27"/>
    </w:p>
    <w:p w:rsidR="001C537A" w:rsidRPr="00B0759A" w:rsidRDefault="001C537A" w:rsidP="00B0759A">
      <w:pPr>
        <w:pStyle w:val="3"/>
      </w:pPr>
      <w:bookmarkStart w:id="28" w:name="_Toc147297873"/>
      <w:r w:rsidRPr="00B0759A">
        <w:t xml:space="preserve">Банк России в перспективе намерен интегрировать ESG-подходы в </w:t>
      </w:r>
      <w:proofErr w:type="spellStart"/>
      <w:r w:rsidRPr="00B0759A">
        <w:t>пруденциальное</w:t>
      </w:r>
      <w:proofErr w:type="spellEnd"/>
      <w:r w:rsidRPr="00B0759A">
        <w:t xml:space="preserve"> регулирование и надзор, сообщил на II Международной конференции по внедрению ESG-принципов в страховой индустрии начальник управления развития корпоративных отношений департамента корпоративных отношений ЦБ Андрей Якушин. Исследование показало, что руководствуются положениями рекомендаций ЦБ по устойчивому развитию 60% банков, 33% страховщиков и 13% </w:t>
      </w:r>
      <w:proofErr w:type="spellStart"/>
      <w:r w:rsidRPr="00B0759A">
        <w:t>НПФов</w:t>
      </w:r>
      <w:proofErr w:type="spellEnd"/>
      <w:r w:rsidRPr="00B0759A">
        <w:t>.</w:t>
      </w:r>
      <w:bookmarkEnd w:id="28"/>
    </w:p>
    <w:p w:rsidR="001C537A" w:rsidRPr="00B0759A" w:rsidRDefault="001C537A" w:rsidP="001C537A">
      <w:r w:rsidRPr="00B0759A">
        <w:t>Якушин признал, что эта тема воспринимается достаточно болезненно участниками рынка, такие решения будут приниматься ЦБ взвешенно, после тщательного анализа.</w:t>
      </w:r>
    </w:p>
    <w:p w:rsidR="001C537A" w:rsidRPr="00B0759A" w:rsidRDefault="001C537A" w:rsidP="001C537A">
      <w:r w:rsidRPr="00B0759A">
        <w:t xml:space="preserve">"В планах у нас эта тема есть, и мы будем ей заниматься, а также </w:t>
      </w:r>
      <w:proofErr w:type="spellStart"/>
      <w:r w:rsidRPr="00B0759A">
        <w:t>мониторить</w:t>
      </w:r>
      <w:proofErr w:type="spellEnd"/>
      <w:r w:rsidRPr="00B0759A">
        <w:t xml:space="preserve"> то, как рекомендации по присвоению ESG-рейтингов применяются в российском правовом поле", отметил он.</w:t>
      </w:r>
    </w:p>
    <w:p w:rsidR="001C537A" w:rsidRPr="00B0759A" w:rsidRDefault="001C537A" w:rsidP="001C537A">
      <w:r w:rsidRPr="00B0759A">
        <w:t xml:space="preserve">Якушин привел данные последнего мониторинга применения ESG-рекомендаций в ходе опроса участников банковского и небанковского сегментов </w:t>
      </w:r>
      <w:proofErr w:type="spellStart"/>
      <w:r w:rsidRPr="00B0759A">
        <w:t>финрынка</w:t>
      </w:r>
      <w:proofErr w:type="spellEnd"/>
      <w:r w:rsidRPr="00B0759A">
        <w:t xml:space="preserve">. Исследование показало, что руководствуются положениями рекомендаций ЦБ по устойчивому развитию 60% банков, 33% страховщиков и 13% </w:t>
      </w:r>
      <w:proofErr w:type="spellStart"/>
      <w:r w:rsidRPr="00B0759A">
        <w:t>НПФов</w:t>
      </w:r>
      <w:proofErr w:type="spellEnd"/>
      <w:r w:rsidRPr="00B0759A">
        <w:t>. Собственные показатели устанавливаются в привязке к целям ESG 21% банков, 33% страховщиков, эта практика не востребована пенсионными фондами.</w:t>
      </w:r>
    </w:p>
    <w:p w:rsidR="001C537A" w:rsidRPr="00B0759A" w:rsidRDefault="001C537A" w:rsidP="001C537A">
      <w:r w:rsidRPr="00B0759A">
        <w:t xml:space="preserve">Анализ влияния ESG-рисков на финансовые показатели компаний проводится 29% банков, 33% страховщиков и 3% НПФ. Отдельное структурное подразделение по ESG создано в 45% банков, 40% страховщиков, таковые вообще не создаются </w:t>
      </w:r>
      <w:proofErr w:type="spellStart"/>
      <w:r w:rsidRPr="00B0759A">
        <w:t>НПФами</w:t>
      </w:r>
      <w:proofErr w:type="spellEnd"/>
      <w:r w:rsidRPr="00B0759A">
        <w:t>.</w:t>
      </w:r>
    </w:p>
    <w:p w:rsidR="001C537A" w:rsidRPr="00B0759A" w:rsidRDefault="001C537A" w:rsidP="001C537A">
      <w:r w:rsidRPr="00B0759A">
        <w:t xml:space="preserve">ЦБ рекомендует участникам </w:t>
      </w:r>
      <w:proofErr w:type="spellStart"/>
      <w:r w:rsidRPr="00B0759A">
        <w:t>финрынка</w:t>
      </w:r>
      <w:proofErr w:type="spellEnd"/>
      <w:r w:rsidRPr="00B0759A">
        <w:t xml:space="preserve"> рассмотреть вопрос о создании отдельного структурного подразделения, интегрировать вопросы в политики компаний, а также учитывать достижение планов по этому направлению в системе вознаграждений. Рекомендуется также оценивать существенность ESG-рисков, совету директоров и исполнительному органу - учитывать эти вопросы в повестке заседаний.</w:t>
      </w:r>
    </w:p>
    <w:p w:rsidR="001C537A" w:rsidRPr="00B0759A" w:rsidRDefault="001C537A" w:rsidP="001C537A">
      <w:r w:rsidRPr="00B0759A">
        <w:t>В методологии ЦБ для страховщиков учтены вопросы политики ESG- инвестирования, создания экологических продуктов и программ, связанных с заботой о здоровье граждан, реализация проектов энергосбережения. ESG-принципы могут появляться в маркетинговой политике и в области раскрытия информации, при оценке климатических рисков. "Климатические риски реализуются через обычные риски - кредитный, рыночный, операционный и риск ликвидности в среднесрочной и долгосрочной перспективе, но их следует учитывать для текущей оценки активов", сказал Якушин.</w:t>
      </w:r>
    </w:p>
    <w:p w:rsidR="001C537A" w:rsidRPr="00B0759A" w:rsidRDefault="001C537A" w:rsidP="001C537A">
      <w:r w:rsidRPr="00B0759A">
        <w:lastRenderedPageBreak/>
        <w:t xml:space="preserve">В ближайших планах ЦБ на 2023 и 2024 годы "проведение </w:t>
      </w:r>
      <w:proofErr w:type="gramStart"/>
      <w:r w:rsidRPr="00B0759A">
        <w:t>стресс-тестирования</w:t>
      </w:r>
      <w:proofErr w:type="gramEnd"/>
      <w:r w:rsidRPr="00B0759A">
        <w:t xml:space="preserve"> переходных климатических рисков в новых условиях", по итогам работы регулятором будут организованы общественные консультации по этой теме, а затем ЦБ планируется "разработка рекомендаций для финансовых организаций по учету климатических рисков".</w:t>
      </w:r>
    </w:p>
    <w:p w:rsidR="001C537A" w:rsidRPr="00B0759A" w:rsidRDefault="001C537A" w:rsidP="001C537A">
      <w:r w:rsidRPr="00B0759A">
        <w:t xml:space="preserve">"Сейчас помимо рекомендаций по учету климатических рисков мы работаем над рекомендациями по формированию стратегии устойчивого развития и климатического перехода для компаний. У крупных компаний, конечно, такие стратегии давно уже есть, но для компаний средних и небольших это будет полезным методологическим материалом для разработки соответствующих стратегий. А без таких стратегий невозможно выпустить облигации, связанные с целями устойчивого развития, или облигаций климатического перехода, которые в том числе способствуют постепенной декарбонизации "коричневых" компаний. Мы будем продолжать </w:t>
      </w:r>
      <w:proofErr w:type="spellStart"/>
      <w:r w:rsidRPr="00B0759A">
        <w:t>мониторить</w:t>
      </w:r>
      <w:proofErr w:type="spellEnd"/>
      <w:r w:rsidRPr="00B0759A">
        <w:t xml:space="preserve"> то, как публичные акционерные общества и финансовые организации применяют наши рекомендации, в том числе как они раскрывают информацию в области устойчивого развития", сказал представитель ЦБ.</w:t>
      </w:r>
    </w:p>
    <w:p w:rsidR="001C537A" w:rsidRPr="00B0759A" w:rsidRDefault="001C537A" w:rsidP="001C537A">
      <w:r w:rsidRPr="00B0759A">
        <w:t>Кроме того, Банк России разработает рекомендации по формированию стратегии устойчивого развития, расширит подходы к раскрытию информации по теме ESG, будет продолжать "проведение мониторинга и анализа климатических рисков".</w:t>
      </w:r>
    </w:p>
    <w:p w:rsidR="001C537A" w:rsidRPr="00B0759A" w:rsidRDefault="001C537A" w:rsidP="001C537A">
      <w:r w:rsidRPr="00B0759A">
        <w:t>В планах ЦБ также - совершенствование методологии ESG-рейтингов. Регулятор намерен принимать участие в развитии "национальной системы углеродного регулирования и биржевой торговли углеродными единицами", сообщил Якушин.</w:t>
      </w:r>
    </w:p>
    <w:p w:rsidR="001C537A" w:rsidRPr="00B0759A" w:rsidRDefault="001C537A" w:rsidP="001C537A">
      <w:r w:rsidRPr="00B0759A">
        <w:t>ЦБ продолжит работу по "интеграции возможности обращения углеродных единиц с дружественными странами, прежде всего - странами БРИКС", дополнил он.</w:t>
      </w:r>
    </w:p>
    <w:p w:rsidR="001C537A" w:rsidRPr="00B0759A" w:rsidRDefault="001C537A" w:rsidP="001C537A">
      <w:r w:rsidRPr="00B0759A">
        <w:t xml:space="preserve">Задача ЦБ - интегрировать ESG -принципы и аспекты устойчивого развития в системы корпоративного управления кредитных и </w:t>
      </w:r>
      <w:proofErr w:type="spellStart"/>
      <w:r w:rsidRPr="00B0759A">
        <w:t>некредитных</w:t>
      </w:r>
      <w:proofErr w:type="spellEnd"/>
      <w:r w:rsidRPr="00B0759A">
        <w:t xml:space="preserve"> организаций, сказал представитель регулятора. Он напомнил, что к настоящему моменту Банк России уже разработал значительную часть рекомендаций по ESG -повестки.</w:t>
      </w:r>
    </w:p>
    <w:p w:rsidR="001C537A" w:rsidRPr="00B0759A" w:rsidRDefault="001C537A" w:rsidP="001C537A">
      <w:r w:rsidRPr="00B0759A">
        <w:t xml:space="preserve">Директор департамента финансовой политики Минфина Иван </w:t>
      </w:r>
      <w:proofErr w:type="spellStart"/>
      <w:r w:rsidRPr="00B0759A">
        <w:t>Чебесков</w:t>
      </w:r>
      <w:proofErr w:type="spellEnd"/>
      <w:r w:rsidRPr="00B0759A">
        <w:t xml:space="preserve"> в ходе выступления на конференции по ESG резюмировал: "У нас есть отчетность по МСФО, по РСБУ. К таким стандартам уже привыкают и инвесторы, и пользователи, и термин ESG, и повестка ESG, и отчетность ESG становятся новым стандартом на финансовом рынке. Устойчивое развитие - это действительно глобальный тренд".</w:t>
      </w:r>
    </w:p>
    <w:p w:rsidR="00D1642B" w:rsidRPr="00B0759A" w:rsidRDefault="00F14E7E" w:rsidP="001C537A">
      <w:hyperlink r:id="rId13" w:history="1">
        <w:r w:rsidR="001C537A" w:rsidRPr="00B0759A">
          <w:rPr>
            <w:rStyle w:val="a3"/>
          </w:rPr>
          <w:t>https://www.interfax.ru/russia/923942</w:t>
        </w:r>
      </w:hyperlink>
    </w:p>
    <w:p w:rsidR="00032026" w:rsidRPr="00B0759A" w:rsidRDefault="00032026" w:rsidP="00032026">
      <w:pPr>
        <w:pStyle w:val="2"/>
      </w:pPr>
      <w:bookmarkStart w:id="29" w:name="А102"/>
      <w:bookmarkStart w:id="30" w:name="_Toc147297874"/>
      <w:proofErr w:type="spellStart"/>
      <w:r w:rsidRPr="00B0759A">
        <w:lastRenderedPageBreak/>
        <w:t>КонсультантПлюс</w:t>
      </w:r>
      <w:proofErr w:type="spellEnd"/>
      <w:r w:rsidRPr="00B0759A">
        <w:t xml:space="preserve">, 03.10.2023, Установлены условия и порядок передачи обязанности по выплате негосударственных пенсий и средств гарантийного возмещения </w:t>
      </w:r>
      <w:proofErr w:type="gramStart"/>
      <w:r w:rsidRPr="00B0759A">
        <w:t>другому</w:t>
      </w:r>
      <w:proofErr w:type="gramEnd"/>
      <w:r w:rsidRPr="00B0759A">
        <w:t xml:space="preserve"> НПФ</w:t>
      </w:r>
      <w:bookmarkEnd w:id="29"/>
      <w:bookmarkEnd w:id="30"/>
    </w:p>
    <w:p w:rsidR="00032026" w:rsidRPr="00B0759A" w:rsidRDefault="00032026" w:rsidP="00B0759A">
      <w:pPr>
        <w:pStyle w:val="3"/>
      </w:pPr>
      <w:bookmarkStart w:id="31" w:name="_Toc147297875"/>
      <w:r w:rsidRPr="00B0759A">
        <w:t>Указание Банка России от 22.06.2023 N 6461-У "О порядке, сроках и условиях передачи обязанности по выплате негосударственных пенсий и средств гарантийного возмещения другому негосударственному пенсионному фонду, осуществляющему деятельность по негосударственному пенсионному обеспечению и поставленному на учет в системе гарантирования прав участников" (Зарегистрировано в Минюсте России 20.09.2023 N 75287)</w:t>
      </w:r>
      <w:bookmarkEnd w:id="31"/>
    </w:p>
    <w:p w:rsidR="00032026" w:rsidRPr="00B0759A" w:rsidRDefault="00032026" w:rsidP="00032026">
      <w:r w:rsidRPr="00B0759A">
        <w:t>Обязанность по выплате негосударственных пенсий и средств гарантийного возмещения передается фонду - участнику системы гарантирования прав, определенному путем конкурсного отбора, при условии соответствия требованиям, установленным Банком России.</w:t>
      </w:r>
    </w:p>
    <w:p w:rsidR="00032026" w:rsidRPr="00B0759A" w:rsidRDefault="00032026" w:rsidP="00032026">
      <w:r w:rsidRPr="00B0759A">
        <w:t xml:space="preserve">Передача обязанности по выплате пожизненно назначенных негосударственных пенсий и средств пенсионных резервов НПФ, в </w:t>
      </w:r>
      <w:proofErr w:type="gramStart"/>
      <w:r w:rsidRPr="00B0759A">
        <w:t>отношении</w:t>
      </w:r>
      <w:proofErr w:type="gramEnd"/>
      <w:r w:rsidRPr="00B0759A">
        <w:t xml:space="preserve"> которого возбуждено дело о банкротстве (принудительной ликвидации) до 1 января 2023 года, осуществляется в порядке, действующем до дня вступления в силу настоящего указания.</w:t>
      </w:r>
    </w:p>
    <w:p w:rsidR="00032026" w:rsidRPr="00B0759A" w:rsidRDefault="00032026" w:rsidP="00032026">
      <w:r w:rsidRPr="00B0759A">
        <w:t>Признано утратившим силу Указание Банка России от 28 декабря 2015 года N 3922-У.</w:t>
      </w:r>
    </w:p>
    <w:p w:rsidR="00032026" w:rsidRPr="00B0759A" w:rsidRDefault="00F14E7E" w:rsidP="00032026">
      <w:hyperlink r:id="rId14" w:history="1">
        <w:r w:rsidR="00032026" w:rsidRPr="00B0759A">
          <w:rPr>
            <w:rStyle w:val="a3"/>
          </w:rPr>
          <w:t>https://www.consultant.ru/law/hotdocs/82041.html</w:t>
        </w:r>
      </w:hyperlink>
      <w:r w:rsidR="00032026" w:rsidRPr="00B0759A">
        <w:t xml:space="preserve"> </w:t>
      </w:r>
    </w:p>
    <w:p w:rsidR="00D30E8C" w:rsidRPr="00B0759A" w:rsidRDefault="00D30E8C" w:rsidP="00D30E8C">
      <w:pPr>
        <w:pStyle w:val="2"/>
      </w:pPr>
      <w:bookmarkStart w:id="32" w:name="А103"/>
      <w:bookmarkStart w:id="33" w:name="_Toc147297876"/>
      <w:r w:rsidRPr="00B0759A">
        <w:t>Агентство страховых новостей, 03.10.2023, АО «СК «Ю-</w:t>
      </w:r>
      <w:proofErr w:type="spellStart"/>
      <w:r w:rsidRPr="00B0759A">
        <w:t>Лайф</w:t>
      </w:r>
      <w:proofErr w:type="spellEnd"/>
      <w:r w:rsidRPr="00B0759A">
        <w:t>» и НПФ «БУДУЩЕЕ» запустили совместный проект</w:t>
      </w:r>
      <w:bookmarkEnd w:id="32"/>
      <w:bookmarkEnd w:id="33"/>
    </w:p>
    <w:p w:rsidR="00D30E8C" w:rsidRPr="00B0759A" w:rsidRDefault="00D30E8C" w:rsidP="00B0759A">
      <w:pPr>
        <w:pStyle w:val="3"/>
      </w:pPr>
      <w:bookmarkStart w:id="34" w:name="_Toc147297877"/>
      <w:r w:rsidRPr="00B0759A">
        <w:t>Благодаря партнерству АО «СК «Ю-</w:t>
      </w:r>
      <w:proofErr w:type="spellStart"/>
      <w:r w:rsidRPr="00B0759A">
        <w:t>Лайф</w:t>
      </w:r>
      <w:proofErr w:type="spellEnd"/>
      <w:r w:rsidRPr="00B0759A">
        <w:t>» и НПФ «БУДУЩЕЕ» у клиентов фонда появилась возможность оформить программы страхования жизни и здоровья в офисах пенсионного фонда на оптимальных условиях.</w:t>
      </w:r>
      <w:bookmarkEnd w:id="34"/>
    </w:p>
    <w:p w:rsidR="00D30E8C" w:rsidRPr="00B0759A" w:rsidRDefault="00D30E8C" w:rsidP="00D30E8C">
      <w:r w:rsidRPr="00B0759A">
        <w:t>В перечень продуктов «Ю-</w:t>
      </w:r>
      <w:proofErr w:type="spellStart"/>
      <w:r w:rsidRPr="00B0759A">
        <w:t>Лайф</w:t>
      </w:r>
      <w:proofErr w:type="spellEnd"/>
      <w:r w:rsidRPr="00B0759A">
        <w:t>», доступных к оформлению в НПФ «БУДУЩЕЕ», включены востребованные программы коробочного страхования жизни и здоровья. Отметим важные преимущества для потенциальных клиентов в рамках приобретения комплексных программ страхования:</w:t>
      </w:r>
    </w:p>
    <w:p w:rsidR="00D30E8C" w:rsidRPr="00B0759A" w:rsidRDefault="00D30E8C" w:rsidP="00D30E8C">
      <w:r w:rsidRPr="00B0759A">
        <w:t>Программа «</w:t>
      </w:r>
      <w:proofErr w:type="spellStart"/>
      <w:r w:rsidRPr="00B0759A">
        <w:t>Онкострахование</w:t>
      </w:r>
      <w:proofErr w:type="spellEnd"/>
      <w:r w:rsidRPr="00B0759A">
        <w:t xml:space="preserve">» позволяет получить доступ к необходимому дорогостоящему лечению на территории России или за рубежом при выявлении онкологии и других критических заболеваний. Благодаря гибким настройкам можно самостоятельно выбирать параметры программы: территорию лечения, периодичность оплаты, страховое покрытие и виды проводимых операций, а также набор опций из предложенного перечня. </w:t>
      </w:r>
    </w:p>
    <w:p w:rsidR="00D30E8C" w:rsidRPr="00B0759A" w:rsidRDefault="00D30E8C" w:rsidP="00D30E8C">
      <w:r w:rsidRPr="00B0759A">
        <w:t>Особое внимание в линейке заслуживает продукт «Подари уверенность»: это поддержка на случай госпитализации, утраты трудоспособности, получения инвалидности I и II группы или ухода из жизни в результате несчастного случая. Важным преимуществом продукта является также возможность получения страховой выплаты в случае наступления риска «Потеря работы».</w:t>
      </w:r>
    </w:p>
    <w:p w:rsidR="00D30E8C" w:rsidRPr="00B0759A" w:rsidRDefault="00D30E8C" w:rsidP="00D30E8C">
      <w:r w:rsidRPr="00B0759A">
        <w:lastRenderedPageBreak/>
        <w:t>Программы спортивного страхования «Спорт по-взрослому» и «Спорт без забот» - отличное решение для взрослых и юных спортсменов. Программы обеспечивают финансовую защиту от несчастных случаев во время занятий спортом. В программах предусмотрена возможность подключения полезных медицинских сервисов, доступных для использования в любой момент независимо от наступления страхового случая.</w:t>
      </w:r>
    </w:p>
    <w:p w:rsidR="00D30E8C" w:rsidRPr="00B0759A" w:rsidRDefault="00D30E8C" w:rsidP="00D30E8C">
      <w:r w:rsidRPr="00B0759A">
        <w:t>«Партнерство с НПФ «БУДУЩЕЕ» открывает клиентам пенсионного фонда возможность получить больше полезных и необходимых продуктов в одной точке контакта. Забота о пенсионных накоплениях клиента на будущее, и страхование потенциальных рисков сегодня – так мы видим комплексный подход к совместному проекту с нашим партнером</w:t>
      </w:r>
      <w:proofErr w:type="gramStart"/>
      <w:r w:rsidRPr="00B0759A">
        <w:t xml:space="preserve">.», — </w:t>
      </w:r>
      <w:proofErr w:type="gramEnd"/>
      <w:r w:rsidRPr="00B0759A">
        <w:t>рассказывает Алексей Захаров, генеральный директор АО «СК «Ю-</w:t>
      </w:r>
      <w:proofErr w:type="spellStart"/>
      <w:r w:rsidRPr="00B0759A">
        <w:t>Лайф</w:t>
      </w:r>
      <w:proofErr w:type="spellEnd"/>
      <w:r w:rsidRPr="00B0759A">
        <w:t>».</w:t>
      </w:r>
    </w:p>
    <w:p w:rsidR="00D30E8C" w:rsidRPr="00B0759A" w:rsidRDefault="00D30E8C" w:rsidP="00D30E8C">
      <w:r w:rsidRPr="00B0759A">
        <w:t>«У наших клиентов теперь есть возможность выбирать для разных целей различные финансовые продукты. Придя к нам, клиенты могут не только решить вопросы, связанные с накоплениями на будущее, но и застраховать жизнь и здоровье – то есть закрыть сразу несколько задач одновременно и в одном месте. Мы рассчитываем, что в дальнейшем линейка предлагаемых продуктов будет расширяться. Это позволит создавать целый комплекс финансовых услуг, охватывающий разные потребности клиентов</w:t>
      </w:r>
      <w:proofErr w:type="gramStart"/>
      <w:r w:rsidRPr="00B0759A">
        <w:t xml:space="preserve">.» — </w:t>
      </w:r>
      <w:proofErr w:type="gramEnd"/>
      <w:r w:rsidRPr="00B0759A">
        <w:t>комментирует Дмитрий Ключник, управляющий директор АО НПФ «БУДУЩЕЕ».</w:t>
      </w:r>
    </w:p>
    <w:p w:rsidR="00D30E8C" w:rsidRPr="00B0759A" w:rsidRDefault="00F14E7E" w:rsidP="00D30E8C">
      <w:hyperlink r:id="rId15" w:history="1">
        <w:r w:rsidR="00D30E8C" w:rsidRPr="00B0759A">
          <w:rPr>
            <w:rStyle w:val="a3"/>
          </w:rPr>
          <w:t>https://www.asn-news.ru/press_release/41675</w:t>
        </w:r>
      </w:hyperlink>
      <w:r w:rsidR="00D30E8C" w:rsidRPr="00B0759A">
        <w:t xml:space="preserve"> </w:t>
      </w:r>
    </w:p>
    <w:p w:rsidR="00D30E8C" w:rsidRPr="00B0759A" w:rsidRDefault="00D30E8C" w:rsidP="00D30E8C">
      <w:pPr>
        <w:pStyle w:val="2"/>
      </w:pPr>
      <w:bookmarkStart w:id="35" w:name="_Toc147297878"/>
      <w:r w:rsidRPr="00B0759A">
        <w:t>URA.RU, 03.10.2023, Экономист объяснил, как россиянам накопить на безбедную старость</w:t>
      </w:r>
      <w:bookmarkEnd w:id="35"/>
    </w:p>
    <w:p w:rsidR="00D30E8C" w:rsidRPr="00B0759A" w:rsidRDefault="00D30E8C" w:rsidP="00B0759A">
      <w:pPr>
        <w:pStyle w:val="3"/>
      </w:pPr>
      <w:bookmarkStart w:id="36" w:name="_Toc147297879"/>
      <w:r w:rsidRPr="00B0759A">
        <w:t>Для безбедной старости россиянам следует озаботиться двумя пенсиями: страховой и накопительной. Об этом в разговоре с URA.RU рассказал руководитель направления «Финансы и экономика» Института современного развития, экономист Никита Масленников.</w:t>
      </w:r>
      <w:bookmarkEnd w:id="36"/>
    </w:p>
    <w:p w:rsidR="00D30E8C" w:rsidRPr="00B0759A" w:rsidRDefault="00D30E8C" w:rsidP="00D30E8C">
      <w:r w:rsidRPr="00B0759A">
        <w:t>«Стратегия должна состоять из того, что у вас должно быть две пенсии. Одна — страховая, вторая — накопительная. Накопительная, поскольку вы можете на нее влиять отчислением от своих доходов. Естественно, эти накопления должны ориентироваться так, чтобы это приносило доходов по выходу на пенсию примерно 50-60 тысяч рублей в месяц. Это тоже не очень много, но вместе со страховой пенсией это серьезная сумма», — сказал Никита Масленников.</w:t>
      </w:r>
    </w:p>
    <w:p w:rsidR="00D30E8C" w:rsidRPr="00B0759A" w:rsidRDefault="00D30E8C" w:rsidP="00D30E8C">
      <w:r w:rsidRPr="00B0759A">
        <w:t>Экономист подчеркнул, что сначала гражданину следует подумать над страховой пенсией. «Для этого нужен стаж, достаточно высокий, как минимум больше 20 лет. И желательно, чтобы заработная плата была белой. Иначе страховая будет гораздо ниже средней и где-то на уровне социальной пенсии. Нужно обеспечивать себе условия для относительно достойной страховой пенсии, которая может составлять где-то 20-30 тысяч рублей. Может быть, даже выше», — уточнил он.</w:t>
      </w:r>
    </w:p>
    <w:p w:rsidR="00D30E8C" w:rsidRPr="00B0759A" w:rsidRDefault="00D30E8C" w:rsidP="00D30E8C">
      <w:r w:rsidRPr="00B0759A">
        <w:t xml:space="preserve">Но только страховой пенсии будет недостаточно, добавил специалист. «Практика показывает, что это недостаточно для одного человека. Тем более, если у детей, родственников нет ресурсов. Поэтому, конечно же, надо и второй вариант — организовывать себе долгосрочные накопления. Лет на 10-15. Это могут быть и пополненные вклады. Я думаю, что государство еще пойдет на некое стимулирование </w:t>
      </w:r>
      <w:r w:rsidRPr="00B0759A">
        <w:lastRenderedPageBreak/>
        <w:t>долгосрочных вкладов, долгосрочных депозитов, повысится их страховое покрытие и, может быть, еще какие-то опции предложат», — заключил собеседник агентства.</w:t>
      </w:r>
    </w:p>
    <w:p w:rsidR="00D30E8C" w:rsidRPr="00B0759A" w:rsidRDefault="00D30E8C" w:rsidP="00D30E8C">
      <w:r w:rsidRPr="00B0759A">
        <w:t>Ранее опрос показал, что 45% хотят перед выходом на пенсию накопить солидную сумму денег на безбедную старость. Отмечается, что работать после 65 лет намерен каждый пятый респондент.</w:t>
      </w:r>
    </w:p>
    <w:p w:rsidR="001C537A" w:rsidRPr="00B0759A" w:rsidRDefault="00F14E7E" w:rsidP="00D30E8C">
      <w:hyperlink r:id="rId16" w:history="1">
        <w:r w:rsidR="00D30E8C" w:rsidRPr="00B0759A">
          <w:rPr>
            <w:rStyle w:val="a3"/>
          </w:rPr>
          <w:t>https://ura.news/news/1052690675</w:t>
        </w:r>
      </w:hyperlink>
    </w:p>
    <w:p w:rsidR="00D30E8C" w:rsidRPr="00B0759A" w:rsidRDefault="00D30E8C" w:rsidP="00D30E8C"/>
    <w:p w:rsidR="00D94D15" w:rsidRPr="00B0759A" w:rsidRDefault="00D94D15" w:rsidP="00D94D15">
      <w:pPr>
        <w:pStyle w:val="10"/>
      </w:pPr>
      <w:bookmarkStart w:id="37" w:name="_Toc99271691"/>
      <w:bookmarkStart w:id="38" w:name="_Toc99318654"/>
      <w:bookmarkStart w:id="39" w:name="_Toc99318783"/>
      <w:bookmarkStart w:id="40" w:name="_Toc396864672"/>
      <w:bookmarkStart w:id="41" w:name="_Toc147297880"/>
      <w:r w:rsidRPr="00B0759A">
        <w:t>Новости развития системы обязательного пенсионного страхования и страховой пенсии</w:t>
      </w:r>
      <w:bookmarkEnd w:id="37"/>
      <w:bookmarkEnd w:id="38"/>
      <w:bookmarkEnd w:id="39"/>
      <w:bookmarkEnd w:id="41"/>
    </w:p>
    <w:p w:rsidR="000A7BFE" w:rsidRPr="00B0759A" w:rsidRDefault="000A7BFE" w:rsidP="001C537A">
      <w:pPr>
        <w:pStyle w:val="2"/>
      </w:pPr>
      <w:bookmarkStart w:id="42" w:name="А104"/>
      <w:bookmarkStart w:id="43" w:name="_Toc147297881"/>
      <w:r w:rsidRPr="00B0759A">
        <w:t>Парламентская газета, 03.10.2023, Пять лет пенсионной реформе: что изменилось</w:t>
      </w:r>
      <w:bookmarkEnd w:id="42"/>
      <w:bookmarkEnd w:id="43"/>
    </w:p>
    <w:p w:rsidR="000A7BFE" w:rsidRPr="00B0759A" w:rsidRDefault="000A7BFE" w:rsidP="00B0759A">
      <w:pPr>
        <w:pStyle w:val="3"/>
      </w:pPr>
      <w:bookmarkStart w:id="44" w:name="_Toc147297882"/>
      <w:r w:rsidRPr="00B0759A">
        <w:t>Пять лет назад, в октябре 2018 года, в России приняли поправки в законодательство, которые запустили пенсионную реформу. «Российская Федерация сегодня» напоминает, для чего понадобились изменения и по каким правилам выходят на пенсию сегодня.</w:t>
      </w:r>
      <w:bookmarkEnd w:id="44"/>
    </w:p>
    <w:p w:rsidR="000A7BFE" w:rsidRPr="00B0759A" w:rsidRDefault="000A7BFE" w:rsidP="000A7BFE">
      <w:r w:rsidRPr="00B0759A">
        <w:t>Как увеличивали пенсию</w:t>
      </w:r>
    </w:p>
    <w:p w:rsidR="000A7BFE" w:rsidRPr="00B0759A" w:rsidRDefault="000A7BFE" w:rsidP="000A7BFE">
      <w:r w:rsidRPr="00B0759A">
        <w:t xml:space="preserve">Одно из главных новшеств подписанного 3 октября 2018 года закона о реформе пенсионной системы — поэтапное повышение пенсионного возраста в общей сложности на пять лет. В итоге в 2028 году мужчины будут выходить на пенсию с 65 лет, а женщины с 60 лет. В том же году президент Владимир Путин пояснил: эти изменения назрели и были неизбежны, иначе через пять-семь лет пришлось бы сделать это резко и без предоставления льгот.  </w:t>
      </w:r>
    </w:p>
    <w:p w:rsidR="000A7BFE" w:rsidRPr="00B0759A" w:rsidRDefault="000A7BFE" w:rsidP="000A7BFE">
      <w:r w:rsidRPr="00B0759A">
        <w:t xml:space="preserve">Например, в Австрии пенсионный возраст для женщин в то время составлял 60 лет, для мужчин — 65 лет. И, как пишут РИА «Новости», с 1 января 2024 года пенсионный возраст для женщин там начнет постепенно повышаться и к 2033 году сравняется с пенсионным возрастом мужчин. В Бельгии пенсионный возраст для мужчин и женщин — 65 лет. В Израиле мужчины выходят на пенсию в 67 лет, женщины - в  62 года. В Норвегии люди выходят на пенсию в 67 лет. </w:t>
      </w:r>
    </w:p>
    <w:p w:rsidR="000A7BFE" w:rsidRPr="00B0759A" w:rsidRDefault="000A7BFE" w:rsidP="000A7BFE">
      <w:r w:rsidRPr="00B0759A">
        <w:t xml:space="preserve">«Наша страна — последняя в мире, где такие изменения еще не реализованы, несмотря на </w:t>
      </w:r>
      <w:proofErr w:type="gramStart"/>
      <w:r w:rsidRPr="00B0759A">
        <w:t>то</w:t>
      </w:r>
      <w:proofErr w:type="gramEnd"/>
      <w:r w:rsidRPr="00B0759A">
        <w:t xml:space="preserve"> что у нас намного быстрее, чем во многих государствах, растет продолжительность жизни», — объяснял Максим </w:t>
      </w:r>
      <w:proofErr w:type="spellStart"/>
      <w:r w:rsidRPr="00B0759A">
        <w:t>Топилин</w:t>
      </w:r>
      <w:proofErr w:type="spellEnd"/>
      <w:r w:rsidRPr="00B0759A">
        <w:t>, занимавший в то время пост главы Минтруда.</w:t>
      </w:r>
    </w:p>
    <w:p w:rsidR="000A7BFE" w:rsidRPr="00B0759A" w:rsidRDefault="000A7BFE" w:rsidP="000A7BFE">
      <w:r w:rsidRPr="00B0759A">
        <w:t>Этот шаг дался властям непросто, признавали как чиновники, так и парламентарии. «Но в мире другого решения никто не выработал», — отметил тогда председатель Госдумы Вячеслав Володин. Все другие варианты, предложенные при обсуждении закона, не позволяли повышать пенсию темпами выше, чем инфляция.</w:t>
      </w:r>
    </w:p>
    <w:p w:rsidR="000A7BFE" w:rsidRPr="00B0759A" w:rsidRDefault="000A7BFE" w:rsidP="000A7BFE">
      <w:r w:rsidRPr="00B0759A">
        <w:t xml:space="preserve">Необходимо ставить цель, чтобы пенсия была от 60 до 70 процентов от заработной платы, и если оперативно не решить вопрос о повышении пенсионного возраста, о </w:t>
      </w:r>
      <w:r w:rsidRPr="00B0759A">
        <w:lastRenderedPageBreak/>
        <w:t>выполнении этих планов можно забыть, объяснял Алексей Кудрин, возглавлявший в то время Счетную палату.</w:t>
      </w:r>
    </w:p>
    <w:p w:rsidR="000A7BFE" w:rsidRPr="00B0759A" w:rsidRDefault="000A7BFE" w:rsidP="000A7BFE">
      <w:r w:rsidRPr="00B0759A">
        <w:t>Новые нормы поднять благосостояние пенсионеров позволили. Если в 2018 году размер средней страховой пенсии по старости составлял около 14 тысяч рублей, то в 2023 году — больше 20 тысяч рублей.</w:t>
      </w:r>
    </w:p>
    <w:p w:rsidR="000A7BFE" w:rsidRPr="00B0759A" w:rsidRDefault="000A7BFE" w:rsidP="000A7BFE">
      <w:r w:rsidRPr="00B0759A">
        <w:t xml:space="preserve">«На сегодняшний день самое главное достижение этих преобразований — что средняя страховая пенсия по старости неработающих пенсионеров уже находится на уровне, который планировали достигнуть к 2024 году. Сегодня ее размер составляет около 22 тысяч рублей», — сказала член Комитета Госдумы по труду, социальной политике и делам ветеранов Светлана </w:t>
      </w:r>
      <w:proofErr w:type="spellStart"/>
      <w:r w:rsidRPr="00B0759A">
        <w:t>Бессараб</w:t>
      </w:r>
      <w:proofErr w:type="spellEnd"/>
      <w:r w:rsidRPr="00B0759A">
        <w:t>.</w:t>
      </w:r>
    </w:p>
    <w:p w:rsidR="000A7BFE" w:rsidRPr="00B0759A" w:rsidRDefault="000A7BFE" w:rsidP="000A7BFE">
      <w:r w:rsidRPr="00B0759A">
        <w:t xml:space="preserve">Кто </w:t>
      </w:r>
      <w:proofErr w:type="gramStart"/>
      <w:r w:rsidRPr="00B0759A">
        <w:t>такие</w:t>
      </w:r>
      <w:proofErr w:type="gramEnd"/>
      <w:r w:rsidRPr="00B0759A">
        <w:t xml:space="preserve"> </w:t>
      </w:r>
      <w:proofErr w:type="spellStart"/>
      <w:r w:rsidRPr="00B0759A">
        <w:t>предпенсионеры</w:t>
      </w:r>
      <w:proofErr w:type="spellEnd"/>
    </w:p>
    <w:p w:rsidR="000A7BFE" w:rsidRPr="00B0759A" w:rsidRDefault="000A7BFE" w:rsidP="000A7BFE">
      <w:r w:rsidRPr="00B0759A">
        <w:t xml:space="preserve">Принимая поправки в пенсионное законодательство, парламентарии обещали — </w:t>
      </w:r>
      <w:proofErr w:type="gramStart"/>
      <w:r w:rsidRPr="00B0759A">
        <w:t>права</w:t>
      </w:r>
      <w:proofErr w:type="gramEnd"/>
      <w:r w:rsidRPr="00B0759A">
        <w:t xml:space="preserve"> как самих пенсионеров, так и тех, кто только готовятся к заслуженному отдыху, будут надежно защищены. И слово они сдержали.</w:t>
      </w:r>
    </w:p>
    <w:p w:rsidR="000A7BFE" w:rsidRPr="00B0759A" w:rsidRDefault="000A7BFE" w:rsidP="000A7BFE">
      <w:r w:rsidRPr="00B0759A">
        <w:t xml:space="preserve">Сразу же было решено: в России должна появиться новая категория граждан — </w:t>
      </w:r>
      <w:proofErr w:type="spellStart"/>
      <w:r w:rsidRPr="00B0759A">
        <w:t>предпенсионеры</w:t>
      </w:r>
      <w:proofErr w:type="spellEnd"/>
      <w:r w:rsidRPr="00B0759A">
        <w:t xml:space="preserve">. Это люди, которым до пенсии, в том числе досрочной, осталось пять лет. Дело в том, что в 2019 году </w:t>
      </w:r>
      <w:proofErr w:type="spellStart"/>
      <w:r w:rsidRPr="00B0759A">
        <w:t>предпенсионеры</w:t>
      </w:r>
      <w:proofErr w:type="spellEnd"/>
      <w:r w:rsidRPr="00B0759A">
        <w:t xml:space="preserve"> оказались в уязвимом положении: при потере работы они рисковали остаться и без зарплаты, и без пенсии. Поэтому на федеральном уровне приняли законы, которые предоставили этой категории россиян различные меры </w:t>
      </w:r>
      <w:proofErr w:type="spellStart"/>
      <w:r w:rsidRPr="00B0759A">
        <w:t>соцподдержки</w:t>
      </w:r>
      <w:proofErr w:type="spellEnd"/>
      <w:r w:rsidRPr="00B0759A">
        <w:t xml:space="preserve">. В частности, это освобождение от налогов на квартиру, ее часть или комнату; жилой дом или его часть; творческую мастерскую; хозяйственную постройку площадью до 50 квадратных метров; гараж или </w:t>
      </w:r>
      <w:proofErr w:type="spellStart"/>
      <w:r w:rsidRPr="00B0759A">
        <w:t>машиноместо</w:t>
      </w:r>
      <w:proofErr w:type="spellEnd"/>
      <w:r w:rsidRPr="00B0759A">
        <w:t>; шесть соток земли.</w:t>
      </w:r>
    </w:p>
    <w:p w:rsidR="000A7BFE" w:rsidRPr="00B0759A" w:rsidRDefault="000A7BFE" w:rsidP="000A7BFE">
      <w:r w:rsidRPr="00B0759A">
        <w:t xml:space="preserve">«Важно помнить, что от налогообложения освобождается один объект — один дом или одна квартира. Также можно оформить льготу по земельному налогу», — уточнила Светлана </w:t>
      </w:r>
      <w:proofErr w:type="spellStart"/>
      <w:r w:rsidRPr="00B0759A">
        <w:t>Бессараб</w:t>
      </w:r>
      <w:proofErr w:type="spellEnd"/>
      <w:r w:rsidRPr="00B0759A">
        <w:t>.</w:t>
      </w:r>
    </w:p>
    <w:p w:rsidR="000A7BFE" w:rsidRPr="00B0759A" w:rsidRDefault="000A7BFE" w:rsidP="000A7BFE">
      <w:proofErr w:type="spellStart"/>
      <w:r w:rsidRPr="00B0759A">
        <w:t>Предпенсионерам</w:t>
      </w:r>
      <w:proofErr w:type="spellEnd"/>
      <w:r w:rsidRPr="00B0759A">
        <w:t xml:space="preserve"> положены два дня в год на диспансеризацию с сохранением зарплаты. Отказаться отпускать сотрудников на медосмотры начальство не может.</w:t>
      </w:r>
    </w:p>
    <w:p w:rsidR="000A7BFE" w:rsidRPr="00B0759A" w:rsidRDefault="000A7BFE" w:rsidP="000A7BFE">
      <w:r w:rsidRPr="00B0759A">
        <w:t>Среди других льгот:</w:t>
      </w:r>
    </w:p>
    <w:p w:rsidR="000A7BFE" w:rsidRPr="00B0759A" w:rsidRDefault="000A7BFE" w:rsidP="000A7BFE">
      <w:r w:rsidRPr="00B0759A">
        <w:t>- бесплатное профессиональное переобучение с выплатой стипендии — для этого необходимо встать на учет в службах занятости;</w:t>
      </w:r>
    </w:p>
    <w:p w:rsidR="000A7BFE" w:rsidRPr="00B0759A" w:rsidRDefault="000A7BFE" w:rsidP="000A7BFE">
      <w:r w:rsidRPr="00B0759A">
        <w:t>- право на получение накопительной части пенсии — для тех, кто принял участие в этой системе.</w:t>
      </w:r>
    </w:p>
    <w:p w:rsidR="000A7BFE" w:rsidRPr="00B0759A" w:rsidRDefault="000A7BFE" w:rsidP="000A7BFE">
      <w:r w:rsidRPr="00B0759A">
        <w:t xml:space="preserve">Для работодателей предусмотрели уголовную ответственность и крупные штрафы за необоснованный отказ в приеме на работу или увольнение </w:t>
      </w:r>
      <w:proofErr w:type="spellStart"/>
      <w:r w:rsidRPr="00B0759A">
        <w:t>предпенсионера</w:t>
      </w:r>
      <w:proofErr w:type="spellEnd"/>
      <w:r w:rsidRPr="00B0759A">
        <w:t>. Руководителя предприятия за это могут наказать  взысканием до 200 тысяч рублей или в размере заработной платы или иного дохода за период до 18 месяцев. Предусмотрено также наказание в виде обязательных работ на срок до 360 часов.</w:t>
      </w:r>
    </w:p>
    <w:p w:rsidR="000A7BFE" w:rsidRPr="00B0759A" w:rsidRDefault="000A7BFE" w:rsidP="000A7BFE">
      <w:r w:rsidRPr="00B0759A">
        <w:t xml:space="preserve">Кроме того, </w:t>
      </w:r>
      <w:proofErr w:type="spellStart"/>
      <w:r w:rsidRPr="00B0759A">
        <w:t>предпенсионерам</w:t>
      </w:r>
      <w:proofErr w:type="spellEnd"/>
      <w:r w:rsidRPr="00B0759A">
        <w:t xml:space="preserve">, </w:t>
      </w:r>
      <w:proofErr w:type="gramStart"/>
      <w:r w:rsidRPr="00B0759A">
        <w:t>лишившимся</w:t>
      </w:r>
      <w:proofErr w:type="gramEnd"/>
      <w:r w:rsidRPr="00B0759A">
        <w:t xml:space="preserve"> работы из-за сокращения штата либо в связи с ликвидацией предприятия, могут назначать пенсию на два года раньше. Для этого нужно встать на учет в службе занятости в качестве безработного. Мужчинам потребуется страховой стаж от 25 лет, женщинам — от 20.</w:t>
      </w:r>
    </w:p>
    <w:p w:rsidR="000A7BFE" w:rsidRPr="00B0759A" w:rsidRDefault="000A7BFE" w:rsidP="000A7BFE">
      <w:r w:rsidRPr="00B0759A">
        <w:lastRenderedPageBreak/>
        <w:t xml:space="preserve">В дальнейшем в 2022 году был принят закон, согласно которому людям </w:t>
      </w:r>
      <w:proofErr w:type="spellStart"/>
      <w:r w:rsidRPr="00B0759A">
        <w:t>предпенсионного</w:t>
      </w:r>
      <w:proofErr w:type="spellEnd"/>
      <w:r w:rsidRPr="00B0759A">
        <w:t xml:space="preserve"> возраста пособие по безработице должны начислять в максимальном размере — независимо от даты постановки на учет в службе занятости. Дело в том, что прежде размер пособия по безработице для россиян, лишившихся работы в 2018 году, не превышал восьми тысяч рублей. Однако гражданам того же возраста, признанным безработными в 2019 году, могли начислять пособие уже в размере 11 280 рублей. Принятые нормы эту несправедливость устранили. Теперь размер пособия для всех должен быть максимальным.</w:t>
      </w:r>
    </w:p>
    <w:p w:rsidR="000A7BFE" w:rsidRPr="00B0759A" w:rsidRDefault="000A7BFE" w:rsidP="000A7BFE">
      <w:r w:rsidRPr="00B0759A">
        <w:t>Право на досрочную пенсию получили больше россиян</w:t>
      </w:r>
    </w:p>
    <w:p w:rsidR="000A7BFE" w:rsidRPr="00B0759A" w:rsidRDefault="000A7BFE" w:rsidP="000A7BFE">
      <w:r w:rsidRPr="00B0759A">
        <w:t>Некоторые категории россиян имеют право выйти на пенсию досрочно. Тем, кто пользовался этой преференцией до пенсионной реформы, такое право оставили. Например, это:</w:t>
      </w:r>
    </w:p>
    <w:p w:rsidR="000A7BFE" w:rsidRPr="00B0759A" w:rsidRDefault="000A7BFE" w:rsidP="000A7BFE">
      <w:r w:rsidRPr="00B0759A">
        <w:t>- женщины, родившие пять и более детей, воспитавшие их до восьмилетнего возраста, по достижении 50 лет при наличии не менее 15 лет страхового стажа;</w:t>
      </w:r>
    </w:p>
    <w:p w:rsidR="000A7BFE" w:rsidRPr="00B0759A" w:rsidRDefault="000A7BFE" w:rsidP="000A7BFE">
      <w:r w:rsidRPr="00B0759A">
        <w:t>- один из родителей ребенка-инвалида с детства по достижении 50 лет для женщин или 55 лет для мужчин при наличии страхового стажа не менее 15 или 20 лет соответственно;</w:t>
      </w:r>
    </w:p>
    <w:p w:rsidR="000A7BFE" w:rsidRPr="00B0759A" w:rsidRDefault="000A7BFE" w:rsidP="000A7BFE">
      <w:r w:rsidRPr="00B0759A">
        <w:t>- опекун ребенка-инвалида с детства — возраст выхода на пенсию уменьшается на один год за каждые полтора года опеки, но не более чем на пять лет, при наличии страхового стажа не менее 15 лет — женщины и 20 лет — мужчины;</w:t>
      </w:r>
    </w:p>
    <w:p w:rsidR="000A7BFE" w:rsidRPr="00B0759A" w:rsidRDefault="000A7BFE" w:rsidP="000A7BFE">
      <w:r w:rsidRPr="00B0759A">
        <w:t>- женщины, родившие двух и более детей, по достижении 50 лет, имеющие страховой стаж не менее 20 лет, проработавшие не менее 12 календарных лет в районах Крайнего Севера или не менее 17 календарных лет в приравненных к ним местностях.</w:t>
      </w:r>
    </w:p>
    <w:p w:rsidR="000A7BFE" w:rsidRPr="00B0759A" w:rsidRDefault="000A7BFE" w:rsidP="000A7BFE">
      <w:r w:rsidRPr="00B0759A">
        <w:t xml:space="preserve">Вместе с тем в 2019 году появились и новые льготные категории получателей пенсии и тех, кто имеет право на досрочный выход на пенсию. Прежде </w:t>
      </w:r>
      <w:proofErr w:type="gramStart"/>
      <w:r w:rsidRPr="00B0759A">
        <w:t>всего</w:t>
      </w:r>
      <w:proofErr w:type="gramEnd"/>
      <w:r w:rsidRPr="00B0759A">
        <w:t xml:space="preserve"> это люди, имеющие длительный стаж работы: 42 года мужчины и 37 лет женщины. Они могут выйти на пенсию на два года раньше общеустановленного возраста, но не ранее чем в 60 и 55 лет соответственно. При этом в 2022 году был принят закон, включивший срочную службу в армии в стаж при назначении пенсии на льготных условиях. Этот же закон предусматривает, что в льготный стаж для досрочного назначения пенсии включают любую службу, в том числе по контракту или в добровольческих формированиях в период участия в СВО.</w:t>
      </w:r>
    </w:p>
    <w:p w:rsidR="000A7BFE" w:rsidRPr="00B0759A" w:rsidRDefault="000A7BFE" w:rsidP="000A7BFE">
      <w:r w:rsidRPr="00B0759A">
        <w:t xml:space="preserve">С 2019 года появилась новая льгота и для многодетных мам. </w:t>
      </w:r>
      <w:proofErr w:type="gramStart"/>
      <w:r w:rsidRPr="00B0759A">
        <w:t>Если женщина родила и воспитала до восьмилетнего возраста четырех и более детей, возраст выхода на пенсию для нее снижается на четыре года от общеустановленного, но не ранее 55 лет.</w:t>
      </w:r>
      <w:proofErr w:type="gramEnd"/>
      <w:r w:rsidRPr="00B0759A">
        <w:t xml:space="preserve"> Для женщины, которая родила трех и более детей, пенсионный возраст снижается на три года, но опять же уйти на заслуженный отдых она сможет не ранее чем в 55 лет. Необходимое условие при этом — наличие стажа не менее 15 лет.</w:t>
      </w:r>
    </w:p>
    <w:p w:rsidR="000A7BFE" w:rsidRPr="00B0759A" w:rsidRDefault="000A7BFE" w:rsidP="000A7BFE">
      <w:r w:rsidRPr="00B0759A">
        <w:t>На два года раньше общеустановленного возраста могут назначить пенсию россиянам, если они уволены по сокращению штата либо в связи с ликвидацией предприятия. У мужчин при этом страховой стаж должен быть минимум 25 лет, у женщин — 20 лет. Пенсия назначается неработающим гражданам по представлению службы занятости.</w:t>
      </w:r>
    </w:p>
    <w:p w:rsidR="000A7BFE" w:rsidRPr="00B0759A" w:rsidRDefault="000A7BFE" w:rsidP="000A7BFE">
      <w:r w:rsidRPr="00B0759A">
        <w:lastRenderedPageBreak/>
        <w:t>Кроме того, право досрочного выхода на пенсию есть у работников, которые трудятся на предприятиях с вредными и опасными условиями труда (списки № 1 и № 2), а также представителям иных профессий, перечень которых определен Правительством. Также право на досрочную пенсию имеют люди, проработавшие в районах Крайнего Севера не менее 15 лет либо не менее 20 лет в приравненных к ним местностях.</w:t>
      </w:r>
    </w:p>
    <w:p w:rsidR="000A7BFE" w:rsidRPr="00B0759A" w:rsidRDefault="000A7BFE" w:rsidP="000A7BFE">
      <w:r w:rsidRPr="00B0759A">
        <w:t>Для сельских пенсионеров восстановили справедливость</w:t>
      </w:r>
    </w:p>
    <w:p w:rsidR="000A7BFE" w:rsidRPr="00B0759A" w:rsidRDefault="000A7BFE" w:rsidP="000A7BFE">
      <w:r w:rsidRPr="00B0759A">
        <w:t xml:space="preserve">Не один год после запуска пенсионной реформы шла дискуссия — кому выплачивать так называемую «сельскую </w:t>
      </w:r>
      <w:proofErr w:type="gramStart"/>
      <w:r w:rsidRPr="00B0759A">
        <w:t>надбавку</w:t>
      </w:r>
      <w:proofErr w:type="gramEnd"/>
      <w:r w:rsidRPr="00B0759A">
        <w:t xml:space="preserve">» и при </w:t>
      </w:r>
      <w:proofErr w:type="gramStart"/>
      <w:r w:rsidRPr="00B0759A">
        <w:t>каких</w:t>
      </w:r>
      <w:proofErr w:type="gramEnd"/>
      <w:r w:rsidRPr="00B0759A">
        <w:t xml:space="preserve"> условиях ее снимать и назначать. Первоначально законодатели решили — доплата к пенсии положена и неработающим россиянам, которые 30 и более лет трудились в сельхозпроизводстве. Им дополнительно начисляют 25 процентов от фиксированной выплаты. Получать эту доплату могут представители более 500 профессий, в том числе агрономы, мельники, пчеловоды, ветеринары, технологи, геодезисты, механизаторы. Главное — чтобы местом работы было сельскохозяйственное предприятие, связанное с производством, выращиванием и обработкой сельхозпродукции. Список профессий пообещали регулярно корректировать.</w:t>
      </w:r>
    </w:p>
    <w:p w:rsidR="000A7BFE" w:rsidRPr="00B0759A" w:rsidRDefault="000A7BFE" w:rsidP="000A7BFE">
      <w:r w:rsidRPr="00B0759A">
        <w:t xml:space="preserve">При этом первоначально право на эту доплату было у тех пенсионеров, кто продолжает постоянно жить в селе. Такое правило изменили с 1 января 2022 года. Теперь надбавку выплачивают и тем, кто, </w:t>
      </w:r>
      <w:proofErr w:type="gramStart"/>
      <w:r w:rsidRPr="00B0759A">
        <w:t>оттрудившись</w:t>
      </w:r>
      <w:proofErr w:type="gramEnd"/>
      <w:r w:rsidRPr="00B0759A">
        <w:t xml:space="preserve"> положенные годы в сельской местности, на старости лет переехал в город. Если же с кого-то надбавку из-за переезда в город  успели снять, ее с 2022 года вернули.</w:t>
      </w:r>
    </w:p>
    <w:p w:rsidR="000A7BFE" w:rsidRPr="00B0759A" w:rsidRDefault="000A7BFE" w:rsidP="000A7BFE">
      <w:r w:rsidRPr="00B0759A">
        <w:t>А как сегодня?</w:t>
      </w:r>
    </w:p>
    <w:p w:rsidR="000A7BFE" w:rsidRPr="00B0759A" w:rsidRDefault="000A7BFE" w:rsidP="000A7BFE">
      <w:r w:rsidRPr="00B0759A">
        <w:t>При повышении пенсионного возраста предусмотрели десятилетний переходный период для тех, кто в начале реформы уже готовился выйти на заслуженный отдых. Первая волна таких людей ушла на пенсию в 2019 и 2020 годах на полгода позже. В 2021 и 2022 году пенсию стали получать те, кому пенсионный возраст повысили на полтора года. К примеру, в 2022 году это были женщины, родившиеся во втором полугодии 1965 года, и мужчины, родившиеся во втором полугодии 1960 года. По утвержденному графику вышло, что в 2023 году «на общих основаниях» на заслуженный отдых не мог выйти никто — пенсию назначали только людям, которым она была положена досрочно.</w:t>
      </w:r>
    </w:p>
    <w:p w:rsidR="000A7BFE" w:rsidRPr="00B0759A" w:rsidRDefault="000A7BFE" w:rsidP="000A7BFE">
      <w:r w:rsidRPr="00B0759A">
        <w:t>Для следующей категории — мужчин 1961 года рождения и женщин 1966 года рождения пенсионный возраст повысится на три года. То есть женщины смогут уйти на пенсию в 58 лет, мужчины в 63 года. И это будет в 2024 году.</w:t>
      </w:r>
    </w:p>
    <w:p w:rsidR="000A7BFE" w:rsidRPr="00B0759A" w:rsidRDefault="000A7BFE" w:rsidP="000A7BFE">
      <w:r w:rsidRPr="00B0759A">
        <w:t>Сегодня для назначения пенсии по старости требуется соблюдение трех условий: достижение пенсионного возраста, наличие страхового стажа и необходимого количества пенсионных коэффициентов. Требования к двум последним пунктам также плавно увеличивают. К примеру, в 2019 году для выхода на пенсию нужно было иметь  не менее 10 лет стажа и 16,2 пенсионного коэффициента, в 2023 году — 14 лет стажа и 25,8 пенсионного коэффициента. В 2024 году для назначения пенсии будет нужно заработать 15 лет стажа и 28,2 пенсионного коэффициента.</w:t>
      </w:r>
    </w:p>
    <w:p w:rsidR="000A7BFE" w:rsidRPr="00B0759A" w:rsidRDefault="000A7BFE" w:rsidP="000A7BFE">
      <w:r w:rsidRPr="00B0759A">
        <w:t xml:space="preserve">При этом важно помнить, как в Социальном фонде считают стаж. До 2002 года учитывают периоды работы, которые подтверждены документально, например записью в трудовой книжке или справкой о работе. С 2002 года подтверждения факта работы </w:t>
      </w:r>
      <w:r w:rsidRPr="00B0759A">
        <w:lastRenderedPageBreak/>
        <w:t xml:space="preserve">недостаточно, для назначения пенсии учитывают только периоды, за которые работодатель отчислял страховые взносы в Пенсионный, а сейчас в Социальный фонд. Также для определения права на пенсию учитывают </w:t>
      </w:r>
      <w:proofErr w:type="spellStart"/>
      <w:r w:rsidRPr="00B0759A">
        <w:t>нестраховые</w:t>
      </w:r>
      <w:proofErr w:type="spellEnd"/>
      <w:r w:rsidRPr="00B0759A">
        <w:t xml:space="preserve"> периоды, в том числе службу в армии, время ухода за ребенком до полутора лет, время ухода за престарелыми, инвалидами I группы, время, когда человек не работал, но состоял на учете в службе занятости.</w:t>
      </w:r>
    </w:p>
    <w:p w:rsidR="000A7BFE" w:rsidRPr="00B0759A" w:rsidRDefault="00F14E7E" w:rsidP="000A7BFE">
      <w:hyperlink r:id="rId17" w:history="1">
        <w:r w:rsidR="000A7BFE" w:rsidRPr="00B0759A">
          <w:rPr>
            <w:rStyle w:val="a3"/>
          </w:rPr>
          <w:t>https://www.pnp.ru/social/pyat-let-pensionnoy-reforme-chto-izmenilos.html</w:t>
        </w:r>
      </w:hyperlink>
      <w:r w:rsidR="000A7BFE" w:rsidRPr="00B0759A">
        <w:t xml:space="preserve"> </w:t>
      </w:r>
    </w:p>
    <w:p w:rsidR="00C23DC1" w:rsidRPr="00B0759A" w:rsidRDefault="00C23DC1" w:rsidP="00C23DC1">
      <w:pPr>
        <w:pStyle w:val="2"/>
      </w:pPr>
      <w:bookmarkStart w:id="45" w:name="А105"/>
      <w:bookmarkStart w:id="46" w:name="_Toc147297883"/>
      <w:r w:rsidRPr="00B0759A">
        <w:t xml:space="preserve">Парламентская газета, 03.10.2023, </w:t>
      </w:r>
      <w:proofErr w:type="spellStart"/>
      <w:r w:rsidRPr="00B0759A">
        <w:t>Самозанятым</w:t>
      </w:r>
      <w:proofErr w:type="spellEnd"/>
      <w:r w:rsidRPr="00B0759A">
        <w:t xml:space="preserve"> могут дать право на пенсию</w:t>
      </w:r>
      <w:bookmarkEnd w:id="45"/>
      <w:bookmarkEnd w:id="46"/>
    </w:p>
    <w:p w:rsidR="00C23DC1" w:rsidRPr="00B0759A" w:rsidRDefault="00C23DC1" w:rsidP="00C23DC1">
      <w:proofErr w:type="spellStart"/>
      <w:r w:rsidRPr="00B0759A">
        <w:t>Самозанятым</w:t>
      </w:r>
      <w:proofErr w:type="spellEnd"/>
      <w:r w:rsidRPr="00B0759A">
        <w:t xml:space="preserve"> хотят обеспечить стабильную пенсию, а тем, кто продает свои услуги через платформы-</w:t>
      </w:r>
      <w:proofErr w:type="spellStart"/>
      <w:r w:rsidRPr="00B0759A">
        <w:t>агрегаторы</w:t>
      </w:r>
      <w:proofErr w:type="spellEnd"/>
      <w:r w:rsidRPr="00B0759A">
        <w:t>, подберут надлежащие меры социальной поддержки. Урегулировать обе эти сферы должны новые федеральные законы, которые депутаты разработают и примут в дополнение к Закону «О занятости населения», проект которого прошел первое чтение в марте этого года и сейчас готовится ко второму. Подробности «Парламентской газете» рассказал председатель Комитета по труду, социальной защите и делам ветеранов Ярослав Нилов.</w:t>
      </w:r>
    </w:p>
    <w:p w:rsidR="00C23DC1" w:rsidRPr="00B0759A" w:rsidRDefault="00C23DC1" w:rsidP="00C23DC1">
      <w:r w:rsidRPr="00B0759A">
        <w:t>Дать удочку, показать водоем</w:t>
      </w:r>
    </w:p>
    <w:p w:rsidR="00C23DC1" w:rsidRPr="00B0759A" w:rsidRDefault="00C23DC1" w:rsidP="00C23DC1">
      <w:r w:rsidRPr="00B0759A">
        <w:t>- Ярослав Евгеньевич, что подразумевается под платформенной занятостью и почему эта тема стала настолько актуальной?</w:t>
      </w:r>
    </w:p>
    <w:p w:rsidR="00C23DC1" w:rsidRPr="00B0759A" w:rsidRDefault="00C23DC1" w:rsidP="00C23DC1">
      <w:r w:rsidRPr="00B0759A">
        <w:t xml:space="preserve">- Платформенная занятость подразумевает наличие некоего посредника в виде цифровой платформы между производителем и клиентом, получателем услуг. Ближайший аналог — </w:t>
      </w:r>
      <w:proofErr w:type="spellStart"/>
      <w:r w:rsidRPr="00B0759A">
        <w:t>агрегаторы</w:t>
      </w:r>
      <w:proofErr w:type="spellEnd"/>
      <w:r w:rsidRPr="00B0759A">
        <w:t xml:space="preserve"> такси. Есть </w:t>
      </w:r>
      <w:proofErr w:type="spellStart"/>
      <w:r w:rsidRPr="00B0759A">
        <w:t>агрегатор</w:t>
      </w:r>
      <w:proofErr w:type="spellEnd"/>
      <w:r w:rsidRPr="00B0759A">
        <w:t xml:space="preserve">, у </w:t>
      </w:r>
      <w:proofErr w:type="gramStart"/>
      <w:r w:rsidRPr="00B0759A">
        <w:t>которого</w:t>
      </w:r>
      <w:proofErr w:type="gramEnd"/>
      <w:r w:rsidRPr="00B0759A">
        <w:t xml:space="preserve"> с таксистом нет трудовых отношений — он просто распределяет информацию, давая клиенту возможность получить некую услугу через свою цифровую платформу. </w:t>
      </w:r>
      <w:proofErr w:type="gramStart"/>
      <w:r w:rsidRPr="00B0759A">
        <w:t>За время развития платформенной занятости создался существенный разрыв в социальных гарантиях для платформенных занятых по сравнению с гарантиями, которые существуют для людей в классических трудовых отношениях.</w:t>
      </w:r>
      <w:proofErr w:type="gramEnd"/>
      <w:r w:rsidRPr="00B0759A">
        <w:t xml:space="preserve"> Именно его мы и планируем устранить.</w:t>
      </w:r>
    </w:p>
    <w:p w:rsidR="00C23DC1" w:rsidRPr="00B0759A" w:rsidRDefault="00C23DC1" w:rsidP="00C23DC1">
      <w:r w:rsidRPr="00B0759A">
        <w:t>- Какие поправки внесли в законопроект во время доработки?</w:t>
      </w:r>
    </w:p>
    <w:p w:rsidR="00C23DC1" w:rsidRPr="00B0759A" w:rsidRDefault="00C23DC1" w:rsidP="00C23DC1">
      <w:r w:rsidRPr="00B0759A">
        <w:t xml:space="preserve">- Платформенная занятость в первом чтении действительно была, но рабочая группа, созданная для доработки законопроекта во втором чтении, решила, что все, что касается платформенной занятости, будет регулироваться отдельным федеральным законом. Поэтому ко второму чтению все, что связано с </w:t>
      </w:r>
      <w:proofErr w:type="spellStart"/>
      <w:r w:rsidRPr="00B0759A">
        <w:t>самозанятостью</w:t>
      </w:r>
      <w:proofErr w:type="spellEnd"/>
      <w:r w:rsidRPr="00B0759A">
        <w:t xml:space="preserve"> и платформенной занятостью, из текста законопроекта уйдет.</w:t>
      </w:r>
    </w:p>
    <w:p w:rsidR="00C23DC1" w:rsidRPr="00B0759A" w:rsidRDefault="00C23DC1" w:rsidP="00C23DC1">
      <w:r w:rsidRPr="00B0759A">
        <w:t xml:space="preserve">Второе важное изменение — если раньше у нас максимальный размер пособия предлагали установить в размере минимального </w:t>
      </w:r>
      <w:proofErr w:type="gramStart"/>
      <w:r w:rsidRPr="00B0759A">
        <w:t>размера оплаты труда</w:t>
      </w:r>
      <w:proofErr w:type="gramEnd"/>
      <w:r w:rsidRPr="00B0759A">
        <w:t>, то сейчас от этой идеи отказались. Чтобы не порождать иждивенческие настроения, когда человеку невыгодно работать, а выгодно просто получать пособие. Решили таким образом поддержать идеологию непрерывной занятости, создать все условия, чтобы человек мог себя обеспечить и найти постоянный доход. То есть даем удочку, показываем на водоем и объясняем, как ловить в нем рыбу — такой подход.</w:t>
      </w:r>
    </w:p>
    <w:p w:rsidR="00C23DC1" w:rsidRPr="00B0759A" w:rsidRDefault="00C23DC1" w:rsidP="00C23DC1">
      <w:r w:rsidRPr="00B0759A">
        <w:lastRenderedPageBreak/>
        <w:t>- В чем заключается сложность введения людей, работающих по схеме платформенной занятости, в правовое поле?</w:t>
      </w:r>
    </w:p>
    <w:p w:rsidR="00C23DC1" w:rsidRPr="00B0759A" w:rsidRDefault="00C23DC1" w:rsidP="00C23DC1">
      <w:r w:rsidRPr="00B0759A">
        <w:t xml:space="preserve">- Сложностей никаких нет. Но учитывая то, что и </w:t>
      </w:r>
      <w:proofErr w:type="spellStart"/>
      <w:r w:rsidRPr="00B0759A">
        <w:t>самозанятость</w:t>
      </w:r>
      <w:proofErr w:type="spellEnd"/>
      <w:r w:rsidRPr="00B0759A">
        <w:t xml:space="preserve"> и платформенная занятость — это отдельные предметы регулирования, а платформенная занятость еще и явление новое, решили сделать базовый закон о занятости, прописав в нем принципиальные позиции и установив некие нормативные рамки. А потом уже эти рамки раскрывать, распространять положения закона на </w:t>
      </w:r>
      <w:proofErr w:type="spellStart"/>
      <w:r w:rsidRPr="00B0759A">
        <w:t>самозанятых</w:t>
      </w:r>
      <w:proofErr w:type="spellEnd"/>
      <w:r w:rsidRPr="00B0759A">
        <w:t xml:space="preserve"> и на </w:t>
      </w:r>
      <w:proofErr w:type="gramStart"/>
      <w:r w:rsidRPr="00B0759A">
        <w:t>работающих</w:t>
      </w:r>
      <w:proofErr w:type="gramEnd"/>
      <w:r w:rsidRPr="00B0759A">
        <w:t xml:space="preserve"> в сфере платформенной занятости отдельными законодательными актами.</w:t>
      </w:r>
    </w:p>
    <w:p w:rsidR="00C23DC1" w:rsidRPr="00B0759A" w:rsidRDefault="00C23DC1" w:rsidP="00C23DC1">
      <w:r w:rsidRPr="00B0759A">
        <w:t>Не в бюджет, а на пенсию</w:t>
      </w:r>
    </w:p>
    <w:p w:rsidR="00C23DC1" w:rsidRPr="00B0759A" w:rsidRDefault="00C23DC1" w:rsidP="00C23DC1">
      <w:r w:rsidRPr="00B0759A">
        <w:t xml:space="preserve">- Можно ли будет перенести на тех, кто работает по схеме платформенной занятости, положения закона о </w:t>
      </w:r>
      <w:proofErr w:type="spellStart"/>
      <w:r w:rsidRPr="00B0759A">
        <w:t>самозанятых</w:t>
      </w:r>
      <w:proofErr w:type="spellEnd"/>
      <w:r w:rsidRPr="00B0759A">
        <w:t>? Или тут есть какие-то свои особенности и нюансы?</w:t>
      </w:r>
    </w:p>
    <w:p w:rsidR="00C23DC1" w:rsidRPr="00B0759A" w:rsidRDefault="00C23DC1" w:rsidP="00C23DC1">
      <w:r w:rsidRPr="00B0759A">
        <w:t xml:space="preserve">- Нюансы и особенности, конечно, потребуются. В том числе </w:t>
      </w:r>
      <w:proofErr w:type="gramStart"/>
      <w:r w:rsidRPr="00B0759A">
        <w:t xml:space="preserve">исходя из того, что у нас </w:t>
      </w:r>
      <w:proofErr w:type="spellStart"/>
      <w:r w:rsidRPr="00B0759A">
        <w:t>самозанятость</w:t>
      </w:r>
      <w:proofErr w:type="spellEnd"/>
      <w:r w:rsidRPr="00B0759A">
        <w:t xml:space="preserve"> с особым режимом налогообложения является</w:t>
      </w:r>
      <w:proofErr w:type="gramEnd"/>
      <w:r w:rsidRPr="00B0759A">
        <w:t xml:space="preserve"> вообще-то временной мерой. Несмотря на это, уже восемь миллионов человек в стране зарегистрированы в качестве </w:t>
      </w:r>
      <w:proofErr w:type="spellStart"/>
      <w:r w:rsidRPr="00B0759A">
        <w:t>самозанятых</w:t>
      </w:r>
      <w:proofErr w:type="spellEnd"/>
      <w:r w:rsidRPr="00B0759A">
        <w:t xml:space="preserve">, и спрос растет. Вместе с тем мы видим, что существуют и встречаются некоторые перегибы и недочеты. Например, когда работодатель вынуждает человека увольняться, когда переводят отношения с ним в плоскость </w:t>
      </w:r>
      <w:proofErr w:type="gramStart"/>
      <w:r w:rsidRPr="00B0759A">
        <w:t>гражданско-правовых</w:t>
      </w:r>
      <w:proofErr w:type="gramEnd"/>
      <w:r w:rsidRPr="00B0759A">
        <w:t xml:space="preserve">. Или, что тоже очень серьезно, у </w:t>
      </w:r>
      <w:proofErr w:type="spellStart"/>
      <w:r w:rsidRPr="00B0759A">
        <w:t>самозанятых</w:t>
      </w:r>
      <w:proofErr w:type="spellEnd"/>
      <w:r w:rsidRPr="00B0759A">
        <w:t xml:space="preserve"> и тех, кто работает по схеме платформенной занятости, не формируются пенсионные права. И в итоге, достигнув надлежащего возраста, они столкнулся с невозможностью получить пенсию. Насчет этого тоже нужно думать.</w:t>
      </w:r>
    </w:p>
    <w:p w:rsidR="00C23DC1" w:rsidRPr="00B0759A" w:rsidRDefault="00C23DC1" w:rsidP="00C23DC1">
      <w:r w:rsidRPr="00B0759A">
        <w:t>- Как урегулировать этот вопрос? Есть ли уже конкретные предложения?</w:t>
      </w:r>
    </w:p>
    <w:p w:rsidR="00C23DC1" w:rsidRPr="00B0759A" w:rsidRDefault="00C23DC1" w:rsidP="00C23DC1">
      <w:r w:rsidRPr="00B0759A">
        <w:t xml:space="preserve">- Мое предложение заключается в том, чтобы тот налог, который сейчас платят </w:t>
      </w:r>
      <w:proofErr w:type="spellStart"/>
      <w:r w:rsidRPr="00B0759A">
        <w:t>самозанятые</w:t>
      </w:r>
      <w:proofErr w:type="spellEnd"/>
      <w:r w:rsidRPr="00B0759A">
        <w:t xml:space="preserve"> — от четырех до шести процентов — шел не в фонд медицинского страхования и не в бюджет региона, где человек зарегистрирован, а на его индивидуальный пенсионный счет. И чтобы таким образом формировалась хоть и небольшая, но все же страховая пенсия.</w:t>
      </w:r>
    </w:p>
    <w:p w:rsidR="00C23DC1" w:rsidRPr="00B0759A" w:rsidRDefault="00C23DC1" w:rsidP="00C23DC1">
      <w:r w:rsidRPr="00B0759A">
        <w:t xml:space="preserve">- Получается, что они не будут приносить деньги в бюджет и иметь право на </w:t>
      </w:r>
      <w:proofErr w:type="spellStart"/>
      <w:r w:rsidRPr="00B0759A">
        <w:t>медуслуги</w:t>
      </w:r>
      <w:proofErr w:type="spellEnd"/>
      <w:r w:rsidRPr="00B0759A">
        <w:t>?</w:t>
      </w:r>
    </w:p>
    <w:p w:rsidR="00C23DC1" w:rsidRPr="00B0759A" w:rsidRDefault="00C23DC1" w:rsidP="00C23DC1">
      <w:r w:rsidRPr="00B0759A">
        <w:t xml:space="preserve">- На </w:t>
      </w:r>
      <w:proofErr w:type="spellStart"/>
      <w:r w:rsidRPr="00B0759A">
        <w:t>медуслуги</w:t>
      </w:r>
      <w:proofErr w:type="spellEnd"/>
      <w:r w:rsidRPr="00B0759A">
        <w:t xml:space="preserve"> имеют право все. Что касается бюджета, тут мы скорее говорим о перераспределении средств. Эти уплаченные налоги все равно </w:t>
      </w:r>
      <w:proofErr w:type="gramStart"/>
      <w:r w:rsidRPr="00B0759A">
        <w:t>бы</w:t>
      </w:r>
      <w:proofErr w:type="gramEnd"/>
      <w:r w:rsidRPr="00B0759A">
        <w:t xml:space="preserve"> так или иначе шли в социальный фонд, а потом использовались бы для исполнения социальных обязательств. Но, опять же, подчеркну — это просто предложение, его тоже нужно дополнительно обсуждать и прорабатывать.</w:t>
      </w:r>
    </w:p>
    <w:p w:rsidR="00C23DC1" w:rsidRPr="00B0759A" w:rsidRDefault="00C23DC1" w:rsidP="00C23DC1">
      <w:r w:rsidRPr="00B0759A">
        <w:t>- Как скоро, на ваш взгляд, могут принять законопроект?</w:t>
      </w:r>
    </w:p>
    <w:p w:rsidR="00C23DC1" w:rsidRPr="00B0759A" w:rsidRDefault="00C23DC1" w:rsidP="00C23DC1">
      <w:r w:rsidRPr="00B0759A">
        <w:t>- Я думаю, что в осеннюю сессию законопроект будет принят.</w:t>
      </w:r>
    </w:p>
    <w:p w:rsidR="00C23DC1" w:rsidRPr="00B0759A" w:rsidRDefault="00F14E7E" w:rsidP="00C23DC1">
      <w:hyperlink r:id="rId18" w:history="1">
        <w:r w:rsidR="00C23DC1" w:rsidRPr="00B0759A">
          <w:rPr>
            <w:rStyle w:val="a3"/>
          </w:rPr>
          <w:t>https://www.pnp.ru/economics/samozanyatym-mogut-dat-pravo-na-pensiyu.html</w:t>
        </w:r>
      </w:hyperlink>
      <w:r w:rsidR="00C23DC1" w:rsidRPr="00B0759A">
        <w:t xml:space="preserve"> </w:t>
      </w:r>
    </w:p>
    <w:p w:rsidR="00360B0A" w:rsidRPr="00B0759A" w:rsidRDefault="00360B0A" w:rsidP="00360B0A">
      <w:pPr>
        <w:pStyle w:val="2"/>
      </w:pPr>
      <w:bookmarkStart w:id="47" w:name="_Toc147297884"/>
      <w:r w:rsidRPr="00B0759A">
        <w:lastRenderedPageBreak/>
        <w:t xml:space="preserve">Московский комсомолец, 03.10.2023, </w:t>
      </w:r>
      <w:proofErr w:type="spellStart"/>
      <w:r w:rsidRPr="00B0759A">
        <w:t>Силуанов</w:t>
      </w:r>
      <w:proofErr w:type="spellEnd"/>
      <w:r w:rsidRPr="00B0759A">
        <w:t xml:space="preserve"> пообещал поднять доход пенсионерам: поможет ли им это против инфляции</w:t>
      </w:r>
      <w:bookmarkEnd w:id="47"/>
    </w:p>
    <w:p w:rsidR="00360B0A" w:rsidRPr="00B0759A" w:rsidRDefault="00360B0A" w:rsidP="00B0759A">
      <w:pPr>
        <w:pStyle w:val="3"/>
      </w:pPr>
      <w:bookmarkStart w:id="48" w:name="_Toc147297885"/>
      <w:r w:rsidRPr="00B0759A">
        <w:t xml:space="preserve">В будущем году средний размер пенсий у россиян составит чуть более 23,2 тыс. рублей в месяц. Об этом во время выступления в Совете Федерации заявил глава Минфина Антон </w:t>
      </w:r>
      <w:proofErr w:type="spellStart"/>
      <w:r w:rsidRPr="00B0759A">
        <w:t>Силуанов</w:t>
      </w:r>
      <w:proofErr w:type="spellEnd"/>
      <w:r w:rsidRPr="00B0759A">
        <w:t xml:space="preserve">. По его словам, выплаты будут проиндексированы в соответствии с прогнозируемым уровнем инфляции на 7,5%. Забота правительства о пенсионерах похвальна, учитывая, что в будущем году </w:t>
      </w:r>
      <w:proofErr w:type="spellStart"/>
      <w:r w:rsidRPr="00B0759A">
        <w:t>кабмин</w:t>
      </w:r>
      <w:proofErr w:type="spellEnd"/>
      <w:r w:rsidRPr="00B0759A">
        <w:t xml:space="preserve"> ожидает дефицит бюджета. Однако покроет ли данное повышение реальный уровень инфляции, ведь рубль слабеет, бензин дорожает и все это отражается в стоимости продуктов, «МК» выяснил у экспертов.</w:t>
      </w:r>
      <w:bookmarkEnd w:id="48"/>
    </w:p>
    <w:p w:rsidR="00360B0A" w:rsidRPr="00B0759A" w:rsidRDefault="00360B0A" w:rsidP="00360B0A">
      <w:r w:rsidRPr="00B0759A">
        <w:t xml:space="preserve">По словам </w:t>
      </w:r>
      <w:proofErr w:type="spellStart"/>
      <w:r w:rsidRPr="00B0759A">
        <w:t>Силуанова</w:t>
      </w:r>
      <w:proofErr w:type="spellEnd"/>
      <w:r w:rsidRPr="00B0759A">
        <w:t xml:space="preserve">, общий объем расходов </w:t>
      </w:r>
      <w:proofErr w:type="spellStart"/>
      <w:r w:rsidRPr="00B0759A">
        <w:t>госказны</w:t>
      </w:r>
      <w:proofErr w:type="spellEnd"/>
      <w:r w:rsidRPr="00B0759A">
        <w:t xml:space="preserve"> на выплаты пенсий в 2024 году будет равен почти 600 </w:t>
      </w:r>
      <w:proofErr w:type="gramStart"/>
      <w:r w:rsidRPr="00B0759A">
        <w:t>млрд</w:t>
      </w:r>
      <w:proofErr w:type="gramEnd"/>
      <w:r w:rsidRPr="00B0759A">
        <w:t xml:space="preserve"> рублей. «В следующем году пенсии будут проиндексированы на прогнозируемый в текущем году уровень инфляции, это 7,5%, и средний размер такой пенсии составит 23 244 рублей», - подчеркнул глава Минфина. Похвально, </w:t>
      </w:r>
      <w:proofErr w:type="gramStart"/>
      <w:r w:rsidRPr="00B0759A">
        <w:t>что</w:t>
      </w:r>
      <w:proofErr w:type="gramEnd"/>
      <w:r w:rsidRPr="00B0759A">
        <w:t xml:space="preserve"> даже ожидая дефицита федерального бюджета выше 1% ВВП, как на той же встрече в Совете Федерации сообщил </w:t>
      </w:r>
      <w:proofErr w:type="spellStart"/>
      <w:r w:rsidRPr="00B0759A">
        <w:t>Силуанов</w:t>
      </w:r>
      <w:proofErr w:type="spellEnd"/>
      <w:r w:rsidRPr="00B0759A">
        <w:t>, «сильные мира сего» нашли возможность проиндексировать ежемесячный доход пенсионеров. Согласно внесенному ранее в Госдуму законопроекту, в 2024 году средний размер пенсий работающих пенсионеров составит 22 605 рублей, увеличившись в результате перерасчета на 1572 рубля. А средний доход неработающих получателей пенсии увеличится на 1631 рубль и составит 23 449 рублей.</w:t>
      </w:r>
    </w:p>
    <w:p w:rsidR="00360B0A" w:rsidRPr="00B0759A" w:rsidRDefault="00360B0A" w:rsidP="00360B0A">
      <w:r w:rsidRPr="00B0759A">
        <w:t xml:space="preserve">Однако насколько в реальности такое повышение поможет соотечественникам в возрасте справиться с ростом цен, учитывая, что доллар за последние полтора месяца уже дважды торговался на </w:t>
      </w:r>
      <w:proofErr w:type="spellStart"/>
      <w:r w:rsidRPr="00B0759A">
        <w:t>Мосбирже</w:t>
      </w:r>
      <w:proofErr w:type="spellEnd"/>
      <w:r w:rsidRPr="00B0759A">
        <w:t xml:space="preserve"> выше 100 рублей, а цены на бензин продолжают расти, несмотря на «экстраординарные меры», которые, по словам вице-премьера Александра </w:t>
      </w:r>
      <w:proofErr w:type="spellStart"/>
      <w:r w:rsidRPr="00B0759A">
        <w:t>Новака</w:t>
      </w:r>
      <w:proofErr w:type="spellEnd"/>
      <w:r w:rsidRPr="00B0759A">
        <w:t>, уже приняло правительство, - вопрос открытый.</w:t>
      </w:r>
    </w:p>
    <w:p w:rsidR="00360B0A" w:rsidRPr="00B0759A" w:rsidRDefault="00360B0A" w:rsidP="00360B0A">
      <w:r w:rsidRPr="00B0759A">
        <w:t xml:space="preserve">По мнению главного научного </w:t>
      </w:r>
      <w:proofErr w:type="gramStart"/>
      <w:r w:rsidRPr="00B0759A">
        <w:t>сотрудника Института экономики РАН Игоря</w:t>
      </w:r>
      <w:proofErr w:type="gramEnd"/>
      <w:r w:rsidRPr="00B0759A">
        <w:t xml:space="preserve"> Николаева, повышение пенсий соответствует прогнозируемому правительством уровню инфляции. В настоящий момент </w:t>
      </w:r>
      <w:proofErr w:type="gramStart"/>
      <w:r w:rsidRPr="00B0759A">
        <w:t>этот показатель не достиг</w:t>
      </w:r>
      <w:proofErr w:type="gramEnd"/>
      <w:r w:rsidRPr="00B0759A">
        <w:t xml:space="preserve"> данного значения. Сейчас инфляция находится на уровне около 5,5%, но она продолжает ускоряться. В итоге к концу года официальная инфляция, скорее всего, и составит 7,5%. Индексация пенсий на эту величину - ожидаемое решение. Точность прогнозов российских властей повышается с приближением к концу года, но нужно признать, что в этот раз даже осенью прогнозировать идеально строго невозможно. Правительство понимает, что инфляция будет расти и добавляет еще фактически 2% к текущему уровню роста цен. Можно сказать, что даже ослабевший курс рубля к доллару учтен в прогнозируемом уровне инфляции и индексация проводится с учетом этого фактора, уверен экономист.</w:t>
      </w:r>
    </w:p>
    <w:p w:rsidR="00360B0A" w:rsidRPr="00B0759A" w:rsidRDefault="00360B0A" w:rsidP="00360B0A">
      <w:r w:rsidRPr="00B0759A">
        <w:t xml:space="preserve">По словам доцента кафедры Торгово-промышленной палаты РФ «Управление человеческими ресурсами» РЭУ им. Г. В. Плеханова Людмилы </w:t>
      </w:r>
      <w:proofErr w:type="gramStart"/>
      <w:r w:rsidRPr="00B0759A">
        <w:t>Ивановой-Швец</w:t>
      </w:r>
      <w:proofErr w:type="gramEnd"/>
      <w:r w:rsidRPr="00B0759A">
        <w:t xml:space="preserve">, конечно, хотелось бы, чтобы эта индексация была выше, но не только наша, но и общемировая практика такова, что индексация выплат от государства превышает уровень инфляции на минимальный размер. Официальных данных о реальном уровне инфляции нет, а разные источники отмечают, что она в 2023 году составляет от 11% до </w:t>
      </w:r>
      <w:r w:rsidRPr="00B0759A">
        <w:lastRenderedPageBreak/>
        <w:t>22%. Тогда можно предположить, что пенсию нужно проиндексировать хотя бы в два раза больше, чем запланировано. Это бы больше соответствовало реальному росту цен. Но есть утвержденные нормы, законы, по которым происходит индексация пенсий, им в правительстве и следуют, указала экономист.</w:t>
      </w:r>
    </w:p>
    <w:p w:rsidR="00360B0A" w:rsidRPr="00B0759A" w:rsidRDefault="00360B0A" w:rsidP="00360B0A">
      <w:r w:rsidRPr="00B0759A">
        <w:t>Как напомнил профессор Финансового университета при правительстве РФ Александр Сафонов, на текущий момент размер средней пенсии составляет 19 322 рубля. В 2024 году предполагается увеличение ее уровня до 23200 рублей, что означает индексацию на 20%. Если учитывать уровень инфляции в текущем году (пока она, по данным ЦБ, держится на уровне 5,5%), то индексация пенсий должна опередить рост инфляции где-то на 13-14%. Второй год подряд индексация пенсий выше уровня официальной инфляции. В 2022 году в середине года индексация составила 10%, а с 1 января - ещё 4%, при годовой инфляции в 12,9% превышение составило 1,1%. «Но надо принять во внимание тот факт, что уровень личной инфляции может быть выше, - отмечает эксперт. - Дело в том, что малообеспеченные слои населения вынуждены приобретать ограниченную номенклатуру товаров и резкий рост цен на определенную группу продуктов питания или товаров чувствуется ими значительно острее». Например, стоимость услуг к середине года, по данным РОМИР, возросла на 11,3%, а общий индекс, например, цен мая 2023 к маю 2022 составил 14%. РОМИР в отличие от Росстата считает рост цен на основе сравнения реальных чеков покупок по наиболее востребованным населением товарам. Поэтому 20% индексации смогут только закрыть прореху от реальной инфляции, а вот нарастить покупательную способность вряд ли. Для этого надо, чтобы рост цен остановился. «Идеальная модель индексации это увеличение пенсий в соответствии с темпом роста зарплат и с более частыми периодами: раз в полгода, раз в квартал, - считает Сафонов. - Но такой подход требует изменения законодательства и более четких прогнозов доходов и расходов бюджетной системы».</w:t>
      </w:r>
    </w:p>
    <w:p w:rsidR="00360B0A" w:rsidRPr="00B0759A" w:rsidRDefault="00360B0A" w:rsidP="00360B0A">
      <w:r w:rsidRPr="00B0759A">
        <w:t>По словам владельца компании «Бухгалтерский дом ТОБУ» Екатерины Зеленской, было бы справедливым поднять пенсии хотя бы на 25%, чтобы «отбить» рост цен по первому полугодию этого года и еще настолько же в начале следующего для выравнивания баланса потребления, однако такой сценарий маловероятен и из-за дефицита федерального бюджета.</w:t>
      </w:r>
    </w:p>
    <w:p w:rsidR="00360B0A" w:rsidRPr="00B0759A" w:rsidRDefault="00F14E7E" w:rsidP="00360B0A">
      <w:hyperlink r:id="rId19" w:history="1">
        <w:r w:rsidR="00360B0A" w:rsidRPr="00B0759A">
          <w:rPr>
            <w:rStyle w:val="a3"/>
          </w:rPr>
          <w:t>https://www.mk.ru/economics/2023/10/03/siluanov-poobeshhal-podnyat-dokhod-pensioneram-naskolko-eto-realno.html</w:t>
        </w:r>
      </w:hyperlink>
      <w:r w:rsidR="00360B0A" w:rsidRPr="00B0759A">
        <w:t xml:space="preserve"> </w:t>
      </w:r>
    </w:p>
    <w:p w:rsidR="00032026" w:rsidRPr="00B0759A" w:rsidRDefault="00032026" w:rsidP="00032026">
      <w:pPr>
        <w:pStyle w:val="2"/>
      </w:pPr>
      <w:bookmarkStart w:id="49" w:name="_Toc147297886"/>
      <w:r w:rsidRPr="00B0759A">
        <w:t xml:space="preserve">Парламентская газета, 03.10.2023, </w:t>
      </w:r>
      <w:proofErr w:type="spellStart"/>
      <w:r w:rsidRPr="00B0759A">
        <w:t>Силуанов</w:t>
      </w:r>
      <w:proofErr w:type="spellEnd"/>
      <w:r w:rsidRPr="00B0759A">
        <w:t>: Средний размер пенсий превысит 23 тысячи рублей в 2024 году</w:t>
      </w:r>
      <w:bookmarkEnd w:id="49"/>
    </w:p>
    <w:p w:rsidR="00032026" w:rsidRPr="00B0759A" w:rsidRDefault="00032026" w:rsidP="00B0759A">
      <w:pPr>
        <w:pStyle w:val="3"/>
      </w:pPr>
      <w:bookmarkStart w:id="50" w:name="_Toc147297887"/>
      <w:r w:rsidRPr="00B0759A">
        <w:t xml:space="preserve">Средний размер страховой пенсии неработающего гражданина в 2024 году составит 23 244 рубля, заявил 3 октября глава Минфина Антон </w:t>
      </w:r>
      <w:proofErr w:type="spellStart"/>
      <w:r w:rsidRPr="00B0759A">
        <w:t>Силуанов</w:t>
      </w:r>
      <w:proofErr w:type="spellEnd"/>
      <w:r w:rsidRPr="00B0759A">
        <w:t xml:space="preserve"> в ходе выступления в Совете Федерации. По оценке министра, всего на выплату пенсий будет направлено около 600 миллиардов рублей.</w:t>
      </w:r>
      <w:bookmarkEnd w:id="50"/>
    </w:p>
    <w:p w:rsidR="00032026" w:rsidRPr="00B0759A" w:rsidRDefault="00032026" w:rsidP="00032026">
      <w:r w:rsidRPr="00B0759A">
        <w:t xml:space="preserve">«В следующем году пенсии будут проиндексированы на прогнозируемый в текущем году уровень инфляции, это 7,5%, и средний размер такой пенсии составит 23 тысячи 244 рубля», — цитирует «Вместе-РФ» </w:t>
      </w:r>
      <w:proofErr w:type="spellStart"/>
      <w:r w:rsidRPr="00B0759A">
        <w:t>Силуанова</w:t>
      </w:r>
      <w:proofErr w:type="spellEnd"/>
      <w:r w:rsidRPr="00B0759A">
        <w:t>. Глава ведомства также подчеркнул, что аналогичный размер индексации коснется и материнского капитала. Все социальные обязательства перед гражданами будут выполнены, заключил министр.</w:t>
      </w:r>
    </w:p>
    <w:p w:rsidR="00032026" w:rsidRPr="00B0759A" w:rsidRDefault="00F14E7E" w:rsidP="00032026">
      <w:hyperlink r:id="rId20" w:history="1">
        <w:r w:rsidR="00032026" w:rsidRPr="00B0759A">
          <w:rPr>
            <w:rStyle w:val="a3"/>
          </w:rPr>
          <w:t>https://www.pnp.ru/economics/siluanov-sredniy-razmer-pensiy-prevysit-23-tysyachi-rubley-v-2024-godu.html</w:t>
        </w:r>
      </w:hyperlink>
      <w:r w:rsidR="00032026" w:rsidRPr="00B0759A">
        <w:t xml:space="preserve"> </w:t>
      </w:r>
    </w:p>
    <w:p w:rsidR="0065785F" w:rsidRPr="00B0759A" w:rsidRDefault="0065785F" w:rsidP="0065785F">
      <w:pPr>
        <w:pStyle w:val="2"/>
      </w:pPr>
      <w:bookmarkStart w:id="51" w:name="_Toc147297888"/>
      <w:r w:rsidRPr="00B0759A">
        <w:t>Российская газета, 03.10.2023, Эксперт Салихов: Индексация пенсий окажет поддержку внутреннему спросу</w:t>
      </w:r>
      <w:bookmarkEnd w:id="51"/>
    </w:p>
    <w:p w:rsidR="0065785F" w:rsidRPr="00B0759A" w:rsidRDefault="0065785F" w:rsidP="00B0759A">
      <w:pPr>
        <w:pStyle w:val="3"/>
      </w:pPr>
      <w:bookmarkStart w:id="52" w:name="_Toc147297889"/>
      <w:r w:rsidRPr="00B0759A">
        <w:t xml:space="preserve">В качестве основных факторов, за счет которых планируется сохранить текущие социальные выплаты, можно назвать высокие показатели экономического роста, увеличение налогообложения, в том числе за счет введения гибкой экспортной пошлины, а также изменение бюджетного правила, которое позволяет использовать все нефтегазовые доходы для финансирования текущих расходов. Об этом рассказал "Российской газете" директор Центра экономической экспертизы ИГМУ НИУ ВШЭ Марсель Салихов, комментируя заявление министра финансов РФ Антона </w:t>
      </w:r>
      <w:proofErr w:type="spellStart"/>
      <w:r w:rsidRPr="00B0759A">
        <w:t>Силуанова</w:t>
      </w:r>
      <w:proofErr w:type="spellEnd"/>
      <w:r w:rsidRPr="00B0759A">
        <w:t xml:space="preserve"> о том, что в стране проиндексируют все социальные обязательства.</w:t>
      </w:r>
      <w:bookmarkEnd w:id="52"/>
    </w:p>
    <w:p w:rsidR="0065785F" w:rsidRPr="00B0759A" w:rsidRDefault="0065785F" w:rsidP="0065785F">
      <w:r w:rsidRPr="00B0759A">
        <w:t xml:space="preserve">Ранее </w:t>
      </w:r>
      <w:proofErr w:type="spellStart"/>
      <w:r w:rsidRPr="00B0759A">
        <w:t>Силуанов</w:t>
      </w:r>
      <w:proofErr w:type="spellEnd"/>
      <w:r w:rsidRPr="00B0759A">
        <w:t xml:space="preserve"> выступил на парламентских слушаниях по параметрам проекта бюджета на 2024-2026 годы в Совете Федерации. В своем выступлении он указал, что бюджет России должен быть готов к различным сценариям, а не "полагаться на благостные прогнозы". Министр финансов также подчеркнул, что, несмотря на все сложности с бюджетом, ключевые направления по поддержке промышленности и инфраструктуры не только не уменьшатся, но и получат дополнительное финансирование.</w:t>
      </w:r>
    </w:p>
    <w:p w:rsidR="0065785F" w:rsidRPr="00B0759A" w:rsidRDefault="0065785F" w:rsidP="0065785F">
      <w:r w:rsidRPr="00B0759A">
        <w:t xml:space="preserve">Салихов отметил, что, поскольку параметры проекта пока не обнародованы, сложно дать ему четкую оценку. Однако если опираться на данные СМИ со ссылкой на пояснительную записку к бюджету, доля расходов на национальную экономику сократится с 13,6% в 2023 году до 10,7% в 2024-м. "Поддержка отдельных отраслей промышленности, в том числе важных для </w:t>
      </w:r>
      <w:proofErr w:type="spellStart"/>
      <w:r w:rsidRPr="00B0759A">
        <w:t>импортозамещения</w:t>
      </w:r>
      <w:proofErr w:type="spellEnd"/>
      <w:r w:rsidRPr="00B0759A">
        <w:t xml:space="preserve"> и ВПК, видимо, увеличится, - полагает эксперт.</w:t>
      </w:r>
    </w:p>
    <w:p w:rsidR="0065785F" w:rsidRPr="00B0759A" w:rsidRDefault="0065785F" w:rsidP="0065785F">
      <w:r w:rsidRPr="00B0759A">
        <w:t xml:space="preserve">Что же касается слов </w:t>
      </w:r>
      <w:proofErr w:type="spellStart"/>
      <w:r w:rsidRPr="00B0759A">
        <w:t>Силуанова</w:t>
      </w:r>
      <w:proofErr w:type="spellEnd"/>
      <w:r w:rsidRPr="00B0759A">
        <w:t xml:space="preserve"> о том, что пенсии будут проиндексированы, то здесь Салихов сказал "РГ", что это, несомненно, окажет положительное влияние на экономику. По словам эксперта, в частности, это может оказать поддержку внутреннему спросу, но только при условии, что увеличение среднего размера пенсий будет сверх инфляции. Если же пенсии растут так же, как и цены, в реальном выражении они не повышаются и не расширяют внутренний спрос. "Поэтому поддержка спросу будет, если инфляция будет ниже 7,5% в следующем году", - резюмировал Салихов.</w:t>
      </w:r>
    </w:p>
    <w:p w:rsidR="0065785F" w:rsidRPr="00B0759A" w:rsidRDefault="0065785F" w:rsidP="0065785F">
      <w:r w:rsidRPr="00B0759A">
        <w:t xml:space="preserve">Напомним, во время своего выступления в </w:t>
      </w:r>
      <w:proofErr w:type="spellStart"/>
      <w:r w:rsidRPr="00B0759A">
        <w:t>Совфеде</w:t>
      </w:r>
      <w:proofErr w:type="spellEnd"/>
      <w:r w:rsidRPr="00B0759A">
        <w:t xml:space="preserve"> </w:t>
      </w:r>
      <w:proofErr w:type="spellStart"/>
      <w:r w:rsidRPr="00B0759A">
        <w:t>Силуанов</w:t>
      </w:r>
      <w:proofErr w:type="spellEnd"/>
      <w:r w:rsidRPr="00B0759A">
        <w:t xml:space="preserve"> отметил, что пенсии проиндексируют на 7,5% (это прогнозируемый уровень инфляции), после чего их средний размер составит 23 тыс. 244 рубля. Всего на индексацию пенсий будет потрачено 600 миллиардов рублей.</w:t>
      </w:r>
    </w:p>
    <w:p w:rsidR="0065785F" w:rsidRPr="00B0759A" w:rsidRDefault="00F14E7E" w:rsidP="0065785F">
      <w:hyperlink r:id="rId21" w:history="1">
        <w:r w:rsidR="0065785F" w:rsidRPr="00B0759A">
          <w:rPr>
            <w:rStyle w:val="a3"/>
          </w:rPr>
          <w:t>https://rg.ru/2023/10/03/ekspert-salihov-indeksaciia-pensij-okazhet-podderzhku-vnutrennemu-sprosu.html</w:t>
        </w:r>
      </w:hyperlink>
      <w:r w:rsidR="0065785F" w:rsidRPr="00B0759A">
        <w:t xml:space="preserve"> </w:t>
      </w:r>
    </w:p>
    <w:p w:rsidR="00C23DC1" w:rsidRPr="00B0759A" w:rsidRDefault="00C23DC1" w:rsidP="00C23DC1">
      <w:pPr>
        <w:pStyle w:val="2"/>
      </w:pPr>
      <w:bookmarkStart w:id="53" w:name="А106"/>
      <w:bookmarkStart w:id="54" w:name="_Toc147297890"/>
      <w:r w:rsidRPr="00B0759A">
        <w:lastRenderedPageBreak/>
        <w:t xml:space="preserve">РИА Новости, 03.10.2023, </w:t>
      </w:r>
      <w:proofErr w:type="spellStart"/>
      <w:r w:rsidRPr="00B0759A">
        <w:t>Силуанов</w:t>
      </w:r>
      <w:proofErr w:type="spellEnd"/>
      <w:r w:rsidRPr="00B0759A">
        <w:t xml:space="preserve"> рассказал о размере средней пенсии в России</w:t>
      </w:r>
      <w:bookmarkEnd w:id="53"/>
      <w:bookmarkEnd w:id="54"/>
    </w:p>
    <w:p w:rsidR="00C23DC1" w:rsidRPr="00B0759A" w:rsidRDefault="00C23DC1" w:rsidP="00B0759A">
      <w:pPr>
        <w:pStyle w:val="3"/>
      </w:pPr>
      <w:bookmarkStart w:id="55" w:name="_Toc147297891"/>
      <w:r w:rsidRPr="00B0759A">
        <w:t xml:space="preserve">Средний размер пенсии в России в следующем году составит чуть больше 23,2 тысячи рублей в месяц, заявил министр финансов Антон </w:t>
      </w:r>
      <w:proofErr w:type="spellStart"/>
      <w:r w:rsidRPr="00B0759A">
        <w:t>Силуанов</w:t>
      </w:r>
      <w:proofErr w:type="spellEnd"/>
      <w:r w:rsidRPr="00B0759A">
        <w:t>.</w:t>
      </w:r>
      <w:bookmarkEnd w:id="55"/>
    </w:p>
    <w:p w:rsidR="00C23DC1" w:rsidRPr="00B0759A" w:rsidRDefault="00C23DC1" w:rsidP="00C23DC1">
      <w:proofErr w:type="gramStart"/>
      <w:r w:rsidRPr="00B0759A">
        <w:t>"Средний размер такой пенсии (после индексации в 2024 году.</w:t>
      </w:r>
      <w:proofErr w:type="gramEnd"/>
      <w:r w:rsidRPr="00B0759A">
        <w:t xml:space="preserve"> — </w:t>
      </w:r>
      <w:proofErr w:type="gramStart"/>
      <w:r w:rsidRPr="00B0759A">
        <w:t>Прим. ред.) составит 23 тысячи 244 рубля", — сказал он во время выступления в Совете Федерации.</w:t>
      </w:r>
      <w:proofErr w:type="gramEnd"/>
    </w:p>
    <w:p w:rsidR="00C23DC1" w:rsidRPr="00B0759A" w:rsidRDefault="00C23DC1" w:rsidP="00C23DC1">
      <w:r w:rsidRPr="00B0759A">
        <w:t xml:space="preserve">Министр уточнил, что пенсии проиндексируют на прогнозируемый в этом году уровень инфляции — 7,5 процента. Общий объем расходов на индексацию выплат составит в 2024-м около 600 миллиардов рублей, подчеркнул </w:t>
      </w:r>
      <w:proofErr w:type="spellStart"/>
      <w:r w:rsidRPr="00B0759A">
        <w:t>Силуанов</w:t>
      </w:r>
      <w:proofErr w:type="spellEnd"/>
      <w:r w:rsidRPr="00B0759A">
        <w:t>.</w:t>
      </w:r>
    </w:p>
    <w:p w:rsidR="00C23DC1" w:rsidRPr="00B0759A" w:rsidRDefault="00C23DC1" w:rsidP="00C23DC1">
      <w:r w:rsidRPr="00B0759A">
        <w:t xml:space="preserve">Согласно внесенному в Госдуму проекту бюджета на следующую трехлетку, планируется и индексация прожиточного минимума пенсионера: в 2024 году — на 7,5 процента, в 2025-м — на 9,5 процента и в 2026 году </w:t>
      </w:r>
      <w:proofErr w:type="gramStart"/>
      <w:r w:rsidRPr="00B0759A">
        <w:t>на</w:t>
      </w:r>
      <w:proofErr w:type="gramEnd"/>
      <w:r w:rsidRPr="00B0759A">
        <w:t xml:space="preserve"> 10,3 процента. На 2023-й федеральный размер прожиточного минимума пенсионера составляет 12 тысяч 363 рубля.</w:t>
      </w:r>
    </w:p>
    <w:p w:rsidR="00C23DC1" w:rsidRPr="00B0759A" w:rsidRDefault="00C23DC1" w:rsidP="00C23DC1">
      <w:r w:rsidRPr="00B0759A">
        <w:t xml:space="preserve">Как заявили ранее в пресс-службе Минтруда, на выплаты пенсий, страховых и социальных пособий </w:t>
      </w:r>
      <w:proofErr w:type="gramStart"/>
      <w:r w:rsidRPr="00B0759A">
        <w:t>в</w:t>
      </w:r>
      <w:proofErr w:type="gramEnd"/>
      <w:r w:rsidRPr="00B0759A">
        <w:t xml:space="preserve"> </w:t>
      </w:r>
      <w:proofErr w:type="gramStart"/>
      <w:r w:rsidRPr="00B0759A">
        <w:t>следующему</w:t>
      </w:r>
      <w:proofErr w:type="gramEnd"/>
      <w:r w:rsidRPr="00B0759A">
        <w:t xml:space="preserve"> году направят более 16 триллионов рублей. Средства содержатся в Социальном фонде, который сформирован при объединении Пенсионного фонда (ПФР) и Фонда социального страхования.</w:t>
      </w:r>
    </w:p>
    <w:p w:rsidR="00C23DC1" w:rsidRPr="00B0759A" w:rsidRDefault="00F14E7E" w:rsidP="00C23DC1">
      <w:hyperlink r:id="rId22" w:history="1">
        <w:r w:rsidR="00C23DC1" w:rsidRPr="00B0759A">
          <w:rPr>
            <w:rStyle w:val="a3"/>
          </w:rPr>
          <w:t>https://ria.ru/20231003/siluanov-1900150588.html</w:t>
        </w:r>
      </w:hyperlink>
      <w:r w:rsidR="00C23DC1" w:rsidRPr="00B0759A">
        <w:t xml:space="preserve"> </w:t>
      </w:r>
    </w:p>
    <w:p w:rsidR="0056516E" w:rsidRPr="00B0759A" w:rsidRDefault="0056516E" w:rsidP="0056516E">
      <w:pPr>
        <w:pStyle w:val="2"/>
      </w:pPr>
      <w:bookmarkStart w:id="56" w:name="_Toc147297892"/>
      <w:r w:rsidRPr="00B0759A">
        <w:t xml:space="preserve">ТАСС, 03.10.2023, </w:t>
      </w:r>
      <w:proofErr w:type="spellStart"/>
      <w:r w:rsidRPr="00B0759A">
        <w:t>Силуанов</w:t>
      </w:r>
      <w:proofErr w:type="spellEnd"/>
      <w:r w:rsidRPr="00B0759A">
        <w:t xml:space="preserve"> сообщил о повышении среднего размера пенсии в 2024 году до 23,2 тыс. рублей</w:t>
      </w:r>
      <w:bookmarkEnd w:id="56"/>
    </w:p>
    <w:p w:rsidR="0056516E" w:rsidRPr="00B0759A" w:rsidRDefault="0056516E" w:rsidP="0056516E">
      <w:r w:rsidRPr="00B0759A">
        <w:t xml:space="preserve">Проект бюджета РФ предусматривает индексацию пенсий в соответствии с уровнем инфляции, сообщил глава Минфина России Антон </w:t>
      </w:r>
      <w:proofErr w:type="spellStart"/>
      <w:r w:rsidRPr="00B0759A">
        <w:t>Силуанов</w:t>
      </w:r>
      <w:proofErr w:type="spellEnd"/>
      <w:r w:rsidRPr="00B0759A">
        <w:t xml:space="preserve"> на парламентских слушаниях в Совете Федерации.</w:t>
      </w:r>
    </w:p>
    <w:p w:rsidR="0056516E" w:rsidRPr="00B0759A" w:rsidRDefault="0056516E" w:rsidP="0056516E">
      <w:r w:rsidRPr="00B0759A">
        <w:t xml:space="preserve">"В трехлетнем плане учтена индексация пенсий. В следующем году пенсии будут проиндексированы на прогнозируемый в текущем году уровень инфляции в 7,5%. Средний размер такой пенсии составит 23 244 рубля. Общий объем расходов на индексацию пенсий - почти 600 </w:t>
      </w:r>
      <w:proofErr w:type="gramStart"/>
      <w:r w:rsidRPr="00B0759A">
        <w:t>млрд</w:t>
      </w:r>
      <w:proofErr w:type="gramEnd"/>
      <w:r w:rsidRPr="00B0759A">
        <w:t xml:space="preserve"> рублей", - сказал он.</w:t>
      </w:r>
    </w:p>
    <w:p w:rsidR="0056516E" w:rsidRPr="00B0759A" w:rsidRDefault="0056516E" w:rsidP="0056516E">
      <w:r w:rsidRPr="00B0759A">
        <w:t>Ранее в Минтруде сообщали, что бюджет РФ предусматривает выполнение всех социальных обязательств в полном объеме и в срок. Индексация страховых пенсий для неработающих пенсионеров с 1 января 2024 года составит 7,5%.</w:t>
      </w:r>
    </w:p>
    <w:p w:rsidR="0056516E" w:rsidRPr="00B0759A" w:rsidRDefault="0056516E" w:rsidP="0056516E">
      <w:r w:rsidRPr="00B0759A">
        <w:t xml:space="preserve">Всего, по данным Минтруда, в 2024 году на выплаты пенсий будет направлено свыше 10 </w:t>
      </w:r>
      <w:proofErr w:type="gramStart"/>
      <w:r w:rsidRPr="00B0759A">
        <w:t>трлн</w:t>
      </w:r>
      <w:proofErr w:type="gramEnd"/>
      <w:r w:rsidRPr="00B0759A">
        <w:t xml:space="preserve"> рублей.</w:t>
      </w:r>
    </w:p>
    <w:p w:rsidR="0056516E" w:rsidRPr="00B0759A" w:rsidRDefault="00F14E7E" w:rsidP="0056516E">
      <w:hyperlink r:id="rId23" w:history="1">
        <w:r w:rsidR="0056516E" w:rsidRPr="00B0759A">
          <w:rPr>
            <w:rStyle w:val="a3"/>
          </w:rPr>
          <w:t>https://tass.ru/ekonomika/18898337</w:t>
        </w:r>
      </w:hyperlink>
      <w:r w:rsidR="0056516E" w:rsidRPr="00B0759A">
        <w:t xml:space="preserve"> </w:t>
      </w:r>
    </w:p>
    <w:p w:rsidR="00C23DC1" w:rsidRPr="00B0759A" w:rsidRDefault="00C23DC1" w:rsidP="00C23DC1">
      <w:pPr>
        <w:pStyle w:val="2"/>
      </w:pPr>
      <w:bookmarkStart w:id="57" w:name="А107"/>
      <w:bookmarkStart w:id="58" w:name="_Toc147297893"/>
      <w:r w:rsidRPr="00B0759A">
        <w:lastRenderedPageBreak/>
        <w:t>ТАСС, 02.10.2023, В Госдуму внесли законопроекты о едином тарифе страховых взносов</w:t>
      </w:r>
      <w:bookmarkEnd w:id="57"/>
      <w:bookmarkEnd w:id="58"/>
    </w:p>
    <w:p w:rsidR="00C23DC1" w:rsidRPr="00B0759A" w:rsidRDefault="00C23DC1" w:rsidP="00B0759A">
      <w:pPr>
        <w:pStyle w:val="3"/>
      </w:pPr>
      <w:bookmarkStart w:id="59" w:name="_Toc147297894"/>
      <w:proofErr w:type="gramStart"/>
      <w:r w:rsidRPr="00B0759A">
        <w:t>Группа депутатов от фракции "Справедливая Россия - За правду" во главе с лидером партии Сергеем Мироновым внесла на рассмотрение Госдумы два законопроекта об установлении единого для всех тарифа страховых взносов в Социальный фонд РФ в размере 30%, в том числе для лиц со сверхдоходами - действующую для них льготную ставку в 15,1% предлагается отменить.</w:t>
      </w:r>
      <w:proofErr w:type="gramEnd"/>
      <w:r w:rsidRPr="00B0759A">
        <w:t xml:space="preserve"> Документы размещены в думской базе данных.</w:t>
      </w:r>
      <w:bookmarkEnd w:id="59"/>
    </w:p>
    <w:p w:rsidR="00C23DC1" w:rsidRPr="00B0759A" w:rsidRDefault="00C23DC1" w:rsidP="00C23DC1">
      <w:r w:rsidRPr="00B0759A">
        <w:t>Как напоминают авторы инициативы, в связи с объединением Пенсионного фонда РФ и Фонда социального страхования РФ с 1 января 2023 года было установлено новое регулирование порядка исчисления и уплаты страховых взносов. Единый тариф страховых взносов (на обязательное пенсионное, социальное, медицинское страхование, страхование на случай временной нетрудоспособности и в связи с материнством) установлен в размере 30% в пределах единой предельной величины базы и 15,1% свыше базы (1 917 000 рублей).</w:t>
      </w:r>
    </w:p>
    <w:p w:rsidR="00C23DC1" w:rsidRPr="00B0759A" w:rsidRDefault="00C23DC1" w:rsidP="00C23DC1">
      <w:r w:rsidRPr="00B0759A">
        <w:t>Депутаты предлагают внести изменения в закон "Об обязательном пенсионном страховании в Российской Федерации" и признать утратившим силу положение, которое устанавливает предельную величину базы. В Налоговом кодексе предполагается пункт 3 статьи 425 изложить в новой редакции, согласно которой с 2023 года устанавливаются единые тарифы страховых взносов в 30% на обязательное пенсионное, социальное, медицинское страхование, страхование на случай временной нетрудоспособности и в связи с материнством.</w:t>
      </w:r>
    </w:p>
    <w:p w:rsidR="00C23DC1" w:rsidRPr="00B0759A" w:rsidRDefault="00C23DC1" w:rsidP="00C23DC1">
      <w:r w:rsidRPr="00B0759A">
        <w:t xml:space="preserve">"Действующие льготы по страховым отчислениям для богатого меньшинства необходимо отменить, они усугубляют неравенство и ведут к дефициту пенсионной системы. Внесенным в Госдуму законопроектом я предлагаю установить единую ставку страхового тарифа в 30%", - пояснил в своем </w:t>
      </w:r>
      <w:proofErr w:type="spellStart"/>
      <w:r w:rsidRPr="00B0759A">
        <w:t>Telegram</w:t>
      </w:r>
      <w:proofErr w:type="spellEnd"/>
      <w:r w:rsidRPr="00B0759A">
        <w:t>-канале Миронов.</w:t>
      </w:r>
    </w:p>
    <w:p w:rsidR="00C23DC1" w:rsidRPr="00B0759A" w:rsidRDefault="00C23DC1" w:rsidP="00C23DC1">
      <w:r w:rsidRPr="00B0759A">
        <w:t xml:space="preserve">Он отметил, что большинство граждан с низкими и средними доходами отчисляют вдвое больше меньшинства, получающего сверхдоходы. Введение единого страхового тарифа в 30% и увеличение ставки "для обладателей высоких доходов" авторы инициативы считают "более обоснованным и справедливым", добавил Миронов. </w:t>
      </w:r>
    </w:p>
    <w:p w:rsidR="00D1642B" w:rsidRPr="00B0759A" w:rsidRDefault="00F14E7E" w:rsidP="00C23DC1">
      <w:hyperlink r:id="rId24" w:history="1">
        <w:r w:rsidR="00C23DC1" w:rsidRPr="00B0759A">
          <w:rPr>
            <w:rStyle w:val="a3"/>
          </w:rPr>
          <w:t>https://tass.ru/obschestvo/18895341</w:t>
        </w:r>
      </w:hyperlink>
    </w:p>
    <w:p w:rsidR="00360B0A" w:rsidRPr="00B0759A" w:rsidRDefault="00360B0A" w:rsidP="00360B0A">
      <w:pPr>
        <w:pStyle w:val="2"/>
      </w:pPr>
      <w:bookmarkStart w:id="60" w:name="_Toc147297895"/>
      <w:r w:rsidRPr="00B0759A">
        <w:t>Общественная служба новостей, 03.10.2023, Почему пенсионеры незаменимы для рынка труда в России</w:t>
      </w:r>
      <w:bookmarkEnd w:id="60"/>
    </w:p>
    <w:p w:rsidR="00360B0A" w:rsidRPr="00B0759A" w:rsidRDefault="00360B0A" w:rsidP="00B0759A">
      <w:pPr>
        <w:pStyle w:val="3"/>
      </w:pPr>
      <w:bookmarkStart w:id="61" w:name="_Toc147297896"/>
      <w:r w:rsidRPr="00B0759A">
        <w:t>Повышение пенсионного возраста позволило закрыть часть кадрового дефицита с помощью пожилых сотрудников. При этом большая часть не вышедших на пенсию россиян смогли трудоустроиться: уровень безработицы среди россиян старшего возраста в 2022 году был ниже, чем в 2018 году.</w:t>
      </w:r>
      <w:bookmarkEnd w:id="61"/>
    </w:p>
    <w:p w:rsidR="00360B0A" w:rsidRPr="00B0759A" w:rsidRDefault="00360B0A" w:rsidP="00360B0A">
      <w:r w:rsidRPr="00B0759A">
        <w:t xml:space="preserve">В эфире Общественной службы новостей член Комитета Государственной Думы по труду, социальной политике и делам ветеранов Светлана </w:t>
      </w:r>
      <w:proofErr w:type="spellStart"/>
      <w:r w:rsidRPr="00B0759A">
        <w:t>Бессараб</w:t>
      </w:r>
      <w:proofErr w:type="spellEnd"/>
      <w:r w:rsidRPr="00B0759A">
        <w:t xml:space="preserve"> </w:t>
      </w:r>
      <w:proofErr w:type="gramStart"/>
      <w:r w:rsidRPr="00B0759A">
        <w:t>рассказала</w:t>
      </w:r>
      <w:proofErr w:type="gramEnd"/>
      <w:r w:rsidRPr="00B0759A">
        <w:t xml:space="preserve"> будут ли работающим пенсионерам индексировать пенсии.</w:t>
      </w:r>
    </w:p>
    <w:p w:rsidR="00360B0A" w:rsidRPr="00B0759A" w:rsidRDefault="00360B0A" w:rsidP="00360B0A">
      <w:r w:rsidRPr="00B0759A">
        <w:lastRenderedPageBreak/>
        <w:t xml:space="preserve">«Сегодня рынок труда нуждается в пенсионерах, в их квалификации, опыте, наставничестве. Особенно в тех сферах производства, которые сопряжены с безопасностью страны. Нужно задержать отток пенсионеров с рынка труда при наступлении пенсионного возраста. В 2016 году на рынке труда было 15 </w:t>
      </w:r>
      <w:proofErr w:type="gramStart"/>
      <w:r w:rsidRPr="00B0759A">
        <w:t>млн</w:t>
      </w:r>
      <w:proofErr w:type="gramEnd"/>
      <w:r w:rsidRPr="00B0759A">
        <w:t xml:space="preserve"> пенсионеров, сегодня их число сократилось до 8 млн работающих».</w:t>
      </w:r>
    </w:p>
    <w:p w:rsidR="00360B0A" w:rsidRPr="00B0759A" w:rsidRDefault="00360B0A" w:rsidP="00360B0A">
      <w:r w:rsidRPr="00B0759A">
        <w:t xml:space="preserve">В условиях дефицита бюджета невозможно увеличить индексацию ежегодной пенсии работающим пенсионерам, подчеркнула Светлана </w:t>
      </w:r>
      <w:proofErr w:type="spellStart"/>
      <w:r w:rsidRPr="00B0759A">
        <w:t>Бессараб</w:t>
      </w:r>
      <w:proofErr w:type="spellEnd"/>
      <w:r w:rsidRPr="00B0759A">
        <w:t>.</w:t>
      </w:r>
    </w:p>
    <w:p w:rsidR="00360B0A" w:rsidRPr="00B0759A" w:rsidRDefault="00F14E7E" w:rsidP="00360B0A">
      <w:hyperlink r:id="rId25" w:history="1">
        <w:r w:rsidR="00360B0A" w:rsidRPr="00B0759A">
          <w:rPr>
            <w:rStyle w:val="a3"/>
          </w:rPr>
          <w:t>https://www.osnmedia.ru/obshhestvo/pochemu-pensionery-nezamenimy-dlya-rynka-truda-v-rossii</w:t>
        </w:r>
      </w:hyperlink>
      <w:r w:rsidR="00360B0A" w:rsidRPr="00B0759A">
        <w:t xml:space="preserve"> </w:t>
      </w:r>
    </w:p>
    <w:p w:rsidR="00C23DC1" w:rsidRPr="00B0759A" w:rsidRDefault="00C23DC1" w:rsidP="00C23DC1">
      <w:pPr>
        <w:pStyle w:val="2"/>
      </w:pPr>
      <w:bookmarkStart w:id="62" w:name="_Toc147297897"/>
      <w:r w:rsidRPr="00B0759A">
        <w:t>ИА REX, 03.10.2023, Экономист Андрианов рассказал о последствиях пенсионной реформы в России</w:t>
      </w:r>
      <w:bookmarkEnd w:id="62"/>
    </w:p>
    <w:p w:rsidR="00C23DC1" w:rsidRPr="00B0759A" w:rsidRDefault="00C23DC1" w:rsidP="00B0759A">
      <w:pPr>
        <w:pStyle w:val="3"/>
      </w:pPr>
      <w:bookmarkStart w:id="63" w:name="_Toc147297898"/>
      <w:r w:rsidRPr="00B0759A">
        <w:t xml:space="preserve">В России численность пенсионеров по старости снизилась на 2,4 </w:t>
      </w:r>
      <w:proofErr w:type="gramStart"/>
      <w:r w:rsidRPr="00B0759A">
        <w:t>млн</w:t>
      </w:r>
      <w:proofErr w:type="gramEnd"/>
      <w:r w:rsidRPr="00B0759A">
        <w:t xml:space="preserve"> чел., а работу среди них нашли лишь 1,7 млн человек. Это означает, что 700 тыс. чел. остались и без пенсии и без работы, другими словами — остались без сре</w:t>
      </w:r>
      <w:proofErr w:type="gramStart"/>
      <w:r w:rsidRPr="00B0759A">
        <w:t>дств к с</w:t>
      </w:r>
      <w:proofErr w:type="gramEnd"/>
      <w:r w:rsidRPr="00B0759A">
        <w:t>уществованию, заявил REX доцент кафедры институциональной экономики ИЭФ ГУУ, эксперт Госдумы и ФАС России, академик РАЕН Константин Андрианов.</w:t>
      </w:r>
      <w:bookmarkEnd w:id="63"/>
    </w:p>
    <w:p w:rsidR="00C23DC1" w:rsidRPr="00B0759A" w:rsidRDefault="00C23DC1" w:rsidP="00C23DC1">
      <w:r w:rsidRPr="00B0759A">
        <w:t>При этом, с официальными пенсионерами в России дела тоже обстоят, мягко говоря, не очень. Больше половины российских пенсионеров получают пенсию на уровне прожиточного минимума (который в РФ и так почти в два с лишним раза ниже стоимости набора товаров биологического минимума).</w:t>
      </w:r>
    </w:p>
    <w:p w:rsidR="00C23DC1" w:rsidRPr="00B0759A" w:rsidRDefault="00C23DC1" w:rsidP="00C23DC1">
      <w:r w:rsidRPr="00B0759A">
        <w:t>При этом</w:t>
      </w:r>
      <w:proofErr w:type="gramStart"/>
      <w:r w:rsidRPr="00B0759A">
        <w:t>,</w:t>
      </w:r>
      <w:proofErr w:type="gramEnd"/>
      <w:r w:rsidRPr="00B0759A">
        <w:t xml:space="preserve"> индексация пенсий происходит на величину ниже социальной инфляции, и только для неработающих пенсионеров. Таким образом, подавляющая часть почти 35 миллионной армии российских пенсионеров сегодня находятся за чертой не то, что бедности, а нищенского существования. </w:t>
      </w:r>
      <w:proofErr w:type="gramStart"/>
      <w:r w:rsidRPr="00B0759A">
        <w:t xml:space="preserve">Они лишены нормальной </w:t>
      </w:r>
      <w:proofErr w:type="spellStart"/>
      <w:r w:rsidRPr="00B0759A">
        <w:t>платёжепособности</w:t>
      </w:r>
      <w:proofErr w:type="spellEnd"/>
      <w:r w:rsidRPr="00B0759A">
        <w:t xml:space="preserve"> и, тем самым фактически выброшены из экономической жизни страны.</w:t>
      </w:r>
      <w:proofErr w:type="gramEnd"/>
    </w:p>
    <w:p w:rsidR="00C23DC1" w:rsidRPr="00B0759A" w:rsidRDefault="00C23DC1" w:rsidP="00C23DC1">
      <w:r w:rsidRPr="00B0759A">
        <w:t>В России пенсионеры – это самая социально-незащищённая группа населения, и при этом уровень и качество их жизни всё продолжает снижаться. При этом</w:t>
      </w:r>
      <w:proofErr w:type="gramStart"/>
      <w:r w:rsidRPr="00B0759A">
        <w:t>,</w:t>
      </w:r>
      <w:proofErr w:type="gramEnd"/>
      <w:r w:rsidRPr="00B0759A">
        <w:t xml:space="preserve"> размер пенсий в России в 8,5–10,5 раз ниже чем в ряде стран Западной Европы (Германии, Франции, Италии), в 2,5–3 раза ниже чем в странах Восточной Европы (Чехии, Словакии, Польше, Венгрии) и в 1,5–2 раза ниже чем в Литве и Латвии.</w:t>
      </w:r>
    </w:p>
    <w:p w:rsidR="00C23DC1" w:rsidRPr="00B0759A" w:rsidRDefault="00C23DC1" w:rsidP="00C23DC1">
      <w:r w:rsidRPr="00B0759A">
        <w:t>В таких условиях, нынешняя российская пенсионная система обеспечивает пожилым людям не гарантированную достойную жизнь, а гарантированную нищету. Российские пенсионеры де факто оказались в зоне социального бедствия. При этом</w:t>
      </w:r>
      <w:proofErr w:type="gramStart"/>
      <w:r w:rsidRPr="00B0759A">
        <w:t>,</w:t>
      </w:r>
      <w:proofErr w:type="gramEnd"/>
      <w:r w:rsidRPr="00B0759A">
        <w:t xml:space="preserve"> уровень развития системы пенсионного обеспечения и социальной защиты пенсионеров – это вопрос социальной стабильности в стране.</w:t>
      </w:r>
    </w:p>
    <w:p w:rsidR="00C23DC1" w:rsidRPr="00B0759A" w:rsidRDefault="00C23DC1" w:rsidP="00C23DC1">
      <w:r w:rsidRPr="00B0759A">
        <w:t>Ещё, что касается проведённого в 2018 г. повышения возраста выхода на пенсию. По результатам социологического исследования, только один из десяти россиян сегодня считал, что пенсионный возраст нужно увеличить.</w:t>
      </w:r>
    </w:p>
    <w:p w:rsidR="00C23DC1" w:rsidRPr="00B0759A" w:rsidRDefault="00C23DC1" w:rsidP="00C23DC1">
      <w:proofErr w:type="gramStart"/>
      <w:r w:rsidRPr="00B0759A">
        <w:t>Против же</w:t>
      </w:r>
      <w:proofErr w:type="gramEnd"/>
      <w:r w:rsidRPr="00B0759A">
        <w:t xml:space="preserve"> повышения пенсионного возраста – аж 83%. При этом, 7% затруднились с ответом на предложенный вопрос. К сожалению, эти результаты не были учтены не </w:t>
      </w:r>
      <w:r w:rsidRPr="00B0759A">
        <w:lastRenderedPageBreak/>
        <w:t>Правительством, не органами законодательной власти России, при решении вопроса о повышении в стране пенсионного возраста.</w:t>
      </w:r>
    </w:p>
    <w:p w:rsidR="00C23DC1" w:rsidRPr="00B0759A" w:rsidRDefault="00C23DC1" w:rsidP="00C23DC1">
      <w:r w:rsidRPr="00B0759A">
        <w:t xml:space="preserve">Действительно, в настоящее время, в подавляющем большинстве стран мира (в том числе, высокоразвитых) – это основной способ адаптации пенсионных систем к демографическому кризису. Однако, отметим, что для повышения пенсионного возраста в России нет демографического </w:t>
      </w:r>
      <w:proofErr w:type="gramStart"/>
      <w:r w:rsidRPr="00B0759A">
        <w:t>резерва</w:t>
      </w:r>
      <w:proofErr w:type="gramEnd"/>
      <w:r w:rsidRPr="00B0759A">
        <w:t xml:space="preserve"> поскольку средняя продолжительность жизни – около 70 лет при этом у мужчин – около 65 лет, а у женщин – 76 лет. При этом в возрасте 65 лет ожидаемая продолжительность жизни (возраст дожития) в России – меньше года и 10 лет соответственно.</w:t>
      </w:r>
    </w:p>
    <w:p w:rsidR="00C23DC1" w:rsidRPr="00B0759A" w:rsidRDefault="00C23DC1" w:rsidP="00C23DC1">
      <w:r w:rsidRPr="00B0759A">
        <w:t xml:space="preserve">Кроме того, для повышения пенсионного возраста не было никаких даже мало майских демографических или социальных предпосылок. </w:t>
      </w:r>
      <w:proofErr w:type="gramStart"/>
      <w:r w:rsidRPr="00B0759A">
        <w:t>Продолжительность жизни в России за последние 50 лет практически не выросла.</w:t>
      </w:r>
      <w:proofErr w:type="gramEnd"/>
      <w:r w:rsidRPr="00B0759A">
        <w:t xml:space="preserve"> При этом невероятно высокой тогда являлась и сейчас заболеваемость и смертность среди лиц в трудоспособном возрасте, особенно мужчин.</w:t>
      </w:r>
    </w:p>
    <w:p w:rsidR="00C23DC1" w:rsidRPr="00B0759A" w:rsidRDefault="00C23DC1" w:rsidP="00C23DC1">
      <w:r w:rsidRPr="00B0759A">
        <w:t>Вместе с тем, социальная обстановка в стране такова, что наш рынок труда (хоть и имеющий определённый дефицит профессиональных кадров) совершенно не готов к дополнительному приёму пожилых граждан, и они сейчас имеют проблемы с трудоустройством.</w:t>
      </w:r>
    </w:p>
    <w:p w:rsidR="00C23DC1" w:rsidRPr="00B0759A" w:rsidRDefault="00C23DC1" w:rsidP="00C23DC1">
      <w:r w:rsidRPr="00B0759A">
        <w:t>Между тем, граждане, которые профессионально востребованы и могут сохранить работу, и так продолжают работать после выхода на пенсию. В то же время, повышение официального пенсионного возраста ощутимого финансового эффекта (как нами и прогнозировалось) всё равно не принесло.</w:t>
      </w:r>
    </w:p>
    <w:p w:rsidR="00C23DC1" w:rsidRPr="00B0759A" w:rsidRDefault="00C23DC1" w:rsidP="00C23DC1">
      <w:r w:rsidRPr="00B0759A">
        <w:t>Так что проблемы дефицита кадров российского рынка труда и пенсионного обеспечения не решаются повышением пенсионного возраста и не решаются эти проблемы по следующим основаниям.</w:t>
      </w:r>
    </w:p>
    <w:p w:rsidR="00C23DC1" w:rsidRPr="00B0759A" w:rsidRDefault="00C23DC1" w:rsidP="00C23DC1">
      <w:r w:rsidRPr="00B0759A">
        <w:t>Во-первых, относительно низкая ожидаемая продолжительность жизни (и тем более времени дожития особенно у мужчин) потенциально приведёт к тому, что значительная часть застрахованных лиц не доживёт до момента назначения пенсии и не сможет воспользоваться своими пенсионными правами.</w:t>
      </w:r>
    </w:p>
    <w:p w:rsidR="00C23DC1" w:rsidRPr="00B0759A" w:rsidRDefault="00C23DC1" w:rsidP="00C23DC1">
      <w:proofErr w:type="gramStart"/>
      <w:r w:rsidRPr="00B0759A">
        <w:t>Как было отмечено ранее, период получения пенсии у мужчин в России после достижения 60 лет ниже, чем в любой стране ОЭСР после 65 лет, а из мужчин, которым в настоящее время 20 лет, до 60 лет доживут лишь 60% (т.е. умрут – 40%), а в течение последующих 5 лет из оставшихся 60-летних мужчин умрут ещё 20%.</w:t>
      </w:r>
      <w:proofErr w:type="gramEnd"/>
    </w:p>
    <w:p w:rsidR="00C23DC1" w:rsidRPr="00B0759A" w:rsidRDefault="00C23DC1" w:rsidP="00C23DC1">
      <w:r w:rsidRPr="00B0759A">
        <w:t>Таким образом, до 65-летнего возраста получения трудовой пенсии смогут дожить лишь 4 из 10, т.е. значительно меньше, чем установлено нормами Международной организации труда для национальных пенсионных систем. Следовательно, теперь, после повышения пенсионного возраста, большинство российского населения лишено права получения своего страхового обеспечения, гарантированного Конституцией РФ и международными конвенциями о социальном обеспечении.</w:t>
      </w:r>
    </w:p>
    <w:p w:rsidR="00C23DC1" w:rsidRPr="00B0759A" w:rsidRDefault="00C23DC1" w:rsidP="00C23DC1">
      <w:r w:rsidRPr="00B0759A">
        <w:t>Ещё накануне повышения пенсионного возраста в России было проведено прогнозное исследование, согласно которому 60-летние мужчины достигнут текущей ожидаемой продолжительности жизни в странах ОЭСР для 65-летних мужчин не ранее 2030-х гг.</w:t>
      </w:r>
    </w:p>
    <w:p w:rsidR="00C23DC1" w:rsidRPr="00B0759A" w:rsidRDefault="00C23DC1" w:rsidP="00C23DC1">
      <w:r w:rsidRPr="00B0759A">
        <w:lastRenderedPageBreak/>
        <w:t xml:space="preserve">Только тогда повышение пенсионного возраста российских мужчин было бы экономически и социально оправданным, поскольку они смогли бы использовать свои пенсионные права. Что касается женщин – ситуация, </w:t>
      </w:r>
      <w:proofErr w:type="gramStart"/>
      <w:r w:rsidRPr="00B0759A">
        <w:t>конечно</w:t>
      </w:r>
      <w:proofErr w:type="gramEnd"/>
      <w:r w:rsidRPr="00B0759A">
        <w:t xml:space="preserve"> не такая критичная, но тоже не располагала к повышению пенсионного возраста.</w:t>
      </w:r>
    </w:p>
    <w:p w:rsidR="00C23DC1" w:rsidRPr="00B0759A" w:rsidRDefault="00C23DC1" w:rsidP="00C23DC1">
      <w:r w:rsidRPr="00B0759A">
        <w:t xml:space="preserve">Во-вторых, высокий уровень </w:t>
      </w:r>
      <w:proofErr w:type="spellStart"/>
      <w:r w:rsidRPr="00B0759A">
        <w:t>инвалидизации</w:t>
      </w:r>
      <w:proofErr w:type="spellEnd"/>
      <w:r w:rsidRPr="00B0759A">
        <w:t xml:space="preserve"> населения теперь при повышенном общеустановленном пенсионном возрасте вызовет резкий скачок числа получателей пенсий по инвалидности.</w:t>
      </w:r>
    </w:p>
    <w:p w:rsidR="00C23DC1" w:rsidRPr="00B0759A" w:rsidRDefault="00C23DC1" w:rsidP="00C23DC1">
      <w:r w:rsidRPr="00B0759A">
        <w:t>Ещё при прежнем пенсионном возрасте 6% новых назначений трудовых пенсий по старости составляли инвалиды – это тот минимум получателей, которые теперь при повышенном пенсионном возрасте обращаются за назначением пенсий по инвалидности.</w:t>
      </w:r>
    </w:p>
    <w:p w:rsidR="00C23DC1" w:rsidRPr="00B0759A" w:rsidRDefault="00C23DC1" w:rsidP="00C23DC1">
      <w:proofErr w:type="gramStart"/>
      <w:r w:rsidRPr="00B0759A">
        <w:t>В-третьих, по проведенным расчетам, в России, также, как и в экономически развитых странах, незначительный (до 10% – 13% расходов на выплату трудовых пенсий) экономический эффект от повышения пенсионного возраста может наблюдаться лишь в первые 10–15 лет реформы (в зависимости от варианта повышения возраста), после чего пенсионная система начнёт нести все возрастающие дополнительные расходы.</w:t>
      </w:r>
      <w:proofErr w:type="gramEnd"/>
    </w:p>
    <w:p w:rsidR="00C23DC1" w:rsidRPr="00B0759A" w:rsidRDefault="00C23DC1" w:rsidP="00C23DC1">
      <w:r w:rsidRPr="00B0759A">
        <w:t>Эти выводы подтверждаются опытом Германии, Польши и др. европейских стран, повысивших пенсионный возраст.</w:t>
      </w:r>
    </w:p>
    <w:p w:rsidR="00C23DC1" w:rsidRPr="00B0759A" w:rsidRDefault="00C23DC1" w:rsidP="00C23DC1">
      <w:r w:rsidRPr="00B0759A">
        <w:t>Дополнительные расходы ПФР, связанные с повышением пенсионного возраста, которые в этом случае возникнут, к 2050 г. достигнут 55% расходов на страховую часть пенсии, будут связаны с дополнительным накоплением пенсионных прав за увеличенный период страхового стажа.</w:t>
      </w:r>
    </w:p>
    <w:p w:rsidR="00C23DC1" w:rsidRPr="00B0759A" w:rsidRDefault="00C23DC1" w:rsidP="00C23DC1">
      <w:r w:rsidRPr="00B0759A">
        <w:t>В-четвёртых, повышение пенсионного возраста в российских условиях может повлечь за собой рост безработицы среди молодёжи, поскольку пожилые люди будут дольше занимать рабочие места по причине более высокой конкурентоспособности, чем молодые.</w:t>
      </w:r>
    </w:p>
    <w:p w:rsidR="00C23DC1" w:rsidRPr="00B0759A" w:rsidRDefault="00C23DC1" w:rsidP="00C23DC1">
      <w:r w:rsidRPr="00B0759A">
        <w:t>Другим следствием этого процесса будет сокращение продолжительности страхового стажа и, как следствие, снижение размеров пенсий у младшего поколения из-за более позднего вступления в трудовые отношения.</w:t>
      </w:r>
    </w:p>
    <w:p w:rsidR="00C23DC1" w:rsidRPr="00B0759A" w:rsidRDefault="00C23DC1" w:rsidP="00C23DC1">
      <w:r w:rsidRPr="00B0759A">
        <w:t>Принимая внимания всё вышесказанное, не представляется возможным согласиться с положениями доклада экспертов РАНХИГС о пользе повышения возраста выхода на пенсию для самих пожилых людей и всей российской экономики. Это повышение принесло один только вред, причём вред ощутимый и серьёзный.</w:t>
      </w:r>
    </w:p>
    <w:p w:rsidR="00C23DC1" w:rsidRPr="00B0759A" w:rsidRDefault="00C23DC1" w:rsidP="00C23DC1">
      <w:r w:rsidRPr="00B0759A">
        <w:t>Для изменения сложившейся ситуации с российскими пенсионерами необходимо:</w:t>
      </w:r>
    </w:p>
    <w:p w:rsidR="00C23DC1" w:rsidRPr="00B0759A" w:rsidRDefault="00C23DC1" w:rsidP="00C23DC1">
      <w:r w:rsidRPr="00B0759A">
        <w:t>- возврат прежнего возраста выхода на пенсию (55 лет – для женщин и 60 – для мужчин);</w:t>
      </w:r>
    </w:p>
    <w:p w:rsidR="00C23DC1" w:rsidRPr="00B0759A" w:rsidRDefault="00C23DC1" w:rsidP="00C23DC1">
      <w:r w:rsidRPr="00B0759A">
        <w:t>- законодательное установление обязательной регулярной индексации пенсий на уровень не официальной, а СОЦИАЛЬНОЙ инфляции;</w:t>
      </w:r>
    </w:p>
    <w:p w:rsidR="00C23DC1" w:rsidRPr="00B0759A" w:rsidRDefault="00C23DC1" w:rsidP="00C23DC1">
      <w:proofErr w:type="gramStart"/>
      <w:r w:rsidRPr="00B0759A">
        <w:t xml:space="preserve">- увеличение величины прожиточного минимума пенсионеров до средней (по стране) стоимости набора товаров и услуг биологического минимума (в настоящее время соответствует примерно 2-м прожиточным минимумам, официально установленным </w:t>
      </w:r>
      <w:r w:rsidRPr="00B0759A">
        <w:lastRenderedPageBreak/>
        <w:t>правительством РФ) и законодательное установление этой величины нижней границей минимального размера пенсии;</w:t>
      </w:r>
      <w:proofErr w:type="gramEnd"/>
    </w:p>
    <w:p w:rsidR="00C23DC1" w:rsidRPr="00B0759A" w:rsidRDefault="00C23DC1" w:rsidP="00C23DC1">
      <w:r w:rsidRPr="00B0759A">
        <w:t>- законодательное установление нормы, по которой трудовая пенсия в самом начале должна быть не менее 50% от прежнего заработка с последующим её ежегодным увеличением на 1% и в итоге доведением её до 65% от прежнего заработка.</w:t>
      </w:r>
    </w:p>
    <w:p w:rsidR="00C23DC1" w:rsidRPr="00B0759A" w:rsidRDefault="00C23DC1" w:rsidP="00C23DC1">
      <w:r w:rsidRPr="00B0759A">
        <w:t xml:space="preserve">Как сообщал REX, согласно исследованиям </w:t>
      </w:r>
      <w:proofErr w:type="spellStart"/>
      <w:r w:rsidRPr="00B0759A">
        <w:t>РАНХиГС</w:t>
      </w:r>
      <w:proofErr w:type="spellEnd"/>
      <w:r w:rsidRPr="00B0759A">
        <w:t xml:space="preserve">, пенсионная реформа в России - повышение пенсионного возраста - прибавило дополнительно рынку труда РФ 1,7 </w:t>
      </w:r>
      <w:proofErr w:type="gramStart"/>
      <w:r w:rsidRPr="00B0759A">
        <w:t>млн</w:t>
      </w:r>
      <w:proofErr w:type="gramEnd"/>
      <w:r w:rsidRPr="00B0759A">
        <w:t xml:space="preserve"> человек.</w:t>
      </w:r>
    </w:p>
    <w:p w:rsidR="00C23DC1" w:rsidRPr="00B0759A" w:rsidRDefault="00F14E7E" w:rsidP="00C23DC1">
      <w:hyperlink r:id="rId26" w:history="1">
        <w:r w:rsidR="00C23DC1" w:rsidRPr="00B0759A">
          <w:rPr>
            <w:rStyle w:val="a3"/>
          </w:rPr>
          <w:t>https://iarex.ru/news/112019.html</w:t>
        </w:r>
      </w:hyperlink>
    </w:p>
    <w:p w:rsidR="00175D68" w:rsidRPr="00B0759A" w:rsidRDefault="00175D68" w:rsidP="00175D68">
      <w:pPr>
        <w:pStyle w:val="2"/>
      </w:pPr>
      <w:bookmarkStart w:id="64" w:name="_Toc147297899"/>
      <w:r w:rsidRPr="00B0759A">
        <w:t>NEWS.ru, 03.10.2023, Эксперт Емельянов: через 10 лет пенсии в России могут значительно упасть</w:t>
      </w:r>
      <w:bookmarkEnd w:id="64"/>
    </w:p>
    <w:p w:rsidR="00175D68" w:rsidRPr="00B0759A" w:rsidRDefault="00175D68" w:rsidP="00B0759A">
      <w:pPr>
        <w:pStyle w:val="3"/>
      </w:pPr>
      <w:bookmarkStart w:id="65" w:name="_Toc147297900"/>
      <w:r w:rsidRPr="00B0759A">
        <w:t xml:space="preserve">Через 10–20 лет таких пенсий, как сегодня, может просто не быть, заявил NEWS.ru эксперт по фондовому рынку брокерской компании «БКС Мир инвестиций» Валерий Емельянов. По его словам, пенсионная реформа позволила несколько снизить нагрузку на молодых работников, с отчислений которых в </w:t>
      </w:r>
      <w:proofErr w:type="spellStart"/>
      <w:r w:rsidRPr="00B0759A">
        <w:t>Соцфонд</w:t>
      </w:r>
      <w:proofErr w:type="spellEnd"/>
      <w:r w:rsidRPr="00B0759A">
        <w:t xml:space="preserve"> выплачиваются пенсии. Но в будущем вопрос о финансировании пенсий снова встанет ребром, считает эксперт.</w:t>
      </w:r>
      <w:bookmarkEnd w:id="65"/>
    </w:p>
    <w:p w:rsidR="00175D68" w:rsidRPr="00B0759A" w:rsidRDefault="00175D68" w:rsidP="00175D68">
      <w:proofErr w:type="gramStart"/>
      <w:r w:rsidRPr="00B0759A">
        <w:t>Реформа (повышения пенсионного возраста.</w:t>
      </w:r>
      <w:proofErr w:type="gramEnd"/>
      <w:r w:rsidRPr="00B0759A">
        <w:t xml:space="preserve"> — </w:t>
      </w:r>
      <w:proofErr w:type="gramStart"/>
      <w:r w:rsidRPr="00B0759A">
        <w:t>NEWS.ru.) позволила немного снизить нагрузку на молодых, которым приходится обеспечивать текущий, невысокий, уровень пенсий.</w:t>
      </w:r>
      <w:proofErr w:type="gramEnd"/>
      <w:r w:rsidRPr="00B0759A">
        <w:t xml:space="preserve"> Это важно, учитывая, что нация в целом стареет и чисто математически даже таких пенсий, как сегодня, спустя 10–20 лет может просто не быть, — заявил Емельянов.</w:t>
      </w:r>
    </w:p>
    <w:p w:rsidR="00175D68" w:rsidRPr="00B0759A" w:rsidRDefault="00175D68" w:rsidP="00175D68">
      <w:r w:rsidRPr="00B0759A">
        <w:t>Он уточнил, что низкие зарплаты не могут стать источником высоких пенсий, и кормить в старости тех, кто платит взносы сейчас, станет еще труднее. По словам эксперта, нужно реформировать страну целиком, чтобы у людей была возможность получать деньги не только из бюджета.</w:t>
      </w:r>
    </w:p>
    <w:p w:rsidR="00175D68" w:rsidRPr="00B0759A" w:rsidRDefault="00175D68" w:rsidP="00175D68">
      <w:r w:rsidRPr="00B0759A">
        <w:t xml:space="preserve">Емельянов отметил, что государство перераспределяет доходы от нефти и другого сырья, но этих доходов на душу населения не становится больше. Решить проблему, по его словам, позволит сильный частный бизнес, который сможет платить налоги, а также собственное сложное производство. Он уточнил, что без сильной производственной базы речь может идти лишь об отсрочке дефолта </w:t>
      </w:r>
      <w:proofErr w:type="spellStart"/>
      <w:r w:rsidRPr="00B0759A">
        <w:t>Соцфонда</w:t>
      </w:r>
      <w:proofErr w:type="spellEnd"/>
      <w:r w:rsidRPr="00B0759A">
        <w:t>, при которой пенсии наращиваются без роста источника доходов.</w:t>
      </w:r>
    </w:p>
    <w:p w:rsidR="00175D68" w:rsidRPr="00B0759A" w:rsidRDefault="00175D68" w:rsidP="00175D68">
      <w:r w:rsidRPr="00B0759A">
        <w:t>Как сообщалось ранее, размер индексации страховых пенсий в России в 2024 году составит 7,5%. Это следует из проекта бюджета Социального фонда, впервые сформированного после объединения Пенсионного фонда России и Фонда социального страхования в единую структуру и внедрения единого тарифа страховых взносов для работодателей. Таким образом, средний размер выплаты по старости у неработающих пенсионеров составит 23,4 тысячи рублей. Предыдущая версия бюджетных проектировок предполагала средний размер пенсии в 22,8 тысячи рублей.</w:t>
      </w:r>
    </w:p>
    <w:p w:rsidR="00175D68" w:rsidRPr="00B0759A" w:rsidRDefault="00F14E7E" w:rsidP="00175D68">
      <w:hyperlink r:id="rId27" w:history="1">
        <w:r w:rsidR="00175D68" w:rsidRPr="00B0759A">
          <w:rPr>
            <w:rStyle w:val="a3"/>
          </w:rPr>
          <w:t>https://news.ru/economics/ekspert-cherez-10-let-byudzhet-mozhet-ne-potyanut-nyneshnij-uroven-pensij</w:t>
        </w:r>
      </w:hyperlink>
      <w:r w:rsidR="00175D68" w:rsidRPr="00B0759A">
        <w:t xml:space="preserve"> </w:t>
      </w:r>
    </w:p>
    <w:p w:rsidR="0065785F" w:rsidRPr="00B0759A" w:rsidRDefault="0065785F" w:rsidP="0065785F">
      <w:pPr>
        <w:pStyle w:val="2"/>
      </w:pPr>
      <w:bookmarkStart w:id="66" w:name="_Toc147297901"/>
      <w:proofErr w:type="spellStart"/>
      <w:r w:rsidRPr="00B0759A">
        <w:lastRenderedPageBreak/>
        <w:t>Накануне.Ru</w:t>
      </w:r>
      <w:proofErr w:type="spellEnd"/>
      <w:r w:rsidRPr="00B0759A">
        <w:t>, 03.10.2023, У большинства россиян наблюдается преждевременное старение - исследование</w:t>
      </w:r>
      <w:bookmarkEnd w:id="66"/>
    </w:p>
    <w:p w:rsidR="0065785F" w:rsidRPr="00B0759A" w:rsidRDefault="0065785F" w:rsidP="00B0759A">
      <w:pPr>
        <w:pStyle w:val="3"/>
      </w:pPr>
      <w:bookmarkStart w:id="67" w:name="_Toc147297902"/>
      <w:r w:rsidRPr="00B0759A">
        <w:t>У россиян после 50 лет наблюдается преждевременное старение - это феномен, когда человек говорит о себе как о старом, при этом считая, что старость наступает в более позднем возрасте. Об этом говорится в статье авторов из МГУ и ФНИСЦ РАН, посвященной признакам и восприятию старости в российском обществе.</w:t>
      </w:r>
      <w:bookmarkEnd w:id="67"/>
    </w:p>
    <w:p w:rsidR="0065785F" w:rsidRPr="00B0759A" w:rsidRDefault="0065785F" w:rsidP="0065785F">
      <w:r w:rsidRPr="00B0759A">
        <w:t>Данные получены на основе опроса 1200 респондентов из 65 регионов. Выборка репрезентировала население по полу, возрасту, семейному положению и типу населенного пункта. Респонденты считают, что старость наступает у мужчин в 69 лет, у женщин - в 68. Причем ответы различаются в зависимости от возраста: молодежь считает, что старость наступает в 66 лет, а пожилые - что в 74 года. Это легко объяснимо: по мере приближения к старости человек стремится отодвинуть ее границы.</w:t>
      </w:r>
    </w:p>
    <w:p w:rsidR="0065785F" w:rsidRPr="00B0759A" w:rsidRDefault="0065785F" w:rsidP="0065785F">
      <w:r w:rsidRPr="00B0759A">
        <w:t>Для женщин характерны более высокие границы наступления старости. Это может быть связано с тем, что для женщин старше 60 лет в России характерна более низкая занятость, чем для мужчин, и они чаще подвержены риску вдовства, одиночества и в целом всему комплексу проявлений социальной изоляции.</w:t>
      </w:r>
    </w:p>
    <w:p w:rsidR="0065785F" w:rsidRPr="00B0759A" w:rsidRDefault="0065785F" w:rsidP="0065785F">
      <w:r w:rsidRPr="00B0759A">
        <w:t>"Возможно, поэтому возраст наступления старости у женщин подсознательно может отодвигаться на более поздний срок, и разговор на эту тему может вызывать более сильный эмоциональный отклик, чем рассуждение о возрасте старения мужчин", - пишут авторы.</w:t>
      </w:r>
    </w:p>
    <w:p w:rsidR="0065785F" w:rsidRPr="00B0759A" w:rsidRDefault="0065785F" w:rsidP="0065785F">
      <w:r w:rsidRPr="00B0759A">
        <w:t>В то же время в 2022 году после выхода на пенсию продолжали работать 54% женщин (после 55 лет) и 37% мужчин (после 60 лет).</w:t>
      </w:r>
    </w:p>
    <w:p w:rsidR="0065785F" w:rsidRPr="00B0759A" w:rsidRDefault="0065785F" w:rsidP="0065785F">
      <w:r w:rsidRPr="00B0759A">
        <w:t>Что касается преждевременного старения, то это словно закручивающаяся воронка. Люди ведут себя к добровольной изоляции и исключению из социально активной жизни, что, в свою очередь, и приводит к нарастанию социальной изоляции и росту ощущения наступления старости.</w:t>
      </w:r>
    </w:p>
    <w:p w:rsidR="0065785F" w:rsidRPr="00B0759A" w:rsidRDefault="0065785F" w:rsidP="0065785F">
      <w:r w:rsidRPr="00B0759A">
        <w:t xml:space="preserve">Для тех, кто относит себя </w:t>
      </w:r>
      <w:proofErr w:type="gramStart"/>
      <w:r w:rsidRPr="00B0759A">
        <w:t>к</w:t>
      </w:r>
      <w:proofErr w:type="gramEnd"/>
      <w:r w:rsidRPr="00B0759A">
        <w:t xml:space="preserve"> </w:t>
      </w:r>
      <w:proofErr w:type="gramStart"/>
      <w:r w:rsidRPr="00B0759A">
        <w:t>пожилым</w:t>
      </w:r>
      <w:proofErr w:type="gramEnd"/>
      <w:r w:rsidRPr="00B0759A">
        <w:t>, было проведено дополнительное исследование того, насколько адекватна самооценка их реальному возрасту. Определялось, преодолел ли человек возраст наступления старости для своего пола (по собственному мнению). И результаты показали, что у большинства респондентов наблюдается "преждевременное" старение. Так, в возрасте 55-59 лет 77% "преждевременных" стариков, в возрасте 60-64 лет - 83%, а в возрасте 65-69 лет - 69%. Такой процент людей называют себя старыми, хотя возраста наступления старости для своего пола (по их же мнению) они еще не достигли. Это можно примерно описать выражением "вообще у мужчины старость начинается в 70 лет, но мне 63, и я уже старый".</w:t>
      </w:r>
    </w:p>
    <w:p w:rsidR="0065785F" w:rsidRPr="00B0759A" w:rsidRDefault="0065785F" w:rsidP="0065785F">
      <w:r w:rsidRPr="00B0759A">
        <w:t>Только после 70 лет субъективное восприятие собственного возраста начинает чаще совпадать с возрастными границами старости, указанными респондентом. Хотя и в этой группе 42% россиян "</w:t>
      </w:r>
      <w:proofErr w:type="spellStart"/>
      <w:r w:rsidRPr="00B0759A">
        <w:t>состаривают</w:t>
      </w:r>
      <w:proofErr w:type="spellEnd"/>
      <w:r w:rsidRPr="00B0759A">
        <w:t>" себя преждевременно. На восприятие старости сильно влияет субъективная оценка своего здоровья. То есть россияне, преждевременно "</w:t>
      </w:r>
      <w:proofErr w:type="spellStart"/>
      <w:r w:rsidRPr="00B0759A">
        <w:t>состаривая</w:t>
      </w:r>
      <w:proofErr w:type="spellEnd"/>
      <w:r w:rsidRPr="00B0759A">
        <w:t>" себя, видимо, считают, что их здоровье уже "стариковское".</w:t>
      </w:r>
    </w:p>
    <w:p w:rsidR="0065785F" w:rsidRPr="00B0759A" w:rsidRDefault="0065785F" w:rsidP="0065785F">
      <w:r w:rsidRPr="00B0759A">
        <w:lastRenderedPageBreak/>
        <w:t>Согласно данным глобального исследования Ipsos-2018, в России старость приходит уже в 61 год, в то время как в мире в среднем она начинается на 5 лет позже.</w:t>
      </w:r>
    </w:p>
    <w:p w:rsidR="0065785F" w:rsidRPr="00B0759A" w:rsidRDefault="0065785F" w:rsidP="0065785F">
      <w:r w:rsidRPr="00B0759A">
        <w:t>Напомним, ожидаемая продолжительность жизни при рождении в России составляет около 73 лет, что выше, чем среднемировой уровень. До старости (70 лет) доживают около 78% женщин и около 50% мужчин. Треть мужчин не доживают до пенсионного возраста. Этот процент увеличится еще больше, когда он вырастет до 65 лет.</w:t>
      </w:r>
    </w:p>
    <w:p w:rsidR="0065785F" w:rsidRPr="00B0759A" w:rsidRDefault="00F14E7E" w:rsidP="0065785F">
      <w:hyperlink r:id="rId28" w:history="1">
        <w:r w:rsidR="0065785F" w:rsidRPr="00B0759A">
          <w:rPr>
            <w:rStyle w:val="a3"/>
          </w:rPr>
          <w:t>https://www.nakanune.ru/news/2023/10/03/22739263/</w:t>
        </w:r>
      </w:hyperlink>
      <w:r w:rsidR="0065785F" w:rsidRPr="00B0759A">
        <w:t xml:space="preserve"> </w:t>
      </w:r>
    </w:p>
    <w:p w:rsidR="000A7BFE" w:rsidRPr="00B0759A" w:rsidRDefault="000A7BFE" w:rsidP="000A7BFE">
      <w:pPr>
        <w:pStyle w:val="2"/>
      </w:pPr>
      <w:bookmarkStart w:id="68" w:name="_Toc147297903"/>
      <w:proofErr w:type="spellStart"/>
      <w:r w:rsidRPr="00B0759A">
        <w:t>Накануне.Ru</w:t>
      </w:r>
      <w:proofErr w:type="spellEnd"/>
      <w:r w:rsidRPr="00B0759A">
        <w:t>, 03.10.2023, Отчаянный дефицит рабочих кадров подкрепили аргументацией</w:t>
      </w:r>
      <w:bookmarkEnd w:id="68"/>
    </w:p>
    <w:p w:rsidR="000A7BFE" w:rsidRPr="00B0759A" w:rsidRDefault="000A7BFE" w:rsidP="00B0759A">
      <w:pPr>
        <w:pStyle w:val="3"/>
      </w:pPr>
      <w:bookmarkStart w:id="69" w:name="_Toc147297904"/>
      <w:r w:rsidRPr="00B0759A">
        <w:t xml:space="preserve">Какая-то провидческая сила посетила идеологов пенсионной "реформы" в 2018 году, когда власти решили повысить возраст выхода на пенсию – сначала они </w:t>
      </w:r>
      <w:proofErr w:type="gramStart"/>
      <w:r w:rsidRPr="00B0759A">
        <w:t>обещали повысить выплаты пожилым людям на целую</w:t>
      </w:r>
      <w:proofErr w:type="gramEnd"/>
      <w:r w:rsidRPr="00B0759A">
        <w:t xml:space="preserve"> тысячу рублей, но, как оказалось, это был лишь предлог. На самом деле, как объясняет теперь </w:t>
      </w:r>
      <w:proofErr w:type="spellStart"/>
      <w:r w:rsidRPr="00B0759A">
        <w:t>РАНХиГС</w:t>
      </w:r>
      <w:proofErr w:type="spellEnd"/>
      <w:r w:rsidRPr="00B0759A">
        <w:t xml:space="preserve">, если бы повышения возраста тогда не произошло, то и дефицит кадров был бы больше на целых 1,7 </w:t>
      </w:r>
      <w:proofErr w:type="gramStart"/>
      <w:r w:rsidRPr="00B0759A">
        <w:t>млн</w:t>
      </w:r>
      <w:proofErr w:type="gramEnd"/>
      <w:r w:rsidRPr="00B0759A">
        <w:t xml:space="preserve"> человек. Вот и новая весомая причина для пенсионной "реформы" – смотрели в будущее, планировали наперед.</w:t>
      </w:r>
      <w:bookmarkEnd w:id="69"/>
    </w:p>
    <w:p w:rsidR="000A7BFE" w:rsidRPr="00B0759A" w:rsidRDefault="000A7BFE" w:rsidP="000A7BFE">
      <w:r w:rsidRPr="00B0759A">
        <w:t xml:space="preserve">Но если отбросить сарказм, то 1,7 </w:t>
      </w:r>
      <w:proofErr w:type="gramStart"/>
      <w:r w:rsidRPr="00B0759A">
        <w:t>млн</w:t>
      </w:r>
      <w:proofErr w:type="gramEnd"/>
      <w:r w:rsidRPr="00B0759A">
        <w:t xml:space="preserve"> работающих пенсионеров никак не оправдывают пенсионную "реформу", как говорят эксперты, проблема не просто в абстрактном количестве рабочих рук – загвоздка в конкретных отраслях и по конкретных направлениям. Подробнее – в материале</w:t>
      </w:r>
      <w:proofErr w:type="gramStart"/>
      <w:r w:rsidRPr="00B0759A">
        <w:t xml:space="preserve"> Н</w:t>
      </w:r>
      <w:proofErr w:type="gramEnd"/>
      <w:r w:rsidRPr="00B0759A">
        <w:t>акануне.RU.</w:t>
      </w:r>
    </w:p>
    <w:p w:rsidR="000A7BFE" w:rsidRPr="00B0759A" w:rsidRDefault="000A7BFE" w:rsidP="000A7BFE">
      <w:r w:rsidRPr="00B0759A">
        <w:t>Мало того, что инфляция съела ту обещанную тысячу рублей, и в итоге ничего особо не изменилось, так новый статус "</w:t>
      </w:r>
      <w:proofErr w:type="spellStart"/>
      <w:r w:rsidRPr="00B0759A">
        <w:t>предпенсионеров</w:t>
      </w:r>
      <w:proofErr w:type="spellEnd"/>
      <w:r w:rsidRPr="00B0759A">
        <w:t xml:space="preserve">" добавил своих проблем, а сама пенсия отложилась на несколько лет, для всех по-разному. Сегодня власти нашли новую отговорку для повышения возраста выхода на пенсию, но эксперты уверены – можно было найти другие способы решения проблемы, без повышения возраста. А если говорить конкретно про дефицит кадров, то власти совершенно не смущает, что в сфере услуг все больше экономически активного населения – миллионы охранников, таксистов, дипломированные специалисты все больше идут в курьеры, </w:t>
      </w:r>
      <w:proofErr w:type="spellStart"/>
      <w:r w:rsidRPr="00B0759A">
        <w:t>маркетплейсы</w:t>
      </w:r>
      <w:proofErr w:type="spellEnd"/>
      <w:r w:rsidRPr="00B0759A">
        <w:t xml:space="preserve"> и так далее.</w:t>
      </w:r>
    </w:p>
    <w:p w:rsidR="000A7BFE" w:rsidRPr="00B0759A" w:rsidRDefault="000A7BFE" w:rsidP="000A7BFE">
      <w:r w:rsidRPr="00B0759A">
        <w:t>Естественно, рынок труда не является однородным. В России есть и сохраняется острый дефицит квалифицированных кадров в сфере в первую очередь рабочего персонала, и этот дефицит лишь частично покрывается за счёт того, что люди пенсионного возраста не получают пенсии, а вынуждены работать и дальше, объясняет вице-президент Конфедерации труда России Олег Шеин:</w:t>
      </w:r>
    </w:p>
    <w:p w:rsidR="000A7BFE" w:rsidRPr="00B0759A" w:rsidRDefault="000A7BFE" w:rsidP="000A7BFE">
      <w:r w:rsidRPr="00B0759A">
        <w:t xml:space="preserve">"Для понимания, в каких масштабах это всё происходит, скажу, что подготовка рабочих кадров, то, что ранее называлось ПТУ, в 2000 году выпускалось 1,7 </w:t>
      </w:r>
      <w:proofErr w:type="gramStart"/>
      <w:r w:rsidRPr="00B0759A">
        <w:t>млн</w:t>
      </w:r>
      <w:proofErr w:type="gramEnd"/>
      <w:r w:rsidRPr="00B0759A">
        <w:t xml:space="preserve"> человек, в 2021 году – менее 600 тысяч. Поэтому на рынок труда нет свежего притока квалифицированной рабочей силы. И в этом главная проблема рынка труда, она сохраняется".</w:t>
      </w:r>
    </w:p>
    <w:p w:rsidR="000A7BFE" w:rsidRPr="00B0759A" w:rsidRDefault="000A7BFE" w:rsidP="000A7BFE">
      <w:r w:rsidRPr="00B0759A">
        <w:t xml:space="preserve">Этот тезис подтверждает и заместитель директора по научной работе Института социально-экономических проблем народонаселения ФНИСЦ РАН, профессор </w:t>
      </w:r>
      <w:r w:rsidRPr="00B0759A">
        <w:lastRenderedPageBreak/>
        <w:t xml:space="preserve">департамента социологии Финансового университета при Правительстве РФ Ольга Александрова – она напоминает, что старшее поколение работников убывает просто по естественным причинам, поэтому дефицит кадров – это последствие ранее проводившейся политики. И как раз </w:t>
      </w:r>
      <w:proofErr w:type="spellStart"/>
      <w:r w:rsidRPr="00B0759A">
        <w:t>РАНХиГС</w:t>
      </w:r>
      <w:proofErr w:type="spellEnd"/>
      <w:r w:rsidRPr="00B0759A">
        <w:t xml:space="preserve">, который теперь говорит о 1,7 </w:t>
      </w:r>
      <w:proofErr w:type="gramStart"/>
      <w:r w:rsidRPr="00B0759A">
        <w:t>млн</w:t>
      </w:r>
      <w:proofErr w:type="gramEnd"/>
      <w:r w:rsidRPr="00B0759A">
        <w:t xml:space="preserve"> человек на рынке труда, был одним из апологетов пенсионной "реформы", наряду с ВШЭ, и теперь просто ищет оправдание.</w:t>
      </w:r>
    </w:p>
    <w:p w:rsidR="000A7BFE" w:rsidRPr="00B0759A" w:rsidRDefault="000A7BFE" w:rsidP="000A7BFE">
      <w:r w:rsidRPr="00B0759A">
        <w:t>"У нас ведь не вообще нет кадров, а у нас нехватка кадров в тех отраслях, которые вдруг стали важны, например, промышленность, причем высокотехнологичная, авиастроение, судостроение, военно-техническая сфера, электроника и прочее. Это произошло потому, что за прошедшие годы эти отрасли были как бы "пасынками" нашего государства: весь комплекс экономической политики – а это и бюджетная политика, и налоговая, и денежно-кредитная, и внешнеэкономическая – они все были не в пользу этих отраслей. Соответственно, эти сферы имели такую низкую рентабельность и такой короткий горизонт планирования, что не могли ни прогнозировать свои кадровые потребности, ни привлекать в достаточном количестве молодую смену", – объясняет Александрова.</w:t>
      </w:r>
    </w:p>
    <w:p w:rsidR="000A7BFE" w:rsidRPr="00B0759A" w:rsidRDefault="000A7BFE" w:rsidP="000A7BFE">
      <w:r w:rsidRPr="00B0759A">
        <w:t>А когда вдруг перед властями встала острая потребность в развитии отраслей, оказывается, можно и так называемый бюджетный импульс произвести в те сферы, которые стали представлять для государства интерес, соответственно, и загрузка отраслей увеличилась, и зарплаты повысились именно для того, чтобы привлечь туда работников. Но не поздно ли?</w:t>
      </w:r>
    </w:p>
    <w:p w:rsidR="000A7BFE" w:rsidRPr="00B0759A" w:rsidRDefault="000A7BFE" w:rsidP="000A7BFE">
      <w:r w:rsidRPr="00B0759A">
        <w:t xml:space="preserve">Пенсионеры идут в те сферы, где уже нет такой физической нагрузки, не нужно острое зрение или отточенный алгоритм действий – то есть не за станки, не сварщиками и уж точно не в условную микроэлектронику – это простой неквалифицированный труд, например, вахтёры, таксисты, работы, связанные с уборкой, и прочее. По состоянию на 2020 год, безработица среди </w:t>
      </w:r>
      <w:proofErr w:type="spellStart"/>
      <w:r w:rsidRPr="00B0759A">
        <w:t>предпенсионеров</w:t>
      </w:r>
      <w:proofErr w:type="spellEnd"/>
      <w:r w:rsidRPr="00B0759A">
        <w:t xml:space="preserve"> составляет порядка 70%, то есть на этой части рынка труда огромный переизбыток рабочей силы, отчасти и потому, что привлекается иностранная рабочая сила.</w:t>
      </w:r>
    </w:p>
    <w:p w:rsidR="000A7BFE" w:rsidRPr="00B0759A" w:rsidRDefault="000A7BFE" w:rsidP="000A7BFE">
      <w:r w:rsidRPr="00B0759A">
        <w:t xml:space="preserve">"Поэтому ситуацию на рынке труда это практически не спасло. Зато к чему это привело. К </w:t>
      </w:r>
      <w:proofErr w:type="gramStart"/>
      <w:r w:rsidRPr="00B0759A">
        <w:t>тому</w:t>
      </w:r>
      <w:proofErr w:type="gramEnd"/>
      <w:r w:rsidRPr="00B0759A">
        <w:t xml:space="preserve"> что там, где люди продолжают работать до пенсионного возраста, они для того, чтобы получать чуть большую пенсию, они переходят в неофициальную занятость. Эти масштабы достаточно крупные, и мы имеем сокращение числа пенсионеров, которые заявляют, что они продолжают трудиться за эти пять лет с 9 </w:t>
      </w:r>
      <w:proofErr w:type="gramStart"/>
      <w:r w:rsidRPr="00B0759A">
        <w:t>млн</w:t>
      </w:r>
      <w:proofErr w:type="gramEnd"/>
      <w:r w:rsidRPr="00B0759A">
        <w:t xml:space="preserve"> до 6 млн", – приводит данные Олег Шеин, дополняя, что иначе при заявленной занятости пенсионерам просто не будут индексировать выплаты.</w:t>
      </w:r>
    </w:p>
    <w:p w:rsidR="000A7BFE" w:rsidRPr="00B0759A" w:rsidRDefault="000A7BFE" w:rsidP="000A7BFE">
      <w:r w:rsidRPr="00B0759A">
        <w:t xml:space="preserve">Кроме того, есть и еще один фактор, почему тезис про 1,7 </w:t>
      </w:r>
      <w:proofErr w:type="gramStart"/>
      <w:r w:rsidRPr="00B0759A">
        <w:t>млн</w:t>
      </w:r>
      <w:proofErr w:type="gramEnd"/>
      <w:r w:rsidRPr="00B0759A">
        <w:t xml:space="preserve"> рабочих не бьется с реальностью – власти оказали медвежью услугу так называемым "</w:t>
      </w:r>
      <w:proofErr w:type="spellStart"/>
      <w:r w:rsidRPr="00B0759A">
        <w:t>предпенсионерам</w:t>
      </w:r>
      <w:proofErr w:type="spellEnd"/>
      <w:r w:rsidRPr="00B0759A">
        <w:t>", законодательно запретив их увольнение. Как объясняет Ольга Александрова, многие работодатели просто не берут "</w:t>
      </w:r>
      <w:proofErr w:type="spellStart"/>
      <w:r w:rsidRPr="00B0759A">
        <w:t>предпенсионеров</w:t>
      </w:r>
      <w:proofErr w:type="spellEnd"/>
      <w:r w:rsidRPr="00B0759A">
        <w:t>" или даже людей, которые скоро таковыми станут, так как боятся, что при необходимости их нельзя будет уволить. Иными словами, мера, кажется, полезная, но по факту возможность выйти на работу отрезается на еще более ранних этапах.</w:t>
      </w:r>
    </w:p>
    <w:p w:rsidR="000A7BFE" w:rsidRPr="00B0759A" w:rsidRDefault="000A7BFE" w:rsidP="000A7BFE">
      <w:r w:rsidRPr="00B0759A">
        <w:t xml:space="preserve">В свою очередь, такие заложенные диспропорции сказываются и дальше – если предприятия не могут прогнозировать свои кадровые потребности, то они оставляют дезориентированной и систему образования – </w:t>
      </w:r>
      <w:proofErr w:type="spellStart"/>
      <w:r w:rsidRPr="00B0759A">
        <w:t>профтех</w:t>
      </w:r>
      <w:proofErr w:type="spellEnd"/>
      <w:r w:rsidRPr="00B0759A">
        <w:t xml:space="preserve"> образование не просчитывается, </w:t>
      </w:r>
      <w:r w:rsidRPr="00B0759A">
        <w:lastRenderedPageBreak/>
        <w:t xml:space="preserve">не открывает нужные направления подготовки и так далее. А когда в системе образования </w:t>
      </w:r>
      <w:proofErr w:type="spellStart"/>
      <w:r w:rsidRPr="00B0759A">
        <w:t>подушевое</w:t>
      </w:r>
      <w:proofErr w:type="spellEnd"/>
      <w:r w:rsidRPr="00B0759A">
        <w:t xml:space="preserve"> финансирование, и если учреждение не наберет определенное количество человек, то не может это направление подготовки сохранять, то многие учреждения </w:t>
      </w:r>
      <w:proofErr w:type="spellStart"/>
      <w:r w:rsidRPr="00B0759A">
        <w:t>профтехобразования</w:t>
      </w:r>
      <w:proofErr w:type="spellEnd"/>
      <w:r w:rsidRPr="00B0759A">
        <w:t xml:space="preserve"> переквалифицировались – начали готовить автослесарей, парикмахеров и так далее. То есть у нас есть люди, достаточно много экономически активного населения, но понятно, что при такой предшествующей политике, они остаются в торговле, в охране, в других отраслях, которые могли предложить более привлекательные условия, говорит Ольга Александрова:</w:t>
      </w:r>
    </w:p>
    <w:p w:rsidR="000A7BFE" w:rsidRPr="00B0759A" w:rsidRDefault="000A7BFE" w:rsidP="000A7BFE">
      <w:r w:rsidRPr="00B0759A">
        <w:t>"То есть дело не в пенсионерах – пенсии настолько мизерные, что те, кто может продолжать работать, они работают".</w:t>
      </w:r>
    </w:p>
    <w:p w:rsidR="000A7BFE" w:rsidRPr="00B0759A" w:rsidRDefault="000A7BFE" w:rsidP="000A7BFE">
      <w:r w:rsidRPr="00B0759A">
        <w:t>И как раз способ решения проблемы кадрового голода – это подготовка кадров, а не повышение пенсионного возраста. Ключевая проблема сегодня это дефицит в отдельных секторах и колоссальные перекосы в других секторах. И даже если мы посмотрим то, что ранее называлось техникумами, – они готовили людей технических специальностей, где-то готовили учителей младших и начальных классов, средний медперсонал. Сегодня основная базовая профессия, которую дают бывшие техникумы, называется менеджер, вторая профессия – юрист.</w:t>
      </w:r>
    </w:p>
    <w:p w:rsidR="000A7BFE" w:rsidRPr="00B0759A" w:rsidRDefault="000A7BFE" w:rsidP="000A7BFE">
      <w:r w:rsidRPr="00B0759A">
        <w:t xml:space="preserve">Эксперты сходятся во мнении, что первое, от чего нужно отталкиваться, – это не от того, чтобы людей пенсии лишили, а от того, чтобы вложить деньги в профессиональное образование, закрепить квоты у бизнеса за молодёжью, потому что бизнес ведёт себя </w:t>
      </w:r>
      <w:proofErr w:type="spellStart"/>
      <w:r w:rsidRPr="00B0759A">
        <w:t>паразитически</w:t>
      </w:r>
      <w:proofErr w:type="spellEnd"/>
      <w:r w:rsidRPr="00B0759A">
        <w:t xml:space="preserve"> – молодых специалистов неопытных он не берёт, но хочет иметь опытных. И второе – конечно, изучение рынка труда и легализация занятости. Пока её не произошло, на рынке труда будет происходить этот перекос, и он будет </w:t>
      </w:r>
      <w:proofErr w:type="spellStart"/>
      <w:r w:rsidRPr="00B0759A">
        <w:t>маргинализироваться</w:t>
      </w:r>
      <w:proofErr w:type="spellEnd"/>
      <w:r w:rsidRPr="00B0759A">
        <w:t>. То есть рынок труда будет упрощаться до той неофициальной занятости, в которой находятся таджикские и узбекские рабочие.</w:t>
      </w:r>
    </w:p>
    <w:p w:rsidR="000A7BFE" w:rsidRPr="00B0759A" w:rsidRDefault="000A7BFE" w:rsidP="000A7BFE">
      <w:r w:rsidRPr="00B0759A">
        <w:t xml:space="preserve">"Поэтому возвращаясь к базовому вопросу – помогла ли рынку труда история с повышением пенсионного возраста – нет, не помогла, потому что люди всё равно шли работать из-за того, что пенсии в стране низкие, и стали за эти 5 лет ещё ниже. А какой это дало эффект – переизбыток ненужной рабочей силы в сфере простого труда – вахтёры, санитарки, уборщицы, водители и так </w:t>
      </w:r>
      <w:r w:rsidR="00737E4F" w:rsidRPr="00B0759A">
        <w:t>дал</w:t>
      </w:r>
      <w:r w:rsidRPr="00B0759A">
        <w:t>ее</w:t>
      </w:r>
      <w:r w:rsidR="00737E4F" w:rsidRPr="00B0759A">
        <w:t>.</w:t>
      </w:r>
      <w:r w:rsidRPr="00B0759A">
        <w:t xml:space="preserve"> Это сохранило отчаянный дефицит на рынке труда, где кадров не хватает – квалифицированный рабочий класс, врачи, учителя и прочие", – резюмирует Олег Шеин в беседе с</w:t>
      </w:r>
      <w:proofErr w:type="gramStart"/>
      <w:r w:rsidRPr="00B0759A">
        <w:t xml:space="preserve"> Н</w:t>
      </w:r>
      <w:proofErr w:type="gramEnd"/>
      <w:r w:rsidRPr="00B0759A">
        <w:t>акануне.RU.</w:t>
      </w:r>
    </w:p>
    <w:p w:rsidR="000A7BFE" w:rsidRPr="00B0759A" w:rsidRDefault="00F14E7E" w:rsidP="000A7BFE">
      <w:hyperlink r:id="rId29" w:history="1">
        <w:r w:rsidR="000A7BFE" w:rsidRPr="00B0759A">
          <w:rPr>
            <w:rStyle w:val="a3"/>
          </w:rPr>
          <w:t>https://www.nakanune.ru/articles/121371</w:t>
        </w:r>
      </w:hyperlink>
      <w:r w:rsidR="000A7BFE" w:rsidRPr="00B0759A">
        <w:t xml:space="preserve"> </w:t>
      </w:r>
    </w:p>
    <w:p w:rsidR="00175D68" w:rsidRPr="00B0759A" w:rsidRDefault="00175D68" w:rsidP="00175D68">
      <w:pPr>
        <w:pStyle w:val="2"/>
      </w:pPr>
      <w:bookmarkStart w:id="70" w:name="_Toc147297905"/>
      <w:proofErr w:type="spellStart"/>
      <w:r w:rsidRPr="00B0759A">
        <w:t>Газета.Ru</w:t>
      </w:r>
      <w:proofErr w:type="spellEnd"/>
      <w:r w:rsidRPr="00B0759A">
        <w:t>, 03.10.2023, Россиянам рассказали, можно ли получать пенсию сразу в двух странах</w:t>
      </w:r>
      <w:bookmarkEnd w:id="70"/>
    </w:p>
    <w:p w:rsidR="00175D68" w:rsidRPr="00B0759A" w:rsidRDefault="00175D68" w:rsidP="00B0759A">
      <w:pPr>
        <w:pStyle w:val="3"/>
      </w:pPr>
      <w:bookmarkStart w:id="71" w:name="_Toc147297906"/>
      <w:r w:rsidRPr="00B0759A">
        <w:t>Россияне могут получать пенсию сразу в двух странах – РФ и другом государстве. Об этом «</w:t>
      </w:r>
      <w:proofErr w:type="spellStart"/>
      <w:r w:rsidRPr="00B0759A">
        <w:t>Газете.Ru</w:t>
      </w:r>
      <w:proofErr w:type="spellEnd"/>
      <w:r w:rsidRPr="00B0759A">
        <w:t>» рассказала эксперт Научно-исследовательского финансового института Минфина России и портала «</w:t>
      </w:r>
      <w:proofErr w:type="spellStart"/>
      <w:r w:rsidRPr="00B0759A">
        <w:t>Моифинансы</w:t>
      </w:r>
      <w:proofErr w:type="gramStart"/>
      <w:r w:rsidRPr="00B0759A">
        <w:t>.р</w:t>
      </w:r>
      <w:proofErr w:type="gramEnd"/>
      <w:r w:rsidRPr="00B0759A">
        <w:t>ф</w:t>
      </w:r>
      <w:proofErr w:type="spellEnd"/>
      <w:r w:rsidRPr="00B0759A">
        <w:t>» Ольга Дайнеко.</w:t>
      </w:r>
      <w:bookmarkEnd w:id="71"/>
    </w:p>
    <w:p w:rsidR="00175D68" w:rsidRPr="00B0759A" w:rsidRDefault="00175D68" w:rsidP="00175D68">
      <w:r w:rsidRPr="00B0759A">
        <w:t xml:space="preserve">«Гражданину России не запрещено иметь второе, двойное (или множественное) гражданство другой страны. При приобретении гражданства другой страны отказываться от российского гражданства не требуется. Сразу две пенсии — в России и другом государстве — получать можно. Но размер назначаемой пенсии и способ ее </w:t>
      </w:r>
      <w:r w:rsidRPr="00B0759A">
        <w:lastRenderedPageBreak/>
        <w:t>расчета будет зависеть от того, заключено ли между государствами соглашение о пенсионном обеспечении граждан», — объяснила эксперт.</w:t>
      </w:r>
    </w:p>
    <w:p w:rsidR="00175D68" w:rsidRPr="00B0759A" w:rsidRDefault="00175D68" w:rsidP="00175D68">
      <w:r w:rsidRPr="00B0759A">
        <w:t>По ее словам, если со страной, гражданство которой имеет россиянин, подписано соглашение о пенсионном обеспечении, страховая пенсия назначается согласно требованиям к стажу, пенсионным баллам и при достижении пенсионного возраста, но с учетом трудового стажа и страховых отчислений в обеих странах. У России такое соглашение подписано со странами ЕАЭС (Белоруссия, Киргизия, Казахстан, Армения), добавила Дайнеко.</w:t>
      </w:r>
    </w:p>
    <w:p w:rsidR="00175D68" w:rsidRPr="00B0759A" w:rsidRDefault="00175D68" w:rsidP="00175D68">
      <w:r w:rsidRPr="00B0759A">
        <w:t>«Если в России человек наработал необходимый стаж, достиг установленного пенсионного возраста и получил определенное количество пенсионных баллов, пенсия ему будет назначена вне зависимости от того, сформировано ли пенсионное обеспечение в другом государстве. При назначении пенсии в России возникает вопрос о зачете стажа и взносов, сформированных в другом государстве», — уточнила Дайнеко.</w:t>
      </w:r>
    </w:p>
    <w:p w:rsidR="00175D68" w:rsidRPr="00B0759A" w:rsidRDefault="00175D68" w:rsidP="00175D68">
      <w:r w:rsidRPr="00B0759A">
        <w:t>Гражданам стран-участниц соглашений можно рассчитывать на зачет этого трудового стажа в России – если стаж сформирован до 31 декабря 2022 года, добавила она. Или человек может рассчитывать на получение пенсионных выплат из пенсионного органа, куда внесены пенсионные накопления, если стаж сформирован после 1 января 2023 года.</w:t>
      </w:r>
    </w:p>
    <w:p w:rsidR="00175D68" w:rsidRPr="00B0759A" w:rsidRDefault="00175D68" w:rsidP="00175D68">
      <w:r w:rsidRPr="00B0759A">
        <w:t>«Эти правила распространяются не только на граждан стран-участниц Соглашения, но и некоторых других стран из состава бывшего СНГ по отдельно заключенным Соглашениям (например, граждан Таджикистана, Азербайджана)», — рассказала эксперт.</w:t>
      </w:r>
    </w:p>
    <w:p w:rsidR="00175D68" w:rsidRPr="00B0759A" w:rsidRDefault="00175D68" w:rsidP="00175D68">
      <w:r w:rsidRPr="00B0759A">
        <w:t>По ее словам, нужно также учитывать, что если страховая пенсия назначается по старости, ее накопительная часть будет выплачиваться вне зависимости от фактического места жительства пенсионера. В этом случае социальные выплаты — социальная пенсия, иные меры государственной социальной поддержки — прекратятся при переезде на постоянное место жительства в другую страну, подытожила Дайнеко.</w:t>
      </w:r>
    </w:p>
    <w:p w:rsidR="00175D68" w:rsidRPr="00B0759A" w:rsidRDefault="00175D68" w:rsidP="00175D68">
      <w:r w:rsidRPr="00B0759A">
        <w:t xml:space="preserve">С 1 января 2024 года в России вырастет средний размер пенсии. Правительство РФ внесло в Госдуму законопроект, который предполагает индексацию выплат на 7,5%. В рамках нововведения пенсии повысятся у 32,6 </w:t>
      </w:r>
      <w:proofErr w:type="gramStart"/>
      <w:r w:rsidRPr="00B0759A">
        <w:t>млн</w:t>
      </w:r>
      <w:proofErr w:type="gramEnd"/>
      <w:r w:rsidRPr="00B0759A">
        <w:t xml:space="preserve"> неработающих пенсионеров. Согласно проекту, средний размер пенсии для работающих пенсионеров планируется повысить до 22 605 рублей, а для неработающих — до 23 449 рублей.</w:t>
      </w:r>
    </w:p>
    <w:p w:rsidR="00C23DC1" w:rsidRPr="00B0759A" w:rsidRDefault="00F14E7E" w:rsidP="00175D68">
      <w:hyperlink r:id="rId30" w:history="1">
        <w:r w:rsidR="00175D68" w:rsidRPr="00B0759A">
          <w:rPr>
            <w:rStyle w:val="a3"/>
          </w:rPr>
          <w:t>https://www.gazeta.ru/business/news/2023/10/03/21415573.shtml</w:t>
        </w:r>
      </w:hyperlink>
    </w:p>
    <w:p w:rsidR="000A7BFE" w:rsidRPr="00B0759A" w:rsidRDefault="000A7BFE" w:rsidP="000A7BFE">
      <w:pPr>
        <w:pStyle w:val="2"/>
      </w:pPr>
      <w:bookmarkStart w:id="72" w:name="_Toc147297907"/>
      <w:r w:rsidRPr="00B0759A">
        <w:t>Конкурент, 03.10.2023, Те, кто старше 57 лет, могут получить до 5 000 рублей на карту</w:t>
      </w:r>
      <w:bookmarkEnd w:id="72"/>
      <w:r w:rsidRPr="00B0759A">
        <w:t xml:space="preserve"> </w:t>
      </w:r>
    </w:p>
    <w:p w:rsidR="000A7BFE" w:rsidRPr="00B0759A" w:rsidRDefault="000A7BFE" w:rsidP="00B0759A">
      <w:pPr>
        <w:pStyle w:val="3"/>
      </w:pPr>
      <w:bookmarkStart w:id="73" w:name="_Toc147297908"/>
      <w:r w:rsidRPr="00B0759A">
        <w:t>Сегодня у некоторых граждан России, родившихся в определенные годы, есть возможность получить дополнительные денежные средства. Об этом рассказала пенсионный эксперт Анастасия Киреева.</w:t>
      </w:r>
      <w:bookmarkEnd w:id="73"/>
    </w:p>
    <w:p w:rsidR="000A7BFE" w:rsidRPr="00B0759A" w:rsidRDefault="000A7BFE" w:rsidP="000A7BFE">
      <w:r w:rsidRPr="00B0759A">
        <w:t xml:space="preserve">Речь идет о программах, запущенных банками. Эксперт напомнила, что сейчас у клиентов финансовых организаций уже есть возможность оформить «пенсионные </w:t>
      </w:r>
      <w:r w:rsidRPr="00B0759A">
        <w:lastRenderedPageBreak/>
        <w:t xml:space="preserve">карты». Однако такой продукт ранее был доступен только пенсионерам. Сейчас же банки приняли решение распространить программы и на </w:t>
      </w:r>
      <w:proofErr w:type="spellStart"/>
      <w:r w:rsidRPr="00B0759A">
        <w:t>предпенсионеров</w:t>
      </w:r>
      <w:proofErr w:type="spellEnd"/>
      <w:r w:rsidRPr="00B0759A">
        <w:t>.</w:t>
      </w:r>
    </w:p>
    <w:p w:rsidR="000A7BFE" w:rsidRPr="00B0759A" w:rsidRDefault="000A7BFE" w:rsidP="000A7BFE">
      <w:r w:rsidRPr="00B0759A">
        <w:t xml:space="preserve">Отмечается, что такой банковский «пластик» имеет целый ряд преимуществ. Например, его владельцы могут получить крупный </w:t>
      </w:r>
      <w:proofErr w:type="spellStart"/>
      <w:r w:rsidRPr="00B0759A">
        <w:t>кешбэк</w:t>
      </w:r>
      <w:proofErr w:type="spellEnd"/>
      <w:r w:rsidRPr="00B0759A">
        <w:t xml:space="preserve">, </w:t>
      </w:r>
      <w:proofErr w:type="gramStart"/>
      <w:r w:rsidRPr="00B0759A">
        <w:t>размер</w:t>
      </w:r>
      <w:proofErr w:type="gramEnd"/>
      <w:r w:rsidRPr="00B0759A">
        <w:t xml:space="preserve"> которого может составить 5 тыс. руб.</w:t>
      </w:r>
    </w:p>
    <w:p w:rsidR="00175D68" w:rsidRPr="00B0759A" w:rsidRDefault="00F14E7E" w:rsidP="000A7BFE">
      <w:hyperlink r:id="rId31" w:history="1">
        <w:r w:rsidR="000A7BFE" w:rsidRPr="00B0759A">
          <w:rPr>
            <w:rStyle w:val="a3"/>
          </w:rPr>
          <w:t>https://konkurent.ru/article/62300</w:t>
        </w:r>
      </w:hyperlink>
    </w:p>
    <w:p w:rsidR="006E79BA" w:rsidRPr="00B0759A" w:rsidRDefault="006E79BA" w:rsidP="006E79BA">
      <w:pPr>
        <w:pStyle w:val="2"/>
      </w:pPr>
      <w:bookmarkStart w:id="74" w:name="_Toc147297909"/>
      <w:r w:rsidRPr="00B0759A">
        <w:t>PRIMPRESS, 03.10.2023, Пенсионеры получили пенсию за октябрь и обомлели</w:t>
      </w:r>
      <w:bookmarkEnd w:id="74"/>
    </w:p>
    <w:p w:rsidR="006E79BA" w:rsidRPr="00B0759A" w:rsidRDefault="006E79BA" w:rsidP="00B0759A">
      <w:pPr>
        <w:pStyle w:val="3"/>
      </w:pPr>
      <w:bookmarkStart w:id="75" w:name="_Toc147297910"/>
      <w:r w:rsidRPr="00B0759A">
        <w:t>Пенсионеры в России начали получать свои пенсии за октябрь. При этом многим выплаты начали приходить в новом, повышенном размере. И эта прибавка немало удивила пожилых граждан, которые не рассчитывали на подобную цифру. Об этом рассказал пенсионный эксперт Сергей Власов, сообщает PRIMPRESS.</w:t>
      </w:r>
      <w:bookmarkEnd w:id="75"/>
    </w:p>
    <w:p w:rsidR="006E79BA" w:rsidRPr="00B0759A" w:rsidRDefault="006E79BA" w:rsidP="006E79BA">
      <w:r w:rsidRPr="00B0759A">
        <w:t>По его словам, процесс перечисления пенсий за второй осенний месяц для большинства граждан в нашей стране начался с 3 октября. При этом очень многие пенсионеры уже получили свои выплаты за октябрь, причем некоторым деньги пришли гораздо раньше времени, еще на прошлой неделе.</w:t>
      </w:r>
    </w:p>
    <w:p w:rsidR="006E79BA" w:rsidRPr="00B0759A" w:rsidRDefault="006E79BA" w:rsidP="006E79BA">
      <w:r w:rsidRPr="00B0759A">
        <w:t>Речь идет о тех, кто получает различные пенсии за выслугу лет по линии министерства обороны или разных силовых ведомств. Для данной категории граждан с октября начался процесс повышения выплат. Пенсии должны будут проиндексировать всем пенсионерам вне зависимости от их трудового статуса, то есть как неработающим, так и работающим.</w:t>
      </w:r>
    </w:p>
    <w:p w:rsidR="006E79BA" w:rsidRPr="00B0759A" w:rsidRDefault="006E79BA" w:rsidP="006E79BA">
      <w:r w:rsidRPr="00B0759A">
        <w:t xml:space="preserve">Однако, по словам Власова, многие пенсионеры до последнего момента не понимали, какую именно прибавку им ждать, потому что на этот счет было немало противоречивой информации в </w:t>
      </w:r>
      <w:proofErr w:type="gramStart"/>
      <w:r w:rsidRPr="00B0759A">
        <w:t>интернет-пространстве</w:t>
      </w:r>
      <w:proofErr w:type="gramEnd"/>
      <w:r w:rsidRPr="00B0759A">
        <w:t>.</w:t>
      </w:r>
    </w:p>
    <w:p w:rsidR="006E79BA" w:rsidRPr="00B0759A" w:rsidRDefault="006E79BA" w:rsidP="006E79BA">
      <w:r w:rsidRPr="00B0759A">
        <w:t>«Пенсионеры натурально запутались, ведь сначала разные источники писали, что военных ждет индексация на 10,5 процента с октября. Потом прошла информация, что прибавка составит лишь 5,5 процента. А накануне октября в СМИ написали уже о росте только на 4,5 процента. Правда, потом оказалось, что в последнем случае речь идет уже о следующем, 2024 годе», - объяснил Власов.</w:t>
      </w:r>
    </w:p>
    <w:p w:rsidR="006E79BA" w:rsidRPr="00B0759A" w:rsidRDefault="006E79BA" w:rsidP="006E79BA">
      <w:r w:rsidRPr="00B0759A">
        <w:t xml:space="preserve">В связи с этим, по словам эксперта, пожилые граждане рассчитывали на небольшой бонус и были приятно удивлены, когда увидели, что их пенсии выросли на десять процентов. Например, пенсионерка Елена Крамаренко рассказала, что она получила пенсию на 1789 рублей больше, чем в сентябре. А для Сергея </w:t>
      </w:r>
      <w:proofErr w:type="spellStart"/>
      <w:r w:rsidRPr="00B0759A">
        <w:t>Гречина</w:t>
      </w:r>
      <w:proofErr w:type="spellEnd"/>
      <w:r w:rsidRPr="00B0759A">
        <w:t xml:space="preserve"> прибавка и вовсе составила 4100 рублей, что стало большим сюрпризом для мужчины.</w:t>
      </w:r>
    </w:p>
    <w:p w:rsidR="006E79BA" w:rsidRPr="00B0759A" w:rsidRDefault="00F14E7E" w:rsidP="006E79BA">
      <w:hyperlink r:id="rId32" w:history="1">
        <w:r w:rsidR="006E79BA" w:rsidRPr="00B0759A">
          <w:rPr>
            <w:rStyle w:val="a3"/>
          </w:rPr>
          <w:t>https://primpress.ru/article/105475</w:t>
        </w:r>
      </w:hyperlink>
      <w:r w:rsidR="006E79BA" w:rsidRPr="00B0759A">
        <w:t xml:space="preserve"> </w:t>
      </w:r>
    </w:p>
    <w:p w:rsidR="006E79BA" w:rsidRPr="00B0759A" w:rsidRDefault="006E79BA" w:rsidP="006E79BA">
      <w:pPr>
        <w:pStyle w:val="2"/>
      </w:pPr>
      <w:bookmarkStart w:id="76" w:name="_Toc147297911"/>
      <w:r w:rsidRPr="00B0759A">
        <w:lastRenderedPageBreak/>
        <w:t>PRIMPRESS, 03.10.2023, За отопление и воду с 4 октября платить не нужно. Пенсионерам объявили о приятном сюрпризе</w:t>
      </w:r>
      <w:bookmarkEnd w:id="76"/>
      <w:r w:rsidRPr="00B0759A">
        <w:t xml:space="preserve"> </w:t>
      </w:r>
    </w:p>
    <w:p w:rsidR="006E79BA" w:rsidRPr="00B0759A" w:rsidRDefault="006E79BA" w:rsidP="00B0759A">
      <w:pPr>
        <w:pStyle w:val="3"/>
      </w:pPr>
      <w:bookmarkStart w:id="77" w:name="_Toc147297912"/>
      <w:r w:rsidRPr="00B0759A">
        <w:t>Пенсионерам рассказали о новом приятном сюрпризе, который будет связан с коммунальными услугами. Пожилые граждане смогут освободить себя от необходимости оплаты за воду и отопление. И многих такое изменение будет ждать уже с 4 октября. Об этом рассказала пенсионный эксперт Анастасия Киреева, сообщает PRIMPRESS.</w:t>
      </w:r>
      <w:bookmarkEnd w:id="77"/>
    </w:p>
    <w:p w:rsidR="006E79BA" w:rsidRPr="00B0759A" w:rsidRDefault="006E79BA" w:rsidP="006E79BA">
      <w:r w:rsidRPr="00B0759A">
        <w:t>По ее словам, не платить за некоторые коммунальные услуги в ближайшее время смогут многие пенсионеры по всей стране. Для этого для пожилых граждан создали новые удобные условия. Но при этом освобождение от необходимости оплаты подразумевается только в определенных случаях.</w:t>
      </w:r>
    </w:p>
    <w:p w:rsidR="006E79BA" w:rsidRPr="00B0759A" w:rsidRDefault="006E79BA" w:rsidP="006E79BA">
      <w:r w:rsidRPr="00B0759A">
        <w:t>«Не платить можно в том случае, если коммунальная услуга человеку оказывается некачественно. Это значит, что полноценно использовать ресурс не представляется возможным. Например, если из крана течет вода не того цвета или качества, что должно быть по нормативу. Достаточно подать заявление, чтобы не платить за такую воду», - отметил эксперт.</w:t>
      </w:r>
    </w:p>
    <w:p w:rsidR="006E79BA" w:rsidRPr="00B0759A" w:rsidRDefault="006E79BA" w:rsidP="006E79BA">
      <w:r w:rsidRPr="00B0759A">
        <w:t>Он уточнил, что этот процесс теперь для граждан стал еще проще. Если раньше в квартиру обязательно нужно было вызвать специалистов, которые составили бы соответствующий акт, то теперь достаточно будет предоставить фото или видео некачественной услуги. И на основании таких доказательств цифры в квитанциях превратятся в нули. Это недавно подтвердил Верховный суд.</w:t>
      </w:r>
    </w:p>
    <w:p w:rsidR="006E79BA" w:rsidRPr="00B0759A" w:rsidRDefault="006E79BA" w:rsidP="006E79BA">
      <w:r w:rsidRPr="00B0759A">
        <w:t>«Причем, помимо перерасчета услуги, то есть обнуления платы за горячую и холодную воду, можно будет требовать еще и компенсацию за причиненный вред. Она может составить половину от стоимости услуги», - добавил Власов.</w:t>
      </w:r>
    </w:p>
    <w:p w:rsidR="006E79BA" w:rsidRPr="00B0759A" w:rsidRDefault="006E79BA" w:rsidP="006E79BA">
      <w:r w:rsidRPr="00B0759A">
        <w:t>Также в ближайшее время пенсионеры смогут не платить и за отопление, которое уже включили в домах во многих регионах России. Для этого достаточно будет установить в квартире счетчик тепловой энергии. А если ресурсная организация откажется принимать показания счетчика, можно будет вовсе не платить за отопление. И такое право для россиян подтверждено Конституционным судом.</w:t>
      </w:r>
    </w:p>
    <w:p w:rsidR="000A7BFE" w:rsidRPr="00B0759A" w:rsidRDefault="00F14E7E" w:rsidP="006E79BA">
      <w:hyperlink r:id="rId33" w:history="1">
        <w:r w:rsidR="006E79BA" w:rsidRPr="00B0759A">
          <w:rPr>
            <w:rStyle w:val="a3"/>
          </w:rPr>
          <w:t>https://primpress.ru/article/105476</w:t>
        </w:r>
      </w:hyperlink>
    </w:p>
    <w:p w:rsidR="0065785F" w:rsidRPr="00B0759A" w:rsidRDefault="0065785F" w:rsidP="0065785F">
      <w:pPr>
        <w:pStyle w:val="2"/>
      </w:pPr>
      <w:bookmarkStart w:id="78" w:name="_Toc147297913"/>
      <w:proofErr w:type="spellStart"/>
      <w:r w:rsidRPr="00B0759A">
        <w:t>Life</w:t>
      </w:r>
      <w:proofErr w:type="spellEnd"/>
      <w:r w:rsidRPr="00B0759A">
        <w:t>, 03.10.2023, Пенсионерам выплатят компенсации</w:t>
      </w:r>
      <w:bookmarkEnd w:id="78"/>
    </w:p>
    <w:p w:rsidR="0065785F" w:rsidRPr="00B0759A" w:rsidRDefault="0065785F" w:rsidP="00B0759A">
      <w:pPr>
        <w:pStyle w:val="3"/>
      </w:pPr>
      <w:bookmarkStart w:id="79" w:name="_Toc147297914"/>
      <w:r w:rsidRPr="00B0759A">
        <w:t>Сейчас пенсионеры начали возвращаться с дач и задумываются, как можно получить компенсации за оплату услуг ЖКХ летом. При этом не все знают о том, что могут вернуть часть денег на проезд и лечение. Какие компенсации положены работающим и неработающим пенсионерам?</w:t>
      </w:r>
      <w:bookmarkEnd w:id="79"/>
    </w:p>
    <w:p w:rsidR="0065785F" w:rsidRPr="00B0759A" w:rsidRDefault="0065785F" w:rsidP="0065785F">
      <w:r w:rsidRPr="00B0759A">
        <w:t>Кому выплатят компенсацию за услуги ЖКХ</w:t>
      </w:r>
    </w:p>
    <w:p w:rsidR="0065785F" w:rsidRPr="00B0759A" w:rsidRDefault="0065785F" w:rsidP="0065785F">
      <w:r w:rsidRPr="00B0759A">
        <w:t xml:space="preserve">Если пенсионер отсутствовал дома более пяти полных календарных дней подряд, то он может по отдельным видам коммунальных услуг получить перерасчёт платы за ЖКУ. Порядок перерасчёта регулируется главой VIII Правил предоставления коммунальных </w:t>
      </w:r>
      <w:r w:rsidRPr="00B0759A">
        <w:lastRenderedPageBreak/>
        <w:t>услуг, утверждённых Постановлением Правительства РФ от 06.05.2011 г. № 354. Об этом сообщил ведущий юрист “Европейской юридической службы” Валентин Лупу.</w:t>
      </w:r>
    </w:p>
    <w:p w:rsidR="0065785F" w:rsidRPr="00B0759A" w:rsidRDefault="0065785F" w:rsidP="0065785F">
      <w:r w:rsidRPr="00B0759A">
        <w:t>Такой перерасчёт возможен, если квартира не оборудована индивидуальным прибором учёта, так как нет технической возможности его установить. Перерасчёт можно получить также на коммунальную услугу по вывозу ТКО (твёрдых коммунальных отходов). Для этого необходимо подать заявление о перерасчёте с документом, подтверждающим период временного отсутствия.</w:t>
      </w:r>
    </w:p>
    <w:p w:rsidR="0065785F" w:rsidRPr="00B0759A" w:rsidRDefault="0065785F" w:rsidP="0065785F">
      <w:r w:rsidRPr="00B0759A">
        <w:t xml:space="preserve">- Федеральным законодательством пенсионеры не выделяются в отдельную категорию лиц, имеющих право на компенсацию расходов на ЖКУ. Льготы предоставляются при наличии иных оснований. </w:t>
      </w:r>
      <w:proofErr w:type="gramStart"/>
      <w:r w:rsidRPr="00B0759A">
        <w:t>К примеру, пенсионеру может предоставляться компенсация за ЖКУ, если он является членом семьи погибшего при определённых обстоятельствах или по определённым основаниям военнослужащего, сотрудника органов внутренних дел или некоторых других органов власти, инвалидом войны, участником ВОВ, ветераном боевых действий, награждён знаком “Жителю блокадного Ленинграда”, или знаком “Житель осаждённого Севастополя”, или знаком “Житель осаждённого Сталинграда”, инвалидом любой группы, - объяснил Валентин Лупу.</w:t>
      </w:r>
      <w:proofErr w:type="gramEnd"/>
    </w:p>
    <w:p w:rsidR="0065785F" w:rsidRPr="00B0759A" w:rsidRDefault="0065785F" w:rsidP="0065785F">
      <w:r w:rsidRPr="00B0759A">
        <w:t>Для неработающих пенсионеров - собственников жилых помещений в МКД могут быть отдельные льготы. Они предоставляются в соответствии со ст. 169 ЖК РФ в порядке, установленном региональным законодательством. Пенсионерам может устанавливаться компенсация расходов на уплату взносов на капитальный ремонт по достижении 70-летнего возраста.</w:t>
      </w:r>
    </w:p>
    <w:p w:rsidR="0065785F" w:rsidRPr="00B0759A" w:rsidRDefault="0065785F" w:rsidP="0065785F">
      <w:r w:rsidRPr="00B0759A">
        <w:t>- Кроме того, пенсионеру в соответствии со ст. 159 ЖК РФ предоставляется субсидия на оплату жилого помещения и коммунальных услуг, если его расходы на оплату жилого помещения и коммунальных услуг превышают максимально допустимую долю указанных расходов в общем доходе семьи, - добавил Валентин Лупу.</w:t>
      </w:r>
    </w:p>
    <w:p w:rsidR="0065785F" w:rsidRPr="00B0759A" w:rsidRDefault="0065785F" w:rsidP="0065785F">
      <w:r w:rsidRPr="00B0759A">
        <w:t>Кому положена компенсация за проезд</w:t>
      </w:r>
    </w:p>
    <w:p w:rsidR="0065785F" w:rsidRPr="00B0759A" w:rsidRDefault="0065785F" w:rsidP="0065785F">
      <w:r w:rsidRPr="00B0759A">
        <w:t>Отдельные категории пенсионеров могут получить компенсацию расходов за проезд к месту отдыха и обратно. Её предоставляют в соответствии со ст. 34 Закона РФ от 19.02.1993 г. № 4520-1 “О государственных гарантиях и компенсациях для лиц, работающих и проживающих в районах Крайнего Севера и приравненных к ним местностях”. Так, неработающим пенсионерам, получающим страховую пенсию по старости или по инвалидности и проживающим на Севере, раз в два года предоставляется компенсация расходов на оплату стоимости проезда по территории РФ к месту отдыха и обратно.</w:t>
      </w:r>
    </w:p>
    <w:p w:rsidR="0065785F" w:rsidRPr="00B0759A" w:rsidRDefault="0065785F" w:rsidP="0065785F">
      <w:proofErr w:type="gramStart"/>
      <w:r w:rsidRPr="00B0759A">
        <w:t>- Также, согласно ст. 35 указанного закона, в случае переезда из районов Крайнего Севера и приравненных к ним местностей к новому месту жительства на территории РФ, за пределы указанных местностей неработающим пенсионерам однократно компенсируются расходы на оплату стоимости проезда к новому месту жительства и стоимости провоза багажа в определённых размерах, - добавил Валентин Лупу.</w:t>
      </w:r>
      <w:proofErr w:type="gramEnd"/>
    </w:p>
    <w:p w:rsidR="0065785F" w:rsidRPr="00B0759A" w:rsidRDefault="0065785F" w:rsidP="0065785F">
      <w:r w:rsidRPr="00B0759A">
        <w:t>Как пенсионеры могут компенсировать расходы на лекарства и лечение</w:t>
      </w:r>
    </w:p>
    <w:p w:rsidR="0065785F" w:rsidRPr="00B0759A" w:rsidRDefault="0065785F" w:rsidP="0065785F">
      <w:r w:rsidRPr="00B0759A">
        <w:t xml:space="preserve">Федеральным законодательством по общему правилу не предусмотрено получение компенсаций за оказанные медицинские услуги и приобретённые лекарства. При этом работающие пенсионеры могут воспользоваться социальным вычетом на лечение. Это </w:t>
      </w:r>
      <w:r w:rsidRPr="00B0759A">
        <w:lastRenderedPageBreak/>
        <w:t>распространяется на медицинские услуги, назначенные врачом лекарства, страховые взносы по договору ДМС.</w:t>
      </w:r>
    </w:p>
    <w:p w:rsidR="0065785F" w:rsidRPr="00B0759A" w:rsidRDefault="0065785F" w:rsidP="0065785F">
      <w:r w:rsidRPr="00B0759A">
        <w:t>- Работающие члены семьи (супруг, сын, дочь) также могут оформить социальный вычет, если понесли расходы на лечение неработающего пенсионера - родителя или супруга. Компенсация расходов за приобретённые лекарства может устанавливаться на уровне региона. К примеру, в Москве есть возможность получить компенсацию за покупку лекарственных препаратов взамен получения бесплатно или с 50-процентной скидкой лекарственных препаратов, назначаемых по жизненным показаниям и при индивидуальной непереносимости или назначаемых по категории заболевания “диабет”, - рассказал Валентин Лупу.</w:t>
      </w:r>
    </w:p>
    <w:p w:rsidR="0065785F" w:rsidRPr="00B0759A" w:rsidRDefault="0065785F" w:rsidP="0065785F">
      <w:r w:rsidRPr="00B0759A">
        <w:t xml:space="preserve">Налоговый вычет позволяет вернуть часть средств в размере </w:t>
      </w:r>
      <w:proofErr w:type="gramStart"/>
      <w:r w:rsidRPr="00B0759A">
        <w:t>уплаченного</w:t>
      </w:r>
      <w:proofErr w:type="gramEnd"/>
      <w:r w:rsidRPr="00B0759A">
        <w:t xml:space="preserve"> НДФЛ за прошлый год. Но при этом сумма, из которой рассчитывается вычет, не должна превышать 120 тыс. рублей (независимо от того, каковы были реальные затраты). То есть вернуть можно не более 15 600 рублей в год. Об этом рассказал старший управляющий партнер юридической компании PG </w:t>
      </w:r>
      <w:proofErr w:type="spellStart"/>
      <w:r w:rsidRPr="00B0759A">
        <w:t>Partners</w:t>
      </w:r>
      <w:proofErr w:type="spellEnd"/>
      <w:r w:rsidRPr="00B0759A">
        <w:t xml:space="preserve"> Петр Гусятников.</w:t>
      </w:r>
    </w:p>
    <w:p w:rsidR="0065785F" w:rsidRPr="00B0759A" w:rsidRDefault="0065785F" w:rsidP="0065785F">
      <w:r w:rsidRPr="00B0759A">
        <w:t>Он отметил, что налоговый вычет можно получить, если человек оплачивал своё лечение, лечение супруги/супруга, детей до 18 лет (или детей до 24 лет, если они являются студентами очных учебных заведений) или родителей. Вычет за лечение внуков оформить нельзя.</w:t>
      </w:r>
    </w:p>
    <w:p w:rsidR="0065785F" w:rsidRPr="00B0759A" w:rsidRDefault="0065785F" w:rsidP="0065785F">
      <w:r w:rsidRPr="00B0759A">
        <w:t>- Вернуть деньги можно за посещение частных клиник, сдачу анализов в платных лабораториях, добровольное медицинское страхование или покупку лекарств. Вычет на лечение является социальным налоговым вычетом и не суммируется с другими, например с вычетом на добровольное пенсионное страхование. То есть, если сумма затрат в год превышает 120 тыс. рублей, вы можете вернуть НДФЛ только за что-то одно - либо за лечение, либо за добровольное пенсионное страхование и т.д., - пояснил Петр Гусятников.</w:t>
      </w:r>
    </w:p>
    <w:p w:rsidR="0065785F" w:rsidRPr="00B0759A" w:rsidRDefault="0065785F" w:rsidP="0065785F">
      <w:r w:rsidRPr="00B0759A">
        <w:t>Но существует перечень медицинских услуг, на которые не распространяется ограничение по сумме 120 тыс. рублей. Они перечислены в Постановлении Правительства РФ от 8 апреля 2020 г. № 458. Сюда относятся ВМП (высокотехнологичная медицинская помощь), ЭКО, паллиативная медицинская помощь и некоторые виды ортопедического стоматологического лечения. Здесь можно получить налоговый вычет со всей суммы произведённых расходов, даже если она составила миллионы рублей.</w:t>
      </w:r>
    </w:p>
    <w:p w:rsidR="0065785F" w:rsidRPr="00B0759A" w:rsidRDefault="0065785F" w:rsidP="0065785F">
      <w:r w:rsidRPr="00B0759A">
        <w:t>- Но надо помнить о том, что вычет составит не более той суммы, которую вы сами заплатили в бюджет. Допустим, если за лечение вы заплатили 500 тыс. рублей, а ваша зарплата до вычета НДФЛ составляет 20 тыс. рублей, вы сможете вернуть чуть более 30 тыс. рублей. Налоговый вычет на лечение не переносится на следующие годы, как это действует с имущественным вычетом. То есть вернуть НДФЛ вы сможете только за тот год, когда были понесены расходы. Если сумма вычета превысит ваш НДФЛ за этот период, то остаток не удастся получить в следующем году, - пояснил Петр Гусятников.</w:t>
      </w:r>
    </w:p>
    <w:p w:rsidR="0065785F" w:rsidRPr="00B0759A" w:rsidRDefault="0065785F" w:rsidP="0065785F">
      <w:r w:rsidRPr="00B0759A">
        <w:t>Чтобы получить социальный налоговый вычет по расходам на лечение, у медицинского учреждения обязательно должна быть лицензия, иначе в выплате откажут.</w:t>
      </w:r>
    </w:p>
    <w:p w:rsidR="0065785F" w:rsidRPr="00B0759A" w:rsidRDefault="0065785F" w:rsidP="0065785F">
      <w:r w:rsidRPr="00B0759A">
        <w:t xml:space="preserve">Также стоит помнить о том, что пенсионеры, которые являются </w:t>
      </w:r>
      <w:proofErr w:type="spellStart"/>
      <w:r w:rsidRPr="00B0759A">
        <w:t>самозанятыми</w:t>
      </w:r>
      <w:proofErr w:type="spellEnd"/>
      <w:r w:rsidRPr="00B0759A">
        <w:t xml:space="preserve"> или индивидуальными предпринимателями, не могут получить вычет на лечение.</w:t>
      </w:r>
    </w:p>
    <w:p w:rsidR="0065785F" w:rsidRPr="00B0759A" w:rsidRDefault="0065785F" w:rsidP="0065785F">
      <w:r w:rsidRPr="00B0759A">
        <w:lastRenderedPageBreak/>
        <w:t>Какие дополнительные компенсации могут получить пенсионеры</w:t>
      </w:r>
    </w:p>
    <w:p w:rsidR="0065785F" w:rsidRPr="00B0759A" w:rsidRDefault="0065785F" w:rsidP="0065785F">
      <w:r w:rsidRPr="00B0759A">
        <w:t xml:space="preserve">Региональными нормативными актами могут быть установлены дополнительные компенсационные выплаты для пенсионеров. </w:t>
      </w:r>
      <w:proofErr w:type="gramStart"/>
      <w:r w:rsidRPr="00B0759A">
        <w:t>Например, в соответствии с Законом города Москвы от 03.11.2004 г. № 70 отдельным категориям пенсионеров, в частности труженикам тыла, ветеранам труда, одиноким пенсионерам или семьям, состоящим только из пенсионеров, проживающих в Москве и являющихся абонентами сетей связи общего пользования, выплачивается ежемесячная компенсация за оплату услуг местной телефонной связи в размере 264 рублей.</w:t>
      </w:r>
      <w:proofErr w:type="gramEnd"/>
    </w:p>
    <w:p w:rsidR="0065785F" w:rsidRPr="00B0759A" w:rsidRDefault="0065785F" w:rsidP="0065785F">
      <w:r w:rsidRPr="00B0759A">
        <w:t>- Пенсионерам Московской области, которые достигли 65 лет, при условии, что они не работают и проживают одиноко, предоставляется ежемесячная денежная компенсация в размере 1000 рублей. Если такой пенсионер проживает в Московской области не менее десяти лет, размер компенсации может быть увеличен до 18 000 рублей с учётом пенсии и региональной социальной доплаты к ней, - подытожил Валентин Лупу.</w:t>
      </w:r>
    </w:p>
    <w:p w:rsidR="006E79BA" w:rsidRPr="00B0759A" w:rsidRDefault="00F14E7E" w:rsidP="0065785F">
      <w:hyperlink r:id="rId34" w:history="1">
        <w:r w:rsidR="0065785F" w:rsidRPr="00B0759A">
          <w:rPr>
            <w:rStyle w:val="a3"/>
          </w:rPr>
          <w:t>https://life.ru/p/1611459</w:t>
        </w:r>
      </w:hyperlink>
    </w:p>
    <w:p w:rsidR="0065785F" w:rsidRPr="00B0759A" w:rsidRDefault="0065785F" w:rsidP="0065785F"/>
    <w:p w:rsidR="00D1642B" w:rsidRPr="00B0759A" w:rsidRDefault="00D1642B" w:rsidP="00D1642B">
      <w:pPr>
        <w:pStyle w:val="10"/>
      </w:pPr>
      <w:bookmarkStart w:id="80" w:name="_Toc99318655"/>
      <w:bookmarkStart w:id="81" w:name="_Toc147297915"/>
      <w:r w:rsidRPr="00B0759A">
        <w:t>Региональные СМИ</w:t>
      </w:r>
      <w:bookmarkEnd w:id="40"/>
      <w:bookmarkEnd w:id="80"/>
      <w:bookmarkEnd w:id="81"/>
    </w:p>
    <w:p w:rsidR="00175D68" w:rsidRPr="00B0759A" w:rsidRDefault="00175D68" w:rsidP="00175D68">
      <w:pPr>
        <w:pStyle w:val="2"/>
      </w:pPr>
      <w:bookmarkStart w:id="82" w:name="_Toc147297916"/>
      <w:r w:rsidRPr="00B0759A">
        <w:t>ТАСС, 03.10.2023, В ЛНР более 300 тыс. жителей подали заявления с марта о пересмотре пенсий</w:t>
      </w:r>
      <w:bookmarkEnd w:id="82"/>
    </w:p>
    <w:p w:rsidR="00175D68" w:rsidRPr="00B0759A" w:rsidRDefault="00175D68" w:rsidP="00B0759A">
      <w:pPr>
        <w:pStyle w:val="3"/>
      </w:pPr>
      <w:bookmarkStart w:id="83" w:name="_Toc147297917"/>
      <w:r w:rsidRPr="00B0759A">
        <w:t xml:space="preserve">Более 300 тыс. жителей Луганской Народной Республики (ЛНР) с 1 марта подали заявления о пересмотре пенсий в клиентские службы Фонда пенсионного и социального страхования РФ по региону. Свыше 230 тыс. из них в октябре получат российскую пенсию. Об этом сообщается в </w:t>
      </w:r>
      <w:proofErr w:type="spellStart"/>
      <w:r w:rsidRPr="00B0759A">
        <w:t>Telegram</w:t>
      </w:r>
      <w:proofErr w:type="spellEnd"/>
      <w:r w:rsidRPr="00B0759A">
        <w:t xml:space="preserve">-канале </w:t>
      </w:r>
      <w:proofErr w:type="spellStart"/>
      <w:r w:rsidRPr="00B0759A">
        <w:t>Соцфонда</w:t>
      </w:r>
      <w:proofErr w:type="spellEnd"/>
      <w:r w:rsidRPr="00B0759A">
        <w:t xml:space="preserve"> по ЛНР.</w:t>
      </w:r>
      <w:bookmarkEnd w:id="83"/>
    </w:p>
    <w:p w:rsidR="00175D68" w:rsidRPr="00B0759A" w:rsidRDefault="00175D68" w:rsidP="00175D68">
      <w:r w:rsidRPr="00B0759A">
        <w:t>"Уже в октябре текущего года более 233,5 тыс. граждан РФ, проживающих в ЛНР, получат российскую пенсию. По состоянию на 1 октября 2023 года принято более 300 тыс. заявлений на пересмотр пенсии в соответствии с федеральным законом Российской Федерации", - говорится в сообщении.</w:t>
      </w:r>
    </w:p>
    <w:p w:rsidR="00175D68" w:rsidRPr="00B0759A" w:rsidRDefault="00175D68" w:rsidP="00175D68">
      <w:r w:rsidRPr="00B0759A">
        <w:t>1 марта управляющий отделением Фонда пенсионного и социального страхования РФ по ЛНР Татьяна Васильева сообщала, что в республике начался прием заявлений на пересмотр пенсий, процедура продлится до 29 февраля 2024 года.</w:t>
      </w:r>
    </w:p>
    <w:p w:rsidR="00175D68" w:rsidRPr="00B0759A" w:rsidRDefault="00175D68" w:rsidP="00175D68">
      <w:r w:rsidRPr="00B0759A">
        <w:t xml:space="preserve">17 февраля президент РФ Владимир Путин подписал закон об особенностях пенсионного обеспечения граждан, проживающих в ДНР, ЛНР, Херсонской и Запорожской областях, он вступил в силу с 1 марта. Согласно документу, пенсии будут начислять в заявительном порядке, а необходимые для назначения таких выплат документы на украинском языке примут без перевода. Если после перерасчета размер российской пенсии окажется меньше выплат, которые гражданин получал ранее, то к такой пенсии установят доплату в размере соответствующей разницы. </w:t>
      </w:r>
    </w:p>
    <w:p w:rsidR="00D1642B" w:rsidRPr="00B0759A" w:rsidRDefault="00F14E7E" w:rsidP="00175D68">
      <w:hyperlink r:id="rId35" w:history="1">
        <w:r w:rsidR="00175D68" w:rsidRPr="00B0759A">
          <w:rPr>
            <w:rStyle w:val="a3"/>
          </w:rPr>
          <w:t>https://tass.ru/obschestvo/18897497</w:t>
        </w:r>
      </w:hyperlink>
    </w:p>
    <w:p w:rsidR="00175D68" w:rsidRPr="00B0759A" w:rsidRDefault="00175D68" w:rsidP="00175D68"/>
    <w:p w:rsidR="00D1642B" w:rsidRPr="00B0759A" w:rsidRDefault="00D1642B" w:rsidP="00D1642B">
      <w:pPr>
        <w:pStyle w:val="251"/>
      </w:pPr>
      <w:bookmarkStart w:id="84" w:name="_Toc99271704"/>
      <w:bookmarkStart w:id="85" w:name="_Toc99318656"/>
      <w:bookmarkStart w:id="86" w:name="_Toc62681899"/>
      <w:bookmarkStart w:id="87" w:name="_Toc147297918"/>
      <w:bookmarkEnd w:id="17"/>
      <w:bookmarkEnd w:id="18"/>
      <w:bookmarkEnd w:id="22"/>
      <w:bookmarkEnd w:id="23"/>
      <w:bookmarkEnd w:id="24"/>
      <w:r w:rsidRPr="00B0759A">
        <w:lastRenderedPageBreak/>
        <w:t>НОВОСТИ МАКРОЭКОНОМИКИ</w:t>
      </w:r>
      <w:bookmarkEnd w:id="84"/>
      <w:bookmarkEnd w:id="85"/>
      <w:bookmarkEnd w:id="87"/>
    </w:p>
    <w:p w:rsidR="001A7D2E" w:rsidRPr="00B0759A" w:rsidRDefault="001A7D2E" w:rsidP="001A7D2E">
      <w:pPr>
        <w:pStyle w:val="2"/>
      </w:pPr>
      <w:bookmarkStart w:id="88" w:name="_Toc99271711"/>
      <w:bookmarkStart w:id="89" w:name="_Toc99318657"/>
      <w:bookmarkStart w:id="90" w:name="_Toc147297919"/>
      <w:r w:rsidRPr="00B0759A">
        <w:t>РИА Новости, 03.10.2023, Песков: макроэкономическая стабильность в РФ полностью обеспечена правительством и ЦБ</w:t>
      </w:r>
      <w:bookmarkEnd w:id="90"/>
    </w:p>
    <w:p w:rsidR="001A7D2E" w:rsidRPr="00B0759A" w:rsidRDefault="001A7D2E" w:rsidP="00B0759A">
      <w:pPr>
        <w:pStyle w:val="3"/>
      </w:pPr>
      <w:bookmarkStart w:id="91" w:name="_Toc147297920"/>
      <w:r w:rsidRPr="00B0759A">
        <w:t>Макроэкономическая стабильность в России полностью обеспечена правительством и Центробанком, заявил пресс-секретарь президента Дмитрий Песков.</w:t>
      </w:r>
      <w:bookmarkEnd w:id="91"/>
    </w:p>
    <w:p w:rsidR="001A7D2E" w:rsidRPr="00B0759A" w:rsidRDefault="001A7D2E" w:rsidP="001A7D2E">
      <w:r w:rsidRPr="00B0759A">
        <w:t>Курс доллара на Московской бирже во вторник утром поднялся выше 100 рублей, впервые с 14 августа.</w:t>
      </w:r>
    </w:p>
    <w:p w:rsidR="001A7D2E" w:rsidRPr="00B0759A" w:rsidRDefault="001A7D2E" w:rsidP="001A7D2E">
      <w:r w:rsidRPr="00B0759A">
        <w:t xml:space="preserve">"Макроэкономическая стабильность полностью обеспечивается действиями и </w:t>
      </w:r>
      <w:proofErr w:type="spellStart"/>
      <w:r w:rsidRPr="00B0759A">
        <w:t>макрорегулятора</w:t>
      </w:r>
      <w:proofErr w:type="spellEnd"/>
      <w:r w:rsidRPr="00B0759A">
        <w:t xml:space="preserve">, и правительства, поэтому здесь никаких оснований для беспокойства нет", - сказал Песков журналистам. </w:t>
      </w:r>
    </w:p>
    <w:p w:rsidR="001A7D2E" w:rsidRPr="00B0759A" w:rsidRDefault="001A7D2E" w:rsidP="001A7D2E">
      <w:pPr>
        <w:pStyle w:val="2"/>
      </w:pPr>
      <w:bookmarkStart w:id="92" w:name="_Toc147297921"/>
      <w:r w:rsidRPr="00B0759A">
        <w:t xml:space="preserve">ТАСС, 03.10.2023, </w:t>
      </w:r>
      <w:proofErr w:type="spellStart"/>
      <w:r w:rsidRPr="00B0759A">
        <w:t>Кабмин</w:t>
      </w:r>
      <w:proofErr w:type="spellEnd"/>
      <w:r w:rsidRPr="00B0759A">
        <w:t xml:space="preserve"> РФ увеличил период бесплатного доступа </w:t>
      </w:r>
      <w:proofErr w:type="gramStart"/>
      <w:r w:rsidRPr="00B0759A">
        <w:t>к</w:t>
      </w:r>
      <w:proofErr w:type="gramEnd"/>
      <w:r w:rsidRPr="00B0759A">
        <w:t xml:space="preserve"> значимым </w:t>
      </w:r>
      <w:proofErr w:type="spellStart"/>
      <w:r w:rsidRPr="00B0759A">
        <w:t>интернет-ресурсам</w:t>
      </w:r>
      <w:bookmarkEnd w:id="92"/>
      <w:proofErr w:type="spellEnd"/>
    </w:p>
    <w:p w:rsidR="001A7D2E" w:rsidRPr="00B0759A" w:rsidRDefault="001A7D2E" w:rsidP="00B0759A">
      <w:pPr>
        <w:pStyle w:val="3"/>
      </w:pPr>
      <w:bookmarkStart w:id="93" w:name="_Toc147297922"/>
      <w:r w:rsidRPr="00B0759A">
        <w:t xml:space="preserve">Премьер-министр РФ Михаил </w:t>
      </w:r>
      <w:proofErr w:type="spellStart"/>
      <w:r w:rsidRPr="00B0759A">
        <w:t>Мишустин</w:t>
      </w:r>
      <w:proofErr w:type="spellEnd"/>
      <w:r w:rsidRPr="00B0759A">
        <w:t xml:space="preserve"> подписал постановление об увеличении с 24 часов до 7 суток периода бесплатного доступа </w:t>
      </w:r>
      <w:proofErr w:type="gramStart"/>
      <w:r w:rsidRPr="00B0759A">
        <w:t>к</w:t>
      </w:r>
      <w:proofErr w:type="gramEnd"/>
      <w:r w:rsidRPr="00B0759A">
        <w:t xml:space="preserve"> социально значимым онлайн-ресурсам независимо от баланса на счете абонента. Об этом сообщается на сайте </w:t>
      </w:r>
      <w:proofErr w:type="spellStart"/>
      <w:r w:rsidRPr="00B0759A">
        <w:t>кабмина</w:t>
      </w:r>
      <w:proofErr w:type="spellEnd"/>
      <w:r w:rsidRPr="00B0759A">
        <w:t>.</w:t>
      </w:r>
      <w:bookmarkEnd w:id="93"/>
    </w:p>
    <w:p w:rsidR="001A7D2E" w:rsidRPr="00B0759A" w:rsidRDefault="001A7D2E" w:rsidP="001A7D2E">
      <w:r w:rsidRPr="00B0759A">
        <w:t>Как следует из материалов правительства, новые правила вступят в силу 1 сентября 2024 года.</w:t>
      </w:r>
    </w:p>
    <w:p w:rsidR="001A7D2E" w:rsidRPr="00B0759A" w:rsidRDefault="001A7D2E" w:rsidP="001A7D2E">
      <w:r w:rsidRPr="00B0759A">
        <w:t xml:space="preserve">Перечень сайтов, которыми россияне могут пользоваться бесплатно, на основании предложений </w:t>
      </w:r>
      <w:proofErr w:type="spellStart"/>
      <w:r w:rsidRPr="00B0759A">
        <w:t>Минцифры</w:t>
      </w:r>
      <w:proofErr w:type="spellEnd"/>
      <w:r w:rsidRPr="00B0759A">
        <w:t xml:space="preserve"> определяет специальная правительственная комиссия под председательством вице-премьера РФ Дмитрия Чернышенко. Их список размещается на официальном сайте </w:t>
      </w:r>
      <w:proofErr w:type="spellStart"/>
      <w:r w:rsidRPr="00B0759A">
        <w:t>Роскомнадзора</w:t>
      </w:r>
      <w:proofErr w:type="spellEnd"/>
      <w:r w:rsidRPr="00B0759A">
        <w:t xml:space="preserve">. Как напомнили в </w:t>
      </w:r>
      <w:proofErr w:type="spellStart"/>
      <w:r w:rsidRPr="00B0759A">
        <w:t>кабмин</w:t>
      </w:r>
      <w:proofErr w:type="spellEnd"/>
      <w:r w:rsidRPr="00B0759A">
        <w:t xml:space="preserve">, в настоящее время в него включены портал </w:t>
      </w:r>
      <w:proofErr w:type="spellStart"/>
      <w:r w:rsidRPr="00B0759A">
        <w:t>госуслуг</w:t>
      </w:r>
      <w:proofErr w:type="spellEnd"/>
      <w:r w:rsidRPr="00B0759A">
        <w:t xml:space="preserve"> и социальная сеть "</w:t>
      </w:r>
      <w:proofErr w:type="spellStart"/>
      <w:r w:rsidRPr="00B0759A">
        <w:t>ВКонтакте</w:t>
      </w:r>
      <w:proofErr w:type="spellEnd"/>
      <w:r w:rsidRPr="00B0759A">
        <w:t>".</w:t>
      </w:r>
    </w:p>
    <w:p w:rsidR="001A7D2E" w:rsidRPr="00B0759A" w:rsidRDefault="001A7D2E" w:rsidP="001A7D2E">
      <w:r w:rsidRPr="00B0759A">
        <w:t xml:space="preserve">Решение о продлении периода доступа было принято в рамках программы "Доступный интернет". Норма, обязывающая операторов связи предоставлять гражданам бесплатный доступ </w:t>
      </w:r>
      <w:proofErr w:type="gramStart"/>
      <w:r w:rsidRPr="00B0759A">
        <w:t>к</w:t>
      </w:r>
      <w:proofErr w:type="gramEnd"/>
      <w:r w:rsidRPr="00B0759A">
        <w:t xml:space="preserve"> социально значимым онлайн-ресурсам, закреплена в законе "О связи".</w:t>
      </w:r>
    </w:p>
    <w:p w:rsidR="001A7D2E" w:rsidRPr="00B0759A" w:rsidRDefault="001A7D2E" w:rsidP="001A7D2E">
      <w:pPr>
        <w:pStyle w:val="2"/>
      </w:pPr>
      <w:bookmarkStart w:id="94" w:name="_Toc147297923"/>
      <w:r w:rsidRPr="00B0759A">
        <w:lastRenderedPageBreak/>
        <w:t xml:space="preserve">РИА Новости, 03.10.2023, Мелкооптовые цены дизтоплива уже снизились на уровни от 3 до 10 </w:t>
      </w:r>
      <w:proofErr w:type="spellStart"/>
      <w:proofErr w:type="gramStart"/>
      <w:r w:rsidRPr="00B0759A">
        <w:t>тыс</w:t>
      </w:r>
      <w:proofErr w:type="spellEnd"/>
      <w:proofErr w:type="gramEnd"/>
      <w:r w:rsidRPr="00B0759A">
        <w:t xml:space="preserve"> </w:t>
      </w:r>
      <w:proofErr w:type="spellStart"/>
      <w:r w:rsidRPr="00B0759A">
        <w:t>руб</w:t>
      </w:r>
      <w:proofErr w:type="spellEnd"/>
      <w:r w:rsidRPr="00B0759A">
        <w:t xml:space="preserve"> за тонну - </w:t>
      </w:r>
      <w:proofErr w:type="spellStart"/>
      <w:r w:rsidRPr="00B0759A">
        <w:t>Новак</w:t>
      </w:r>
      <w:bookmarkEnd w:id="94"/>
      <w:proofErr w:type="spellEnd"/>
    </w:p>
    <w:p w:rsidR="001A7D2E" w:rsidRPr="00B0759A" w:rsidRDefault="001A7D2E" w:rsidP="00B0759A">
      <w:pPr>
        <w:pStyle w:val="3"/>
      </w:pPr>
      <w:bookmarkStart w:id="95" w:name="_Toc147297924"/>
      <w:r w:rsidRPr="00B0759A">
        <w:t xml:space="preserve">Мелкооптовые цены на дизельное топливо снизились, в зависимости от конкретного субъекта РФ, на уровень от 3 до 10 тысяч рублей за тонну после падения биржевых цен, заявил журналистам вице-премьер РФ Александр </w:t>
      </w:r>
      <w:proofErr w:type="spellStart"/>
      <w:r w:rsidRPr="00B0759A">
        <w:t>Новак</w:t>
      </w:r>
      <w:proofErr w:type="spellEnd"/>
      <w:r w:rsidRPr="00B0759A">
        <w:t xml:space="preserve"> в кулуарах Валдайского форума.</w:t>
      </w:r>
      <w:bookmarkEnd w:id="95"/>
    </w:p>
    <w:p w:rsidR="001A7D2E" w:rsidRPr="00B0759A" w:rsidRDefault="001A7D2E" w:rsidP="001A7D2E">
      <w:r w:rsidRPr="00B0759A">
        <w:t>Он напомнил, что биржевые цены на дизельное топливо в РФ уже упали примерно на 20%.</w:t>
      </w:r>
    </w:p>
    <w:p w:rsidR="001A7D2E" w:rsidRPr="00B0759A" w:rsidRDefault="001A7D2E" w:rsidP="001A7D2E">
      <w:r w:rsidRPr="00B0759A">
        <w:t xml:space="preserve">"Теперь важно, чтобы эти цены транслировались на мелкооптовое звено для тех производителей, которые покупают не на бирже, а на нефтебазах. Сегодня мы за этим также строго следим. Мы уже видим, что в большей части субъектов РФ произошло снижение на мелком опте, это снижение составило уже от 3 тысяч до 10 тысяч за тонну дизельного топлива. Это очень важно для наших </w:t>
      </w:r>
      <w:proofErr w:type="spellStart"/>
      <w:r w:rsidRPr="00B0759A">
        <w:t>сельхозтоваропроизводителей</w:t>
      </w:r>
      <w:proofErr w:type="spellEnd"/>
      <w:r w:rsidRPr="00B0759A">
        <w:t xml:space="preserve">, поскольку продолжается пора уборки и посева озимых", - сказал </w:t>
      </w:r>
      <w:proofErr w:type="spellStart"/>
      <w:r w:rsidRPr="00B0759A">
        <w:t>Новак</w:t>
      </w:r>
      <w:proofErr w:type="spellEnd"/>
      <w:r w:rsidRPr="00B0759A">
        <w:t>.</w:t>
      </w:r>
    </w:p>
    <w:p w:rsidR="001A7D2E" w:rsidRPr="00B0759A" w:rsidRDefault="001A7D2E" w:rsidP="001A7D2E">
      <w:pPr>
        <w:pStyle w:val="2"/>
      </w:pPr>
      <w:bookmarkStart w:id="96" w:name="_Toc147297925"/>
      <w:r w:rsidRPr="00B0759A">
        <w:t>РИА Новости, 03.10.2023, Счетная палата не видит риска невыполнения обязательств бюджета в отношении семей с детьми</w:t>
      </w:r>
      <w:bookmarkEnd w:id="96"/>
    </w:p>
    <w:p w:rsidR="001A7D2E" w:rsidRPr="00B0759A" w:rsidRDefault="001A7D2E" w:rsidP="00B0759A">
      <w:pPr>
        <w:pStyle w:val="3"/>
      </w:pPr>
      <w:bookmarkStart w:id="97" w:name="_Toc147297926"/>
      <w:r w:rsidRPr="00B0759A">
        <w:t>Счетная палата России не видит рисков неисполнения социальных обязательств бюджета в отношении семей с детьми в 2024-2026 годах, заявила исполняющая обязанности главы ведомства Галина Изотова.</w:t>
      </w:r>
      <w:bookmarkEnd w:id="97"/>
    </w:p>
    <w:p w:rsidR="001A7D2E" w:rsidRPr="00B0759A" w:rsidRDefault="001A7D2E" w:rsidP="001A7D2E">
      <w:r w:rsidRPr="00B0759A">
        <w:t>"В следующем году существенно возрастет поддержка семьи и детей - так называемый детский бюджет - на 268 миллиардов рублей - и составит более 3 триллионов рублей. Рисков неисполнения социальных обязательств в отношении семей с детьми Счетная палата не усматривает", - сказала она, выступая в Совете Федерации в рамках парламентских слушаний по проекту бюджета на следующие три года.</w:t>
      </w:r>
    </w:p>
    <w:p w:rsidR="001A7D2E" w:rsidRPr="00B0759A" w:rsidRDefault="001A7D2E" w:rsidP="001A7D2E">
      <w:r w:rsidRPr="00B0759A">
        <w:t>Среди наиболее важных особенностей трехлетнего бюджета Изотова назвала финансирование шести приоритетных задач, поставленных президентом РФ, изменение параметров бюджетного правила, финансирование развития новых регионов, увеличение госдолга и расходов на его обслуживание.</w:t>
      </w:r>
    </w:p>
    <w:p w:rsidR="001A7D2E" w:rsidRPr="00B0759A" w:rsidRDefault="001A7D2E" w:rsidP="001A7D2E">
      <w:r w:rsidRPr="00B0759A">
        <w:t>"Полная оценка основных параметров и особенностей бюджета будет дана в нашем заключении на законопроект, которое мы представим в парламент до 14 октября", - добавила она.</w:t>
      </w:r>
    </w:p>
    <w:p w:rsidR="001A7D2E" w:rsidRPr="00B0759A" w:rsidRDefault="001A7D2E" w:rsidP="001A7D2E">
      <w:pPr>
        <w:pStyle w:val="2"/>
      </w:pPr>
      <w:bookmarkStart w:id="98" w:name="_Toc147297927"/>
      <w:r w:rsidRPr="00B0759A">
        <w:lastRenderedPageBreak/>
        <w:t>РИА Новости, 03.10.2023, Матвиенко: в проекте бюджета РФ на 2024 год гарантируется выполнение соцобязательств</w:t>
      </w:r>
      <w:bookmarkEnd w:id="98"/>
    </w:p>
    <w:p w:rsidR="001A7D2E" w:rsidRPr="00B0759A" w:rsidRDefault="001A7D2E" w:rsidP="00B0759A">
      <w:pPr>
        <w:pStyle w:val="3"/>
      </w:pPr>
      <w:bookmarkStart w:id="99" w:name="_Toc147297928"/>
      <w:r w:rsidRPr="00B0759A">
        <w:t xml:space="preserve">В проекте федерального бюджета РФ на 2024 год гарантируется выполнение социальных обязательств перед гражданами, заявила спикер </w:t>
      </w:r>
      <w:proofErr w:type="spellStart"/>
      <w:r w:rsidRPr="00B0759A">
        <w:t>Совфеда</w:t>
      </w:r>
      <w:proofErr w:type="spellEnd"/>
      <w:r w:rsidRPr="00B0759A">
        <w:t xml:space="preserve"> Валентина Матвиенко на парламентских слушаниях на тему "О параметрах проекта федерального бюджета на 2024 год и на плановый период 2025 и 2026 годов".</w:t>
      </w:r>
      <w:bookmarkEnd w:id="99"/>
    </w:p>
    <w:p w:rsidR="001A7D2E" w:rsidRPr="00B0759A" w:rsidRDefault="001A7D2E" w:rsidP="001A7D2E">
      <w:r w:rsidRPr="00B0759A">
        <w:t xml:space="preserve">"Важнейшей составляющей бюджета является гарантия чёткого исполнения всех социальных обязательств перед гражданами, включая поддержку семей с детьми, индексацию выплат, пособий, минимального </w:t>
      </w:r>
      <w:proofErr w:type="gramStart"/>
      <w:r w:rsidRPr="00B0759A">
        <w:t>размера оплаты труда</w:t>
      </w:r>
      <w:proofErr w:type="gramEnd"/>
      <w:r w:rsidRPr="00B0759A">
        <w:t>", - сказала политик.</w:t>
      </w:r>
    </w:p>
    <w:p w:rsidR="001A7D2E" w:rsidRPr="00B0759A" w:rsidRDefault="001A7D2E" w:rsidP="001A7D2E">
      <w:r w:rsidRPr="00B0759A">
        <w:t>По ее словам, в полном объёме должна быть оказана помощь участникам и ветеранам специальной военной операции, членам их семей.</w:t>
      </w:r>
    </w:p>
    <w:p w:rsidR="001A7D2E" w:rsidRPr="00B0759A" w:rsidRDefault="001A7D2E" w:rsidP="001A7D2E">
      <w:r w:rsidRPr="00B0759A">
        <w:t>"И, конечно, коллеги, мы понимаем, что в полном объёме должны быть профинансированы потребности Вооруженных сил и всё, что нужно для победы", - подчеркнула она.</w:t>
      </w:r>
    </w:p>
    <w:p w:rsidR="001A7D2E" w:rsidRPr="00B0759A" w:rsidRDefault="001A7D2E" w:rsidP="001A7D2E">
      <w:r w:rsidRPr="00B0759A">
        <w:t>Сенатор отметила, что сокращать ключевые расходы нельзя.</w:t>
      </w:r>
    </w:p>
    <w:p w:rsidR="001A7D2E" w:rsidRPr="00B0759A" w:rsidRDefault="001A7D2E" w:rsidP="001A7D2E">
      <w:r w:rsidRPr="00B0759A">
        <w:t>"Поэтому поддержки заслуживает решение правительства РФ об увеличении расходов бюджета в 2024 году. При этом важно, что не просто увеличен общий объём, а проведена вдумчивая объективная ревизия расходов", - добавила Матвиенко.</w:t>
      </w:r>
    </w:p>
    <w:p w:rsidR="001A7D2E" w:rsidRPr="00B0759A" w:rsidRDefault="001A7D2E" w:rsidP="001A7D2E">
      <w:r w:rsidRPr="00B0759A">
        <w:t>По ее словам, особого внимания заслуживает и финансовое обеспечение вхождения воссоединённых регионов в единое социально-экономическое пространство России и, конечно, их интеграция в бюджетный процесс. Матвиенко попросила Совет по вопросам интеграции воссоединенных субъектов, который создан при верхней палате, взять на контроль этот вопрос.</w:t>
      </w:r>
    </w:p>
    <w:p w:rsidR="001A7D2E" w:rsidRPr="00B0759A" w:rsidRDefault="001A7D2E" w:rsidP="001A7D2E">
      <w:r w:rsidRPr="00B0759A">
        <w:t xml:space="preserve">"В целом мы видим, в проекте бюджета на предстоящий трёхлетний цикл общий объём финансовой помощи субъектам не снижается по сравнению с существующими объемами. И, несмотря на объективные трудности, </w:t>
      </w:r>
      <w:proofErr w:type="gramStart"/>
      <w:r w:rsidRPr="00B0759A">
        <w:t>федеральный</w:t>
      </w:r>
      <w:proofErr w:type="gramEnd"/>
      <w:r w:rsidRPr="00B0759A">
        <w:t xml:space="preserve"> и региональные бюджеты исполняются сегодня ритмично, доходы растут", - отметила она.</w:t>
      </w:r>
    </w:p>
    <w:p w:rsidR="001A7D2E" w:rsidRPr="00B0759A" w:rsidRDefault="001A7D2E" w:rsidP="001A7D2E">
      <w:r w:rsidRPr="00B0759A">
        <w:t>Но, по мнению сенатора, ни в коем случае нельзя расслабляться, риски, вызовы никуда пока не ушли. Нужно покончить с практикой передачи полномочий на региональный уровень без соответствующего финансирования, сказала политик.</w:t>
      </w:r>
    </w:p>
    <w:p w:rsidR="001A7D2E" w:rsidRPr="00B0759A" w:rsidRDefault="001A7D2E" w:rsidP="001A7D2E">
      <w:pPr>
        <w:pStyle w:val="2"/>
      </w:pPr>
      <w:bookmarkStart w:id="100" w:name="_Toc147297929"/>
      <w:r w:rsidRPr="00B0759A">
        <w:t xml:space="preserve">ТАСС, 03.10.2023, Дефицит бюджета РФ на трехлетку безопасен и не превысит 1% ВВП - </w:t>
      </w:r>
      <w:proofErr w:type="spellStart"/>
      <w:r w:rsidRPr="00B0759A">
        <w:t>Силуанов</w:t>
      </w:r>
      <w:bookmarkEnd w:id="100"/>
      <w:proofErr w:type="spellEnd"/>
    </w:p>
    <w:p w:rsidR="001A7D2E" w:rsidRPr="00B0759A" w:rsidRDefault="001A7D2E" w:rsidP="00B0759A">
      <w:pPr>
        <w:pStyle w:val="3"/>
      </w:pPr>
      <w:bookmarkStart w:id="101" w:name="_Toc147297930"/>
      <w:r w:rsidRPr="00B0759A">
        <w:t xml:space="preserve">Дефицит бюджета России на всю предстоящую трехлетку будет сохраняться на безопасном уровне и не превысит 1% ВВП. Об этом сообщил министр финансов России Антон </w:t>
      </w:r>
      <w:proofErr w:type="spellStart"/>
      <w:r w:rsidRPr="00B0759A">
        <w:t>Силуанов</w:t>
      </w:r>
      <w:proofErr w:type="spellEnd"/>
      <w:r w:rsidRPr="00B0759A">
        <w:t xml:space="preserve"> на парламентских слушаниях в Совете Федерации.</w:t>
      </w:r>
      <w:bookmarkEnd w:id="101"/>
    </w:p>
    <w:p w:rsidR="001A7D2E" w:rsidRPr="00B0759A" w:rsidRDefault="001A7D2E" w:rsidP="001A7D2E">
      <w:r w:rsidRPr="00B0759A">
        <w:t xml:space="preserve">"Дефицит бюджета на протяжении всей трехлетки не будет превышать 1% ВВП. Это показатель, который позволяет нам говорить об абсолютно безопасном уровне дефицита бюджета на все </w:t>
      </w:r>
      <w:proofErr w:type="gramStart"/>
      <w:r w:rsidRPr="00B0759A">
        <w:t>три предстоящие года</w:t>
      </w:r>
      <w:proofErr w:type="gramEnd"/>
      <w:r w:rsidRPr="00B0759A">
        <w:t>", - сказал глава Минфина.</w:t>
      </w:r>
    </w:p>
    <w:p w:rsidR="001A7D2E" w:rsidRPr="00B0759A" w:rsidRDefault="001A7D2E" w:rsidP="001A7D2E">
      <w:pPr>
        <w:pStyle w:val="2"/>
      </w:pPr>
      <w:bookmarkStart w:id="102" w:name="_Toc147297931"/>
      <w:r w:rsidRPr="00B0759A">
        <w:lastRenderedPageBreak/>
        <w:t xml:space="preserve">РИА Новости, 03.10.2023, Бюджет РФ должен быть готов ко всему - </w:t>
      </w:r>
      <w:proofErr w:type="spellStart"/>
      <w:r w:rsidRPr="00B0759A">
        <w:t>Силуанов</w:t>
      </w:r>
      <w:bookmarkEnd w:id="102"/>
      <w:proofErr w:type="spellEnd"/>
    </w:p>
    <w:p w:rsidR="001A7D2E" w:rsidRPr="00B0759A" w:rsidRDefault="001A7D2E" w:rsidP="00B0759A">
      <w:pPr>
        <w:pStyle w:val="3"/>
      </w:pPr>
      <w:bookmarkStart w:id="103" w:name="_Toc147297932"/>
      <w:r w:rsidRPr="00B0759A">
        <w:t xml:space="preserve">Бюджет России не должен ориентироваться на благостные прогнозы, он должен быть готов ко всему, заявил министр финансов РФ Антон </w:t>
      </w:r>
      <w:proofErr w:type="spellStart"/>
      <w:r w:rsidRPr="00B0759A">
        <w:t>Силуанов</w:t>
      </w:r>
      <w:proofErr w:type="spellEnd"/>
      <w:r w:rsidRPr="00B0759A">
        <w:t>.</w:t>
      </w:r>
      <w:bookmarkEnd w:id="103"/>
    </w:p>
    <w:p w:rsidR="001A7D2E" w:rsidRPr="00B0759A" w:rsidRDefault="001A7D2E" w:rsidP="001A7D2E">
      <w:r w:rsidRPr="00B0759A">
        <w:t xml:space="preserve">"Мы должны быть готовы к различным сценариям, и как раз бюджет не должен полагаться на благостные прогнозы. Бюджет должен учитывать все те обязательства, которые принимались, и обеспечивать соответствующими ресурсами", - сказал </w:t>
      </w:r>
      <w:proofErr w:type="spellStart"/>
      <w:r w:rsidRPr="00B0759A">
        <w:t>Силуанов</w:t>
      </w:r>
      <w:proofErr w:type="spellEnd"/>
      <w:r w:rsidRPr="00B0759A">
        <w:t xml:space="preserve"> на парламентских слушаниях по проекту бюджета на 2024 год и плановый период 2025-2026 годов.</w:t>
      </w:r>
    </w:p>
    <w:p w:rsidR="001A7D2E" w:rsidRPr="00B0759A" w:rsidRDefault="001A7D2E" w:rsidP="001A7D2E">
      <w:r w:rsidRPr="00B0759A">
        <w:t>По словам министра, остаются риски в развитии мировой экономики, набирает обороты экономическая и финансовая фрагментация, никуда не делись структурные дисбалансы, как и санкции.</w:t>
      </w:r>
    </w:p>
    <w:p w:rsidR="001A7D2E" w:rsidRPr="00B0759A" w:rsidRDefault="001A7D2E" w:rsidP="001A7D2E">
      <w:r w:rsidRPr="00B0759A">
        <w:t xml:space="preserve">"Нам надо быть ко всему готовыми, чтобы исполнить все планы и обеспечить их ресурсами", - подчеркнул </w:t>
      </w:r>
      <w:proofErr w:type="spellStart"/>
      <w:r w:rsidRPr="00B0759A">
        <w:t>Силуанов</w:t>
      </w:r>
      <w:proofErr w:type="spellEnd"/>
      <w:r w:rsidRPr="00B0759A">
        <w:t>, добавив, что бюджетная политика должна быть ответственной.</w:t>
      </w:r>
    </w:p>
    <w:p w:rsidR="001A7D2E" w:rsidRPr="00B0759A" w:rsidRDefault="001A7D2E" w:rsidP="001A7D2E">
      <w:pPr>
        <w:pStyle w:val="2"/>
      </w:pPr>
      <w:bookmarkStart w:id="104" w:name="_Toc147297933"/>
      <w:r w:rsidRPr="00B0759A">
        <w:t xml:space="preserve">РИА Новости, 03.10.2023, Поддержка ключевых отраслей промышленности в ближайшую трехлетку не уменьшится - </w:t>
      </w:r>
      <w:proofErr w:type="spellStart"/>
      <w:r w:rsidRPr="00B0759A">
        <w:t>Силуанов</w:t>
      </w:r>
      <w:bookmarkEnd w:id="104"/>
      <w:proofErr w:type="spellEnd"/>
    </w:p>
    <w:p w:rsidR="001A7D2E" w:rsidRPr="00B0759A" w:rsidRDefault="001A7D2E" w:rsidP="00B0759A">
      <w:pPr>
        <w:pStyle w:val="3"/>
      </w:pPr>
      <w:bookmarkStart w:id="105" w:name="_Toc147297934"/>
      <w:r w:rsidRPr="00B0759A">
        <w:t xml:space="preserve">Поддержка ключевых отраслей промышленности в ближайшую трехлетку не только не уменьшится, но и получит дополнительное финансирование, несмотря на все сложности с бюджетом, сообщил глава Минфина РФ Антон </w:t>
      </w:r>
      <w:proofErr w:type="spellStart"/>
      <w:r w:rsidRPr="00B0759A">
        <w:t>Силуанов</w:t>
      </w:r>
      <w:proofErr w:type="spellEnd"/>
      <w:r w:rsidRPr="00B0759A">
        <w:t>.</w:t>
      </w:r>
      <w:bookmarkEnd w:id="105"/>
    </w:p>
    <w:p w:rsidR="001A7D2E" w:rsidRPr="00B0759A" w:rsidRDefault="001A7D2E" w:rsidP="001A7D2E">
      <w:r w:rsidRPr="00B0759A">
        <w:t>"Несмотря на все сложности с бюджетом, ключевые направления по поддержке промышленности и инфраструктуры не только не уменьшаются, но и получили дополнительное финансирование", - сказал он, выступая в Совете Федерации на парламентских слушаниях по бюджету РФ на следующую трехлетку.</w:t>
      </w:r>
    </w:p>
    <w:p w:rsidR="001A7D2E" w:rsidRPr="00B0759A" w:rsidRDefault="001A7D2E" w:rsidP="001A7D2E">
      <w:r w:rsidRPr="00B0759A">
        <w:t>По словам чиновника, на развитие гражданской промышленности и инфраструктуры в РФ в общей сложности планируется выделить 2,7 миллиарда рублей.</w:t>
      </w:r>
    </w:p>
    <w:p w:rsidR="001A7D2E" w:rsidRPr="00B0759A" w:rsidRDefault="001A7D2E" w:rsidP="001A7D2E">
      <w:r w:rsidRPr="00B0759A">
        <w:t xml:space="preserve">"Основные приоритеты: радиоэлектроника продолжит финансирование в полном объеме, авиастроение. </w:t>
      </w:r>
      <w:proofErr w:type="spellStart"/>
      <w:r w:rsidRPr="00B0759A">
        <w:t>Беспилотие</w:t>
      </w:r>
      <w:proofErr w:type="spellEnd"/>
      <w:r w:rsidRPr="00B0759A">
        <w:t xml:space="preserve"> - новый приоритет и новый нацпроект, на это будет предусмотрено 66 миллиардов рублей. Мы обеспечим более 40% </w:t>
      </w:r>
      <w:proofErr w:type="spellStart"/>
      <w:r w:rsidRPr="00B0759A">
        <w:t>беспилотников</w:t>
      </w:r>
      <w:proofErr w:type="spellEnd"/>
      <w:r w:rsidRPr="00B0759A">
        <w:t xml:space="preserve"> собственного производства. Станкостроение - новые приоритет, создаем основу, по сути, новой промышленности, вкладывая туда и бюджетные деньги - почти 130 миллиардов рублей", - добавил он. Также поддержку в части </w:t>
      </w:r>
      <w:proofErr w:type="spellStart"/>
      <w:r w:rsidRPr="00B0759A">
        <w:t>автокомпонентов</w:t>
      </w:r>
      <w:proofErr w:type="spellEnd"/>
      <w:r w:rsidRPr="00B0759A">
        <w:t xml:space="preserve"> и программ поддержки спроса получит автопром, и в части оборудования и лизинга - судостроение. Кроме того, средства выделяются на развитие электрического транспорта, региональных аэропортов и инфраструктуры морского внутреннего транспорта.</w:t>
      </w:r>
    </w:p>
    <w:p w:rsidR="001A7D2E" w:rsidRPr="00B0759A" w:rsidRDefault="001A7D2E" w:rsidP="001A7D2E">
      <w:pPr>
        <w:pStyle w:val="2"/>
      </w:pPr>
      <w:bookmarkStart w:id="106" w:name="_Toc147297935"/>
      <w:r w:rsidRPr="00B0759A">
        <w:lastRenderedPageBreak/>
        <w:t xml:space="preserve">РИА Новости, 03.10.2023, Все соцобязательства в РФ будут проиндексированы, деньги в бюджете заложены - </w:t>
      </w:r>
      <w:proofErr w:type="spellStart"/>
      <w:r w:rsidRPr="00B0759A">
        <w:t>Силуанов</w:t>
      </w:r>
      <w:bookmarkEnd w:id="106"/>
      <w:proofErr w:type="spellEnd"/>
    </w:p>
    <w:p w:rsidR="001A7D2E" w:rsidRPr="00B0759A" w:rsidRDefault="001A7D2E" w:rsidP="00B0759A">
      <w:pPr>
        <w:pStyle w:val="3"/>
      </w:pPr>
      <w:bookmarkStart w:id="107" w:name="_Toc147297936"/>
      <w:proofErr w:type="gramStart"/>
      <w:r w:rsidRPr="00B0759A">
        <w:t xml:space="preserve">Все социальные обязательства в РФ будут проиндексированы, деньги на это заложены в бюджет: в частности, предусмотрена индексация выплат материнского капитала, финансирование программ поддержки семей с детьми, помощь малоимущим гражданам, заявил во вторник глава Минфина РФ Антон </w:t>
      </w:r>
      <w:proofErr w:type="spellStart"/>
      <w:r w:rsidRPr="00B0759A">
        <w:t>Силуанов</w:t>
      </w:r>
      <w:proofErr w:type="spellEnd"/>
      <w:r w:rsidRPr="00B0759A">
        <w:t>, выступая на парламентских слушаниях в Совете Федерации по параметрам проекта бюджета на 2024-2026 годы.</w:t>
      </w:r>
      <w:bookmarkEnd w:id="107"/>
      <w:proofErr w:type="gramEnd"/>
    </w:p>
    <w:p w:rsidR="001A7D2E" w:rsidRPr="00B0759A" w:rsidRDefault="001A7D2E" w:rsidP="001A7D2E">
      <w:r w:rsidRPr="00B0759A">
        <w:t xml:space="preserve">"Все те социальные обязательства, которые мы предусматривали, они будут проиндексированы и будут обеспечены необходимым ресурсом", - сказал </w:t>
      </w:r>
      <w:proofErr w:type="spellStart"/>
      <w:r w:rsidRPr="00B0759A">
        <w:t>Силуанов</w:t>
      </w:r>
      <w:proofErr w:type="spellEnd"/>
      <w:r w:rsidRPr="00B0759A">
        <w:t>.</w:t>
      </w:r>
    </w:p>
    <w:p w:rsidR="001A7D2E" w:rsidRPr="00B0759A" w:rsidRDefault="001A7D2E" w:rsidP="001A7D2E">
      <w:r w:rsidRPr="00B0759A">
        <w:t>"</w:t>
      </w:r>
      <w:proofErr w:type="spellStart"/>
      <w:r w:rsidRPr="00B0759A">
        <w:t>Маткапитал</w:t>
      </w:r>
      <w:proofErr w:type="spellEnd"/>
      <w:r w:rsidRPr="00B0759A">
        <w:t xml:space="preserve">. Более 4 миллионов семей получат материнский капитал в соответствии с принятым решением, объем материнского капитала будет проиндексирован на инфляцию текущего 2023 года, на 7,5%, на эти цели предусмотрено 1,6 триллиона рублей", - сказал </w:t>
      </w:r>
      <w:proofErr w:type="spellStart"/>
      <w:r w:rsidRPr="00B0759A">
        <w:t>Силуанов</w:t>
      </w:r>
      <w:proofErr w:type="spellEnd"/>
      <w:r w:rsidRPr="00B0759A">
        <w:t>.</w:t>
      </w:r>
    </w:p>
    <w:p w:rsidR="001A7D2E" w:rsidRPr="00B0759A" w:rsidRDefault="001A7D2E" w:rsidP="001A7D2E">
      <w:r w:rsidRPr="00B0759A">
        <w:t>Он добавил, что в целом помощь семьям с детьми затронет 10 миллионов граждан. "Общий объем единого пособия составит более 4 триллионов рублей на 2024-26 годы", - заявил министр.</w:t>
      </w:r>
    </w:p>
    <w:p w:rsidR="001A7D2E" w:rsidRPr="00B0759A" w:rsidRDefault="001A7D2E" w:rsidP="001A7D2E">
      <w:r w:rsidRPr="00B0759A">
        <w:t>"Получат необходимое финансирование программы улучшения жилищного обеспечения семей с детьми - это и субсидирование процентной ставки по ипотеке для семей с детьми, родившимися после 2018 года, единовременные выплаты многодетным семьям с тремя и более детьми на частичное погашение ипотеки", - рассказал он.</w:t>
      </w:r>
    </w:p>
    <w:p w:rsidR="001A7D2E" w:rsidRPr="00B0759A" w:rsidRDefault="001A7D2E" w:rsidP="001A7D2E">
      <w:r w:rsidRPr="00B0759A">
        <w:t xml:space="preserve">Кроме того, по словам </w:t>
      </w:r>
      <w:proofErr w:type="gramStart"/>
      <w:r w:rsidRPr="00B0759A">
        <w:t>главы</w:t>
      </w:r>
      <w:proofErr w:type="gramEnd"/>
      <w:r w:rsidRPr="00B0759A">
        <w:t xml:space="preserve"> Минфин, более 100 миллиардов рублей пойдут на поддержку малоимущих граждан по программе социального контракта.</w:t>
      </w:r>
    </w:p>
    <w:p w:rsidR="001A7D2E" w:rsidRPr="00B0759A" w:rsidRDefault="001A7D2E" w:rsidP="001A7D2E">
      <w:pPr>
        <w:pStyle w:val="2"/>
      </w:pPr>
      <w:bookmarkStart w:id="108" w:name="_Toc147297937"/>
      <w:r w:rsidRPr="00B0759A">
        <w:t>РИА Новости, 03.10.2023, ЦБ РФ необходимо будет продолжать жесткую политику в 2024 г для возвращения инфляции к 4%</w:t>
      </w:r>
      <w:bookmarkEnd w:id="108"/>
    </w:p>
    <w:p w:rsidR="001A7D2E" w:rsidRPr="00B0759A" w:rsidRDefault="001A7D2E" w:rsidP="00B0759A">
      <w:pPr>
        <w:pStyle w:val="3"/>
      </w:pPr>
      <w:bookmarkStart w:id="109" w:name="_Toc147297938"/>
      <w:r w:rsidRPr="00B0759A">
        <w:t xml:space="preserve">ЦБ </w:t>
      </w:r>
      <w:proofErr w:type="gramStart"/>
      <w:r w:rsidRPr="00B0759A">
        <w:t>РФ</w:t>
      </w:r>
      <w:proofErr w:type="gramEnd"/>
      <w:r w:rsidRPr="00B0759A">
        <w:t xml:space="preserve"> скорее всего вынужден будет поддерживать жесткость монетарной политики и в следующем году для возвращения инфляции к цели в 4% годовых, заявил заместитель председателя Банка России Алексей </w:t>
      </w:r>
      <w:proofErr w:type="spellStart"/>
      <w:r w:rsidRPr="00B0759A">
        <w:t>Заботкин</w:t>
      </w:r>
      <w:proofErr w:type="spellEnd"/>
      <w:r w:rsidRPr="00B0759A">
        <w:t>.</w:t>
      </w:r>
      <w:bookmarkEnd w:id="109"/>
    </w:p>
    <w:p w:rsidR="00D94D15" w:rsidRPr="00B0759A" w:rsidRDefault="001A7D2E" w:rsidP="001A7D2E">
      <w:r w:rsidRPr="00B0759A">
        <w:t>"Для возвращения инфляции к цели 4%, наверное, будет необходимо поддерживать жесткую денежно-кредитную политику и в течение следующего года", - сказал он, выступая в Совете Федерации на парламентских слушаниях проекта бюджета на следующую трехлетку.</w:t>
      </w:r>
    </w:p>
    <w:p w:rsidR="001A7D2E" w:rsidRPr="00B0759A" w:rsidRDefault="001A7D2E" w:rsidP="001A7D2E"/>
    <w:p w:rsidR="00D1642B" w:rsidRPr="00B0759A" w:rsidRDefault="00D1642B" w:rsidP="00D1642B">
      <w:pPr>
        <w:pStyle w:val="251"/>
      </w:pPr>
      <w:bookmarkStart w:id="110" w:name="_Toc99271712"/>
      <w:bookmarkStart w:id="111" w:name="_Toc99318658"/>
      <w:bookmarkStart w:id="112" w:name="_Toc147297939"/>
      <w:bookmarkEnd w:id="88"/>
      <w:bookmarkEnd w:id="89"/>
      <w:r w:rsidRPr="00B0759A">
        <w:lastRenderedPageBreak/>
        <w:t>НОВОСТИ ЗАРУБЕЖНЫХ ПЕНСИОННЫХ СИСТЕМ</w:t>
      </w:r>
      <w:bookmarkEnd w:id="110"/>
      <w:bookmarkEnd w:id="111"/>
      <w:bookmarkEnd w:id="112"/>
    </w:p>
    <w:p w:rsidR="00D1642B" w:rsidRPr="00B0759A" w:rsidRDefault="00D1642B" w:rsidP="00D1642B">
      <w:pPr>
        <w:pStyle w:val="10"/>
      </w:pPr>
      <w:bookmarkStart w:id="113" w:name="_Toc99271713"/>
      <w:bookmarkStart w:id="114" w:name="_Toc99318659"/>
      <w:bookmarkStart w:id="115" w:name="_Toc147297940"/>
      <w:r w:rsidRPr="00B0759A">
        <w:t>Новости пенсионной отрасли стран ближнего зарубежья</w:t>
      </w:r>
      <w:bookmarkEnd w:id="113"/>
      <w:bookmarkEnd w:id="114"/>
      <w:bookmarkEnd w:id="115"/>
    </w:p>
    <w:p w:rsidR="001C537A" w:rsidRPr="00B0759A" w:rsidRDefault="001C537A" w:rsidP="001C537A">
      <w:pPr>
        <w:pStyle w:val="2"/>
      </w:pPr>
      <w:bookmarkStart w:id="116" w:name="_Toc147297941"/>
      <w:r w:rsidRPr="00B0759A">
        <w:t xml:space="preserve">Zakon.kz, 03.10.2023, Управление пенсионными активами: зачем это нужно </w:t>
      </w:r>
      <w:proofErr w:type="spellStart"/>
      <w:r w:rsidRPr="00B0759A">
        <w:t>казахстанцам</w:t>
      </w:r>
      <w:bookmarkEnd w:id="116"/>
      <w:proofErr w:type="spellEnd"/>
    </w:p>
    <w:p w:rsidR="001C537A" w:rsidRPr="00B0759A" w:rsidRDefault="001C537A" w:rsidP="00B0759A">
      <w:pPr>
        <w:pStyle w:val="3"/>
      </w:pPr>
      <w:bookmarkStart w:id="117" w:name="_Toc147297942"/>
      <w:r w:rsidRPr="00B0759A">
        <w:t xml:space="preserve">Чем чревато для </w:t>
      </w:r>
      <w:proofErr w:type="spellStart"/>
      <w:r w:rsidRPr="00B0759A">
        <w:t>казахстанцев</w:t>
      </w:r>
      <w:proofErr w:type="spellEnd"/>
      <w:r w:rsidRPr="00B0759A">
        <w:t xml:space="preserve"> использование пенсий на покупку жилья и в чем заключаются плюсы от передачи пенсионных накоплений в управляющие компании, в материале Zakon.kz.</w:t>
      </w:r>
      <w:bookmarkEnd w:id="117"/>
    </w:p>
    <w:p w:rsidR="001C537A" w:rsidRPr="00B0759A" w:rsidRDefault="001C537A" w:rsidP="001C537A">
      <w:r w:rsidRPr="00B0759A">
        <w:t>В рамках международного круглого стола "Перспективы развития обязательных накопительных и смешанных пенсионных систем" эксперты обсудили ряд вопросов, связанных с пенсионной системой. В частности, представители финансового сообщества озвучили плюсы от передачи накоплений в управляющие компании, а также рассказали о возможных рисках, связанных с использованием части пенсий на приобретение жилья.</w:t>
      </w:r>
    </w:p>
    <w:p w:rsidR="001C537A" w:rsidRPr="00B0759A" w:rsidRDefault="001C537A" w:rsidP="001C537A">
      <w:r w:rsidRPr="00B0759A">
        <w:t>Промежуточные результаты</w:t>
      </w:r>
    </w:p>
    <w:p w:rsidR="001C537A" w:rsidRPr="00B0759A" w:rsidRDefault="001C537A" w:rsidP="001C537A">
      <w:r w:rsidRPr="00B0759A">
        <w:t xml:space="preserve">По словам председателя Совета Ассоциации финансистов Казахстана (АФК) Елены </w:t>
      </w:r>
      <w:proofErr w:type="spellStart"/>
      <w:r w:rsidRPr="00B0759A">
        <w:t>Бахмутовой</w:t>
      </w:r>
      <w:proofErr w:type="spellEnd"/>
      <w:r w:rsidRPr="00B0759A">
        <w:t xml:space="preserve">, пенсионная система выполнила поставленные задачи по накоплению пенсионных активов, которые в 2023 году составили почти 15 </w:t>
      </w:r>
      <w:proofErr w:type="gramStart"/>
      <w:r w:rsidRPr="00B0759A">
        <w:t>трлн</w:t>
      </w:r>
      <w:proofErr w:type="gramEnd"/>
      <w:r w:rsidRPr="00B0759A">
        <w:t xml:space="preserve"> тенге.</w:t>
      </w:r>
    </w:p>
    <w:p w:rsidR="001C537A" w:rsidRPr="00B0759A" w:rsidRDefault="001C537A" w:rsidP="001C537A">
      <w:r w:rsidRPr="00B0759A">
        <w:t>"Количество пенсионных счетов, более или менее равное числу участников системы, достигло 11 миллионов, по сравнению с менее чем 7 миллионами в 2005 году. В относительном выражении участники пенсионной системы составляют 55,3% от общей численности населения". Елена Бахмутова</w:t>
      </w:r>
    </w:p>
    <w:p w:rsidR="001C537A" w:rsidRPr="00B0759A" w:rsidRDefault="001C537A" w:rsidP="001C537A">
      <w:r w:rsidRPr="00B0759A">
        <w:t>Также о положительных промежуточных результатах пенсионной системы, по ее словам, говорит тот факт, что соотношение пенсионеров к занятому населению за 18 лет увеличилось с 22,7% до 25,6%. При этом доля пенсий, выплачиваемых из бюджета, существенно снизилась с 2,36% до 1,96% от ВВП. Однако средняя номинальная государственная пенсия за этот период увеличилась в 8 раз.</w:t>
      </w:r>
    </w:p>
    <w:p w:rsidR="001C537A" w:rsidRPr="00B0759A" w:rsidRDefault="001C537A" w:rsidP="001C537A">
      <w:r w:rsidRPr="00B0759A">
        <w:t>Спикер добавила, что средние пенсионные накопления также неуклонно растут, за исключением 2022 года из-за больших изъятий на покупку недвижимости. К слову, изъятия пенсионных накоплений на покупку недвижимости в 2021-2022 годах, по ее мнению, "совершенно не соответствуют заложенным принципам пенсионной системы".</w:t>
      </w:r>
    </w:p>
    <w:p w:rsidR="001C537A" w:rsidRPr="00B0759A" w:rsidRDefault="001C537A" w:rsidP="001C537A">
      <w:r w:rsidRPr="00B0759A">
        <w:t xml:space="preserve">Чем рискуют </w:t>
      </w:r>
      <w:proofErr w:type="spellStart"/>
      <w:r w:rsidRPr="00B0759A">
        <w:t>казахстанцы</w:t>
      </w:r>
      <w:proofErr w:type="spellEnd"/>
      <w:r w:rsidRPr="00B0759A">
        <w:t>, которые потратили пенсии на жилье?</w:t>
      </w:r>
    </w:p>
    <w:p w:rsidR="001C537A" w:rsidRPr="00B0759A" w:rsidRDefault="001C537A" w:rsidP="001C537A">
      <w:r w:rsidRPr="00B0759A">
        <w:t>Елена Бахмутова отметила, что в некоторых странах также существует возможность снимать пенсионные накопления на покупку жилья, например, в Сингапуре. Однако взносы в систему в этой стране составляют более 30%. Соответственно, размер накоплений и потенциальные выплаты из накопительной части составляют значительную часть замещаемого дохода.</w:t>
      </w:r>
    </w:p>
    <w:p w:rsidR="001C537A" w:rsidRPr="00B0759A" w:rsidRDefault="001C537A" w:rsidP="001C537A">
      <w:r w:rsidRPr="00B0759A">
        <w:lastRenderedPageBreak/>
        <w:t>"В Казахстане это пока не так. В перспективе, если у человека действительно хватает накоплений для того, чтобы компенсировать ему как минимум 40% выпадающего дохода, гипотетически он может использовать часть своих накоплений на приобретение жилья. Но, к сожалению, при сегодняшней ситуации у большинства людей, которые это делают, недостаточно накоплений для того, чтобы при достижении пенсионного возраста компенсировать 40% своих доходов". Елена Бахмутова</w:t>
      </w:r>
    </w:p>
    <w:p w:rsidR="001C537A" w:rsidRPr="00B0759A" w:rsidRDefault="001C537A" w:rsidP="001C537A">
      <w:r w:rsidRPr="00B0759A">
        <w:t>Таким образом, люди, воспользовавшиеся этой опцией, рискуют получать мизерные пенсионные выплаты, что в свою очередь может стать поводом для обсуждений о том, что накопительная пенсионная система не дает достаточного дохода в старости. Поэтому данное решение в текущих условиях, возможно, было несколько преждевременным. Для того</w:t>
      </w:r>
      <w:proofErr w:type="gramStart"/>
      <w:r w:rsidRPr="00B0759A">
        <w:t>,</w:t>
      </w:r>
      <w:proofErr w:type="gramEnd"/>
      <w:r w:rsidRPr="00B0759A">
        <w:t xml:space="preserve"> чтобы пенсионная система вызрела, необходимо как минимум 40 лет, считает эксперт. </w:t>
      </w:r>
    </w:p>
    <w:p w:rsidR="001C537A" w:rsidRPr="00B0759A" w:rsidRDefault="001C537A" w:rsidP="001C537A">
      <w:r w:rsidRPr="00B0759A">
        <w:t>"Тогда и появится категория вкладчиков, которая может использовать какую-то часть своих накоплений на иные цели, так как их будет достаточно и для пенсий". Елена Бахмутова</w:t>
      </w:r>
    </w:p>
    <w:p w:rsidR="001C537A" w:rsidRPr="00B0759A" w:rsidRDefault="001C537A" w:rsidP="001C537A">
      <w:r w:rsidRPr="00B0759A">
        <w:t>Тем не менее, плюсы у этого проекта также есть. Эксперт считает, что благодаря ему граждане поняли, что это их собственные накопления.</w:t>
      </w:r>
    </w:p>
    <w:p w:rsidR="001C537A" w:rsidRPr="00B0759A" w:rsidRDefault="001C537A" w:rsidP="001C537A">
      <w:r w:rsidRPr="00B0759A">
        <w:t xml:space="preserve">"Традиционно сложилось так, что пока работодатель удерживает пенсионные взносы при выплате зарплаты, люди думают, что это что-то типа государственной системы, которая не имеет к ним никакого отношения. Теперь люди поняли и посчитали, что это за накопления и поняли, что ими можно распорядиться. Это первый шаг, и это благо, я надеюсь, что теперь после такой встряски будут более осмотрительные действия со стороны государственной </w:t>
      </w:r>
      <w:proofErr w:type="gramStart"/>
      <w:r w:rsidRPr="00B0759A">
        <w:t>политики</w:t>
      </w:r>
      <w:proofErr w:type="gramEnd"/>
      <w:r w:rsidRPr="00B0759A">
        <w:t xml:space="preserve"> и они будут направлены на то, чтобы люди сберегали деньги". Елена Бахмутова</w:t>
      </w:r>
    </w:p>
    <w:p w:rsidR="001C537A" w:rsidRPr="00B0759A" w:rsidRDefault="001C537A" w:rsidP="001C537A">
      <w:r w:rsidRPr="00B0759A">
        <w:t>Необходимо, чтобы люди думали не только о сбережении средств, но и о том, насколько они сохранны, куда инвестируются, какой доход приносят. По ее словам, сегодня одна из главных задач на пути к этому – это формирование системы частного управления пенсионными активами с набором различных инвестиционных стратегий в интересах вкладчиков.</w:t>
      </w:r>
    </w:p>
    <w:p w:rsidR="001C537A" w:rsidRPr="00B0759A" w:rsidRDefault="001C537A" w:rsidP="001C537A">
      <w:r w:rsidRPr="00B0759A">
        <w:t>Для чего нужны управляющие пенсионными активами?</w:t>
      </w:r>
    </w:p>
    <w:p w:rsidR="001C537A" w:rsidRPr="00B0759A" w:rsidRDefault="001C537A" w:rsidP="001C537A">
      <w:r w:rsidRPr="00B0759A">
        <w:t xml:space="preserve">Председатель АРРФР </w:t>
      </w:r>
      <w:proofErr w:type="spellStart"/>
      <w:r w:rsidRPr="00B0759A">
        <w:t>Мадина</w:t>
      </w:r>
      <w:proofErr w:type="spellEnd"/>
      <w:r w:rsidRPr="00B0759A">
        <w:t xml:space="preserve"> </w:t>
      </w:r>
      <w:proofErr w:type="spellStart"/>
      <w:r w:rsidRPr="00B0759A">
        <w:t>Абылкасымова</w:t>
      </w:r>
      <w:proofErr w:type="spellEnd"/>
      <w:r w:rsidRPr="00B0759A">
        <w:t xml:space="preserve"> отметила, что создание единого оператора накопительной пенсионной системы, которое произошло после реформы в 2014 году, позволило обеспечить единую оценку пенсионных активов, исключило частую миграцию вкладчиков, информационную прозрачность системы. Однако проведенная реформа имела и негативные последствия.</w:t>
      </w:r>
    </w:p>
    <w:p w:rsidR="001C537A" w:rsidRPr="00B0759A" w:rsidRDefault="001C537A" w:rsidP="001C537A">
      <w:r w:rsidRPr="00B0759A">
        <w:t xml:space="preserve">"Отказ от частного управления пенсионными активами привел к отсутствию конкуренции на рынке пенсионных услуг, присутствие единственного управляющего пенсионными активами лишило вкладчиков возможности участия в выборе стратегии управления его пенсионными накоплениями". </w:t>
      </w:r>
      <w:proofErr w:type="spellStart"/>
      <w:r w:rsidRPr="00B0759A">
        <w:t>Мадина</w:t>
      </w:r>
      <w:proofErr w:type="spellEnd"/>
      <w:r w:rsidRPr="00B0759A">
        <w:t xml:space="preserve"> </w:t>
      </w:r>
      <w:proofErr w:type="spellStart"/>
      <w:r w:rsidRPr="00B0759A">
        <w:t>Абылкасымова</w:t>
      </w:r>
      <w:proofErr w:type="spellEnd"/>
    </w:p>
    <w:p w:rsidR="001C537A" w:rsidRPr="00B0759A" w:rsidRDefault="001C537A" w:rsidP="001C537A">
      <w:r w:rsidRPr="00B0759A">
        <w:t>Чтобы исправить ситуацию, в январе 2021 года были приняты поправки в пенсионное законодательство, предусматривающие право граждан передавать "</w:t>
      </w:r>
      <w:proofErr w:type="spellStart"/>
      <w:r w:rsidRPr="00B0759A">
        <w:t>сверхдостаточную</w:t>
      </w:r>
      <w:proofErr w:type="spellEnd"/>
      <w:r w:rsidRPr="00B0759A">
        <w:t>" часть своих пенсионных накоплений в управление частным управляющим компаниям. Такое право получили вкладчики ЕНПФ, у которых есть пенсионные накопления, превышающие "порог минимальной достаточности".</w:t>
      </w:r>
    </w:p>
    <w:p w:rsidR="001C537A" w:rsidRPr="00B0759A" w:rsidRDefault="001C537A" w:rsidP="001C537A">
      <w:r w:rsidRPr="00B0759A">
        <w:lastRenderedPageBreak/>
        <w:t xml:space="preserve">Но в июле 2023 года "порог минимальной достаточности" был снят, и у </w:t>
      </w:r>
      <w:proofErr w:type="spellStart"/>
      <w:r w:rsidRPr="00B0759A">
        <w:t>казахстанцев</w:t>
      </w:r>
      <w:proofErr w:type="spellEnd"/>
      <w:r w:rsidRPr="00B0759A">
        <w:t xml:space="preserve"> появилась возможность передавать в частное управление до 50% своих пенсионных накоплений.</w:t>
      </w:r>
    </w:p>
    <w:p w:rsidR="001C537A" w:rsidRPr="00B0759A" w:rsidRDefault="001C537A" w:rsidP="001C537A">
      <w:r w:rsidRPr="00B0759A">
        <w:t xml:space="preserve">К 1 сентября 2023 года объем переданных в частное управление пенсионных накоплений составил 11 </w:t>
      </w:r>
      <w:proofErr w:type="gramStart"/>
      <w:r w:rsidRPr="00B0759A">
        <w:t>млрд</w:t>
      </w:r>
      <w:proofErr w:type="gramEnd"/>
      <w:r w:rsidRPr="00B0759A">
        <w:t xml:space="preserve"> тенге, что составляет порядка 0,3% от общего объема использованных пенсионных накоплений в размере 3,6 трлн тенге. По словам главы АРРФР, потенциальный объем пенсионных накоплений, который может быть переведен в частное управление, – 7,8 </w:t>
      </w:r>
      <w:proofErr w:type="gramStart"/>
      <w:r w:rsidRPr="00B0759A">
        <w:t>трлн</w:t>
      </w:r>
      <w:proofErr w:type="gramEnd"/>
      <w:r w:rsidRPr="00B0759A">
        <w:t xml:space="preserve"> тенге.</w:t>
      </w:r>
    </w:p>
    <w:p w:rsidR="001C537A" w:rsidRPr="00B0759A" w:rsidRDefault="001C537A" w:rsidP="001C537A">
      <w:r w:rsidRPr="00B0759A">
        <w:t xml:space="preserve">"Данная инициатива будет способствовать увеличению инвестиционного потенциала управляющих компаний и расширению возможностей для управления своими пенсионными активами вкладчиков с небольшим объемом пенсионных накоплений", – заключила </w:t>
      </w:r>
      <w:proofErr w:type="spellStart"/>
      <w:r w:rsidRPr="00B0759A">
        <w:t>Мадина</w:t>
      </w:r>
      <w:proofErr w:type="spellEnd"/>
      <w:r w:rsidRPr="00B0759A">
        <w:t xml:space="preserve"> </w:t>
      </w:r>
      <w:proofErr w:type="spellStart"/>
      <w:r w:rsidRPr="00B0759A">
        <w:t>Абылкасымова</w:t>
      </w:r>
      <w:proofErr w:type="spellEnd"/>
      <w:r w:rsidRPr="00B0759A">
        <w:t>.</w:t>
      </w:r>
    </w:p>
    <w:p w:rsidR="001C537A" w:rsidRPr="00B0759A" w:rsidRDefault="001C537A" w:rsidP="001C537A">
      <w:r w:rsidRPr="00B0759A">
        <w:t>На сегодняшний день рынок управляющих пенсионными активами представлен Национальным банком и 5 частными компаниями (</w:t>
      </w:r>
      <w:proofErr w:type="spellStart"/>
      <w:r w:rsidRPr="00B0759A">
        <w:t>First</w:t>
      </w:r>
      <w:proofErr w:type="spellEnd"/>
      <w:r w:rsidRPr="00B0759A">
        <w:t xml:space="preserve"> </w:t>
      </w:r>
      <w:proofErr w:type="spellStart"/>
      <w:r w:rsidRPr="00B0759A">
        <w:t>Heartland</w:t>
      </w:r>
      <w:proofErr w:type="spellEnd"/>
      <w:r w:rsidRPr="00B0759A">
        <w:t xml:space="preserve"> </w:t>
      </w:r>
      <w:proofErr w:type="spellStart"/>
      <w:r w:rsidRPr="00B0759A">
        <w:t>Jysan</w:t>
      </w:r>
      <w:proofErr w:type="spellEnd"/>
      <w:r w:rsidRPr="00B0759A">
        <w:t xml:space="preserve"> </w:t>
      </w:r>
      <w:proofErr w:type="spellStart"/>
      <w:r w:rsidRPr="00B0759A">
        <w:t>Invest</w:t>
      </w:r>
      <w:proofErr w:type="spellEnd"/>
      <w:r w:rsidRPr="00B0759A">
        <w:t xml:space="preserve">, BCC </w:t>
      </w:r>
      <w:proofErr w:type="spellStart"/>
      <w:r w:rsidRPr="00B0759A">
        <w:t>Invest</w:t>
      </w:r>
      <w:proofErr w:type="spellEnd"/>
      <w:r w:rsidRPr="00B0759A">
        <w:t xml:space="preserve">, </w:t>
      </w:r>
      <w:proofErr w:type="spellStart"/>
      <w:r w:rsidRPr="00B0759A">
        <w:t>Halyk</w:t>
      </w:r>
      <w:proofErr w:type="spellEnd"/>
      <w:r w:rsidRPr="00B0759A">
        <w:t xml:space="preserve"> </w:t>
      </w:r>
      <w:proofErr w:type="spellStart"/>
      <w:r w:rsidRPr="00B0759A">
        <w:t>Global</w:t>
      </w:r>
      <w:proofErr w:type="spellEnd"/>
      <w:r w:rsidRPr="00B0759A">
        <w:t xml:space="preserve"> </w:t>
      </w:r>
      <w:proofErr w:type="spellStart"/>
      <w:r w:rsidRPr="00B0759A">
        <w:t>Markets</w:t>
      </w:r>
      <w:proofErr w:type="spellEnd"/>
      <w:r w:rsidRPr="00B0759A">
        <w:t xml:space="preserve">, </w:t>
      </w:r>
      <w:proofErr w:type="spellStart"/>
      <w:r w:rsidRPr="00B0759A">
        <w:t>Сентрас</w:t>
      </w:r>
      <w:proofErr w:type="spellEnd"/>
      <w:r w:rsidRPr="00B0759A">
        <w:t xml:space="preserve"> </w:t>
      </w:r>
      <w:proofErr w:type="spellStart"/>
      <w:r w:rsidRPr="00B0759A">
        <w:t>Секьюритиз</w:t>
      </w:r>
      <w:proofErr w:type="spellEnd"/>
      <w:r w:rsidRPr="00B0759A">
        <w:t xml:space="preserve">, </w:t>
      </w:r>
      <w:proofErr w:type="spellStart"/>
      <w:r w:rsidRPr="00B0759A">
        <w:t>Halyk</w:t>
      </w:r>
      <w:proofErr w:type="spellEnd"/>
      <w:r w:rsidRPr="00B0759A">
        <w:t xml:space="preserve"> </w:t>
      </w:r>
      <w:proofErr w:type="spellStart"/>
      <w:r w:rsidRPr="00B0759A">
        <w:t>Finance</w:t>
      </w:r>
      <w:proofErr w:type="spellEnd"/>
      <w:r w:rsidRPr="00B0759A">
        <w:t>) с разными инвестиционными стратегиями.</w:t>
      </w:r>
    </w:p>
    <w:p w:rsidR="001C537A" w:rsidRPr="00B0759A" w:rsidRDefault="001C537A" w:rsidP="001C537A">
      <w:r w:rsidRPr="00B0759A">
        <w:t xml:space="preserve">Елена Бахмутова добавила, что результаты работы управляющих компаний по состоянию на 1 августа этого года являются многообещающими: четыре из пяти управляющих активами показывают значительно лучшие результаты, чем </w:t>
      </w:r>
      <w:proofErr w:type="spellStart"/>
      <w:r w:rsidRPr="00B0759A">
        <w:t>Нацбанк</w:t>
      </w:r>
      <w:proofErr w:type="spellEnd"/>
      <w:r w:rsidRPr="00B0759A">
        <w:t>, несмотря на небольшие активы. Тем не менее, требуются некоторые изменения в регулировании.</w:t>
      </w:r>
    </w:p>
    <w:p w:rsidR="001C537A" w:rsidRPr="00B0759A" w:rsidRDefault="001C537A" w:rsidP="001C537A">
      <w:r w:rsidRPr="00B0759A">
        <w:t>"Это наблюдение также подчеркивает еще одну задачу. Необходимо унифицировать требования как к частным управляющим активами, так и к Национальному банку в части компенсации потерь, регулирования и контроля их деятельности в роли управляющего пенсионными активами". Елена Бахмутова</w:t>
      </w:r>
    </w:p>
    <w:p w:rsidR="001C537A" w:rsidRPr="00B0759A" w:rsidRDefault="001C537A" w:rsidP="001C537A">
      <w:r w:rsidRPr="00B0759A">
        <w:t xml:space="preserve">Спикер считает, что это поспособствует доверию граждан, регулярным отчислениям, а также существенным пенсионным выплатам для тех, кто делал взносы, и меньшая нагрузка на бюджет. В результате правительство сможет оказывать больше поддержки тем, кто в ней нуждается, вместо того, чтобы оказывать небольшую помощь всем гражданам в пожилом возрасте. </w:t>
      </w:r>
    </w:p>
    <w:p w:rsidR="001C537A" w:rsidRPr="00B0759A" w:rsidRDefault="00F14E7E" w:rsidP="001C537A">
      <w:hyperlink r:id="rId36" w:history="1">
        <w:r w:rsidR="001C537A" w:rsidRPr="00B0759A">
          <w:rPr>
            <w:rStyle w:val="a3"/>
          </w:rPr>
          <w:t>https://www.zakon.kz/finansy/6408949-upravlenie-pensionnymi-aktivami-zachem-eto-nuzhno-kazakhstantsam.html</w:t>
        </w:r>
      </w:hyperlink>
      <w:r w:rsidR="001C537A" w:rsidRPr="00B0759A">
        <w:t xml:space="preserve"> </w:t>
      </w:r>
    </w:p>
    <w:p w:rsidR="00175D68" w:rsidRPr="00B0759A" w:rsidRDefault="00175D68" w:rsidP="00175D68">
      <w:pPr>
        <w:pStyle w:val="2"/>
      </w:pPr>
      <w:bookmarkStart w:id="118" w:name="_Toc147297943"/>
      <w:r w:rsidRPr="00B0759A">
        <w:t>Informburo.kz, 03.10.2023, Реальная доходность пенсионных активов в ЕНПФ с начала года составила 1,69%</w:t>
      </w:r>
      <w:bookmarkEnd w:id="118"/>
    </w:p>
    <w:p w:rsidR="00175D68" w:rsidRPr="00B0759A" w:rsidRDefault="00175D68" w:rsidP="00B0759A">
      <w:pPr>
        <w:pStyle w:val="3"/>
      </w:pPr>
      <w:bookmarkStart w:id="119" w:name="_Toc147297944"/>
      <w:r w:rsidRPr="00B0759A">
        <w:t>Доходность пенсионных активов выросла до 8,89% при инфляции 7,2%. Уровень доходности пенсионных активов в ЕНПФ за девять месяцев 2023 года составил 8,89%. Об этом свидетельствуют данные из выписки с ИПС вкладчика фонда.</w:t>
      </w:r>
      <w:bookmarkEnd w:id="119"/>
    </w:p>
    <w:p w:rsidR="00175D68" w:rsidRPr="00B0759A" w:rsidRDefault="00175D68" w:rsidP="00175D68">
      <w:r w:rsidRPr="00B0759A">
        <w:t>При этом уровень инфляции с начала года достиг 7,2%. Таким образом, доходность пенсионных активов превышает показатель инфляции, реальная доходность с начала года составила 1,69%.</w:t>
      </w:r>
    </w:p>
    <w:p w:rsidR="00175D68" w:rsidRPr="00B0759A" w:rsidRDefault="00175D68" w:rsidP="00175D68">
      <w:r w:rsidRPr="00B0759A">
        <w:lastRenderedPageBreak/>
        <w:t>В августе показатель доходности ЕНПФ составлял 6,77% при инфляции 6,6%, в июле – 5,01%.</w:t>
      </w:r>
    </w:p>
    <w:p w:rsidR="00175D68" w:rsidRPr="00B0759A" w:rsidRDefault="00175D68" w:rsidP="00175D68">
      <w:r w:rsidRPr="00B0759A">
        <w:t xml:space="preserve">По итогам 2022 года доходность пенсионных активов ЕНПФ составила 6,55% при инфляции 20,3%. </w:t>
      </w:r>
    </w:p>
    <w:p w:rsidR="00D1642B" w:rsidRPr="00B0759A" w:rsidRDefault="00F14E7E" w:rsidP="00175D68">
      <w:hyperlink r:id="rId37" w:history="1">
        <w:r w:rsidR="00175D68" w:rsidRPr="00B0759A">
          <w:rPr>
            <w:rStyle w:val="a3"/>
          </w:rPr>
          <w:t>https://informburo.kz/novosti/realnaya-dohodnost-pensionnyh-aktivov-v-enpf-s-nachala-goda-sostavila-1-69</w:t>
        </w:r>
      </w:hyperlink>
    </w:p>
    <w:p w:rsidR="00175D68" w:rsidRPr="00B0759A" w:rsidRDefault="00175D68" w:rsidP="00175D68"/>
    <w:p w:rsidR="00D1642B" w:rsidRPr="00B0759A" w:rsidRDefault="00D1642B" w:rsidP="00D1642B">
      <w:pPr>
        <w:pStyle w:val="10"/>
      </w:pPr>
      <w:bookmarkStart w:id="120" w:name="_Toc99271715"/>
      <w:bookmarkStart w:id="121" w:name="_Toc99318660"/>
      <w:bookmarkStart w:id="122" w:name="_Toc147297945"/>
      <w:r w:rsidRPr="00B0759A">
        <w:t>Новости пенсионной отрасли стран дальнего зарубежья</w:t>
      </w:r>
      <w:bookmarkEnd w:id="120"/>
      <w:bookmarkEnd w:id="121"/>
      <w:bookmarkEnd w:id="122"/>
    </w:p>
    <w:p w:rsidR="00175D68" w:rsidRPr="00B0759A" w:rsidRDefault="00175D68" w:rsidP="00175D68">
      <w:pPr>
        <w:pStyle w:val="2"/>
      </w:pPr>
      <w:bookmarkStart w:id="123" w:name="_Toc147297946"/>
      <w:r w:rsidRPr="00B0759A">
        <w:t>Catalunya.ru, 03.10.2023, В Испании повысят пенсионный возраст</w:t>
      </w:r>
      <w:bookmarkEnd w:id="123"/>
    </w:p>
    <w:p w:rsidR="00175D68" w:rsidRPr="00B0759A" w:rsidRDefault="00175D68" w:rsidP="00175D68">
      <w:r w:rsidRPr="00B0759A">
        <w:t>Испанское правительство объявило о том, что с 2024 по 2027 гг. в стране будет повышаться пенсионный возраст. Так, с 1 января 2024 года люди, которые до сих пор работают или работали в Испании, а также платили взносы социального обеспечения более 37 лет и 9 месяцев, смогут официально выйти на пенсию по достижении возраста 66 лет и 6 месяцев.</w:t>
      </w:r>
    </w:p>
    <w:p w:rsidR="00175D68" w:rsidRPr="00B0759A" w:rsidRDefault="00175D68" w:rsidP="00175D68">
      <w:r w:rsidRPr="00B0759A">
        <w:t xml:space="preserve">Таким образом, пенсионный возраст увеличивается на 2 месяца в сравнении с 2023 годом. </w:t>
      </w:r>
    </w:p>
    <w:p w:rsidR="00175D68" w:rsidRPr="00B0759A" w:rsidRDefault="00175D68" w:rsidP="00175D68">
      <w:r w:rsidRPr="00B0759A">
        <w:t>Граждане Испании в возрасте от 65 лет, которые платили взносы в фонд соцобеспечения более 38 лет, смогут получить доступ к обычной пенсии, одновременно получая 100% своей пенсии в соответствии с новыми правилами.</w:t>
      </w:r>
    </w:p>
    <w:p w:rsidR="00175D68" w:rsidRPr="00B0759A" w:rsidRDefault="00175D68" w:rsidP="00175D68">
      <w:r w:rsidRPr="00B0759A">
        <w:t xml:space="preserve">При этом у испанцев есть возможность выйти на пенсию досрочно – когда им исполнится 64,5 года. </w:t>
      </w:r>
    </w:p>
    <w:p w:rsidR="00175D68" w:rsidRPr="00B0759A" w:rsidRDefault="00175D68" w:rsidP="00175D68">
      <w:r w:rsidRPr="00B0759A">
        <w:t xml:space="preserve">Как сообщается, к 2027 году выйти на пенсию можно будет только </w:t>
      </w:r>
      <w:proofErr w:type="gramStart"/>
      <w:r w:rsidRPr="00B0759A">
        <w:t>при</w:t>
      </w:r>
      <w:proofErr w:type="gramEnd"/>
      <w:r w:rsidRPr="00B0759A">
        <w:t xml:space="preserve"> достижения возраста 67 лет.  </w:t>
      </w:r>
    </w:p>
    <w:p w:rsidR="00175D68" w:rsidRPr="00B0759A" w:rsidRDefault="00F14E7E" w:rsidP="00175D68">
      <w:hyperlink r:id="rId38" w:history="1">
        <w:r w:rsidR="00175D68" w:rsidRPr="00B0759A">
          <w:rPr>
            <w:rStyle w:val="a3"/>
          </w:rPr>
          <w:t>https://catalunya.ru/articles.html/other/v-ispanii-povysyat-pensionnyy-vozrast-r11107</w:t>
        </w:r>
      </w:hyperlink>
      <w:r w:rsidR="00175D68" w:rsidRPr="00B0759A">
        <w:t xml:space="preserve"> </w:t>
      </w:r>
    </w:p>
    <w:p w:rsidR="00175D68" w:rsidRPr="00B0759A" w:rsidRDefault="00175D68" w:rsidP="00175D68">
      <w:pPr>
        <w:pStyle w:val="2"/>
      </w:pPr>
      <w:bookmarkStart w:id="124" w:name="_Toc147297947"/>
      <w:r w:rsidRPr="00B0759A">
        <w:t xml:space="preserve">Catalunya.ru, 03.10.2023, </w:t>
      </w:r>
      <w:proofErr w:type="spellStart"/>
      <w:r w:rsidRPr="00B0759A">
        <w:t>Отельеры</w:t>
      </w:r>
      <w:proofErr w:type="spellEnd"/>
      <w:r w:rsidRPr="00B0759A">
        <w:t xml:space="preserve"> Испании </w:t>
      </w:r>
      <w:proofErr w:type="gramStart"/>
      <w:r w:rsidRPr="00B0759A">
        <w:t>намерены</w:t>
      </w:r>
      <w:proofErr w:type="gramEnd"/>
      <w:r w:rsidRPr="00B0759A">
        <w:t xml:space="preserve"> создать самый крупный пенсионный фонд в стране</w:t>
      </w:r>
      <w:bookmarkEnd w:id="124"/>
    </w:p>
    <w:p w:rsidR="00175D68" w:rsidRPr="00B0759A" w:rsidRDefault="00175D68" w:rsidP="00175D68">
      <w:r w:rsidRPr="00B0759A">
        <w:t xml:space="preserve">Представители гостиничного бизнеса Испании начали создавать собственный пенсионный фонд, чтобы 1,9 миллиона работников, большинство из которых официанты, могли получить надбавки после их выхода на пенсию. </w:t>
      </w:r>
    </w:p>
    <w:p w:rsidR="00175D68" w:rsidRPr="00B0759A" w:rsidRDefault="00175D68" w:rsidP="00175D68">
      <w:r w:rsidRPr="00B0759A">
        <w:t>Проект пока находится на начальной стадии разработки, но если он будет реализован, то станет наиболее общеотраслевым планом в стране и сможет изменить правила игры на нынешнем рынке труда.</w:t>
      </w:r>
    </w:p>
    <w:p w:rsidR="00175D68" w:rsidRPr="00B0759A" w:rsidRDefault="00175D68" w:rsidP="00175D68">
      <w:r w:rsidRPr="00B0759A">
        <w:t xml:space="preserve">Как рассказал генеральный секретарь Гостеприимства Испании Эмилио </w:t>
      </w:r>
      <w:proofErr w:type="spellStart"/>
      <w:r w:rsidRPr="00B0759A">
        <w:t>Гальего</w:t>
      </w:r>
      <w:proofErr w:type="spellEnd"/>
      <w:r w:rsidRPr="00B0759A">
        <w:t xml:space="preserve">, ассоциация </w:t>
      </w:r>
      <w:proofErr w:type="spellStart"/>
      <w:r w:rsidRPr="00B0759A">
        <w:t>отельеров</w:t>
      </w:r>
      <w:proofErr w:type="spellEnd"/>
      <w:r w:rsidRPr="00B0759A">
        <w:t xml:space="preserve"> уже контактирует с министром социального обеспечения Хосе </w:t>
      </w:r>
      <w:r w:rsidRPr="00B0759A">
        <w:lastRenderedPageBreak/>
        <w:t xml:space="preserve">Луисом </w:t>
      </w:r>
      <w:proofErr w:type="spellStart"/>
      <w:r w:rsidRPr="00B0759A">
        <w:t>Эскривой</w:t>
      </w:r>
      <w:proofErr w:type="spellEnd"/>
      <w:r w:rsidRPr="00B0759A">
        <w:t xml:space="preserve"> и строительным сектором, чтобы провести анализ пенсионного фонда. </w:t>
      </w:r>
    </w:p>
    <w:p w:rsidR="00175D68" w:rsidRPr="00B0759A" w:rsidRDefault="00175D68" w:rsidP="00175D68">
      <w:r w:rsidRPr="00B0759A">
        <w:t xml:space="preserve">Главная цель: гарантировать, что работники гостиничного бизнеса, особенно с низкими зарплатами, при выходе на пенсию </w:t>
      </w:r>
      <w:proofErr w:type="gramStart"/>
      <w:r w:rsidRPr="00B0759A">
        <w:t>смогут получать надбавки и не</w:t>
      </w:r>
      <w:proofErr w:type="gramEnd"/>
      <w:r w:rsidRPr="00B0759A">
        <w:t xml:space="preserve"> будут нуждаться в подработках. Таким </w:t>
      </w:r>
      <w:proofErr w:type="gramStart"/>
      <w:r w:rsidRPr="00B0759A">
        <w:t>образом</w:t>
      </w:r>
      <w:proofErr w:type="gramEnd"/>
      <w:r w:rsidRPr="00B0759A">
        <w:t xml:space="preserve"> планируется обеспечить достойную старость даже официантам. </w:t>
      </w:r>
    </w:p>
    <w:p w:rsidR="00175D68" w:rsidRPr="00B0759A" w:rsidRDefault="00175D68" w:rsidP="00175D68">
      <w:r w:rsidRPr="00B0759A">
        <w:t xml:space="preserve">Сообщается, что первые взносы в пенсионный фонд работников гостиничного бизнеса начнут поступать с уже октября 2023 года. Главное – накопить сберегательный фонд в размере от 3 до 3,5 миллиардов евро в срок десять лет. </w:t>
      </w:r>
    </w:p>
    <w:p w:rsidR="00175D68" w:rsidRPr="00B0759A" w:rsidRDefault="00F14E7E" w:rsidP="00175D68">
      <w:hyperlink r:id="rId39" w:history="1">
        <w:r w:rsidR="00175D68" w:rsidRPr="00B0759A">
          <w:rPr>
            <w:rStyle w:val="a3"/>
          </w:rPr>
          <w:t>https://catalunya.ru/articles.html/economika/otelery-ispanii-namereny-sozdat-samyy-krupnyy-pensionnyy-fond-v-strane-r11109</w:t>
        </w:r>
      </w:hyperlink>
      <w:r w:rsidR="00175D68" w:rsidRPr="00B0759A">
        <w:t xml:space="preserve"> </w:t>
      </w:r>
    </w:p>
    <w:p w:rsidR="00C23DC1" w:rsidRPr="00B0759A" w:rsidRDefault="00C23DC1" w:rsidP="00C23DC1">
      <w:pPr>
        <w:pStyle w:val="2"/>
      </w:pPr>
      <w:bookmarkStart w:id="125" w:name="_Toc147297948"/>
      <w:r w:rsidRPr="00B0759A">
        <w:t>Gorod.lv, 03.10.2023, Новое в пенсионной системе Латвии: надбавки, индексация, повышение возраста</w:t>
      </w:r>
      <w:bookmarkEnd w:id="125"/>
    </w:p>
    <w:p w:rsidR="00C23DC1" w:rsidRPr="00B0759A" w:rsidRDefault="00C23DC1" w:rsidP="00B0759A">
      <w:pPr>
        <w:pStyle w:val="3"/>
      </w:pPr>
      <w:bookmarkStart w:id="126" w:name="_Toc147297949"/>
      <w:r w:rsidRPr="00B0759A">
        <w:t xml:space="preserve">Министр благосостояния </w:t>
      </w:r>
      <w:proofErr w:type="spellStart"/>
      <w:r w:rsidRPr="00B0759A">
        <w:t>Улдис</w:t>
      </w:r>
      <w:proofErr w:type="spellEnd"/>
      <w:r w:rsidRPr="00B0759A">
        <w:t xml:space="preserve"> </w:t>
      </w:r>
      <w:proofErr w:type="spellStart"/>
      <w:r w:rsidRPr="00B0759A">
        <w:t>Аугулис</w:t>
      </w:r>
      <w:proofErr w:type="spellEnd"/>
      <w:r w:rsidRPr="00B0759A">
        <w:t xml:space="preserve"> в интервью телеканалу TV3 рассказал о планах по изменению в пенсионной системе.</w:t>
      </w:r>
      <w:bookmarkEnd w:id="126"/>
    </w:p>
    <w:p w:rsidR="00C23DC1" w:rsidRPr="00B0759A" w:rsidRDefault="00C23DC1" w:rsidP="00C23DC1">
      <w:r w:rsidRPr="00B0759A">
        <w:t xml:space="preserve">LETA </w:t>
      </w:r>
      <w:proofErr w:type="spellStart"/>
      <w:proofErr w:type="gramStart"/>
      <w:r w:rsidRPr="00B0759A">
        <w:t>c</w:t>
      </w:r>
      <w:proofErr w:type="gramEnd"/>
      <w:r w:rsidRPr="00B0759A">
        <w:t>ообщает</w:t>
      </w:r>
      <w:proofErr w:type="spellEnd"/>
      <w:r w:rsidRPr="00B0759A">
        <w:t xml:space="preserve">, что, рассказывая о первых завершенных работах в министерстве, </w:t>
      </w:r>
      <w:proofErr w:type="spellStart"/>
      <w:r w:rsidRPr="00B0759A">
        <w:t>Аугулис</w:t>
      </w:r>
      <w:proofErr w:type="spellEnd"/>
      <w:r w:rsidRPr="00B0759A">
        <w:t xml:space="preserve"> подчеркнул согласие новой коалиции восстановить надбавки к пенсиям за выслугу лет. Он повторил, что поддерживает индексацию пенсий два раза в год, но выбор конкретного решения еще требует детальной оценки.</w:t>
      </w:r>
    </w:p>
    <w:p w:rsidR="00C23DC1" w:rsidRPr="00B0759A" w:rsidRDefault="00C23DC1" w:rsidP="00C23DC1">
      <w:r w:rsidRPr="00B0759A">
        <w:t xml:space="preserve">На вопрос, будет ли необходимо дальнейшее повышение пенсионного возраста, министр ответил, что в первую очередь надо дождаться, когда в 2025 году </w:t>
      </w:r>
      <w:proofErr w:type="gramStart"/>
      <w:r w:rsidRPr="00B0759A">
        <w:t>будет</w:t>
      </w:r>
      <w:proofErr w:type="gramEnd"/>
      <w:r w:rsidRPr="00B0759A">
        <w:t xml:space="preserve"> достигнут пенсионный возраст в 65 лет, и только потом переходить к более детальной оценке ситуации — необходимы ли дальнейшие изменения в системах социального страхования.</w:t>
      </w:r>
    </w:p>
    <w:p w:rsidR="00C23DC1" w:rsidRPr="00B0759A" w:rsidRDefault="00C23DC1" w:rsidP="00C23DC1">
      <w:r w:rsidRPr="00B0759A">
        <w:t>«Сейчас нет никаких сигналов о том, что мы должны реагировать очень быстро», — добавил политик.</w:t>
      </w:r>
    </w:p>
    <w:p w:rsidR="00D1642B" w:rsidRPr="00B0759A" w:rsidRDefault="00F14E7E" w:rsidP="00C23DC1">
      <w:hyperlink r:id="rId40" w:anchor="ixzz8F5DNVI9B" w:history="1">
        <w:r w:rsidR="00C23DC1" w:rsidRPr="00B0759A">
          <w:rPr>
            <w:rStyle w:val="a3"/>
          </w:rPr>
          <w:t>https://gorod.lv/novosti/344454-novoe-v-pensionnoi-sisteme-latvii-nadbavki-indeksatsiya-povyshenie-vozrasta#ixzz8F5DNVI9B</w:t>
        </w:r>
      </w:hyperlink>
    </w:p>
    <w:p w:rsidR="00C23DC1" w:rsidRPr="00B0759A" w:rsidRDefault="00C23DC1" w:rsidP="00C23DC1"/>
    <w:p w:rsidR="00D1642B" w:rsidRPr="00B0759A" w:rsidRDefault="00D1642B" w:rsidP="00D1642B">
      <w:pPr>
        <w:pStyle w:val="251"/>
      </w:pPr>
      <w:bookmarkStart w:id="127" w:name="_Toc99318661"/>
      <w:bookmarkStart w:id="128" w:name="_Toc147297950"/>
      <w:r w:rsidRPr="00B0759A">
        <w:lastRenderedPageBreak/>
        <w:t>КОРОНАВИРУС COVID-19 – ПОСЛЕДНИЕ НОВОСТИ</w:t>
      </w:r>
      <w:bookmarkEnd w:id="86"/>
      <w:bookmarkEnd w:id="127"/>
      <w:bookmarkEnd w:id="128"/>
    </w:p>
    <w:p w:rsidR="00C4502C" w:rsidRPr="00B0759A" w:rsidRDefault="00C4502C" w:rsidP="00C4502C">
      <w:pPr>
        <w:pStyle w:val="2"/>
      </w:pPr>
      <w:bookmarkStart w:id="129" w:name="_Toc147297951"/>
      <w:r w:rsidRPr="00B0759A">
        <w:t xml:space="preserve">ТАСС, 03.10.2023, В России за неделю зарегистрировали более 16 тыс. случаев </w:t>
      </w:r>
      <w:proofErr w:type="spellStart"/>
      <w:r w:rsidRPr="00B0759A">
        <w:t>ковида</w:t>
      </w:r>
      <w:bookmarkEnd w:id="129"/>
      <w:proofErr w:type="spellEnd"/>
    </w:p>
    <w:p w:rsidR="00C4502C" w:rsidRPr="00B0759A" w:rsidRDefault="00C4502C" w:rsidP="00B0759A">
      <w:pPr>
        <w:pStyle w:val="3"/>
      </w:pPr>
      <w:bookmarkStart w:id="130" w:name="_Toc147297952"/>
      <w:r w:rsidRPr="00B0759A">
        <w:t xml:space="preserve">За неделю в России зарегистрировали более 16 тыс. случаев заболеваемости </w:t>
      </w:r>
      <w:proofErr w:type="spellStart"/>
      <w:r w:rsidRPr="00B0759A">
        <w:t>коронавирусной</w:t>
      </w:r>
      <w:proofErr w:type="spellEnd"/>
      <w:r w:rsidRPr="00B0759A">
        <w:t xml:space="preserve"> инфекцией, сообщили журналистам в пресс-службе </w:t>
      </w:r>
      <w:proofErr w:type="spellStart"/>
      <w:r w:rsidRPr="00B0759A">
        <w:t>Роспотребнадзора</w:t>
      </w:r>
      <w:proofErr w:type="spellEnd"/>
      <w:r w:rsidRPr="00B0759A">
        <w:t xml:space="preserve"> по итогам селекторного совещания.</w:t>
      </w:r>
      <w:bookmarkEnd w:id="130"/>
    </w:p>
    <w:p w:rsidR="00C4502C" w:rsidRPr="00B0759A" w:rsidRDefault="00C4502C" w:rsidP="00C4502C">
      <w:r w:rsidRPr="00B0759A">
        <w:t>"Также отмечено снижение еженедельных темпов прироста заболеваемости COVID-19 с 48% на прошлой неделе до 13,8% на 39-й неделе. В РФ зарегистрировано чуть более 16 тыс. случаев заболевания COVID-19", - говорится в сообщении.</w:t>
      </w:r>
    </w:p>
    <w:p w:rsidR="00C4502C" w:rsidRPr="00B0759A" w:rsidRDefault="00C4502C" w:rsidP="00C4502C">
      <w:r w:rsidRPr="00B0759A">
        <w:t xml:space="preserve">По состоянию на 2 октября в базу </w:t>
      </w:r>
      <w:proofErr w:type="spellStart"/>
      <w:r w:rsidRPr="00B0759A">
        <w:t>VGARus</w:t>
      </w:r>
      <w:proofErr w:type="spellEnd"/>
      <w:r w:rsidRPr="00B0759A">
        <w:t xml:space="preserve"> загрузили более 279 тыс. геномных последовательностей вируса, преобладающими по-прежнему остаются варианты штамма </w:t>
      </w:r>
      <w:proofErr w:type="spellStart"/>
      <w:r w:rsidRPr="00B0759A">
        <w:t>коронавируса</w:t>
      </w:r>
      <w:proofErr w:type="spellEnd"/>
      <w:r w:rsidRPr="00B0759A">
        <w:t xml:space="preserve"> "омикрон". </w:t>
      </w:r>
    </w:p>
    <w:p w:rsidR="00C4502C" w:rsidRPr="00B0759A" w:rsidRDefault="00C4502C" w:rsidP="00C4502C">
      <w:pPr>
        <w:pStyle w:val="2"/>
      </w:pPr>
      <w:bookmarkStart w:id="131" w:name="_Toc147297953"/>
      <w:r w:rsidRPr="00B0759A">
        <w:t xml:space="preserve">ТАСС, 03.10.2023, В России заболеваемость </w:t>
      </w:r>
      <w:proofErr w:type="spellStart"/>
      <w:r w:rsidRPr="00B0759A">
        <w:t>ковидом</w:t>
      </w:r>
      <w:proofErr w:type="spellEnd"/>
      <w:r w:rsidRPr="00B0759A">
        <w:t xml:space="preserve"> выросла на 13,8% за неделю</w:t>
      </w:r>
      <w:bookmarkEnd w:id="131"/>
    </w:p>
    <w:p w:rsidR="00C4502C" w:rsidRPr="00B0759A" w:rsidRDefault="00C4502C" w:rsidP="00B0759A">
      <w:pPr>
        <w:pStyle w:val="3"/>
      </w:pPr>
      <w:bookmarkStart w:id="132" w:name="_Toc147297954"/>
      <w:r w:rsidRPr="00B0759A">
        <w:t xml:space="preserve">Заболеваемость </w:t>
      </w:r>
      <w:proofErr w:type="spellStart"/>
      <w:r w:rsidRPr="00B0759A">
        <w:t>ковидом</w:t>
      </w:r>
      <w:proofErr w:type="spellEnd"/>
      <w:r w:rsidRPr="00B0759A">
        <w:t xml:space="preserve"> в России за прошедшую неделю возросла на 13,8%, а число госпитализаций увеличилось на 9,8%. Об этом сообщили журналистам в федеральном оперативном штабе по борьбе с инфекцией.</w:t>
      </w:r>
      <w:bookmarkEnd w:id="132"/>
    </w:p>
    <w:p w:rsidR="00C4502C" w:rsidRPr="00B0759A" w:rsidRDefault="00C4502C" w:rsidP="00C4502C">
      <w:r w:rsidRPr="00B0759A">
        <w:t>Увеличение числа госпитализаций произошло в 49 субъектах РФ, заболеваемость выросла в 65 регионах.</w:t>
      </w:r>
    </w:p>
    <w:p w:rsidR="00C4502C" w:rsidRPr="00B0759A" w:rsidRDefault="00C4502C" w:rsidP="00C4502C">
      <w:r w:rsidRPr="00B0759A">
        <w:t>По данным штаба, за неделю выздоровели 13 513 человек, что на 30,9% больше в сравнении с предыдущей неделей, 30 человек умерли за этот период.</w:t>
      </w:r>
    </w:p>
    <w:p w:rsidR="00C4502C" w:rsidRPr="00B0759A" w:rsidRDefault="00C4502C" w:rsidP="00C4502C">
      <w:r w:rsidRPr="00B0759A">
        <w:t xml:space="preserve">Всего с начала пандемии в России выявили 23 045 833 случая заражения и 22 482 148 случаев выздоровления, 400 077 человек умерли. </w:t>
      </w:r>
    </w:p>
    <w:p w:rsidR="00C4502C" w:rsidRPr="00B0759A" w:rsidRDefault="00C4502C" w:rsidP="00C4502C">
      <w:pPr>
        <w:pStyle w:val="2"/>
      </w:pPr>
      <w:bookmarkStart w:id="133" w:name="_Toc147297955"/>
      <w:r w:rsidRPr="00B0759A">
        <w:t>РИА Новости, 03.10.2023, За неделю в Москве выявлено 4193 случая COVID-19, скончались пять человек - портал</w:t>
      </w:r>
      <w:bookmarkEnd w:id="133"/>
    </w:p>
    <w:p w:rsidR="00C4502C" w:rsidRPr="00B0759A" w:rsidRDefault="00C4502C" w:rsidP="00B0759A">
      <w:pPr>
        <w:pStyle w:val="3"/>
      </w:pPr>
      <w:bookmarkStart w:id="134" w:name="_Toc147297956"/>
      <w:r w:rsidRPr="00B0759A">
        <w:t xml:space="preserve">В Москве с 25 сентября по 1 октября выявлено 4193 случая COVID-19, умерли пять человек, сообщается на портале </w:t>
      </w:r>
      <w:proofErr w:type="spellStart"/>
      <w:r w:rsidRPr="00B0759A">
        <w:t>стопкоронавирус.рф</w:t>
      </w:r>
      <w:proofErr w:type="spellEnd"/>
      <w:r w:rsidRPr="00B0759A">
        <w:t>.</w:t>
      </w:r>
      <w:bookmarkEnd w:id="134"/>
    </w:p>
    <w:p w:rsidR="00C4502C" w:rsidRPr="00B0759A" w:rsidRDefault="00C4502C" w:rsidP="00C4502C">
      <w:r w:rsidRPr="00B0759A">
        <w:t>"Выявлено случаев за неделю - 4193, госпитализированы 587 человек, выздоровели 4813 человек, пять человек умерли", - говорится в сводке по столице.</w:t>
      </w:r>
    </w:p>
    <w:p w:rsidR="00D1642B" w:rsidRDefault="00C4502C" w:rsidP="00C4502C">
      <w:r w:rsidRPr="00B0759A">
        <w:t xml:space="preserve">Всего с начала пандемии в Москве было выявлено 3 548 144 случая </w:t>
      </w:r>
      <w:proofErr w:type="spellStart"/>
      <w:r w:rsidRPr="00B0759A">
        <w:t>коронавируса</w:t>
      </w:r>
      <w:proofErr w:type="spellEnd"/>
      <w:r w:rsidRPr="00B0759A">
        <w:t>, выздоровели 3 359 494 человека, умерли 49 227 человек.</w:t>
      </w:r>
    </w:p>
    <w:p w:rsidR="00C4502C" w:rsidRDefault="00C4502C" w:rsidP="00C4502C"/>
    <w:sectPr w:rsidR="00C4502C" w:rsidSect="00B01BEA">
      <w:headerReference w:type="even" r:id="rId41"/>
      <w:headerReference w:type="default" r:id="rId42"/>
      <w:footerReference w:type="even" r:id="rId43"/>
      <w:footerReference w:type="default" r:id="rId44"/>
      <w:headerReference w:type="first" r:id="rId45"/>
      <w:footerReference w:type="first" r:id="rId46"/>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E7E" w:rsidRDefault="00F14E7E">
      <w:r>
        <w:separator/>
      </w:r>
    </w:p>
  </w:endnote>
  <w:endnote w:type="continuationSeparator" w:id="0">
    <w:p w:rsidR="00F14E7E" w:rsidRDefault="00F14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627" w:rsidRDefault="00013627">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627" w:rsidRPr="00D64E5C" w:rsidRDefault="00013627" w:rsidP="00D64E5C">
    <w:pPr>
      <w:pStyle w:val="af4"/>
      <w:pBdr>
        <w:top w:val="thinThickSmallGap" w:sz="24" w:space="1" w:color="622423"/>
      </w:pBdr>
      <w:tabs>
        <w:tab w:val="clear" w:pos="4677"/>
        <w:tab w:val="clear" w:pos="9355"/>
        <w:tab w:val="right" w:pos="9071"/>
      </w:tabs>
      <w:rPr>
        <w:rFonts w:ascii="Cambria" w:hAnsi="Cambria"/>
      </w:rPr>
    </w:pPr>
    <w:proofErr w:type="gramStart"/>
    <w:r w:rsidRPr="00D64E5C">
      <w:rPr>
        <w:rFonts w:ascii="Cambria" w:hAnsi="Cambria"/>
        <w:b/>
        <w:color w:val="FF0000"/>
      </w:rPr>
      <w:t>И-</w:t>
    </w:r>
    <w:r w:rsidRPr="00D64E5C">
      <w:rPr>
        <w:rFonts w:ascii="Cambria" w:hAnsi="Cambria"/>
        <w:b/>
      </w:rPr>
      <w:t>К</w:t>
    </w:r>
    <w:r w:rsidRPr="000E3494">
      <w:rPr>
        <w:b/>
      </w:rPr>
      <w:t>ОНСА</w:t>
    </w:r>
    <w:r w:rsidRPr="00D64E5C">
      <w:rPr>
        <w:rFonts w:ascii="Cambria" w:hAnsi="Cambria"/>
        <w:b/>
      </w:rPr>
      <w:t>ЛТИНГ</w:t>
    </w:r>
    <w:proofErr w:type="gramEnd"/>
    <w:r w:rsidRPr="00D64E5C">
      <w:rPr>
        <w:rFonts w:ascii="Cambria" w:hAnsi="Cambria"/>
        <w:b/>
        <w:color w:val="FF0000"/>
      </w:rPr>
      <w:t>: Н</w:t>
    </w:r>
    <w:r w:rsidRPr="00D64E5C">
      <w:rPr>
        <w:rFonts w:ascii="Cambria" w:hAnsi="Cambria"/>
      </w:rPr>
      <w:t xml:space="preserve">овое </w:t>
    </w:r>
    <w:r w:rsidRPr="00D64E5C">
      <w:rPr>
        <w:rFonts w:ascii="Cambria" w:hAnsi="Cambria"/>
        <w:b/>
        <w:color w:val="FF0000"/>
      </w:rPr>
      <w:t>С</w:t>
    </w:r>
    <w:r w:rsidRPr="00D64E5C">
      <w:rPr>
        <w:rFonts w:ascii="Cambria" w:hAnsi="Cambria"/>
      </w:rPr>
      <w:t xml:space="preserve">лово в </w:t>
    </w:r>
    <w:r w:rsidRPr="00D64E5C">
      <w:rPr>
        <w:rFonts w:ascii="Cambria" w:hAnsi="Cambria"/>
        <w:b/>
        <w:color w:val="FF0000"/>
      </w:rPr>
      <w:t>З</w:t>
    </w:r>
    <w:r w:rsidRPr="00D64E5C">
      <w:rPr>
        <w:rFonts w:ascii="Cambria" w:hAnsi="Cambria"/>
      </w:rPr>
      <w:t xml:space="preserve">ащите </w:t>
    </w:r>
    <w:r w:rsidRPr="00D64E5C">
      <w:rPr>
        <w:rFonts w:ascii="Cambria" w:hAnsi="Cambria"/>
        <w:b/>
        <w:color w:val="FF0000"/>
      </w:rPr>
      <w:t>К</w:t>
    </w:r>
    <w:r w:rsidRPr="00D64E5C">
      <w:rPr>
        <w:rFonts w:ascii="Cambria" w:hAnsi="Cambria"/>
      </w:rPr>
      <w:t xml:space="preserve">орпоративных </w:t>
    </w:r>
    <w:r w:rsidRPr="00D64E5C">
      <w:rPr>
        <w:rFonts w:ascii="Cambria" w:hAnsi="Cambria"/>
        <w:b/>
        <w:color w:val="FF0000"/>
      </w:rPr>
      <w:t>И</w:t>
    </w:r>
    <w:r w:rsidRPr="00D64E5C">
      <w:rPr>
        <w:rFonts w:ascii="Cambria" w:hAnsi="Cambria"/>
      </w:rPr>
      <w:t>нтересов</w:t>
    </w:r>
    <w:r w:rsidRPr="00D64E5C">
      <w:tab/>
    </w:r>
    <w:r w:rsidR="00E34AB1" w:rsidRPr="00CB47BF">
      <w:rPr>
        <w:b/>
      </w:rPr>
      <w:fldChar w:fldCharType="begin"/>
    </w:r>
    <w:r w:rsidRPr="00CB47BF">
      <w:rPr>
        <w:b/>
      </w:rPr>
      <w:instrText xml:space="preserve"> PAGE   \* MERGEFORMAT </w:instrText>
    </w:r>
    <w:r w:rsidR="00E34AB1" w:rsidRPr="00CB47BF">
      <w:rPr>
        <w:b/>
      </w:rPr>
      <w:fldChar w:fldCharType="separate"/>
    </w:r>
    <w:r w:rsidR="008F60B4" w:rsidRPr="008F60B4">
      <w:rPr>
        <w:rFonts w:ascii="Cambria" w:hAnsi="Cambria"/>
        <w:b/>
        <w:noProof/>
      </w:rPr>
      <w:t>9</w:t>
    </w:r>
    <w:r w:rsidR="00E34AB1" w:rsidRPr="00CB47BF">
      <w:rPr>
        <w:b/>
      </w:rPr>
      <w:fldChar w:fldCharType="end"/>
    </w:r>
  </w:p>
  <w:p w:rsidR="00013627" w:rsidRPr="00D15988" w:rsidRDefault="00013627" w:rsidP="00D64E5C">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627" w:rsidRDefault="00013627">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E7E" w:rsidRDefault="00F14E7E">
      <w:r>
        <w:separator/>
      </w:r>
    </w:p>
  </w:footnote>
  <w:footnote w:type="continuationSeparator" w:id="0">
    <w:p w:rsidR="00F14E7E" w:rsidRDefault="00F14E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627" w:rsidRDefault="00013627">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627" w:rsidRDefault="00F14E7E" w:rsidP="00122493">
    <w:pPr>
      <w:tabs>
        <w:tab w:val="left" w:pos="555"/>
        <w:tab w:val="right" w:pos="9071"/>
      </w:tabs>
      <w:jc w:val="center"/>
    </w:pPr>
    <w:r>
      <w:rPr>
        <w:noProof/>
      </w:rPr>
      <w:pict>
        <v:roundrect id="_x0000_s2058" style="position:absolute;left:0;text-align:left;margin-left:127.5pt;margin-top:-13.7pt;width:188.6pt;height:31.25pt;z-index:1" arcsize="10923f" stroked="f">
          <v:textbox style="mso-next-textbox:#_x0000_s2058">
            <w:txbxContent>
              <w:p w:rsidR="00013627" w:rsidRPr="000C041B" w:rsidRDefault="00013627" w:rsidP="00122493">
                <w:pPr>
                  <w:ind w:right="423"/>
                  <w:jc w:val="center"/>
                  <w:rPr>
                    <w:rFonts w:cs="Arial"/>
                    <w:b/>
                    <w:color w:val="EEECE1"/>
                    <w:sz w:val="6"/>
                    <w:szCs w:val="6"/>
                  </w:rPr>
                </w:pPr>
                <w:r w:rsidRPr="000C041B">
                  <w:rPr>
                    <w:rFonts w:cs="Arial"/>
                    <w:b/>
                    <w:color w:val="EEECE1"/>
                    <w:sz w:val="6"/>
                    <w:szCs w:val="6"/>
                  </w:rPr>
                  <w:t xml:space="preserve">        </w:t>
                </w:r>
              </w:p>
              <w:p w:rsidR="00013627" w:rsidRPr="00D15988" w:rsidRDefault="00013627" w:rsidP="00122493">
                <w:pPr>
                  <w:ind w:right="423"/>
                  <w:jc w:val="center"/>
                  <w:rPr>
                    <w:rFonts w:cs="Arial"/>
                    <w:b/>
                    <w:u w:val="single"/>
                  </w:rPr>
                </w:pPr>
                <w:r w:rsidRPr="000C041B">
                  <w:rPr>
                    <w:rFonts w:cs="Arial"/>
                    <w:b/>
                  </w:rPr>
                  <w:t xml:space="preserve">       </w:t>
                </w:r>
                <w:r w:rsidRPr="00D15988">
                  <w:rPr>
                    <w:b/>
                    <w:color w:val="FF0000"/>
                    <w:u w:val="single"/>
                  </w:rPr>
                  <w:t>М</w:t>
                </w:r>
                <w:r w:rsidRPr="00D15988">
                  <w:rPr>
                    <w:rFonts w:cs="Arial"/>
                    <w:b/>
                    <w:u w:val="single"/>
                  </w:rPr>
                  <w:t>ОНИТОРИНГ СМИ</w:t>
                </w:r>
              </w:p>
              <w:p w:rsidR="00013627" w:rsidRPr="007336C7" w:rsidRDefault="00013627" w:rsidP="00122493">
                <w:pPr>
                  <w:ind w:right="423"/>
                  <w:rPr>
                    <w:rFonts w:cs="Arial"/>
                  </w:rPr>
                </w:pPr>
              </w:p>
              <w:p w:rsidR="00013627" w:rsidRPr="00267F53" w:rsidRDefault="00013627" w:rsidP="00122493"/>
            </w:txbxContent>
          </v:textbox>
        </v:roundrect>
      </w:pict>
    </w:r>
    <w:r w:rsidR="00013627">
      <w:t xml:space="preserve">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6pt;height:32.25pt">
          <v:imagedata r:id="rId1" o:title="Колонтитул"/>
        </v:shape>
      </w:pict>
    </w:r>
    <w:r w:rsidR="00013627">
      <w:t xml:space="preserve">            </w:t>
    </w:r>
    <w:r w:rsidR="00013627">
      <w:tab/>
    </w:r>
    <w:r>
      <w:fldChar w:fldCharType="begin"/>
    </w:r>
    <w:r>
      <w:instrText xml:space="preserve"> </w:instrText>
    </w:r>
    <w:r>
      <w:instrText xml:space="preserve">INCLUDEPICTURE  "https://apf.mail.ru/cgi-bin/readmsg/%D0%9B%D0%BE%D0%B3%D0%BE%D1%82%D0%B8%D0%BF.PNG?id=14089677830000000986;0;1&amp;x-email=natulek_8@mail.ru&amp;exif=1&amp;bs=4924&amp;bl=52781&amp;ct=image/png&amp;cn=%D0%9B%D0%BE%D0%B3%D0%BE%D1%82%D0%B8%D0%BF.PNG&amp;cte=base64" \* </w:instrText>
    </w:r>
    <w:r>
      <w:instrText>MERGEFORMATINET</w:instrText>
    </w:r>
    <w:r>
      <w:instrText xml:space="preserve"> </w:instrText>
    </w:r>
    <w:r>
      <w:fldChar w:fldCharType="separate"/>
    </w:r>
    <w:r w:rsidR="00B0759A">
      <w:pict>
        <v:shape id="_x0000_i1028" type="#_x0000_t75" style="width:2in;height:51.75pt">
          <v:imagedata r:id="rId3" r:href="rId2"/>
        </v:shape>
      </w:pic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627" w:rsidRDefault="00013627">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AC290C0"/>
    <w:lvl w:ilvl="0">
      <w:start w:val="1"/>
      <w:numFmt w:val="decimal"/>
      <w:lvlText w:val="%1."/>
      <w:lvlJc w:val="left"/>
      <w:pPr>
        <w:tabs>
          <w:tab w:val="num" w:pos="1492"/>
        </w:tabs>
        <w:ind w:left="1492" w:hanging="360"/>
      </w:pPr>
    </w:lvl>
  </w:abstractNum>
  <w:abstractNum w:abstractNumId="1">
    <w:nsid w:val="FFFFFF7D"/>
    <w:multiLevelType w:val="singleLevel"/>
    <w:tmpl w:val="49747078"/>
    <w:lvl w:ilvl="0">
      <w:start w:val="1"/>
      <w:numFmt w:val="decimal"/>
      <w:lvlText w:val="%1."/>
      <w:lvlJc w:val="left"/>
      <w:pPr>
        <w:tabs>
          <w:tab w:val="num" w:pos="1209"/>
        </w:tabs>
        <w:ind w:left="1209" w:hanging="360"/>
      </w:pPr>
    </w:lvl>
  </w:abstractNum>
  <w:abstractNum w:abstractNumId="2">
    <w:nsid w:val="FFFFFF7E"/>
    <w:multiLevelType w:val="singleLevel"/>
    <w:tmpl w:val="B416465A"/>
    <w:lvl w:ilvl="0">
      <w:start w:val="1"/>
      <w:numFmt w:val="decimal"/>
      <w:lvlText w:val="%1."/>
      <w:lvlJc w:val="left"/>
      <w:pPr>
        <w:tabs>
          <w:tab w:val="num" w:pos="926"/>
        </w:tabs>
        <w:ind w:left="926" w:hanging="360"/>
      </w:pPr>
    </w:lvl>
  </w:abstractNum>
  <w:abstractNum w:abstractNumId="3">
    <w:nsid w:val="FFFFFF7F"/>
    <w:multiLevelType w:val="singleLevel"/>
    <w:tmpl w:val="57945EEA"/>
    <w:lvl w:ilvl="0">
      <w:start w:val="1"/>
      <w:numFmt w:val="decimal"/>
      <w:lvlText w:val="%1."/>
      <w:lvlJc w:val="left"/>
      <w:pPr>
        <w:tabs>
          <w:tab w:val="num" w:pos="643"/>
        </w:tabs>
        <w:ind w:left="643" w:hanging="360"/>
      </w:pPr>
    </w:lvl>
  </w:abstractNum>
  <w:abstractNum w:abstractNumId="4">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7785864"/>
    <w:lvl w:ilvl="0">
      <w:start w:val="1"/>
      <w:numFmt w:val="decimal"/>
      <w:lvlText w:val="%1."/>
      <w:lvlJc w:val="left"/>
      <w:pPr>
        <w:tabs>
          <w:tab w:val="num" w:pos="360"/>
        </w:tabs>
        <w:ind w:left="360" w:hanging="360"/>
      </w:pPr>
    </w:lvl>
  </w:abstractNum>
  <w:abstractNum w:abstractNumId="9">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59">
      <o:colormru v:ext="edit" colors="#060,#003e00"/>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1ABA"/>
    <w:rsid w:val="00000423"/>
    <w:rsid w:val="000008BF"/>
    <w:rsid w:val="00000925"/>
    <w:rsid w:val="00001218"/>
    <w:rsid w:val="00001928"/>
    <w:rsid w:val="000024DF"/>
    <w:rsid w:val="00003588"/>
    <w:rsid w:val="00003792"/>
    <w:rsid w:val="00003997"/>
    <w:rsid w:val="0000408E"/>
    <w:rsid w:val="000045B5"/>
    <w:rsid w:val="000045C7"/>
    <w:rsid w:val="000046BE"/>
    <w:rsid w:val="00006AB3"/>
    <w:rsid w:val="00011DCE"/>
    <w:rsid w:val="00011F4B"/>
    <w:rsid w:val="00012066"/>
    <w:rsid w:val="00013627"/>
    <w:rsid w:val="0001460C"/>
    <w:rsid w:val="00014851"/>
    <w:rsid w:val="00015103"/>
    <w:rsid w:val="000173F8"/>
    <w:rsid w:val="00017485"/>
    <w:rsid w:val="00017DAF"/>
    <w:rsid w:val="000214CF"/>
    <w:rsid w:val="0002219C"/>
    <w:rsid w:val="000224D4"/>
    <w:rsid w:val="00022552"/>
    <w:rsid w:val="00022EEA"/>
    <w:rsid w:val="0002368C"/>
    <w:rsid w:val="00024DD7"/>
    <w:rsid w:val="00025C39"/>
    <w:rsid w:val="00025D7E"/>
    <w:rsid w:val="00026667"/>
    <w:rsid w:val="00026696"/>
    <w:rsid w:val="00026A5A"/>
    <w:rsid w:val="00026B66"/>
    <w:rsid w:val="00026FD0"/>
    <w:rsid w:val="00027A51"/>
    <w:rsid w:val="0003060B"/>
    <w:rsid w:val="000306B3"/>
    <w:rsid w:val="00031095"/>
    <w:rsid w:val="00031459"/>
    <w:rsid w:val="000316E1"/>
    <w:rsid w:val="00031BEF"/>
    <w:rsid w:val="00032026"/>
    <w:rsid w:val="00032FE8"/>
    <w:rsid w:val="000342C0"/>
    <w:rsid w:val="00034842"/>
    <w:rsid w:val="00035A6F"/>
    <w:rsid w:val="00035EF6"/>
    <w:rsid w:val="0003736E"/>
    <w:rsid w:val="0003750D"/>
    <w:rsid w:val="00040688"/>
    <w:rsid w:val="0004081E"/>
    <w:rsid w:val="000425D1"/>
    <w:rsid w:val="000434FF"/>
    <w:rsid w:val="00043EB5"/>
    <w:rsid w:val="00044DAB"/>
    <w:rsid w:val="00044FF0"/>
    <w:rsid w:val="0004668F"/>
    <w:rsid w:val="00046F49"/>
    <w:rsid w:val="000475BD"/>
    <w:rsid w:val="00047902"/>
    <w:rsid w:val="000479AC"/>
    <w:rsid w:val="000479B5"/>
    <w:rsid w:val="00047D25"/>
    <w:rsid w:val="00047DF0"/>
    <w:rsid w:val="00047E8B"/>
    <w:rsid w:val="0005172F"/>
    <w:rsid w:val="00051910"/>
    <w:rsid w:val="00051AC6"/>
    <w:rsid w:val="00053F0D"/>
    <w:rsid w:val="000551CD"/>
    <w:rsid w:val="00056FB7"/>
    <w:rsid w:val="00056FC1"/>
    <w:rsid w:val="00057E6B"/>
    <w:rsid w:val="00057EDF"/>
    <w:rsid w:val="00057F9D"/>
    <w:rsid w:val="00060215"/>
    <w:rsid w:val="000609EC"/>
    <w:rsid w:val="00060C72"/>
    <w:rsid w:val="00060DFF"/>
    <w:rsid w:val="00060FA8"/>
    <w:rsid w:val="000621BE"/>
    <w:rsid w:val="00062422"/>
    <w:rsid w:val="00064511"/>
    <w:rsid w:val="0006456B"/>
    <w:rsid w:val="00064657"/>
    <w:rsid w:val="00064F8E"/>
    <w:rsid w:val="00065194"/>
    <w:rsid w:val="0006546E"/>
    <w:rsid w:val="00067548"/>
    <w:rsid w:val="00067BB4"/>
    <w:rsid w:val="00067F39"/>
    <w:rsid w:val="00071D93"/>
    <w:rsid w:val="000726EE"/>
    <w:rsid w:val="00072BE2"/>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84D"/>
    <w:rsid w:val="00083C23"/>
    <w:rsid w:val="00084F93"/>
    <w:rsid w:val="00085E50"/>
    <w:rsid w:val="00086433"/>
    <w:rsid w:val="000867E7"/>
    <w:rsid w:val="00086E3C"/>
    <w:rsid w:val="000904AD"/>
    <w:rsid w:val="000907CC"/>
    <w:rsid w:val="000912D7"/>
    <w:rsid w:val="00091E81"/>
    <w:rsid w:val="00092188"/>
    <w:rsid w:val="00092B0E"/>
    <w:rsid w:val="00092B60"/>
    <w:rsid w:val="00093E4A"/>
    <w:rsid w:val="0009401E"/>
    <w:rsid w:val="00094725"/>
    <w:rsid w:val="0009547A"/>
    <w:rsid w:val="00096078"/>
    <w:rsid w:val="00097677"/>
    <w:rsid w:val="00097BE1"/>
    <w:rsid w:val="000A13C2"/>
    <w:rsid w:val="000A184B"/>
    <w:rsid w:val="000A1858"/>
    <w:rsid w:val="000A2829"/>
    <w:rsid w:val="000A3727"/>
    <w:rsid w:val="000A41CA"/>
    <w:rsid w:val="000A4DD6"/>
    <w:rsid w:val="000A5E36"/>
    <w:rsid w:val="000A628E"/>
    <w:rsid w:val="000A7421"/>
    <w:rsid w:val="000A7BFE"/>
    <w:rsid w:val="000B0494"/>
    <w:rsid w:val="000B0936"/>
    <w:rsid w:val="000B1180"/>
    <w:rsid w:val="000B21B7"/>
    <w:rsid w:val="000B2B04"/>
    <w:rsid w:val="000B2F3D"/>
    <w:rsid w:val="000B301B"/>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1330"/>
    <w:rsid w:val="000C1348"/>
    <w:rsid w:val="000C16F7"/>
    <w:rsid w:val="000C1A46"/>
    <w:rsid w:val="000C2290"/>
    <w:rsid w:val="000C2327"/>
    <w:rsid w:val="000C3979"/>
    <w:rsid w:val="000C4EE4"/>
    <w:rsid w:val="000C5BB6"/>
    <w:rsid w:val="000C5FC8"/>
    <w:rsid w:val="000C67C1"/>
    <w:rsid w:val="000C6BFC"/>
    <w:rsid w:val="000C7D5E"/>
    <w:rsid w:val="000D0064"/>
    <w:rsid w:val="000D121B"/>
    <w:rsid w:val="000D23A3"/>
    <w:rsid w:val="000D567E"/>
    <w:rsid w:val="000D5B7B"/>
    <w:rsid w:val="000D5C9C"/>
    <w:rsid w:val="000D5CB9"/>
    <w:rsid w:val="000D5E2A"/>
    <w:rsid w:val="000D65C5"/>
    <w:rsid w:val="000D668F"/>
    <w:rsid w:val="000D6FBC"/>
    <w:rsid w:val="000D73FB"/>
    <w:rsid w:val="000E091C"/>
    <w:rsid w:val="000E0AE6"/>
    <w:rsid w:val="000E13FC"/>
    <w:rsid w:val="000E278F"/>
    <w:rsid w:val="000E3494"/>
    <w:rsid w:val="000E4AB8"/>
    <w:rsid w:val="000E50E7"/>
    <w:rsid w:val="000E60CA"/>
    <w:rsid w:val="000E6448"/>
    <w:rsid w:val="000F0114"/>
    <w:rsid w:val="000F0AE5"/>
    <w:rsid w:val="000F1475"/>
    <w:rsid w:val="000F17A4"/>
    <w:rsid w:val="000F1BB0"/>
    <w:rsid w:val="000F22A8"/>
    <w:rsid w:val="000F295A"/>
    <w:rsid w:val="000F3C95"/>
    <w:rsid w:val="000F3FEF"/>
    <w:rsid w:val="000F4431"/>
    <w:rsid w:val="000F658F"/>
    <w:rsid w:val="000F692F"/>
    <w:rsid w:val="0010149B"/>
    <w:rsid w:val="0010169E"/>
    <w:rsid w:val="00101B63"/>
    <w:rsid w:val="00101EFA"/>
    <w:rsid w:val="00102FA6"/>
    <w:rsid w:val="00103125"/>
    <w:rsid w:val="0010376F"/>
    <w:rsid w:val="001037E4"/>
    <w:rsid w:val="001045C6"/>
    <w:rsid w:val="001047E0"/>
    <w:rsid w:val="00105129"/>
    <w:rsid w:val="00105DF2"/>
    <w:rsid w:val="00106760"/>
    <w:rsid w:val="00110E70"/>
    <w:rsid w:val="001122D3"/>
    <w:rsid w:val="00112323"/>
    <w:rsid w:val="00112A2C"/>
    <w:rsid w:val="00113539"/>
    <w:rsid w:val="001145CE"/>
    <w:rsid w:val="001150A1"/>
    <w:rsid w:val="00115E7F"/>
    <w:rsid w:val="00116735"/>
    <w:rsid w:val="00116DF9"/>
    <w:rsid w:val="001174FE"/>
    <w:rsid w:val="0011777B"/>
    <w:rsid w:val="00120807"/>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6465"/>
    <w:rsid w:val="001306D0"/>
    <w:rsid w:val="00130B16"/>
    <w:rsid w:val="00131356"/>
    <w:rsid w:val="001319B0"/>
    <w:rsid w:val="001328E6"/>
    <w:rsid w:val="00132CD1"/>
    <w:rsid w:val="00132E98"/>
    <w:rsid w:val="001331C8"/>
    <w:rsid w:val="001335EE"/>
    <w:rsid w:val="00133769"/>
    <w:rsid w:val="00134210"/>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8E"/>
    <w:rsid w:val="00150D52"/>
    <w:rsid w:val="00150E9F"/>
    <w:rsid w:val="001512A2"/>
    <w:rsid w:val="001515C9"/>
    <w:rsid w:val="00151647"/>
    <w:rsid w:val="001517CE"/>
    <w:rsid w:val="00152C28"/>
    <w:rsid w:val="00152E14"/>
    <w:rsid w:val="00154F48"/>
    <w:rsid w:val="00155F90"/>
    <w:rsid w:val="001560FF"/>
    <w:rsid w:val="00156C94"/>
    <w:rsid w:val="001601E6"/>
    <w:rsid w:val="001609F5"/>
    <w:rsid w:val="00160B82"/>
    <w:rsid w:val="0016169A"/>
    <w:rsid w:val="00162F66"/>
    <w:rsid w:val="00164D43"/>
    <w:rsid w:val="0016510F"/>
    <w:rsid w:val="001651E0"/>
    <w:rsid w:val="001653CE"/>
    <w:rsid w:val="00165EB8"/>
    <w:rsid w:val="00166DFC"/>
    <w:rsid w:val="00167C8E"/>
    <w:rsid w:val="0017004C"/>
    <w:rsid w:val="001705F6"/>
    <w:rsid w:val="00170DFA"/>
    <w:rsid w:val="0017274B"/>
    <w:rsid w:val="001736D6"/>
    <w:rsid w:val="001751D2"/>
    <w:rsid w:val="00175D68"/>
    <w:rsid w:val="00175EBD"/>
    <w:rsid w:val="00176BD6"/>
    <w:rsid w:val="00176EB0"/>
    <w:rsid w:val="00177E8E"/>
    <w:rsid w:val="00180BB2"/>
    <w:rsid w:val="00181696"/>
    <w:rsid w:val="00181882"/>
    <w:rsid w:val="00181EE7"/>
    <w:rsid w:val="001821CF"/>
    <w:rsid w:val="0018235D"/>
    <w:rsid w:val="00183377"/>
    <w:rsid w:val="0018383D"/>
    <w:rsid w:val="001838DB"/>
    <w:rsid w:val="0018423F"/>
    <w:rsid w:val="001843B7"/>
    <w:rsid w:val="001843E3"/>
    <w:rsid w:val="00184CB6"/>
    <w:rsid w:val="00186E9A"/>
    <w:rsid w:val="00187310"/>
    <w:rsid w:val="0018733D"/>
    <w:rsid w:val="00190F22"/>
    <w:rsid w:val="001914BC"/>
    <w:rsid w:val="00191757"/>
    <w:rsid w:val="001920A9"/>
    <w:rsid w:val="001929C6"/>
    <w:rsid w:val="00192CFF"/>
    <w:rsid w:val="00193353"/>
    <w:rsid w:val="00194802"/>
    <w:rsid w:val="001951A3"/>
    <w:rsid w:val="00196138"/>
    <w:rsid w:val="001962B4"/>
    <w:rsid w:val="001969A9"/>
    <w:rsid w:val="00196AA2"/>
    <w:rsid w:val="00197214"/>
    <w:rsid w:val="00197318"/>
    <w:rsid w:val="001977FD"/>
    <w:rsid w:val="001A0B5E"/>
    <w:rsid w:val="001A1304"/>
    <w:rsid w:val="001A1535"/>
    <w:rsid w:val="001A2322"/>
    <w:rsid w:val="001A258E"/>
    <w:rsid w:val="001A28FE"/>
    <w:rsid w:val="001A2F74"/>
    <w:rsid w:val="001A2FA2"/>
    <w:rsid w:val="001A3415"/>
    <w:rsid w:val="001A38DA"/>
    <w:rsid w:val="001A3F79"/>
    <w:rsid w:val="001A3FB5"/>
    <w:rsid w:val="001A4A9E"/>
    <w:rsid w:val="001A58F4"/>
    <w:rsid w:val="001A72B5"/>
    <w:rsid w:val="001A79EB"/>
    <w:rsid w:val="001A79F2"/>
    <w:rsid w:val="001A7D2E"/>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1196"/>
    <w:rsid w:val="001C13BF"/>
    <w:rsid w:val="001C1549"/>
    <w:rsid w:val="001C1F88"/>
    <w:rsid w:val="001C1FB3"/>
    <w:rsid w:val="001C22AA"/>
    <w:rsid w:val="001C2443"/>
    <w:rsid w:val="001C537A"/>
    <w:rsid w:val="001C5841"/>
    <w:rsid w:val="001C5A81"/>
    <w:rsid w:val="001C5E43"/>
    <w:rsid w:val="001C732E"/>
    <w:rsid w:val="001C76D9"/>
    <w:rsid w:val="001D0953"/>
    <w:rsid w:val="001D1A08"/>
    <w:rsid w:val="001D2702"/>
    <w:rsid w:val="001D2A03"/>
    <w:rsid w:val="001D2B08"/>
    <w:rsid w:val="001D2C78"/>
    <w:rsid w:val="001D2E2A"/>
    <w:rsid w:val="001D3091"/>
    <w:rsid w:val="001D4352"/>
    <w:rsid w:val="001D46F3"/>
    <w:rsid w:val="001D4DDC"/>
    <w:rsid w:val="001D5892"/>
    <w:rsid w:val="001D58DD"/>
    <w:rsid w:val="001D6071"/>
    <w:rsid w:val="001D60E1"/>
    <w:rsid w:val="001D61CE"/>
    <w:rsid w:val="001D61D6"/>
    <w:rsid w:val="001D703F"/>
    <w:rsid w:val="001D7897"/>
    <w:rsid w:val="001D7FB7"/>
    <w:rsid w:val="001E0892"/>
    <w:rsid w:val="001E0DA7"/>
    <w:rsid w:val="001E2552"/>
    <w:rsid w:val="001E2663"/>
    <w:rsid w:val="001E291B"/>
    <w:rsid w:val="001E2B73"/>
    <w:rsid w:val="001E3635"/>
    <w:rsid w:val="001E4176"/>
    <w:rsid w:val="001E4A6A"/>
    <w:rsid w:val="001E4CC5"/>
    <w:rsid w:val="001E600C"/>
    <w:rsid w:val="001E6A14"/>
    <w:rsid w:val="001E77A1"/>
    <w:rsid w:val="001F03FA"/>
    <w:rsid w:val="001F0F42"/>
    <w:rsid w:val="001F1106"/>
    <w:rsid w:val="001F1EA6"/>
    <w:rsid w:val="001F1F57"/>
    <w:rsid w:val="001F270D"/>
    <w:rsid w:val="001F2A6A"/>
    <w:rsid w:val="001F2AA8"/>
    <w:rsid w:val="001F3886"/>
    <w:rsid w:val="001F4E75"/>
    <w:rsid w:val="001F5285"/>
    <w:rsid w:val="001F5A52"/>
    <w:rsid w:val="001F62E4"/>
    <w:rsid w:val="001F67A0"/>
    <w:rsid w:val="001F6C37"/>
    <w:rsid w:val="001F77AD"/>
    <w:rsid w:val="001F7E85"/>
    <w:rsid w:val="00200485"/>
    <w:rsid w:val="00201E39"/>
    <w:rsid w:val="0020253E"/>
    <w:rsid w:val="00202F72"/>
    <w:rsid w:val="00203774"/>
    <w:rsid w:val="00203E18"/>
    <w:rsid w:val="0020489E"/>
    <w:rsid w:val="002055D1"/>
    <w:rsid w:val="00206668"/>
    <w:rsid w:val="002069F5"/>
    <w:rsid w:val="00206A3A"/>
    <w:rsid w:val="00210BE9"/>
    <w:rsid w:val="00211793"/>
    <w:rsid w:val="00211F99"/>
    <w:rsid w:val="002135D3"/>
    <w:rsid w:val="00213FAC"/>
    <w:rsid w:val="002149C1"/>
    <w:rsid w:val="00214B4F"/>
    <w:rsid w:val="00215883"/>
    <w:rsid w:val="00215CE8"/>
    <w:rsid w:val="00216086"/>
    <w:rsid w:val="00216740"/>
    <w:rsid w:val="0021686D"/>
    <w:rsid w:val="00217163"/>
    <w:rsid w:val="00217DC9"/>
    <w:rsid w:val="0022081A"/>
    <w:rsid w:val="00220C1A"/>
    <w:rsid w:val="00222E3C"/>
    <w:rsid w:val="0022356A"/>
    <w:rsid w:val="00224E86"/>
    <w:rsid w:val="00225081"/>
    <w:rsid w:val="0022551B"/>
    <w:rsid w:val="002258D8"/>
    <w:rsid w:val="002262EC"/>
    <w:rsid w:val="002268C7"/>
    <w:rsid w:val="002271FA"/>
    <w:rsid w:val="00227DDF"/>
    <w:rsid w:val="0023077E"/>
    <w:rsid w:val="00230D5E"/>
    <w:rsid w:val="00230E77"/>
    <w:rsid w:val="00232C1A"/>
    <w:rsid w:val="00232D91"/>
    <w:rsid w:val="00232E27"/>
    <w:rsid w:val="0023357A"/>
    <w:rsid w:val="00233601"/>
    <w:rsid w:val="002337F8"/>
    <w:rsid w:val="00234323"/>
    <w:rsid w:val="00234716"/>
    <w:rsid w:val="00234AA8"/>
    <w:rsid w:val="00234FFA"/>
    <w:rsid w:val="00236A65"/>
    <w:rsid w:val="00236ECE"/>
    <w:rsid w:val="0023730C"/>
    <w:rsid w:val="0023737C"/>
    <w:rsid w:val="00237B55"/>
    <w:rsid w:val="002418FC"/>
    <w:rsid w:val="00242315"/>
    <w:rsid w:val="00242CE2"/>
    <w:rsid w:val="002433BC"/>
    <w:rsid w:val="00243F06"/>
    <w:rsid w:val="00244646"/>
    <w:rsid w:val="00244831"/>
    <w:rsid w:val="002448EE"/>
    <w:rsid w:val="0024500D"/>
    <w:rsid w:val="00245181"/>
    <w:rsid w:val="002461DD"/>
    <w:rsid w:val="002468AE"/>
    <w:rsid w:val="00247615"/>
    <w:rsid w:val="002476A7"/>
    <w:rsid w:val="00250710"/>
    <w:rsid w:val="00251071"/>
    <w:rsid w:val="00251167"/>
    <w:rsid w:val="0025209C"/>
    <w:rsid w:val="00253CC4"/>
    <w:rsid w:val="0025655F"/>
    <w:rsid w:val="00256A49"/>
    <w:rsid w:val="00256BA2"/>
    <w:rsid w:val="00256C23"/>
    <w:rsid w:val="00256F23"/>
    <w:rsid w:val="00257189"/>
    <w:rsid w:val="002572A2"/>
    <w:rsid w:val="00257B5E"/>
    <w:rsid w:val="00260905"/>
    <w:rsid w:val="00261568"/>
    <w:rsid w:val="00263BB9"/>
    <w:rsid w:val="0026478B"/>
    <w:rsid w:val="0026638C"/>
    <w:rsid w:val="002665AB"/>
    <w:rsid w:val="002708BB"/>
    <w:rsid w:val="00270B22"/>
    <w:rsid w:val="00270C47"/>
    <w:rsid w:val="002720D7"/>
    <w:rsid w:val="00272DDE"/>
    <w:rsid w:val="00273377"/>
    <w:rsid w:val="002734DE"/>
    <w:rsid w:val="00273B3D"/>
    <w:rsid w:val="00273BA1"/>
    <w:rsid w:val="002740B8"/>
    <w:rsid w:val="00274398"/>
    <w:rsid w:val="0027473B"/>
    <w:rsid w:val="00274F5E"/>
    <w:rsid w:val="002755B7"/>
    <w:rsid w:val="00276181"/>
    <w:rsid w:val="0027633D"/>
    <w:rsid w:val="002766DF"/>
    <w:rsid w:val="00277323"/>
    <w:rsid w:val="00277AA2"/>
    <w:rsid w:val="00277E25"/>
    <w:rsid w:val="002803AB"/>
    <w:rsid w:val="0028053E"/>
    <w:rsid w:val="00280BC3"/>
    <w:rsid w:val="00281331"/>
    <w:rsid w:val="00281B6F"/>
    <w:rsid w:val="002820AB"/>
    <w:rsid w:val="0028239A"/>
    <w:rsid w:val="00282539"/>
    <w:rsid w:val="00282B74"/>
    <w:rsid w:val="0028323A"/>
    <w:rsid w:val="00283F15"/>
    <w:rsid w:val="002847F8"/>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57DE"/>
    <w:rsid w:val="002A5953"/>
    <w:rsid w:val="002A5BC5"/>
    <w:rsid w:val="002A68AD"/>
    <w:rsid w:val="002A6C49"/>
    <w:rsid w:val="002A6F94"/>
    <w:rsid w:val="002A6FC8"/>
    <w:rsid w:val="002A7748"/>
    <w:rsid w:val="002A7D90"/>
    <w:rsid w:val="002B030B"/>
    <w:rsid w:val="002B0B45"/>
    <w:rsid w:val="002B24B7"/>
    <w:rsid w:val="002B2D94"/>
    <w:rsid w:val="002B4017"/>
    <w:rsid w:val="002B50EA"/>
    <w:rsid w:val="002B5667"/>
    <w:rsid w:val="002B57BF"/>
    <w:rsid w:val="002B657D"/>
    <w:rsid w:val="002B65BD"/>
    <w:rsid w:val="002B6FEB"/>
    <w:rsid w:val="002C0964"/>
    <w:rsid w:val="002C0B42"/>
    <w:rsid w:val="002C1674"/>
    <w:rsid w:val="002C2069"/>
    <w:rsid w:val="002C3681"/>
    <w:rsid w:val="002C3827"/>
    <w:rsid w:val="002C383F"/>
    <w:rsid w:val="002C4092"/>
    <w:rsid w:val="002C41B4"/>
    <w:rsid w:val="002C4478"/>
    <w:rsid w:val="002C6272"/>
    <w:rsid w:val="002D0281"/>
    <w:rsid w:val="002D0E4C"/>
    <w:rsid w:val="002D34A9"/>
    <w:rsid w:val="002D390A"/>
    <w:rsid w:val="002D465B"/>
    <w:rsid w:val="002D60C1"/>
    <w:rsid w:val="002D6FE0"/>
    <w:rsid w:val="002D7365"/>
    <w:rsid w:val="002D7489"/>
    <w:rsid w:val="002D7690"/>
    <w:rsid w:val="002E04F1"/>
    <w:rsid w:val="002E13A9"/>
    <w:rsid w:val="002E3734"/>
    <w:rsid w:val="002E3839"/>
    <w:rsid w:val="002E3ED0"/>
    <w:rsid w:val="002E58E0"/>
    <w:rsid w:val="002E597F"/>
    <w:rsid w:val="002E678D"/>
    <w:rsid w:val="002F04A6"/>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3439"/>
    <w:rsid w:val="0030370F"/>
    <w:rsid w:val="00303E96"/>
    <w:rsid w:val="003058B5"/>
    <w:rsid w:val="00305FBA"/>
    <w:rsid w:val="00306111"/>
    <w:rsid w:val="003068A4"/>
    <w:rsid w:val="003103FD"/>
    <w:rsid w:val="00310633"/>
    <w:rsid w:val="0031087C"/>
    <w:rsid w:val="00310C53"/>
    <w:rsid w:val="00310F6A"/>
    <w:rsid w:val="00311BC8"/>
    <w:rsid w:val="003137DE"/>
    <w:rsid w:val="0031419C"/>
    <w:rsid w:val="003147BC"/>
    <w:rsid w:val="00314C96"/>
    <w:rsid w:val="003154E9"/>
    <w:rsid w:val="00315CA4"/>
    <w:rsid w:val="00315D27"/>
    <w:rsid w:val="00315F73"/>
    <w:rsid w:val="003166E1"/>
    <w:rsid w:val="003168DF"/>
    <w:rsid w:val="00316B7D"/>
    <w:rsid w:val="00316C59"/>
    <w:rsid w:val="00317529"/>
    <w:rsid w:val="003176FF"/>
    <w:rsid w:val="003200CC"/>
    <w:rsid w:val="003205D1"/>
    <w:rsid w:val="00320B57"/>
    <w:rsid w:val="00320D13"/>
    <w:rsid w:val="0032195E"/>
    <w:rsid w:val="00321B91"/>
    <w:rsid w:val="00321DC6"/>
    <w:rsid w:val="003222C4"/>
    <w:rsid w:val="003223C7"/>
    <w:rsid w:val="003225DB"/>
    <w:rsid w:val="003227D5"/>
    <w:rsid w:val="00322F6B"/>
    <w:rsid w:val="00323901"/>
    <w:rsid w:val="00324A18"/>
    <w:rsid w:val="00325C5B"/>
    <w:rsid w:val="00326484"/>
    <w:rsid w:val="003267B8"/>
    <w:rsid w:val="00326C58"/>
    <w:rsid w:val="0032797B"/>
    <w:rsid w:val="00330C1E"/>
    <w:rsid w:val="00330EBD"/>
    <w:rsid w:val="00331B49"/>
    <w:rsid w:val="00331FF6"/>
    <w:rsid w:val="0033218B"/>
    <w:rsid w:val="0033428D"/>
    <w:rsid w:val="003347FD"/>
    <w:rsid w:val="00335313"/>
    <w:rsid w:val="00335830"/>
    <w:rsid w:val="00335B70"/>
    <w:rsid w:val="003407BF"/>
    <w:rsid w:val="00340FCD"/>
    <w:rsid w:val="00341C3C"/>
    <w:rsid w:val="0034257C"/>
    <w:rsid w:val="00342AF0"/>
    <w:rsid w:val="003430E4"/>
    <w:rsid w:val="00343AA4"/>
    <w:rsid w:val="00344015"/>
    <w:rsid w:val="00344102"/>
    <w:rsid w:val="003446E5"/>
    <w:rsid w:val="0034488C"/>
    <w:rsid w:val="0034560F"/>
    <w:rsid w:val="00346703"/>
    <w:rsid w:val="00347716"/>
    <w:rsid w:val="00347A4F"/>
    <w:rsid w:val="00350CC2"/>
    <w:rsid w:val="00351EBC"/>
    <w:rsid w:val="00352383"/>
    <w:rsid w:val="00352612"/>
    <w:rsid w:val="003538BF"/>
    <w:rsid w:val="00353CCE"/>
    <w:rsid w:val="00354731"/>
    <w:rsid w:val="00354AFA"/>
    <w:rsid w:val="00354C20"/>
    <w:rsid w:val="0035557A"/>
    <w:rsid w:val="0035558A"/>
    <w:rsid w:val="00355F3D"/>
    <w:rsid w:val="003560A6"/>
    <w:rsid w:val="003573FA"/>
    <w:rsid w:val="00357940"/>
    <w:rsid w:val="00360025"/>
    <w:rsid w:val="003600EE"/>
    <w:rsid w:val="00360B0A"/>
    <w:rsid w:val="00360C5C"/>
    <w:rsid w:val="003618BF"/>
    <w:rsid w:val="00362157"/>
    <w:rsid w:val="0036317D"/>
    <w:rsid w:val="00363C09"/>
    <w:rsid w:val="003642D4"/>
    <w:rsid w:val="0036430F"/>
    <w:rsid w:val="00365066"/>
    <w:rsid w:val="003652BA"/>
    <w:rsid w:val="00366827"/>
    <w:rsid w:val="00366AC5"/>
    <w:rsid w:val="00366B1E"/>
    <w:rsid w:val="003679F9"/>
    <w:rsid w:val="00371559"/>
    <w:rsid w:val="00371CDF"/>
    <w:rsid w:val="00371CF3"/>
    <w:rsid w:val="00372DDE"/>
    <w:rsid w:val="00373040"/>
    <w:rsid w:val="00373183"/>
    <w:rsid w:val="00373AE0"/>
    <w:rsid w:val="003744C6"/>
    <w:rsid w:val="00374A98"/>
    <w:rsid w:val="00374B86"/>
    <w:rsid w:val="003753C7"/>
    <w:rsid w:val="00377E6B"/>
    <w:rsid w:val="00381B0B"/>
    <w:rsid w:val="003823B5"/>
    <w:rsid w:val="00383FAB"/>
    <w:rsid w:val="00384741"/>
    <w:rsid w:val="003854FB"/>
    <w:rsid w:val="0038563D"/>
    <w:rsid w:val="00385870"/>
    <w:rsid w:val="0038671D"/>
    <w:rsid w:val="003868C5"/>
    <w:rsid w:val="00386A71"/>
    <w:rsid w:val="00386C30"/>
    <w:rsid w:val="003873A3"/>
    <w:rsid w:val="003878DE"/>
    <w:rsid w:val="00390AC6"/>
    <w:rsid w:val="003915F0"/>
    <w:rsid w:val="00391EBD"/>
    <w:rsid w:val="003926B1"/>
    <w:rsid w:val="00392CA3"/>
    <w:rsid w:val="00392DCD"/>
    <w:rsid w:val="00393BB4"/>
    <w:rsid w:val="00393FD8"/>
    <w:rsid w:val="0039416B"/>
    <w:rsid w:val="00394C6F"/>
    <w:rsid w:val="003958A6"/>
    <w:rsid w:val="00396768"/>
    <w:rsid w:val="0039687F"/>
    <w:rsid w:val="00396DEB"/>
    <w:rsid w:val="0039758D"/>
    <w:rsid w:val="003A040F"/>
    <w:rsid w:val="003A1189"/>
    <w:rsid w:val="003A267A"/>
    <w:rsid w:val="003A291B"/>
    <w:rsid w:val="003A3000"/>
    <w:rsid w:val="003A417B"/>
    <w:rsid w:val="003A5260"/>
    <w:rsid w:val="003A5A8D"/>
    <w:rsid w:val="003A5F19"/>
    <w:rsid w:val="003A5FAD"/>
    <w:rsid w:val="003A69EF"/>
    <w:rsid w:val="003A6DC0"/>
    <w:rsid w:val="003A71F2"/>
    <w:rsid w:val="003A7609"/>
    <w:rsid w:val="003B055B"/>
    <w:rsid w:val="003B05C5"/>
    <w:rsid w:val="003B18CA"/>
    <w:rsid w:val="003B2C77"/>
    <w:rsid w:val="003B36EE"/>
    <w:rsid w:val="003B390E"/>
    <w:rsid w:val="003B39D9"/>
    <w:rsid w:val="003B3BAA"/>
    <w:rsid w:val="003B4906"/>
    <w:rsid w:val="003B558D"/>
    <w:rsid w:val="003B5753"/>
    <w:rsid w:val="003B642E"/>
    <w:rsid w:val="003B66A4"/>
    <w:rsid w:val="003B66F1"/>
    <w:rsid w:val="003B6E15"/>
    <w:rsid w:val="003B7033"/>
    <w:rsid w:val="003B7B7F"/>
    <w:rsid w:val="003B7E30"/>
    <w:rsid w:val="003B7E70"/>
    <w:rsid w:val="003C0CF8"/>
    <w:rsid w:val="003C1EC3"/>
    <w:rsid w:val="003C22A9"/>
    <w:rsid w:val="003C2B25"/>
    <w:rsid w:val="003C35AA"/>
    <w:rsid w:val="003C389E"/>
    <w:rsid w:val="003C3E40"/>
    <w:rsid w:val="003C486C"/>
    <w:rsid w:val="003C503E"/>
    <w:rsid w:val="003C56A7"/>
    <w:rsid w:val="003C5D17"/>
    <w:rsid w:val="003C6237"/>
    <w:rsid w:val="003C6B4E"/>
    <w:rsid w:val="003D0599"/>
    <w:rsid w:val="003D191B"/>
    <w:rsid w:val="003D1D02"/>
    <w:rsid w:val="003D210C"/>
    <w:rsid w:val="003D2D2B"/>
    <w:rsid w:val="003D367C"/>
    <w:rsid w:val="003D37EF"/>
    <w:rsid w:val="003D3A3A"/>
    <w:rsid w:val="003D3DD8"/>
    <w:rsid w:val="003D4C1E"/>
    <w:rsid w:val="003D7255"/>
    <w:rsid w:val="003D72B2"/>
    <w:rsid w:val="003E0C18"/>
    <w:rsid w:val="003E0D0C"/>
    <w:rsid w:val="003E1809"/>
    <w:rsid w:val="003E22D9"/>
    <w:rsid w:val="003E2409"/>
    <w:rsid w:val="003E251A"/>
    <w:rsid w:val="003E31A7"/>
    <w:rsid w:val="003E370F"/>
    <w:rsid w:val="003E3EB5"/>
    <w:rsid w:val="003E4F52"/>
    <w:rsid w:val="003E5EA2"/>
    <w:rsid w:val="003E6386"/>
    <w:rsid w:val="003F0105"/>
    <w:rsid w:val="003F0218"/>
    <w:rsid w:val="003F03C4"/>
    <w:rsid w:val="003F06F5"/>
    <w:rsid w:val="003F0EBB"/>
    <w:rsid w:val="003F15DB"/>
    <w:rsid w:val="003F19C8"/>
    <w:rsid w:val="003F1B8B"/>
    <w:rsid w:val="003F1F9C"/>
    <w:rsid w:val="003F2070"/>
    <w:rsid w:val="003F44DA"/>
    <w:rsid w:val="003F502A"/>
    <w:rsid w:val="003F560A"/>
    <w:rsid w:val="003F64B7"/>
    <w:rsid w:val="003F7B89"/>
    <w:rsid w:val="003F7F74"/>
    <w:rsid w:val="00400380"/>
    <w:rsid w:val="004007A8"/>
    <w:rsid w:val="00400DF1"/>
    <w:rsid w:val="00400F6F"/>
    <w:rsid w:val="00401040"/>
    <w:rsid w:val="0040108E"/>
    <w:rsid w:val="00401E4D"/>
    <w:rsid w:val="00402DC9"/>
    <w:rsid w:val="004031F5"/>
    <w:rsid w:val="004037BC"/>
    <w:rsid w:val="00404585"/>
    <w:rsid w:val="004046A0"/>
    <w:rsid w:val="00404F0D"/>
    <w:rsid w:val="00405B22"/>
    <w:rsid w:val="00405CE8"/>
    <w:rsid w:val="004070F6"/>
    <w:rsid w:val="00410184"/>
    <w:rsid w:val="004120A9"/>
    <w:rsid w:val="00412419"/>
    <w:rsid w:val="0041285B"/>
    <w:rsid w:val="004132F8"/>
    <w:rsid w:val="004135EC"/>
    <w:rsid w:val="00413E59"/>
    <w:rsid w:val="00413F21"/>
    <w:rsid w:val="0041451E"/>
    <w:rsid w:val="00415242"/>
    <w:rsid w:val="00415D95"/>
    <w:rsid w:val="0041600E"/>
    <w:rsid w:val="004170BD"/>
    <w:rsid w:val="00420D8E"/>
    <w:rsid w:val="00421245"/>
    <w:rsid w:val="004217F2"/>
    <w:rsid w:val="00422344"/>
    <w:rsid w:val="00422839"/>
    <w:rsid w:val="00422D2C"/>
    <w:rsid w:val="004246E2"/>
    <w:rsid w:val="00426016"/>
    <w:rsid w:val="0042640F"/>
    <w:rsid w:val="00426F69"/>
    <w:rsid w:val="004277C9"/>
    <w:rsid w:val="00427C5B"/>
    <w:rsid w:val="00430C37"/>
    <w:rsid w:val="004311A6"/>
    <w:rsid w:val="004313E4"/>
    <w:rsid w:val="0043207F"/>
    <w:rsid w:val="004341CE"/>
    <w:rsid w:val="0043425E"/>
    <w:rsid w:val="004352C6"/>
    <w:rsid w:val="00436B37"/>
    <w:rsid w:val="00436F32"/>
    <w:rsid w:val="00437E73"/>
    <w:rsid w:val="0044012E"/>
    <w:rsid w:val="004404C9"/>
    <w:rsid w:val="0044092A"/>
    <w:rsid w:val="0044192D"/>
    <w:rsid w:val="00442813"/>
    <w:rsid w:val="00445A6C"/>
    <w:rsid w:val="00445DF0"/>
    <w:rsid w:val="00445FB0"/>
    <w:rsid w:val="00446AF8"/>
    <w:rsid w:val="00447042"/>
    <w:rsid w:val="004474BB"/>
    <w:rsid w:val="00447699"/>
    <w:rsid w:val="00447D67"/>
    <w:rsid w:val="004514B9"/>
    <w:rsid w:val="004517E7"/>
    <w:rsid w:val="004518BA"/>
    <w:rsid w:val="00451FFC"/>
    <w:rsid w:val="00452299"/>
    <w:rsid w:val="00452758"/>
    <w:rsid w:val="004528D9"/>
    <w:rsid w:val="00452C9D"/>
    <w:rsid w:val="00452CC7"/>
    <w:rsid w:val="00452CF6"/>
    <w:rsid w:val="004535B5"/>
    <w:rsid w:val="004536F4"/>
    <w:rsid w:val="0045371C"/>
    <w:rsid w:val="00455294"/>
    <w:rsid w:val="00455793"/>
    <w:rsid w:val="00456B3F"/>
    <w:rsid w:val="004600A2"/>
    <w:rsid w:val="004620D4"/>
    <w:rsid w:val="004622B0"/>
    <w:rsid w:val="00463DD6"/>
    <w:rsid w:val="0046422B"/>
    <w:rsid w:val="00465696"/>
    <w:rsid w:val="004669D2"/>
    <w:rsid w:val="00467B05"/>
    <w:rsid w:val="00470431"/>
    <w:rsid w:val="0047169D"/>
    <w:rsid w:val="00471AD7"/>
    <w:rsid w:val="00473CBE"/>
    <w:rsid w:val="00474494"/>
    <w:rsid w:val="00474D0B"/>
    <w:rsid w:val="00474EB5"/>
    <w:rsid w:val="0047599D"/>
    <w:rsid w:val="00476043"/>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159F"/>
    <w:rsid w:val="00492312"/>
    <w:rsid w:val="0049249F"/>
    <w:rsid w:val="004926C3"/>
    <w:rsid w:val="00492C46"/>
    <w:rsid w:val="0049393F"/>
    <w:rsid w:val="00493CB0"/>
    <w:rsid w:val="00493F7F"/>
    <w:rsid w:val="00494024"/>
    <w:rsid w:val="00495467"/>
    <w:rsid w:val="00495513"/>
    <w:rsid w:val="004976D1"/>
    <w:rsid w:val="00497AD8"/>
    <w:rsid w:val="00497D2D"/>
    <w:rsid w:val="004A08B8"/>
    <w:rsid w:val="004A108F"/>
    <w:rsid w:val="004A1871"/>
    <w:rsid w:val="004A2233"/>
    <w:rsid w:val="004A2B1F"/>
    <w:rsid w:val="004A348F"/>
    <w:rsid w:val="004A38F0"/>
    <w:rsid w:val="004A4626"/>
    <w:rsid w:val="004A56B5"/>
    <w:rsid w:val="004A6D6D"/>
    <w:rsid w:val="004A77A1"/>
    <w:rsid w:val="004B0E50"/>
    <w:rsid w:val="004B21CF"/>
    <w:rsid w:val="004B2B4F"/>
    <w:rsid w:val="004B32CF"/>
    <w:rsid w:val="004B34CF"/>
    <w:rsid w:val="004B397A"/>
    <w:rsid w:val="004B39BC"/>
    <w:rsid w:val="004B4918"/>
    <w:rsid w:val="004B63A9"/>
    <w:rsid w:val="004B6538"/>
    <w:rsid w:val="004B6788"/>
    <w:rsid w:val="004B7983"/>
    <w:rsid w:val="004B7A15"/>
    <w:rsid w:val="004B7FE5"/>
    <w:rsid w:val="004C1848"/>
    <w:rsid w:val="004C1D18"/>
    <w:rsid w:val="004C2BF0"/>
    <w:rsid w:val="004C3CE1"/>
    <w:rsid w:val="004C3D6E"/>
    <w:rsid w:val="004C4127"/>
    <w:rsid w:val="004C44C9"/>
    <w:rsid w:val="004C4CA8"/>
    <w:rsid w:val="004C5480"/>
    <w:rsid w:val="004C5AC9"/>
    <w:rsid w:val="004C5D1D"/>
    <w:rsid w:val="004D0208"/>
    <w:rsid w:val="004D0D17"/>
    <w:rsid w:val="004D1386"/>
    <w:rsid w:val="004D1395"/>
    <w:rsid w:val="004D22BB"/>
    <w:rsid w:val="004D3D11"/>
    <w:rsid w:val="004D623A"/>
    <w:rsid w:val="004D6612"/>
    <w:rsid w:val="004D6D0B"/>
    <w:rsid w:val="004D79ED"/>
    <w:rsid w:val="004E04E2"/>
    <w:rsid w:val="004E10CD"/>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530"/>
    <w:rsid w:val="004F36D1"/>
    <w:rsid w:val="004F46CB"/>
    <w:rsid w:val="004F49B8"/>
    <w:rsid w:val="004F69EE"/>
    <w:rsid w:val="004F6C9F"/>
    <w:rsid w:val="005004AB"/>
    <w:rsid w:val="00500BD6"/>
    <w:rsid w:val="00500E7D"/>
    <w:rsid w:val="0050115F"/>
    <w:rsid w:val="0050191C"/>
    <w:rsid w:val="0050268A"/>
    <w:rsid w:val="00503752"/>
    <w:rsid w:val="00503F05"/>
    <w:rsid w:val="005051A4"/>
    <w:rsid w:val="00505852"/>
    <w:rsid w:val="0050663B"/>
    <w:rsid w:val="00507273"/>
    <w:rsid w:val="00507C79"/>
    <w:rsid w:val="0051051B"/>
    <w:rsid w:val="00510A70"/>
    <w:rsid w:val="00511617"/>
    <w:rsid w:val="00511E47"/>
    <w:rsid w:val="005120BA"/>
    <w:rsid w:val="005130A9"/>
    <w:rsid w:val="00513ABB"/>
    <w:rsid w:val="00513D17"/>
    <w:rsid w:val="00514038"/>
    <w:rsid w:val="00514600"/>
    <w:rsid w:val="0051652E"/>
    <w:rsid w:val="00516DA0"/>
    <w:rsid w:val="0051783C"/>
    <w:rsid w:val="00517DCA"/>
    <w:rsid w:val="005200FA"/>
    <w:rsid w:val="005207A1"/>
    <w:rsid w:val="00520CA8"/>
    <w:rsid w:val="00522AD0"/>
    <w:rsid w:val="00522CC6"/>
    <w:rsid w:val="00523219"/>
    <w:rsid w:val="00523ED3"/>
    <w:rsid w:val="00525052"/>
    <w:rsid w:val="005256C5"/>
    <w:rsid w:val="005259E3"/>
    <w:rsid w:val="00526076"/>
    <w:rsid w:val="00526770"/>
    <w:rsid w:val="00526F34"/>
    <w:rsid w:val="00527B68"/>
    <w:rsid w:val="00527E63"/>
    <w:rsid w:val="005322A3"/>
    <w:rsid w:val="005326A1"/>
    <w:rsid w:val="0053358F"/>
    <w:rsid w:val="00533DBD"/>
    <w:rsid w:val="00534D73"/>
    <w:rsid w:val="005356FF"/>
    <w:rsid w:val="00535B74"/>
    <w:rsid w:val="00535FC9"/>
    <w:rsid w:val="00536D92"/>
    <w:rsid w:val="005376F8"/>
    <w:rsid w:val="005379E5"/>
    <w:rsid w:val="00537CC8"/>
    <w:rsid w:val="00541A1C"/>
    <w:rsid w:val="00541D60"/>
    <w:rsid w:val="00543738"/>
    <w:rsid w:val="00543DDA"/>
    <w:rsid w:val="00544339"/>
    <w:rsid w:val="00545926"/>
    <w:rsid w:val="00546523"/>
    <w:rsid w:val="00547E01"/>
    <w:rsid w:val="0055137F"/>
    <w:rsid w:val="0055224F"/>
    <w:rsid w:val="005529F5"/>
    <w:rsid w:val="00552CC9"/>
    <w:rsid w:val="00554A84"/>
    <w:rsid w:val="005556BE"/>
    <w:rsid w:val="00555946"/>
    <w:rsid w:val="00556116"/>
    <w:rsid w:val="0055686C"/>
    <w:rsid w:val="00557218"/>
    <w:rsid w:val="005604D7"/>
    <w:rsid w:val="0056093A"/>
    <w:rsid w:val="00560F73"/>
    <w:rsid w:val="0056129A"/>
    <w:rsid w:val="00561476"/>
    <w:rsid w:val="00561C97"/>
    <w:rsid w:val="00563220"/>
    <w:rsid w:val="00563811"/>
    <w:rsid w:val="00563B8D"/>
    <w:rsid w:val="005640E0"/>
    <w:rsid w:val="00564129"/>
    <w:rsid w:val="00564226"/>
    <w:rsid w:val="005647E8"/>
    <w:rsid w:val="00564E29"/>
    <w:rsid w:val="00564F2B"/>
    <w:rsid w:val="0056516E"/>
    <w:rsid w:val="00566C5C"/>
    <w:rsid w:val="005708ED"/>
    <w:rsid w:val="00570BBB"/>
    <w:rsid w:val="00571D50"/>
    <w:rsid w:val="00572A76"/>
    <w:rsid w:val="00572D63"/>
    <w:rsid w:val="005731BB"/>
    <w:rsid w:val="00574789"/>
    <w:rsid w:val="00574A56"/>
    <w:rsid w:val="005751E0"/>
    <w:rsid w:val="00576033"/>
    <w:rsid w:val="00576C31"/>
    <w:rsid w:val="005775A9"/>
    <w:rsid w:val="005777C2"/>
    <w:rsid w:val="00581532"/>
    <w:rsid w:val="005815A0"/>
    <w:rsid w:val="00581B73"/>
    <w:rsid w:val="00582BD0"/>
    <w:rsid w:val="0058305A"/>
    <w:rsid w:val="0058313C"/>
    <w:rsid w:val="00583E15"/>
    <w:rsid w:val="00584104"/>
    <w:rsid w:val="005844E2"/>
    <w:rsid w:val="0058510C"/>
    <w:rsid w:val="0058557F"/>
    <w:rsid w:val="00585888"/>
    <w:rsid w:val="00586627"/>
    <w:rsid w:val="0058709C"/>
    <w:rsid w:val="00590523"/>
    <w:rsid w:val="00590BA1"/>
    <w:rsid w:val="00590C9C"/>
    <w:rsid w:val="00590D00"/>
    <w:rsid w:val="005915B9"/>
    <w:rsid w:val="0059286D"/>
    <w:rsid w:val="00593331"/>
    <w:rsid w:val="00594014"/>
    <w:rsid w:val="005940B9"/>
    <w:rsid w:val="00594BCF"/>
    <w:rsid w:val="005957EA"/>
    <w:rsid w:val="0059656D"/>
    <w:rsid w:val="00597537"/>
    <w:rsid w:val="0059791C"/>
    <w:rsid w:val="00597C41"/>
    <w:rsid w:val="005A012F"/>
    <w:rsid w:val="005A0193"/>
    <w:rsid w:val="005A0F2F"/>
    <w:rsid w:val="005A0F44"/>
    <w:rsid w:val="005A109F"/>
    <w:rsid w:val="005A12E6"/>
    <w:rsid w:val="005A3813"/>
    <w:rsid w:val="005A4023"/>
    <w:rsid w:val="005A61EE"/>
    <w:rsid w:val="005A62AE"/>
    <w:rsid w:val="005A77FD"/>
    <w:rsid w:val="005A7969"/>
    <w:rsid w:val="005A7B27"/>
    <w:rsid w:val="005B05E9"/>
    <w:rsid w:val="005B07DA"/>
    <w:rsid w:val="005B1A2F"/>
    <w:rsid w:val="005B20E1"/>
    <w:rsid w:val="005B340D"/>
    <w:rsid w:val="005B34ED"/>
    <w:rsid w:val="005B3AC9"/>
    <w:rsid w:val="005B57EF"/>
    <w:rsid w:val="005B65E1"/>
    <w:rsid w:val="005B67F9"/>
    <w:rsid w:val="005B731A"/>
    <w:rsid w:val="005B7486"/>
    <w:rsid w:val="005C0D00"/>
    <w:rsid w:val="005C1803"/>
    <w:rsid w:val="005C1F27"/>
    <w:rsid w:val="005C2751"/>
    <w:rsid w:val="005C293D"/>
    <w:rsid w:val="005C3CD0"/>
    <w:rsid w:val="005C4C72"/>
    <w:rsid w:val="005C5137"/>
    <w:rsid w:val="005C5377"/>
    <w:rsid w:val="005C547C"/>
    <w:rsid w:val="005C6DAC"/>
    <w:rsid w:val="005C73CF"/>
    <w:rsid w:val="005C7B12"/>
    <w:rsid w:val="005D00D5"/>
    <w:rsid w:val="005D0A84"/>
    <w:rsid w:val="005D0E8C"/>
    <w:rsid w:val="005D135A"/>
    <w:rsid w:val="005D1DD0"/>
    <w:rsid w:val="005D1F5B"/>
    <w:rsid w:val="005D3EF6"/>
    <w:rsid w:val="005D4886"/>
    <w:rsid w:val="005D4C6F"/>
    <w:rsid w:val="005D4DC5"/>
    <w:rsid w:val="005D4E1C"/>
    <w:rsid w:val="005D5533"/>
    <w:rsid w:val="005D6AB7"/>
    <w:rsid w:val="005D7BA5"/>
    <w:rsid w:val="005D7E66"/>
    <w:rsid w:val="005E0042"/>
    <w:rsid w:val="005E01B3"/>
    <w:rsid w:val="005E0220"/>
    <w:rsid w:val="005E2638"/>
    <w:rsid w:val="005E311D"/>
    <w:rsid w:val="005E45BB"/>
    <w:rsid w:val="005E46F8"/>
    <w:rsid w:val="005E4ECD"/>
    <w:rsid w:val="005E53DD"/>
    <w:rsid w:val="005E60EC"/>
    <w:rsid w:val="005E60FC"/>
    <w:rsid w:val="005E647B"/>
    <w:rsid w:val="005E6664"/>
    <w:rsid w:val="005E693E"/>
    <w:rsid w:val="005E69CA"/>
    <w:rsid w:val="005E6B7E"/>
    <w:rsid w:val="005E6BA2"/>
    <w:rsid w:val="005E73C7"/>
    <w:rsid w:val="005E791D"/>
    <w:rsid w:val="005F1664"/>
    <w:rsid w:val="005F1716"/>
    <w:rsid w:val="005F1C83"/>
    <w:rsid w:val="005F2621"/>
    <w:rsid w:val="005F28A7"/>
    <w:rsid w:val="005F28D9"/>
    <w:rsid w:val="005F2A73"/>
    <w:rsid w:val="005F2D88"/>
    <w:rsid w:val="005F38DE"/>
    <w:rsid w:val="005F3C75"/>
    <w:rsid w:val="005F3ECB"/>
    <w:rsid w:val="005F41CB"/>
    <w:rsid w:val="005F436C"/>
    <w:rsid w:val="005F43E7"/>
    <w:rsid w:val="005F4415"/>
    <w:rsid w:val="005F4909"/>
    <w:rsid w:val="005F4ADB"/>
    <w:rsid w:val="005F5037"/>
    <w:rsid w:val="005F5B1A"/>
    <w:rsid w:val="005F6993"/>
    <w:rsid w:val="005F74D4"/>
    <w:rsid w:val="005F7B96"/>
    <w:rsid w:val="006000EB"/>
    <w:rsid w:val="006008D5"/>
    <w:rsid w:val="00600D7D"/>
    <w:rsid w:val="00601ED7"/>
    <w:rsid w:val="006021C3"/>
    <w:rsid w:val="00602533"/>
    <w:rsid w:val="006025F4"/>
    <w:rsid w:val="006029A0"/>
    <w:rsid w:val="00603292"/>
    <w:rsid w:val="00603BE3"/>
    <w:rsid w:val="00604168"/>
    <w:rsid w:val="0060639B"/>
    <w:rsid w:val="006068D5"/>
    <w:rsid w:val="00606AED"/>
    <w:rsid w:val="0061062B"/>
    <w:rsid w:val="00612414"/>
    <w:rsid w:val="006128E2"/>
    <w:rsid w:val="00612E81"/>
    <w:rsid w:val="006130E6"/>
    <w:rsid w:val="00613EAE"/>
    <w:rsid w:val="00614050"/>
    <w:rsid w:val="006141D6"/>
    <w:rsid w:val="006145FE"/>
    <w:rsid w:val="00614887"/>
    <w:rsid w:val="006148F4"/>
    <w:rsid w:val="0062216D"/>
    <w:rsid w:val="00622CF0"/>
    <w:rsid w:val="0062492E"/>
    <w:rsid w:val="0062508C"/>
    <w:rsid w:val="0062541E"/>
    <w:rsid w:val="00625501"/>
    <w:rsid w:val="006271BA"/>
    <w:rsid w:val="00627B37"/>
    <w:rsid w:val="00627D4F"/>
    <w:rsid w:val="00627FB2"/>
    <w:rsid w:val="00631084"/>
    <w:rsid w:val="0063117B"/>
    <w:rsid w:val="00631A7D"/>
    <w:rsid w:val="00631D98"/>
    <w:rsid w:val="00631F42"/>
    <w:rsid w:val="006337DA"/>
    <w:rsid w:val="00634115"/>
    <w:rsid w:val="00634D16"/>
    <w:rsid w:val="006369A8"/>
    <w:rsid w:val="00636D89"/>
    <w:rsid w:val="0063720C"/>
    <w:rsid w:val="006378A6"/>
    <w:rsid w:val="00637993"/>
    <w:rsid w:val="006406AF"/>
    <w:rsid w:val="006412B6"/>
    <w:rsid w:val="0064143C"/>
    <w:rsid w:val="0064145C"/>
    <w:rsid w:val="00642769"/>
    <w:rsid w:val="00643438"/>
    <w:rsid w:val="006438F8"/>
    <w:rsid w:val="00643F4B"/>
    <w:rsid w:val="00644053"/>
    <w:rsid w:val="00644B77"/>
    <w:rsid w:val="00644C3E"/>
    <w:rsid w:val="00644EA9"/>
    <w:rsid w:val="006459BF"/>
    <w:rsid w:val="00647DA5"/>
    <w:rsid w:val="00650176"/>
    <w:rsid w:val="006501EB"/>
    <w:rsid w:val="00650585"/>
    <w:rsid w:val="0065159C"/>
    <w:rsid w:val="0065394C"/>
    <w:rsid w:val="00653C13"/>
    <w:rsid w:val="006541B1"/>
    <w:rsid w:val="00654686"/>
    <w:rsid w:val="006559CB"/>
    <w:rsid w:val="006562F0"/>
    <w:rsid w:val="00656CAB"/>
    <w:rsid w:val="0065785F"/>
    <w:rsid w:val="00657F5D"/>
    <w:rsid w:val="00660B65"/>
    <w:rsid w:val="00660DA5"/>
    <w:rsid w:val="00661167"/>
    <w:rsid w:val="00661C94"/>
    <w:rsid w:val="00662599"/>
    <w:rsid w:val="006626C4"/>
    <w:rsid w:val="00664121"/>
    <w:rsid w:val="00664A43"/>
    <w:rsid w:val="00664FB2"/>
    <w:rsid w:val="0066534F"/>
    <w:rsid w:val="00665E83"/>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55B3"/>
    <w:rsid w:val="006A5812"/>
    <w:rsid w:val="006A62C0"/>
    <w:rsid w:val="006A63DE"/>
    <w:rsid w:val="006A7B7B"/>
    <w:rsid w:val="006B0104"/>
    <w:rsid w:val="006B0249"/>
    <w:rsid w:val="006B21DC"/>
    <w:rsid w:val="006B375D"/>
    <w:rsid w:val="006B4337"/>
    <w:rsid w:val="006B48B1"/>
    <w:rsid w:val="006B51B0"/>
    <w:rsid w:val="006B66C6"/>
    <w:rsid w:val="006B6D59"/>
    <w:rsid w:val="006B7EC7"/>
    <w:rsid w:val="006C03C4"/>
    <w:rsid w:val="006C1EDA"/>
    <w:rsid w:val="006C2C65"/>
    <w:rsid w:val="006C2D80"/>
    <w:rsid w:val="006C3E83"/>
    <w:rsid w:val="006C3EF9"/>
    <w:rsid w:val="006C4B49"/>
    <w:rsid w:val="006C5269"/>
    <w:rsid w:val="006C5A58"/>
    <w:rsid w:val="006C71B0"/>
    <w:rsid w:val="006C72A1"/>
    <w:rsid w:val="006C7BF9"/>
    <w:rsid w:val="006D076A"/>
    <w:rsid w:val="006D24AE"/>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9BA"/>
    <w:rsid w:val="006E7F04"/>
    <w:rsid w:val="006F0608"/>
    <w:rsid w:val="006F092A"/>
    <w:rsid w:val="006F0D85"/>
    <w:rsid w:val="006F13D5"/>
    <w:rsid w:val="006F1409"/>
    <w:rsid w:val="006F1B4E"/>
    <w:rsid w:val="006F1E1F"/>
    <w:rsid w:val="006F3D63"/>
    <w:rsid w:val="006F439E"/>
    <w:rsid w:val="006F45C0"/>
    <w:rsid w:val="006F464B"/>
    <w:rsid w:val="006F4EC3"/>
    <w:rsid w:val="006F4FB4"/>
    <w:rsid w:val="006F58B6"/>
    <w:rsid w:val="006F66B4"/>
    <w:rsid w:val="006F781E"/>
    <w:rsid w:val="006F7C4C"/>
    <w:rsid w:val="006F7D3D"/>
    <w:rsid w:val="007002F7"/>
    <w:rsid w:val="00700533"/>
    <w:rsid w:val="007015FD"/>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A08"/>
    <w:rsid w:val="00717F49"/>
    <w:rsid w:val="00720262"/>
    <w:rsid w:val="007206E1"/>
    <w:rsid w:val="00722623"/>
    <w:rsid w:val="0072358E"/>
    <w:rsid w:val="00724BF6"/>
    <w:rsid w:val="00725BF0"/>
    <w:rsid w:val="0072609B"/>
    <w:rsid w:val="00726551"/>
    <w:rsid w:val="00726F24"/>
    <w:rsid w:val="007275EC"/>
    <w:rsid w:val="00730A41"/>
    <w:rsid w:val="007320DF"/>
    <w:rsid w:val="007332A5"/>
    <w:rsid w:val="00733635"/>
    <w:rsid w:val="0073414A"/>
    <w:rsid w:val="0073461D"/>
    <w:rsid w:val="00734634"/>
    <w:rsid w:val="0073523E"/>
    <w:rsid w:val="00735B12"/>
    <w:rsid w:val="00736CBB"/>
    <w:rsid w:val="00737248"/>
    <w:rsid w:val="00737E4F"/>
    <w:rsid w:val="00740D86"/>
    <w:rsid w:val="00740E34"/>
    <w:rsid w:val="007411DB"/>
    <w:rsid w:val="00741765"/>
    <w:rsid w:val="00741C5A"/>
    <w:rsid w:val="0074215B"/>
    <w:rsid w:val="0074236E"/>
    <w:rsid w:val="007435D3"/>
    <w:rsid w:val="007436E8"/>
    <w:rsid w:val="00744830"/>
    <w:rsid w:val="00745795"/>
    <w:rsid w:val="007459AF"/>
    <w:rsid w:val="00745F77"/>
    <w:rsid w:val="007464E6"/>
    <w:rsid w:val="00746635"/>
    <w:rsid w:val="007506EF"/>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5245"/>
    <w:rsid w:val="00770905"/>
    <w:rsid w:val="007709B7"/>
    <w:rsid w:val="00771675"/>
    <w:rsid w:val="007724D2"/>
    <w:rsid w:val="007725BA"/>
    <w:rsid w:val="00773E62"/>
    <w:rsid w:val="0077409F"/>
    <w:rsid w:val="007744B2"/>
    <w:rsid w:val="0077594D"/>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6CE"/>
    <w:rsid w:val="0078798D"/>
    <w:rsid w:val="00790142"/>
    <w:rsid w:val="0079117E"/>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F85"/>
    <w:rsid w:val="007A0774"/>
    <w:rsid w:val="007A0D39"/>
    <w:rsid w:val="007A1543"/>
    <w:rsid w:val="007A16F2"/>
    <w:rsid w:val="007A19F4"/>
    <w:rsid w:val="007A1C71"/>
    <w:rsid w:val="007A2325"/>
    <w:rsid w:val="007A25CD"/>
    <w:rsid w:val="007A3927"/>
    <w:rsid w:val="007A486E"/>
    <w:rsid w:val="007A4A57"/>
    <w:rsid w:val="007A4AA0"/>
    <w:rsid w:val="007A4F6D"/>
    <w:rsid w:val="007A718B"/>
    <w:rsid w:val="007B0680"/>
    <w:rsid w:val="007B0C1C"/>
    <w:rsid w:val="007B1831"/>
    <w:rsid w:val="007B1D8E"/>
    <w:rsid w:val="007B1D9E"/>
    <w:rsid w:val="007B1F19"/>
    <w:rsid w:val="007B1FC8"/>
    <w:rsid w:val="007B1FD6"/>
    <w:rsid w:val="007B2774"/>
    <w:rsid w:val="007B3815"/>
    <w:rsid w:val="007B49AC"/>
    <w:rsid w:val="007B4EEC"/>
    <w:rsid w:val="007B62CA"/>
    <w:rsid w:val="007B640B"/>
    <w:rsid w:val="007B6B93"/>
    <w:rsid w:val="007C067C"/>
    <w:rsid w:val="007C0BB3"/>
    <w:rsid w:val="007C125A"/>
    <w:rsid w:val="007C15A3"/>
    <w:rsid w:val="007C3273"/>
    <w:rsid w:val="007C45F4"/>
    <w:rsid w:val="007C4979"/>
    <w:rsid w:val="007C5B21"/>
    <w:rsid w:val="007C6353"/>
    <w:rsid w:val="007C6970"/>
    <w:rsid w:val="007C6FF4"/>
    <w:rsid w:val="007C73D5"/>
    <w:rsid w:val="007D0ADA"/>
    <w:rsid w:val="007D1B05"/>
    <w:rsid w:val="007D3060"/>
    <w:rsid w:val="007D4350"/>
    <w:rsid w:val="007D4691"/>
    <w:rsid w:val="007D4C6C"/>
    <w:rsid w:val="007D4E00"/>
    <w:rsid w:val="007D523B"/>
    <w:rsid w:val="007D5753"/>
    <w:rsid w:val="007D61E0"/>
    <w:rsid w:val="007D67CE"/>
    <w:rsid w:val="007D6FE5"/>
    <w:rsid w:val="007D7E28"/>
    <w:rsid w:val="007E00FD"/>
    <w:rsid w:val="007E0169"/>
    <w:rsid w:val="007E231C"/>
    <w:rsid w:val="007E2C16"/>
    <w:rsid w:val="007E33C8"/>
    <w:rsid w:val="007E5070"/>
    <w:rsid w:val="007E67FD"/>
    <w:rsid w:val="007E6B90"/>
    <w:rsid w:val="007E6E35"/>
    <w:rsid w:val="007E6F25"/>
    <w:rsid w:val="007E73EC"/>
    <w:rsid w:val="007E7B57"/>
    <w:rsid w:val="007E7D99"/>
    <w:rsid w:val="007F01D5"/>
    <w:rsid w:val="007F0E37"/>
    <w:rsid w:val="007F1515"/>
    <w:rsid w:val="007F3D2F"/>
    <w:rsid w:val="007F3E6E"/>
    <w:rsid w:val="007F47CD"/>
    <w:rsid w:val="007F47D5"/>
    <w:rsid w:val="007F4922"/>
    <w:rsid w:val="007F59A1"/>
    <w:rsid w:val="007F5A1C"/>
    <w:rsid w:val="007F5BBD"/>
    <w:rsid w:val="007F7821"/>
    <w:rsid w:val="007F79FC"/>
    <w:rsid w:val="00800AA5"/>
    <w:rsid w:val="0080142D"/>
    <w:rsid w:val="00801835"/>
    <w:rsid w:val="00801D57"/>
    <w:rsid w:val="00802BF2"/>
    <w:rsid w:val="00803079"/>
    <w:rsid w:val="00803316"/>
    <w:rsid w:val="00803F31"/>
    <w:rsid w:val="008042BC"/>
    <w:rsid w:val="0080433A"/>
    <w:rsid w:val="008044E5"/>
    <w:rsid w:val="00804CE4"/>
    <w:rsid w:val="00804FE8"/>
    <w:rsid w:val="00805B63"/>
    <w:rsid w:val="00806002"/>
    <w:rsid w:val="0080780B"/>
    <w:rsid w:val="00807C31"/>
    <w:rsid w:val="008114CA"/>
    <w:rsid w:val="0081182E"/>
    <w:rsid w:val="008131F8"/>
    <w:rsid w:val="0081339B"/>
    <w:rsid w:val="00817705"/>
    <w:rsid w:val="00817B1F"/>
    <w:rsid w:val="00817C15"/>
    <w:rsid w:val="008207AC"/>
    <w:rsid w:val="008223A4"/>
    <w:rsid w:val="00822E78"/>
    <w:rsid w:val="00824A94"/>
    <w:rsid w:val="00825460"/>
    <w:rsid w:val="00826EE9"/>
    <w:rsid w:val="00827644"/>
    <w:rsid w:val="00827E74"/>
    <w:rsid w:val="00830485"/>
    <w:rsid w:val="00830F1D"/>
    <w:rsid w:val="00831981"/>
    <w:rsid w:val="00831C6C"/>
    <w:rsid w:val="00831D78"/>
    <w:rsid w:val="00831FF5"/>
    <w:rsid w:val="0083241F"/>
    <w:rsid w:val="00833408"/>
    <w:rsid w:val="008346E3"/>
    <w:rsid w:val="008351BB"/>
    <w:rsid w:val="008356E1"/>
    <w:rsid w:val="00836081"/>
    <w:rsid w:val="00836B02"/>
    <w:rsid w:val="00836E40"/>
    <w:rsid w:val="00841060"/>
    <w:rsid w:val="00841383"/>
    <w:rsid w:val="008420A6"/>
    <w:rsid w:val="008427A5"/>
    <w:rsid w:val="008437D5"/>
    <w:rsid w:val="00844128"/>
    <w:rsid w:val="00844FF5"/>
    <w:rsid w:val="00845B2F"/>
    <w:rsid w:val="00847BE5"/>
    <w:rsid w:val="00850A20"/>
    <w:rsid w:val="008510A2"/>
    <w:rsid w:val="00851F0C"/>
    <w:rsid w:val="00851F51"/>
    <w:rsid w:val="008523F5"/>
    <w:rsid w:val="00853A5A"/>
    <w:rsid w:val="00853B12"/>
    <w:rsid w:val="00853E29"/>
    <w:rsid w:val="008540D1"/>
    <w:rsid w:val="00854752"/>
    <w:rsid w:val="00854FD6"/>
    <w:rsid w:val="008556AD"/>
    <w:rsid w:val="00855731"/>
    <w:rsid w:val="0085581A"/>
    <w:rsid w:val="0085583D"/>
    <w:rsid w:val="00855B36"/>
    <w:rsid w:val="00855FD3"/>
    <w:rsid w:val="008560E4"/>
    <w:rsid w:val="00856685"/>
    <w:rsid w:val="00856FA9"/>
    <w:rsid w:val="0085760A"/>
    <w:rsid w:val="00861B21"/>
    <w:rsid w:val="0086252B"/>
    <w:rsid w:val="008627B8"/>
    <w:rsid w:val="008636CE"/>
    <w:rsid w:val="00863FBC"/>
    <w:rsid w:val="00864A9B"/>
    <w:rsid w:val="00866195"/>
    <w:rsid w:val="008674FA"/>
    <w:rsid w:val="008707A9"/>
    <w:rsid w:val="00870AA6"/>
    <w:rsid w:val="00870DC8"/>
    <w:rsid w:val="00871F4E"/>
    <w:rsid w:val="008728F9"/>
    <w:rsid w:val="00872E99"/>
    <w:rsid w:val="008734C6"/>
    <w:rsid w:val="00873583"/>
    <w:rsid w:val="00873B5B"/>
    <w:rsid w:val="008746B8"/>
    <w:rsid w:val="00874788"/>
    <w:rsid w:val="00874F64"/>
    <w:rsid w:val="008756E9"/>
    <w:rsid w:val="008766A3"/>
    <w:rsid w:val="00876F05"/>
    <w:rsid w:val="008800CE"/>
    <w:rsid w:val="00881193"/>
    <w:rsid w:val="008818EC"/>
    <w:rsid w:val="00882C39"/>
    <w:rsid w:val="0088309C"/>
    <w:rsid w:val="008835EA"/>
    <w:rsid w:val="00886624"/>
    <w:rsid w:val="00886F29"/>
    <w:rsid w:val="00887189"/>
    <w:rsid w:val="00887A99"/>
    <w:rsid w:val="00887AFD"/>
    <w:rsid w:val="00887C03"/>
    <w:rsid w:val="00887C9A"/>
    <w:rsid w:val="00890014"/>
    <w:rsid w:val="00890862"/>
    <w:rsid w:val="00890D27"/>
    <w:rsid w:val="008914BB"/>
    <w:rsid w:val="0089311E"/>
    <w:rsid w:val="0089375A"/>
    <w:rsid w:val="008950C4"/>
    <w:rsid w:val="0089535A"/>
    <w:rsid w:val="0089541B"/>
    <w:rsid w:val="0089606B"/>
    <w:rsid w:val="008975FF"/>
    <w:rsid w:val="008A4114"/>
    <w:rsid w:val="008A6B84"/>
    <w:rsid w:val="008B1F44"/>
    <w:rsid w:val="008B270C"/>
    <w:rsid w:val="008B3A35"/>
    <w:rsid w:val="008B4337"/>
    <w:rsid w:val="008B49F9"/>
    <w:rsid w:val="008B51C8"/>
    <w:rsid w:val="008B5522"/>
    <w:rsid w:val="008B60BE"/>
    <w:rsid w:val="008B6D1B"/>
    <w:rsid w:val="008B7468"/>
    <w:rsid w:val="008B7650"/>
    <w:rsid w:val="008C0A72"/>
    <w:rsid w:val="008C0FBA"/>
    <w:rsid w:val="008C2243"/>
    <w:rsid w:val="008C27CD"/>
    <w:rsid w:val="008C2ECF"/>
    <w:rsid w:val="008C3470"/>
    <w:rsid w:val="008C403F"/>
    <w:rsid w:val="008C4F54"/>
    <w:rsid w:val="008C578A"/>
    <w:rsid w:val="008C5CAB"/>
    <w:rsid w:val="008C5E42"/>
    <w:rsid w:val="008C64BC"/>
    <w:rsid w:val="008C694D"/>
    <w:rsid w:val="008C696B"/>
    <w:rsid w:val="008D2614"/>
    <w:rsid w:val="008D2B24"/>
    <w:rsid w:val="008D30D7"/>
    <w:rsid w:val="008D3BEF"/>
    <w:rsid w:val="008D51CE"/>
    <w:rsid w:val="008D6D82"/>
    <w:rsid w:val="008D6DC9"/>
    <w:rsid w:val="008D6FE4"/>
    <w:rsid w:val="008E0FAD"/>
    <w:rsid w:val="008E276C"/>
    <w:rsid w:val="008E2B65"/>
    <w:rsid w:val="008E2E04"/>
    <w:rsid w:val="008E37C2"/>
    <w:rsid w:val="008E37CD"/>
    <w:rsid w:val="008E3A94"/>
    <w:rsid w:val="008E44BA"/>
    <w:rsid w:val="008E5731"/>
    <w:rsid w:val="008E5853"/>
    <w:rsid w:val="008E6A30"/>
    <w:rsid w:val="008F02C0"/>
    <w:rsid w:val="008F0602"/>
    <w:rsid w:val="008F0615"/>
    <w:rsid w:val="008F0977"/>
    <w:rsid w:val="008F13BA"/>
    <w:rsid w:val="008F1A79"/>
    <w:rsid w:val="008F2A35"/>
    <w:rsid w:val="008F337B"/>
    <w:rsid w:val="008F3B8E"/>
    <w:rsid w:val="008F41E4"/>
    <w:rsid w:val="008F47A7"/>
    <w:rsid w:val="008F5D86"/>
    <w:rsid w:val="008F60B4"/>
    <w:rsid w:val="008F64B6"/>
    <w:rsid w:val="008F78C9"/>
    <w:rsid w:val="0090067E"/>
    <w:rsid w:val="00901606"/>
    <w:rsid w:val="00901FA4"/>
    <w:rsid w:val="00902F71"/>
    <w:rsid w:val="00903791"/>
    <w:rsid w:val="00903948"/>
    <w:rsid w:val="009046D9"/>
    <w:rsid w:val="00904720"/>
    <w:rsid w:val="00904767"/>
    <w:rsid w:val="00904866"/>
    <w:rsid w:val="00904A03"/>
    <w:rsid w:val="00906A1E"/>
    <w:rsid w:val="00906D57"/>
    <w:rsid w:val="00906E45"/>
    <w:rsid w:val="00907013"/>
    <w:rsid w:val="009071FC"/>
    <w:rsid w:val="0090779C"/>
    <w:rsid w:val="00911833"/>
    <w:rsid w:val="00911B7A"/>
    <w:rsid w:val="00911BA9"/>
    <w:rsid w:val="0091271E"/>
    <w:rsid w:val="0091286F"/>
    <w:rsid w:val="00912B0A"/>
    <w:rsid w:val="00912BF4"/>
    <w:rsid w:val="00912E66"/>
    <w:rsid w:val="00913E8A"/>
    <w:rsid w:val="00915C94"/>
    <w:rsid w:val="00916A0D"/>
    <w:rsid w:val="0091769F"/>
    <w:rsid w:val="009179BE"/>
    <w:rsid w:val="00921A73"/>
    <w:rsid w:val="00921CD4"/>
    <w:rsid w:val="00921DCA"/>
    <w:rsid w:val="009225D2"/>
    <w:rsid w:val="00922809"/>
    <w:rsid w:val="00923225"/>
    <w:rsid w:val="00923772"/>
    <w:rsid w:val="00925C74"/>
    <w:rsid w:val="00925EB5"/>
    <w:rsid w:val="0092673B"/>
    <w:rsid w:val="00926E29"/>
    <w:rsid w:val="0092760F"/>
    <w:rsid w:val="00927A96"/>
    <w:rsid w:val="009312C8"/>
    <w:rsid w:val="00931431"/>
    <w:rsid w:val="00931484"/>
    <w:rsid w:val="009326E2"/>
    <w:rsid w:val="00933EC8"/>
    <w:rsid w:val="00934015"/>
    <w:rsid w:val="00934396"/>
    <w:rsid w:val="00934CC9"/>
    <w:rsid w:val="009366E9"/>
    <w:rsid w:val="009369B5"/>
    <w:rsid w:val="00937385"/>
    <w:rsid w:val="00937C8E"/>
    <w:rsid w:val="0094068E"/>
    <w:rsid w:val="00940B01"/>
    <w:rsid w:val="00941359"/>
    <w:rsid w:val="009417BF"/>
    <w:rsid w:val="00941BBA"/>
    <w:rsid w:val="00943008"/>
    <w:rsid w:val="00944D0A"/>
    <w:rsid w:val="00945477"/>
    <w:rsid w:val="00945484"/>
    <w:rsid w:val="009458BC"/>
    <w:rsid w:val="00945E97"/>
    <w:rsid w:val="0094633B"/>
    <w:rsid w:val="0094725A"/>
    <w:rsid w:val="00947A2F"/>
    <w:rsid w:val="009508A5"/>
    <w:rsid w:val="00951516"/>
    <w:rsid w:val="00951B40"/>
    <w:rsid w:val="00951CAB"/>
    <w:rsid w:val="00952770"/>
    <w:rsid w:val="00953AAB"/>
    <w:rsid w:val="00953AAF"/>
    <w:rsid w:val="00953F85"/>
    <w:rsid w:val="00954602"/>
    <w:rsid w:val="00955D00"/>
    <w:rsid w:val="0095672F"/>
    <w:rsid w:val="009572D1"/>
    <w:rsid w:val="0095784D"/>
    <w:rsid w:val="00957A4C"/>
    <w:rsid w:val="00957ED2"/>
    <w:rsid w:val="00961242"/>
    <w:rsid w:val="009612A9"/>
    <w:rsid w:val="009612B1"/>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984"/>
    <w:rsid w:val="00972FA1"/>
    <w:rsid w:val="00973782"/>
    <w:rsid w:val="00973F2A"/>
    <w:rsid w:val="00974CBC"/>
    <w:rsid w:val="009752E9"/>
    <w:rsid w:val="0097597A"/>
    <w:rsid w:val="00975DCE"/>
    <w:rsid w:val="00975F07"/>
    <w:rsid w:val="0097673D"/>
    <w:rsid w:val="009774F3"/>
    <w:rsid w:val="009779C5"/>
    <w:rsid w:val="0098011E"/>
    <w:rsid w:val="00980723"/>
    <w:rsid w:val="009807F0"/>
    <w:rsid w:val="00980B9A"/>
    <w:rsid w:val="0098174B"/>
    <w:rsid w:val="00981944"/>
    <w:rsid w:val="00981983"/>
    <w:rsid w:val="00982465"/>
    <w:rsid w:val="00982632"/>
    <w:rsid w:val="00982B08"/>
    <w:rsid w:val="00982B47"/>
    <w:rsid w:val="0098365C"/>
    <w:rsid w:val="00983F6A"/>
    <w:rsid w:val="00984096"/>
    <w:rsid w:val="0098409F"/>
    <w:rsid w:val="009840C6"/>
    <w:rsid w:val="0098512E"/>
    <w:rsid w:val="009855EB"/>
    <w:rsid w:val="00985750"/>
    <w:rsid w:val="009863C9"/>
    <w:rsid w:val="009864F3"/>
    <w:rsid w:val="0098721A"/>
    <w:rsid w:val="00990341"/>
    <w:rsid w:val="00990982"/>
    <w:rsid w:val="00990F76"/>
    <w:rsid w:val="00991239"/>
    <w:rsid w:val="00991822"/>
    <w:rsid w:val="00992328"/>
    <w:rsid w:val="009926FB"/>
    <w:rsid w:val="00992F4D"/>
    <w:rsid w:val="00993A45"/>
    <w:rsid w:val="00996515"/>
    <w:rsid w:val="00996A2A"/>
    <w:rsid w:val="00996B1A"/>
    <w:rsid w:val="00997C36"/>
    <w:rsid w:val="009A0C93"/>
    <w:rsid w:val="009A0DDB"/>
    <w:rsid w:val="009A3014"/>
    <w:rsid w:val="009A30A3"/>
    <w:rsid w:val="009A4140"/>
    <w:rsid w:val="009A416A"/>
    <w:rsid w:val="009A468A"/>
    <w:rsid w:val="009A4A3E"/>
    <w:rsid w:val="009A4F69"/>
    <w:rsid w:val="009A52A2"/>
    <w:rsid w:val="009A6243"/>
    <w:rsid w:val="009A6F3B"/>
    <w:rsid w:val="009A746F"/>
    <w:rsid w:val="009A7DF6"/>
    <w:rsid w:val="009B0CCD"/>
    <w:rsid w:val="009B1F0B"/>
    <w:rsid w:val="009B23FE"/>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D3E"/>
    <w:rsid w:val="009C402C"/>
    <w:rsid w:val="009C4C3B"/>
    <w:rsid w:val="009C5770"/>
    <w:rsid w:val="009C61CA"/>
    <w:rsid w:val="009C65F9"/>
    <w:rsid w:val="009C661B"/>
    <w:rsid w:val="009C67CF"/>
    <w:rsid w:val="009C7891"/>
    <w:rsid w:val="009C7C37"/>
    <w:rsid w:val="009D10D7"/>
    <w:rsid w:val="009D1EA1"/>
    <w:rsid w:val="009D1F47"/>
    <w:rsid w:val="009D20D3"/>
    <w:rsid w:val="009D2623"/>
    <w:rsid w:val="009D31C8"/>
    <w:rsid w:val="009D3B35"/>
    <w:rsid w:val="009D3CE3"/>
    <w:rsid w:val="009D428B"/>
    <w:rsid w:val="009D432C"/>
    <w:rsid w:val="009D55A8"/>
    <w:rsid w:val="009D6641"/>
    <w:rsid w:val="009D66A1"/>
    <w:rsid w:val="009D7A9E"/>
    <w:rsid w:val="009D7CBF"/>
    <w:rsid w:val="009E004A"/>
    <w:rsid w:val="009E100B"/>
    <w:rsid w:val="009E1658"/>
    <w:rsid w:val="009E1C21"/>
    <w:rsid w:val="009E29E5"/>
    <w:rsid w:val="009E33EE"/>
    <w:rsid w:val="009E39B6"/>
    <w:rsid w:val="009E3DA6"/>
    <w:rsid w:val="009E4295"/>
    <w:rsid w:val="009E45B8"/>
    <w:rsid w:val="009E4791"/>
    <w:rsid w:val="009E4A03"/>
    <w:rsid w:val="009E6170"/>
    <w:rsid w:val="009E62C2"/>
    <w:rsid w:val="009E6F54"/>
    <w:rsid w:val="009E72F8"/>
    <w:rsid w:val="009E73CB"/>
    <w:rsid w:val="009E7C0C"/>
    <w:rsid w:val="009F0836"/>
    <w:rsid w:val="009F1562"/>
    <w:rsid w:val="009F2121"/>
    <w:rsid w:val="009F2754"/>
    <w:rsid w:val="009F2A9C"/>
    <w:rsid w:val="009F44C6"/>
    <w:rsid w:val="009F478A"/>
    <w:rsid w:val="009F5B9D"/>
    <w:rsid w:val="009F5BDF"/>
    <w:rsid w:val="009F6756"/>
    <w:rsid w:val="00A0034B"/>
    <w:rsid w:val="00A0290C"/>
    <w:rsid w:val="00A02B2E"/>
    <w:rsid w:val="00A02FAC"/>
    <w:rsid w:val="00A0417E"/>
    <w:rsid w:val="00A048B3"/>
    <w:rsid w:val="00A049C9"/>
    <w:rsid w:val="00A05388"/>
    <w:rsid w:val="00A072DF"/>
    <w:rsid w:val="00A1085A"/>
    <w:rsid w:val="00A10A29"/>
    <w:rsid w:val="00A11055"/>
    <w:rsid w:val="00A116D7"/>
    <w:rsid w:val="00A121AE"/>
    <w:rsid w:val="00A122B3"/>
    <w:rsid w:val="00A12AF0"/>
    <w:rsid w:val="00A13A10"/>
    <w:rsid w:val="00A13CC1"/>
    <w:rsid w:val="00A1463C"/>
    <w:rsid w:val="00A14829"/>
    <w:rsid w:val="00A151CC"/>
    <w:rsid w:val="00A1596A"/>
    <w:rsid w:val="00A16215"/>
    <w:rsid w:val="00A16247"/>
    <w:rsid w:val="00A16758"/>
    <w:rsid w:val="00A170C4"/>
    <w:rsid w:val="00A20023"/>
    <w:rsid w:val="00A226FC"/>
    <w:rsid w:val="00A2359F"/>
    <w:rsid w:val="00A23DE1"/>
    <w:rsid w:val="00A24040"/>
    <w:rsid w:val="00A241AB"/>
    <w:rsid w:val="00A256F9"/>
    <w:rsid w:val="00A256FC"/>
    <w:rsid w:val="00A2577F"/>
    <w:rsid w:val="00A25841"/>
    <w:rsid w:val="00A25E4B"/>
    <w:rsid w:val="00A25E59"/>
    <w:rsid w:val="00A25F18"/>
    <w:rsid w:val="00A26B2A"/>
    <w:rsid w:val="00A26B8A"/>
    <w:rsid w:val="00A275C0"/>
    <w:rsid w:val="00A27771"/>
    <w:rsid w:val="00A27D05"/>
    <w:rsid w:val="00A30814"/>
    <w:rsid w:val="00A3194A"/>
    <w:rsid w:val="00A31BAE"/>
    <w:rsid w:val="00A325A8"/>
    <w:rsid w:val="00A328B8"/>
    <w:rsid w:val="00A32BC1"/>
    <w:rsid w:val="00A350D0"/>
    <w:rsid w:val="00A3608D"/>
    <w:rsid w:val="00A366FA"/>
    <w:rsid w:val="00A368EA"/>
    <w:rsid w:val="00A36D04"/>
    <w:rsid w:val="00A37D4F"/>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281A"/>
    <w:rsid w:val="00A540CC"/>
    <w:rsid w:val="00A54C46"/>
    <w:rsid w:val="00A55E2E"/>
    <w:rsid w:val="00A5649A"/>
    <w:rsid w:val="00A56660"/>
    <w:rsid w:val="00A57398"/>
    <w:rsid w:val="00A575E6"/>
    <w:rsid w:val="00A57628"/>
    <w:rsid w:val="00A57DE8"/>
    <w:rsid w:val="00A6044A"/>
    <w:rsid w:val="00A607E7"/>
    <w:rsid w:val="00A61119"/>
    <w:rsid w:val="00A61ECF"/>
    <w:rsid w:val="00A627F0"/>
    <w:rsid w:val="00A64E65"/>
    <w:rsid w:val="00A64F85"/>
    <w:rsid w:val="00A64FD1"/>
    <w:rsid w:val="00A65CC0"/>
    <w:rsid w:val="00A66389"/>
    <w:rsid w:val="00A6644E"/>
    <w:rsid w:val="00A6652C"/>
    <w:rsid w:val="00A67D06"/>
    <w:rsid w:val="00A67DED"/>
    <w:rsid w:val="00A7035F"/>
    <w:rsid w:val="00A70368"/>
    <w:rsid w:val="00A70BE7"/>
    <w:rsid w:val="00A71081"/>
    <w:rsid w:val="00A71357"/>
    <w:rsid w:val="00A721B5"/>
    <w:rsid w:val="00A72C16"/>
    <w:rsid w:val="00A72DE6"/>
    <w:rsid w:val="00A74307"/>
    <w:rsid w:val="00A74D92"/>
    <w:rsid w:val="00A74FB3"/>
    <w:rsid w:val="00A760F1"/>
    <w:rsid w:val="00A7660C"/>
    <w:rsid w:val="00A76C23"/>
    <w:rsid w:val="00A76D50"/>
    <w:rsid w:val="00A76EF9"/>
    <w:rsid w:val="00A77AA3"/>
    <w:rsid w:val="00A77BCC"/>
    <w:rsid w:val="00A80798"/>
    <w:rsid w:val="00A80842"/>
    <w:rsid w:val="00A8259D"/>
    <w:rsid w:val="00A8294C"/>
    <w:rsid w:val="00A831D7"/>
    <w:rsid w:val="00A8386C"/>
    <w:rsid w:val="00A8473C"/>
    <w:rsid w:val="00A85CE1"/>
    <w:rsid w:val="00A85EF8"/>
    <w:rsid w:val="00A86465"/>
    <w:rsid w:val="00A87607"/>
    <w:rsid w:val="00A87DD2"/>
    <w:rsid w:val="00A912CC"/>
    <w:rsid w:val="00A92A3D"/>
    <w:rsid w:val="00A92F03"/>
    <w:rsid w:val="00A93033"/>
    <w:rsid w:val="00A93776"/>
    <w:rsid w:val="00A938C8"/>
    <w:rsid w:val="00A93A6F"/>
    <w:rsid w:val="00A9616A"/>
    <w:rsid w:val="00AA0271"/>
    <w:rsid w:val="00AA0A35"/>
    <w:rsid w:val="00AA113D"/>
    <w:rsid w:val="00AA1354"/>
    <w:rsid w:val="00AA165C"/>
    <w:rsid w:val="00AA22B0"/>
    <w:rsid w:val="00AA230A"/>
    <w:rsid w:val="00AA2BD7"/>
    <w:rsid w:val="00AA2BDF"/>
    <w:rsid w:val="00AA54AF"/>
    <w:rsid w:val="00AA58D6"/>
    <w:rsid w:val="00AA6D1C"/>
    <w:rsid w:val="00AB0484"/>
    <w:rsid w:val="00AB19E1"/>
    <w:rsid w:val="00AB276D"/>
    <w:rsid w:val="00AB2F27"/>
    <w:rsid w:val="00AB3B14"/>
    <w:rsid w:val="00AB3C75"/>
    <w:rsid w:val="00AB437D"/>
    <w:rsid w:val="00AB50BA"/>
    <w:rsid w:val="00AB66F8"/>
    <w:rsid w:val="00AB6BE8"/>
    <w:rsid w:val="00AC0F0D"/>
    <w:rsid w:val="00AC1196"/>
    <w:rsid w:val="00AC134F"/>
    <w:rsid w:val="00AC16B4"/>
    <w:rsid w:val="00AC1BA7"/>
    <w:rsid w:val="00AC20D6"/>
    <w:rsid w:val="00AC424C"/>
    <w:rsid w:val="00AC4509"/>
    <w:rsid w:val="00AC4770"/>
    <w:rsid w:val="00AC502A"/>
    <w:rsid w:val="00AC57C0"/>
    <w:rsid w:val="00AC5A2B"/>
    <w:rsid w:val="00AC647D"/>
    <w:rsid w:val="00AC68BD"/>
    <w:rsid w:val="00AC72F3"/>
    <w:rsid w:val="00AD07EA"/>
    <w:rsid w:val="00AD08B9"/>
    <w:rsid w:val="00AD1DCB"/>
    <w:rsid w:val="00AD2A62"/>
    <w:rsid w:val="00AD2D0B"/>
    <w:rsid w:val="00AD3527"/>
    <w:rsid w:val="00AD596B"/>
    <w:rsid w:val="00AD6086"/>
    <w:rsid w:val="00AD61E7"/>
    <w:rsid w:val="00AD6B14"/>
    <w:rsid w:val="00AE03E0"/>
    <w:rsid w:val="00AE04A0"/>
    <w:rsid w:val="00AE054E"/>
    <w:rsid w:val="00AE085F"/>
    <w:rsid w:val="00AE228E"/>
    <w:rsid w:val="00AE2472"/>
    <w:rsid w:val="00AE2483"/>
    <w:rsid w:val="00AE2748"/>
    <w:rsid w:val="00AE2F13"/>
    <w:rsid w:val="00AE2FD7"/>
    <w:rsid w:val="00AE35C5"/>
    <w:rsid w:val="00AE3CEB"/>
    <w:rsid w:val="00AE43EB"/>
    <w:rsid w:val="00AE47EF"/>
    <w:rsid w:val="00AE55DA"/>
    <w:rsid w:val="00AE5974"/>
    <w:rsid w:val="00AE5EF9"/>
    <w:rsid w:val="00AE6021"/>
    <w:rsid w:val="00AF063D"/>
    <w:rsid w:val="00AF0C14"/>
    <w:rsid w:val="00AF21DA"/>
    <w:rsid w:val="00AF28EF"/>
    <w:rsid w:val="00AF362E"/>
    <w:rsid w:val="00AF37B2"/>
    <w:rsid w:val="00AF3B9C"/>
    <w:rsid w:val="00AF52CC"/>
    <w:rsid w:val="00AF603C"/>
    <w:rsid w:val="00AF6323"/>
    <w:rsid w:val="00AF6D79"/>
    <w:rsid w:val="00B001C7"/>
    <w:rsid w:val="00B0118C"/>
    <w:rsid w:val="00B013F1"/>
    <w:rsid w:val="00B01BEA"/>
    <w:rsid w:val="00B020C6"/>
    <w:rsid w:val="00B03F00"/>
    <w:rsid w:val="00B04F10"/>
    <w:rsid w:val="00B065CD"/>
    <w:rsid w:val="00B0687E"/>
    <w:rsid w:val="00B0759A"/>
    <w:rsid w:val="00B07B01"/>
    <w:rsid w:val="00B10140"/>
    <w:rsid w:val="00B1138F"/>
    <w:rsid w:val="00B12657"/>
    <w:rsid w:val="00B12911"/>
    <w:rsid w:val="00B1358E"/>
    <w:rsid w:val="00B1411F"/>
    <w:rsid w:val="00B1421C"/>
    <w:rsid w:val="00B14366"/>
    <w:rsid w:val="00B146E6"/>
    <w:rsid w:val="00B14980"/>
    <w:rsid w:val="00B149F8"/>
    <w:rsid w:val="00B14A8D"/>
    <w:rsid w:val="00B152C9"/>
    <w:rsid w:val="00B15331"/>
    <w:rsid w:val="00B15CE9"/>
    <w:rsid w:val="00B16CF9"/>
    <w:rsid w:val="00B17020"/>
    <w:rsid w:val="00B173C5"/>
    <w:rsid w:val="00B20323"/>
    <w:rsid w:val="00B222B5"/>
    <w:rsid w:val="00B22860"/>
    <w:rsid w:val="00B228B6"/>
    <w:rsid w:val="00B230A6"/>
    <w:rsid w:val="00B230A8"/>
    <w:rsid w:val="00B23749"/>
    <w:rsid w:val="00B24893"/>
    <w:rsid w:val="00B24CA4"/>
    <w:rsid w:val="00B24CE8"/>
    <w:rsid w:val="00B25336"/>
    <w:rsid w:val="00B267B2"/>
    <w:rsid w:val="00B30632"/>
    <w:rsid w:val="00B31705"/>
    <w:rsid w:val="00B32DB2"/>
    <w:rsid w:val="00B339D2"/>
    <w:rsid w:val="00B33BCD"/>
    <w:rsid w:val="00B33CA6"/>
    <w:rsid w:val="00B34855"/>
    <w:rsid w:val="00B34EE4"/>
    <w:rsid w:val="00B34F04"/>
    <w:rsid w:val="00B35CD0"/>
    <w:rsid w:val="00B36D3C"/>
    <w:rsid w:val="00B36E11"/>
    <w:rsid w:val="00B417F6"/>
    <w:rsid w:val="00B41F49"/>
    <w:rsid w:val="00B440BB"/>
    <w:rsid w:val="00B448A6"/>
    <w:rsid w:val="00B44AD0"/>
    <w:rsid w:val="00B454DF"/>
    <w:rsid w:val="00B45632"/>
    <w:rsid w:val="00B4688E"/>
    <w:rsid w:val="00B470C6"/>
    <w:rsid w:val="00B47D0F"/>
    <w:rsid w:val="00B5040B"/>
    <w:rsid w:val="00B508AD"/>
    <w:rsid w:val="00B51B78"/>
    <w:rsid w:val="00B524C5"/>
    <w:rsid w:val="00B52EA8"/>
    <w:rsid w:val="00B53156"/>
    <w:rsid w:val="00B53E63"/>
    <w:rsid w:val="00B54213"/>
    <w:rsid w:val="00B5474B"/>
    <w:rsid w:val="00B55691"/>
    <w:rsid w:val="00B56462"/>
    <w:rsid w:val="00B575F9"/>
    <w:rsid w:val="00B57687"/>
    <w:rsid w:val="00B57D22"/>
    <w:rsid w:val="00B609E4"/>
    <w:rsid w:val="00B60AEA"/>
    <w:rsid w:val="00B60B84"/>
    <w:rsid w:val="00B61A7E"/>
    <w:rsid w:val="00B61B88"/>
    <w:rsid w:val="00B62D4A"/>
    <w:rsid w:val="00B63132"/>
    <w:rsid w:val="00B63757"/>
    <w:rsid w:val="00B63E23"/>
    <w:rsid w:val="00B6419B"/>
    <w:rsid w:val="00B6475A"/>
    <w:rsid w:val="00B6576D"/>
    <w:rsid w:val="00B658F8"/>
    <w:rsid w:val="00B66619"/>
    <w:rsid w:val="00B6704E"/>
    <w:rsid w:val="00B67ADE"/>
    <w:rsid w:val="00B67C6F"/>
    <w:rsid w:val="00B67DFC"/>
    <w:rsid w:val="00B67F49"/>
    <w:rsid w:val="00B71FB3"/>
    <w:rsid w:val="00B7255F"/>
    <w:rsid w:val="00B728AE"/>
    <w:rsid w:val="00B72B17"/>
    <w:rsid w:val="00B72C2B"/>
    <w:rsid w:val="00B73836"/>
    <w:rsid w:val="00B73984"/>
    <w:rsid w:val="00B74091"/>
    <w:rsid w:val="00B77BD8"/>
    <w:rsid w:val="00B80BF6"/>
    <w:rsid w:val="00B80DD3"/>
    <w:rsid w:val="00B8179A"/>
    <w:rsid w:val="00B81AE7"/>
    <w:rsid w:val="00B8289C"/>
    <w:rsid w:val="00B829CD"/>
    <w:rsid w:val="00B83103"/>
    <w:rsid w:val="00B837C7"/>
    <w:rsid w:val="00B84056"/>
    <w:rsid w:val="00B84B75"/>
    <w:rsid w:val="00B85426"/>
    <w:rsid w:val="00B87D33"/>
    <w:rsid w:val="00B90401"/>
    <w:rsid w:val="00B9130C"/>
    <w:rsid w:val="00B92E7C"/>
    <w:rsid w:val="00B93939"/>
    <w:rsid w:val="00B94194"/>
    <w:rsid w:val="00B9496E"/>
    <w:rsid w:val="00B94B27"/>
    <w:rsid w:val="00B94BB3"/>
    <w:rsid w:val="00B94FD4"/>
    <w:rsid w:val="00B95317"/>
    <w:rsid w:val="00B966F6"/>
    <w:rsid w:val="00B96E8B"/>
    <w:rsid w:val="00B97B7F"/>
    <w:rsid w:val="00BA049F"/>
    <w:rsid w:val="00BA07AF"/>
    <w:rsid w:val="00BA0E69"/>
    <w:rsid w:val="00BA1DBA"/>
    <w:rsid w:val="00BA2B8A"/>
    <w:rsid w:val="00BA379D"/>
    <w:rsid w:val="00BA3CFD"/>
    <w:rsid w:val="00BA4560"/>
    <w:rsid w:val="00BA4F7C"/>
    <w:rsid w:val="00BA5721"/>
    <w:rsid w:val="00BA612B"/>
    <w:rsid w:val="00BA6156"/>
    <w:rsid w:val="00BA7618"/>
    <w:rsid w:val="00BA7657"/>
    <w:rsid w:val="00BB0960"/>
    <w:rsid w:val="00BB0E0B"/>
    <w:rsid w:val="00BB10A7"/>
    <w:rsid w:val="00BB17B5"/>
    <w:rsid w:val="00BB180B"/>
    <w:rsid w:val="00BB1A1F"/>
    <w:rsid w:val="00BB23BE"/>
    <w:rsid w:val="00BB38D3"/>
    <w:rsid w:val="00BB3F2A"/>
    <w:rsid w:val="00BB52BA"/>
    <w:rsid w:val="00BB5559"/>
    <w:rsid w:val="00BB61AD"/>
    <w:rsid w:val="00BB66FF"/>
    <w:rsid w:val="00BB71D3"/>
    <w:rsid w:val="00BC0D8B"/>
    <w:rsid w:val="00BC150C"/>
    <w:rsid w:val="00BC15EB"/>
    <w:rsid w:val="00BC2220"/>
    <w:rsid w:val="00BC23B3"/>
    <w:rsid w:val="00BC33BE"/>
    <w:rsid w:val="00BC3B4A"/>
    <w:rsid w:val="00BC4177"/>
    <w:rsid w:val="00BC4730"/>
    <w:rsid w:val="00BC4B23"/>
    <w:rsid w:val="00BC4D83"/>
    <w:rsid w:val="00BC500F"/>
    <w:rsid w:val="00BC57A5"/>
    <w:rsid w:val="00BC6447"/>
    <w:rsid w:val="00BC6484"/>
    <w:rsid w:val="00BC7037"/>
    <w:rsid w:val="00BC7CE2"/>
    <w:rsid w:val="00BD0899"/>
    <w:rsid w:val="00BD143C"/>
    <w:rsid w:val="00BD1470"/>
    <w:rsid w:val="00BD14DD"/>
    <w:rsid w:val="00BD1C02"/>
    <w:rsid w:val="00BD229E"/>
    <w:rsid w:val="00BD246D"/>
    <w:rsid w:val="00BD3BB3"/>
    <w:rsid w:val="00BD4640"/>
    <w:rsid w:val="00BD4CCC"/>
    <w:rsid w:val="00BD512B"/>
    <w:rsid w:val="00BD5389"/>
    <w:rsid w:val="00BD68D4"/>
    <w:rsid w:val="00BD7D5B"/>
    <w:rsid w:val="00BE31EB"/>
    <w:rsid w:val="00BE3895"/>
    <w:rsid w:val="00BE56F8"/>
    <w:rsid w:val="00BE6EEC"/>
    <w:rsid w:val="00BE784F"/>
    <w:rsid w:val="00BF0BFF"/>
    <w:rsid w:val="00BF0F4D"/>
    <w:rsid w:val="00BF14B3"/>
    <w:rsid w:val="00BF3961"/>
    <w:rsid w:val="00BF3BD5"/>
    <w:rsid w:val="00BF42CC"/>
    <w:rsid w:val="00BF5703"/>
    <w:rsid w:val="00BF5967"/>
    <w:rsid w:val="00BF5C21"/>
    <w:rsid w:val="00BF5EEA"/>
    <w:rsid w:val="00BF66B4"/>
    <w:rsid w:val="00BF6AA5"/>
    <w:rsid w:val="00C011CD"/>
    <w:rsid w:val="00C01CC4"/>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508C"/>
    <w:rsid w:val="00C15B3C"/>
    <w:rsid w:val="00C168CD"/>
    <w:rsid w:val="00C16C6D"/>
    <w:rsid w:val="00C16C9F"/>
    <w:rsid w:val="00C17419"/>
    <w:rsid w:val="00C20918"/>
    <w:rsid w:val="00C21FDD"/>
    <w:rsid w:val="00C22275"/>
    <w:rsid w:val="00C226C8"/>
    <w:rsid w:val="00C22F47"/>
    <w:rsid w:val="00C23567"/>
    <w:rsid w:val="00C23A25"/>
    <w:rsid w:val="00C23DC1"/>
    <w:rsid w:val="00C23EAA"/>
    <w:rsid w:val="00C23F10"/>
    <w:rsid w:val="00C23FCE"/>
    <w:rsid w:val="00C25B4C"/>
    <w:rsid w:val="00C25E79"/>
    <w:rsid w:val="00C26A8F"/>
    <w:rsid w:val="00C32C4C"/>
    <w:rsid w:val="00C3421B"/>
    <w:rsid w:val="00C3469F"/>
    <w:rsid w:val="00C34AE9"/>
    <w:rsid w:val="00C355D7"/>
    <w:rsid w:val="00C35AFA"/>
    <w:rsid w:val="00C35BF2"/>
    <w:rsid w:val="00C35C60"/>
    <w:rsid w:val="00C36DED"/>
    <w:rsid w:val="00C37083"/>
    <w:rsid w:val="00C409CC"/>
    <w:rsid w:val="00C40A17"/>
    <w:rsid w:val="00C421C3"/>
    <w:rsid w:val="00C42E4F"/>
    <w:rsid w:val="00C43910"/>
    <w:rsid w:val="00C4502C"/>
    <w:rsid w:val="00C46D30"/>
    <w:rsid w:val="00C47CCA"/>
    <w:rsid w:val="00C50283"/>
    <w:rsid w:val="00C508AE"/>
    <w:rsid w:val="00C511CD"/>
    <w:rsid w:val="00C52332"/>
    <w:rsid w:val="00C52A92"/>
    <w:rsid w:val="00C52DED"/>
    <w:rsid w:val="00C52EC1"/>
    <w:rsid w:val="00C531E3"/>
    <w:rsid w:val="00C53CB2"/>
    <w:rsid w:val="00C54995"/>
    <w:rsid w:val="00C55022"/>
    <w:rsid w:val="00C55A03"/>
    <w:rsid w:val="00C56E66"/>
    <w:rsid w:val="00C570C8"/>
    <w:rsid w:val="00C60188"/>
    <w:rsid w:val="00C609E5"/>
    <w:rsid w:val="00C61165"/>
    <w:rsid w:val="00C61236"/>
    <w:rsid w:val="00C612DB"/>
    <w:rsid w:val="00C615FD"/>
    <w:rsid w:val="00C6253E"/>
    <w:rsid w:val="00C62816"/>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61C7"/>
    <w:rsid w:val="00C8752C"/>
    <w:rsid w:val="00C87804"/>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796"/>
    <w:rsid w:val="00CA46B5"/>
    <w:rsid w:val="00CA4716"/>
    <w:rsid w:val="00CA7006"/>
    <w:rsid w:val="00CA71CB"/>
    <w:rsid w:val="00CB0E60"/>
    <w:rsid w:val="00CB18D0"/>
    <w:rsid w:val="00CB1BAC"/>
    <w:rsid w:val="00CB220E"/>
    <w:rsid w:val="00CB25E6"/>
    <w:rsid w:val="00CB2A9B"/>
    <w:rsid w:val="00CB2F17"/>
    <w:rsid w:val="00CB331A"/>
    <w:rsid w:val="00CB3CB9"/>
    <w:rsid w:val="00CB4258"/>
    <w:rsid w:val="00CB45A8"/>
    <w:rsid w:val="00CB47BF"/>
    <w:rsid w:val="00CB5798"/>
    <w:rsid w:val="00CB6065"/>
    <w:rsid w:val="00CB6475"/>
    <w:rsid w:val="00CB663D"/>
    <w:rsid w:val="00CB6B64"/>
    <w:rsid w:val="00CC078B"/>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2668"/>
    <w:rsid w:val="00CD2C7D"/>
    <w:rsid w:val="00CD2DF8"/>
    <w:rsid w:val="00CD309D"/>
    <w:rsid w:val="00CD50A4"/>
    <w:rsid w:val="00CD59F9"/>
    <w:rsid w:val="00CD5AA7"/>
    <w:rsid w:val="00CD6527"/>
    <w:rsid w:val="00CD6A5B"/>
    <w:rsid w:val="00CD706C"/>
    <w:rsid w:val="00CE02BD"/>
    <w:rsid w:val="00CE02FD"/>
    <w:rsid w:val="00CE090D"/>
    <w:rsid w:val="00CE11CC"/>
    <w:rsid w:val="00CE2006"/>
    <w:rsid w:val="00CE2248"/>
    <w:rsid w:val="00CE23E7"/>
    <w:rsid w:val="00CE2BF7"/>
    <w:rsid w:val="00CE34EB"/>
    <w:rsid w:val="00CE3AD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DE4"/>
    <w:rsid w:val="00CF2F6B"/>
    <w:rsid w:val="00CF3152"/>
    <w:rsid w:val="00CF36F9"/>
    <w:rsid w:val="00CF3CC5"/>
    <w:rsid w:val="00CF3EC2"/>
    <w:rsid w:val="00CF428D"/>
    <w:rsid w:val="00CF4873"/>
    <w:rsid w:val="00CF488A"/>
    <w:rsid w:val="00CF4B16"/>
    <w:rsid w:val="00CF5FF7"/>
    <w:rsid w:val="00CF61D3"/>
    <w:rsid w:val="00CF61E6"/>
    <w:rsid w:val="00CF76AB"/>
    <w:rsid w:val="00D011C4"/>
    <w:rsid w:val="00D01ABA"/>
    <w:rsid w:val="00D01BE9"/>
    <w:rsid w:val="00D01D3E"/>
    <w:rsid w:val="00D0248F"/>
    <w:rsid w:val="00D0292C"/>
    <w:rsid w:val="00D02AB8"/>
    <w:rsid w:val="00D030FC"/>
    <w:rsid w:val="00D03659"/>
    <w:rsid w:val="00D03A06"/>
    <w:rsid w:val="00D04C09"/>
    <w:rsid w:val="00D04C4C"/>
    <w:rsid w:val="00D04CDE"/>
    <w:rsid w:val="00D05C11"/>
    <w:rsid w:val="00D05EAF"/>
    <w:rsid w:val="00D06212"/>
    <w:rsid w:val="00D06328"/>
    <w:rsid w:val="00D07FA0"/>
    <w:rsid w:val="00D104E1"/>
    <w:rsid w:val="00D11005"/>
    <w:rsid w:val="00D113D6"/>
    <w:rsid w:val="00D11AE8"/>
    <w:rsid w:val="00D143A3"/>
    <w:rsid w:val="00D14FEF"/>
    <w:rsid w:val="00D15988"/>
    <w:rsid w:val="00D1642B"/>
    <w:rsid w:val="00D16723"/>
    <w:rsid w:val="00D16FC8"/>
    <w:rsid w:val="00D179AC"/>
    <w:rsid w:val="00D17A3A"/>
    <w:rsid w:val="00D17DA2"/>
    <w:rsid w:val="00D17DE8"/>
    <w:rsid w:val="00D17E69"/>
    <w:rsid w:val="00D2237B"/>
    <w:rsid w:val="00D231F2"/>
    <w:rsid w:val="00D23F10"/>
    <w:rsid w:val="00D240CA"/>
    <w:rsid w:val="00D25B8A"/>
    <w:rsid w:val="00D26B6B"/>
    <w:rsid w:val="00D276C5"/>
    <w:rsid w:val="00D309BD"/>
    <w:rsid w:val="00D30E8C"/>
    <w:rsid w:val="00D3155F"/>
    <w:rsid w:val="00D31EDA"/>
    <w:rsid w:val="00D3353E"/>
    <w:rsid w:val="00D34468"/>
    <w:rsid w:val="00D353F4"/>
    <w:rsid w:val="00D35FCF"/>
    <w:rsid w:val="00D36075"/>
    <w:rsid w:val="00D370C6"/>
    <w:rsid w:val="00D403C8"/>
    <w:rsid w:val="00D40589"/>
    <w:rsid w:val="00D40648"/>
    <w:rsid w:val="00D40EEE"/>
    <w:rsid w:val="00D415BE"/>
    <w:rsid w:val="00D43598"/>
    <w:rsid w:val="00D4381A"/>
    <w:rsid w:val="00D439A5"/>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0C65"/>
    <w:rsid w:val="00D62E72"/>
    <w:rsid w:val="00D63B85"/>
    <w:rsid w:val="00D64E5C"/>
    <w:rsid w:val="00D65D86"/>
    <w:rsid w:val="00D6628D"/>
    <w:rsid w:val="00D7147F"/>
    <w:rsid w:val="00D71E34"/>
    <w:rsid w:val="00D72BC6"/>
    <w:rsid w:val="00D72D22"/>
    <w:rsid w:val="00D7573C"/>
    <w:rsid w:val="00D75846"/>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67D8"/>
    <w:rsid w:val="00D86CEE"/>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A95"/>
    <w:rsid w:val="00DA1D2C"/>
    <w:rsid w:val="00DA3282"/>
    <w:rsid w:val="00DA3507"/>
    <w:rsid w:val="00DA3E0F"/>
    <w:rsid w:val="00DA521B"/>
    <w:rsid w:val="00DA638F"/>
    <w:rsid w:val="00DA6B13"/>
    <w:rsid w:val="00DA6BBE"/>
    <w:rsid w:val="00DA76AB"/>
    <w:rsid w:val="00DB0009"/>
    <w:rsid w:val="00DB1133"/>
    <w:rsid w:val="00DB2892"/>
    <w:rsid w:val="00DB4F36"/>
    <w:rsid w:val="00DB536F"/>
    <w:rsid w:val="00DB538C"/>
    <w:rsid w:val="00DB656F"/>
    <w:rsid w:val="00DB6664"/>
    <w:rsid w:val="00DB6EA9"/>
    <w:rsid w:val="00DB78CC"/>
    <w:rsid w:val="00DB78F7"/>
    <w:rsid w:val="00DB7B1E"/>
    <w:rsid w:val="00DC0020"/>
    <w:rsid w:val="00DC0B49"/>
    <w:rsid w:val="00DC1594"/>
    <w:rsid w:val="00DC17C3"/>
    <w:rsid w:val="00DC2711"/>
    <w:rsid w:val="00DC30EE"/>
    <w:rsid w:val="00DC42FE"/>
    <w:rsid w:val="00DC4A7D"/>
    <w:rsid w:val="00DC4BBC"/>
    <w:rsid w:val="00DC4E2A"/>
    <w:rsid w:val="00DC4EEB"/>
    <w:rsid w:val="00DC57E5"/>
    <w:rsid w:val="00DC5EA0"/>
    <w:rsid w:val="00DC6093"/>
    <w:rsid w:val="00DC67BD"/>
    <w:rsid w:val="00DC7752"/>
    <w:rsid w:val="00DC7DE6"/>
    <w:rsid w:val="00DC7EAB"/>
    <w:rsid w:val="00DD066F"/>
    <w:rsid w:val="00DD0824"/>
    <w:rsid w:val="00DD0A96"/>
    <w:rsid w:val="00DD0BBF"/>
    <w:rsid w:val="00DD16B2"/>
    <w:rsid w:val="00DD1765"/>
    <w:rsid w:val="00DD196E"/>
    <w:rsid w:val="00DD1AA7"/>
    <w:rsid w:val="00DD324F"/>
    <w:rsid w:val="00DD381D"/>
    <w:rsid w:val="00DD3DCB"/>
    <w:rsid w:val="00DD4013"/>
    <w:rsid w:val="00DD4B87"/>
    <w:rsid w:val="00DD4BA1"/>
    <w:rsid w:val="00DD4EC4"/>
    <w:rsid w:val="00DD5048"/>
    <w:rsid w:val="00DD5E44"/>
    <w:rsid w:val="00DD72BE"/>
    <w:rsid w:val="00DD76A1"/>
    <w:rsid w:val="00DD787A"/>
    <w:rsid w:val="00DE04D3"/>
    <w:rsid w:val="00DE10F3"/>
    <w:rsid w:val="00DE13D7"/>
    <w:rsid w:val="00DE159C"/>
    <w:rsid w:val="00DE28A8"/>
    <w:rsid w:val="00DE352E"/>
    <w:rsid w:val="00DE38E0"/>
    <w:rsid w:val="00DE4DFA"/>
    <w:rsid w:val="00DE4F02"/>
    <w:rsid w:val="00DE57F9"/>
    <w:rsid w:val="00DE5F0E"/>
    <w:rsid w:val="00DE6EAB"/>
    <w:rsid w:val="00DE788A"/>
    <w:rsid w:val="00DE7E27"/>
    <w:rsid w:val="00DE7ECE"/>
    <w:rsid w:val="00DF0313"/>
    <w:rsid w:val="00DF0413"/>
    <w:rsid w:val="00DF08D2"/>
    <w:rsid w:val="00DF0C86"/>
    <w:rsid w:val="00DF1B0C"/>
    <w:rsid w:val="00DF3303"/>
    <w:rsid w:val="00DF3FE7"/>
    <w:rsid w:val="00DF42B5"/>
    <w:rsid w:val="00DF4CFD"/>
    <w:rsid w:val="00DF4EE0"/>
    <w:rsid w:val="00DF51D3"/>
    <w:rsid w:val="00DF5646"/>
    <w:rsid w:val="00DF5674"/>
    <w:rsid w:val="00DF5AC5"/>
    <w:rsid w:val="00DF5BE2"/>
    <w:rsid w:val="00DF600E"/>
    <w:rsid w:val="00DF6BB5"/>
    <w:rsid w:val="00E0273A"/>
    <w:rsid w:val="00E02825"/>
    <w:rsid w:val="00E04DFD"/>
    <w:rsid w:val="00E04EBE"/>
    <w:rsid w:val="00E06ADC"/>
    <w:rsid w:val="00E06FDB"/>
    <w:rsid w:val="00E100E6"/>
    <w:rsid w:val="00E10D13"/>
    <w:rsid w:val="00E11FA7"/>
    <w:rsid w:val="00E11FCD"/>
    <w:rsid w:val="00E1249B"/>
    <w:rsid w:val="00E13267"/>
    <w:rsid w:val="00E1399C"/>
    <w:rsid w:val="00E1422B"/>
    <w:rsid w:val="00E14363"/>
    <w:rsid w:val="00E148FF"/>
    <w:rsid w:val="00E14B7D"/>
    <w:rsid w:val="00E15348"/>
    <w:rsid w:val="00E1577C"/>
    <w:rsid w:val="00E1767C"/>
    <w:rsid w:val="00E1775A"/>
    <w:rsid w:val="00E20B36"/>
    <w:rsid w:val="00E20ECE"/>
    <w:rsid w:val="00E21FFF"/>
    <w:rsid w:val="00E2297A"/>
    <w:rsid w:val="00E231F6"/>
    <w:rsid w:val="00E23BA8"/>
    <w:rsid w:val="00E242B5"/>
    <w:rsid w:val="00E24C5E"/>
    <w:rsid w:val="00E25626"/>
    <w:rsid w:val="00E2678A"/>
    <w:rsid w:val="00E27339"/>
    <w:rsid w:val="00E27818"/>
    <w:rsid w:val="00E27BBD"/>
    <w:rsid w:val="00E31ACD"/>
    <w:rsid w:val="00E31C6C"/>
    <w:rsid w:val="00E34AB1"/>
    <w:rsid w:val="00E375C9"/>
    <w:rsid w:val="00E40F88"/>
    <w:rsid w:val="00E41407"/>
    <w:rsid w:val="00E415A4"/>
    <w:rsid w:val="00E42D27"/>
    <w:rsid w:val="00E439FA"/>
    <w:rsid w:val="00E43C68"/>
    <w:rsid w:val="00E4554E"/>
    <w:rsid w:val="00E4663B"/>
    <w:rsid w:val="00E47E0C"/>
    <w:rsid w:val="00E5001E"/>
    <w:rsid w:val="00E506C8"/>
    <w:rsid w:val="00E50868"/>
    <w:rsid w:val="00E50995"/>
    <w:rsid w:val="00E516CA"/>
    <w:rsid w:val="00E51EE1"/>
    <w:rsid w:val="00E52168"/>
    <w:rsid w:val="00E52D80"/>
    <w:rsid w:val="00E541E3"/>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8"/>
    <w:rsid w:val="00E63309"/>
    <w:rsid w:val="00E63734"/>
    <w:rsid w:val="00E63772"/>
    <w:rsid w:val="00E64D7F"/>
    <w:rsid w:val="00E6540D"/>
    <w:rsid w:val="00E65EE8"/>
    <w:rsid w:val="00E65FC5"/>
    <w:rsid w:val="00E70513"/>
    <w:rsid w:val="00E70B0E"/>
    <w:rsid w:val="00E70D93"/>
    <w:rsid w:val="00E7268B"/>
    <w:rsid w:val="00E732F7"/>
    <w:rsid w:val="00E73D63"/>
    <w:rsid w:val="00E755B7"/>
    <w:rsid w:val="00E767A8"/>
    <w:rsid w:val="00E774D9"/>
    <w:rsid w:val="00E779C8"/>
    <w:rsid w:val="00E77B82"/>
    <w:rsid w:val="00E77D97"/>
    <w:rsid w:val="00E80334"/>
    <w:rsid w:val="00E80538"/>
    <w:rsid w:val="00E8067E"/>
    <w:rsid w:val="00E82497"/>
    <w:rsid w:val="00E82DBD"/>
    <w:rsid w:val="00E83409"/>
    <w:rsid w:val="00E83624"/>
    <w:rsid w:val="00E841D6"/>
    <w:rsid w:val="00E84655"/>
    <w:rsid w:val="00E84F94"/>
    <w:rsid w:val="00E85160"/>
    <w:rsid w:val="00E8618C"/>
    <w:rsid w:val="00E901A5"/>
    <w:rsid w:val="00E9030B"/>
    <w:rsid w:val="00E904E2"/>
    <w:rsid w:val="00E9098D"/>
    <w:rsid w:val="00E9119F"/>
    <w:rsid w:val="00E9145F"/>
    <w:rsid w:val="00E93784"/>
    <w:rsid w:val="00E949BF"/>
    <w:rsid w:val="00E94C86"/>
    <w:rsid w:val="00E94F3F"/>
    <w:rsid w:val="00E95434"/>
    <w:rsid w:val="00E9620B"/>
    <w:rsid w:val="00EA1002"/>
    <w:rsid w:val="00EA1EF0"/>
    <w:rsid w:val="00EA2A38"/>
    <w:rsid w:val="00EA4709"/>
    <w:rsid w:val="00EA4B14"/>
    <w:rsid w:val="00EA7C10"/>
    <w:rsid w:val="00EA7DA0"/>
    <w:rsid w:val="00EA7F15"/>
    <w:rsid w:val="00EB066E"/>
    <w:rsid w:val="00EB1E23"/>
    <w:rsid w:val="00EB21E3"/>
    <w:rsid w:val="00EB256D"/>
    <w:rsid w:val="00EB3361"/>
    <w:rsid w:val="00EB4E3C"/>
    <w:rsid w:val="00EB4ED2"/>
    <w:rsid w:val="00EB5165"/>
    <w:rsid w:val="00EB5711"/>
    <w:rsid w:val="00EB57E7"/>
    <w:rsid w:val="00EB5B24"/>
    <w:rsid w:val="00EB5FD9"/>
    <w:rsid w:val="00EC009E"/>
    <w:rsid w:val="00EC0F26"/>
    <w:rsid w:val="00EC18FC"/>
    <w:rsid w:val="00EC19EF"/>
    <w:rsid w:val="00EC429D"/>
    <w:rsid w:val="00EC49F4"/>
    <w:rsid w:val="00EC4B7A"/>
    <w:rsid w:val="00EC548A"/>
    <w:rsid w:val="00EC5623"/>
    <w:rsid w:val="00EC5C75"/>
    <w:rsid w:val="00EC6982"/>
    <w:rsid w:val="00EC7F49"/>
    <w:rsid w:val="00ED0505"/>
    <w:rsid w:val="00ED0CC2"/>
    <w:rsid w:val="00ED128F"/>
    <w:rsid w:val="00ED21C5"/>
    <w:rsid w:val="00ED2C02"/>
    <w:rsid w:val="00ED323B"/>
    <w:rsid w:val="00ED385A"/>
    <w:rsid w:val="00ED39CD"/>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F00C8"/>
    <w:rsid w:val="00EF020F"/>
    <w:rsid w:val="00EF066A"/>
    <w:rsid w:val="00EF0D8B"/>
    <w:rsid w:val="00EF0DC8"/>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972"/>
    <w:rsid w:val="00F105D9"/>
    <w:rsid w:val="00F10A18"/>
    <w:rsid w:val="00F10E60"/>
    <w:rsid w:val="00F135E4"/>
    <w:rsid w:val="00F13A43"/>
    <w:rsid w:val="00F14037"/>
    <w:rsid w:val="00F1443F"/>
    <w:rsid w:val="00F149C4"/>
    <w:rsid w:val="00F14E7E"/>
    <w:rsid w:val="00F169ED"/>
    <w:rsid w:val="00F17968"/>
    <w:rsid w:val="00F17A8B"/>
    <w:rsid w:val="00F219AA"/>
    <w:rsid w:val="00F21BB5"/>
    <w:rsid w:val="00F2238D"/>
    <w:rsid w:val="00F2512B"/>
    <w:rsid w:val="00F25D96"/>
    <w:rsid w:val="00F26165"/>
    <w:rsid w:val="00F26917"/>
    <w:rsid w:val="00F30DE2"/>
    <w:rsid w:val="00F311ED"/>
    <w:rsid w:val="00F31323"/>
    <w:rsid w:val="00F3232C"/>
    <w:rsid w:val="00F3256C"/>
    <w:rsid w:val="00F33731"/>
    <w:rsid w:val="00F346BE"/>
    <w:rsid w:val="00F34D72"/>
    <w:rsid w:val="00F403D7"/>
    <w:rsid w:val="00F404D2"/>
    <w:rsid w:val="00F40722"/>
    <w:rsid w:val="00F40A8B"/>
    <w:rsid w:val="00F41024"/>
    <w:rsid w:val="00F41D61"/>
    <w:rsid w:val="00F41DA0"/>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7BDB"/>
    <w:rsid w:val="00F57F63"/>
    <w:rsid w:val="00F60BBE"/>
    <w:rsid w:val="00F61D9C"/>
    <w:rsid w:val="00F62E35"/>
    <w:rsid w:val="00F6354D"/>
    <w:rsid w:val="00F63DD6"/>
    <w:rsid w:val="00F64B77"/>
    <w:rsid w:val="00F64F5B"/>
    <w:rsid w:val="00F660C1"/>
    <w:rsid w:val="00F67E08"/>
    <w:rsid w:val="00F70B9A"/>
    <w:rsid w:val="00F70C20"/>
    <w:rsid w:val="00F723E1"/>
    <w:rsid w:val="00F726CA"/>
    <w:rsid w:val="00F7387B"/>
    <w:rsid w:val="00F73EF8"/>
    <w:rsid w:val="00F750A2"/>
    <w:rsid w:val="00F752C7"/>
    <w:rsid w:val="00F76035"/>
    <w:rsid w:val="00F7690E"/>
    <w:rsid w:val="00F76D14"/>
    <w:rsid w:val="00F7709C"/>
    <w:rsid w:val="00F8012D"/>
    <w:rsid w:val="00F80243"/>
    <w:rsid w:val="00F80D09"/>
    <w:rsid w:val="00F81B9B"/>
    <w:rsid w:val="00F8332F"/>
    <w:rsid w:val="00F83AC9"/>
    <w:rsid w:val="00F83CAD"/>
    <w:rsid w:val="00F84975"/>
    <w:rsid w:val="00F84BFE"/>
    <w:rsid w:val="00F87079"/>
    <w:rsid w:val="00F876C7"/>
    <w:rsid w:val="00F901E7"/>
    <w:rsid w:val="00F9044F"/>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BC9"/>
    <w:rsid w:val="00FA7D51"/>
    <w:rsid w:val="00FB009B"/>
    <w:rsid w:val="00FB02DF"/>
    <w:rsid w:val="00FB12C9"/>
    <w:rsid w:val="00FB1D89"/>
    <w:rsid w:val="00FB233C"/>
    <w:rsid w:val="00FB23AD"/>
    <w:rsid w:val="00FB3583"/>
    <w:rsid w:val="00FB4894"/>
    <w:rsid w:val="00FB4D6B"/>
    <w:rsid w:val="00FB642F"/>
    <w:rsid w:val="00FB6A04"/>
    <w:rsid w:val="00FB7F74"/>
    <w:rsid w:val="00FC0111"/>
    <w:rsid w:val="00FC0B05"/>
    <w:rsid w:val="00FC1104"/>
    <w:rsid w:val="00FC1259"/>
    <w:rsid w:val="00FC2C21"/>
    <w:rsid w:val="00FC4DC4"/>
    <w:rsid w:val="00FC5066"/>
    <w:rsid w:val="00FC519C"/>
    <w:rsid w:val="00FC56F3"/>
    <w:rsid w:val="00FC6274"/>
    <w:rsid w:val="00FC6DC1"/>
    <w:rsid w:val="00FC7486"/>
    <w:rsid w:val="00FC7E1C"/>
    <w:rsid w:val="00FD11AA"/>
    <w:rsid w:val="00FD11E7"/>
    <w:rsid w:val="00FD2B6B"/>
    <w:rsid w:val="00FD30FA"/>
    <w:rsid w:val="00FD393B"/>
    <w:rsid w:val="00FD4FCA"/>
    <w:rsid w:val="00FD581B"/>
    <w:rsid w:val="00FD5B06"/>
    <w:rsid w:val="00FD5E1A"/>
    <w:rsid w:val="00FD744E"/>
    <w:rsid w:val="00FD74B8"/>
    <w:rsid w:val="00FE13CA"/>
    <w:rsid w:val="00FE203A"/>
    <w:rsid w:val="00FE2537"/>
    <w:rsid w:val="00FE295A"/>
    <w:rsid w:val="00FE3172"/>
    <w:rsid w:val="00FE4297"/>
    <w:rsid w:val="00FE4D31"/>
    <w:rsid w:val="00FE5C24"/>
    <w:rsid w:val="00FE5D75"/>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colormru v:ext="edit" colors="#060,#003e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Название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nterfax.ru/russia/923942" TargetMode="External"/><Relationship Id="rId18" Type="http://schemas.openxmlformats.org/officeDocument/2006/relationships/hyperlink" Target="https://www.pnp.ru/economics/samozanyatym-mogut-dat-pravo-na-pensiyu.html" TargetMode="External"/><Relationship Id="rId26" Type="http://schemas.openxmlformats.org/officeDocument/2006/relationships/hyperlink" Target="https://iarex.ru/news/112019.html" TargetMode="External"/><Relationship Id="rId39" Type="http://schemas.openxmlformats.org/officeDocument/2006/relationships/hyperlink" Target="https://catalunya.ru/articles.html/economika/otelery-ispanii-namereny-sozdat-samyy-krupnyy-pensionnyy-fond-v-strane-r11109" TargetMode="External"/><Relationship Id="rId3" Type="http://schemas.openxmlformats.org/officeDocument/2006/relationships/styles" Target="styles.xml"/><Relationship Id="rId21" Type="http://schemas.openxmlformats.org/officeDocument/2006/relationships/hyperlink" Target="https://rg.ru/2023/10/03/ekspert-salihov-indeksaciia-pensij-okazhet-podderzhku-vnutrennemu-sprosu.html" TargetMode="External"/><Relationship Id="rId34" Type="http://schemas.openxmlformats.org/officeDocument/2006/relationships/hyperlink" Target="https://life.ru/p/1611459"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https://apf.mail.ru/cgi-bin/readmsg/%D0%9B%D0%BE%D0%B3%D0%BE%D1%82%D0%B8%D0%BF.PNG?id=14089677830000000986;0;1&amp;x-email=natulek_8@mail.ru&amp;exif=1&amp;bs=4924&amp;bl=52781&amp;ct=image/png&amp;cn=%D0%9B%D0%BE%D0%B3%D0%BE%D1%82%D0%B8%D0%BF.PNG&amp;cte=base64" TargetMode="External"/><Relationship Id="rId17" Type="http://schemas.openxmlformats.org/officeDocument/2006/relationships/hyperlink" Target="https://www.pnp.ru/social/pyat-let-pensionnoy-reforme-chto-izmenilos.html" TargetMode="External"/><Relationship Id="rId25" Type="http://schemas.openxmlformats.org/officeDocument/2006/relationships/hyperlink" Target="https://www.osnmedia.ru/obshhestvo/pochemu-pensionery-nezamenimy-dlya-rynka-truda-v-rossii" TargetMode="External"/><Relationship Id="rId33" Type="http://schemas.openxmlformats.org/officeDocument/2006/relationships/hyperlink" Target="https://primpress.ru/article/105476" TargetMode="External"/><Relationship Id="rId38" Type="http://schemas.openxmlformats.org/officeDocument/2006/relationships/hyperlink" Target="https://catalunya.ru/articles.html/other/v-ispanii-povysyat-pensionnyy-vozrast-r11107"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ura.news/news/1052690675" TargetMode="External"/><Relationship Id="rId20" Type="http://schemas.openxmlformats.org/officeDocument/2006/relationships/hyperlink" Target="https://www.pnp.ru/economics/siluanov-sredniy-razmer-pensiy-prevysit-23-tysyachi-rubley-v-2024-godu.html" TargetMode="External"/><Relationship Id="rId29" Type="http://schemas.openxmlformats.org/officeDocument/2006/relationships/hyperlink" Target="https://www.nakanune.ru/articles/121371"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tass.ru/obschestvo/18895341" TargetMode="External"/><Relationship Id="rId32" Type="http://schemas.openxmlformats.org/officeDocument/2006/relationships/hyperlink" Target="https://primpress.ru/article/105475" TargetMode="External"/><Relationship Id="rId37" Type="http://schemas.openxmlformats.org/officeDocument/2006/relationships/hyperlink" Target="https://informburo.kz/novosti/realnaya-dohodnost-pensionnyh-aktivov-v-enpf-s-nachala-goda-sostavila-1-69" TargetMode="External"/><Relationship Id="rId40" Type="http://schemas.openxmlformats.org/officeDocument/2006/relationships/hyperlink" Target="https://gorod.lv/novosti/344454-novoe-v-pensionnoi-sisteme-latvii-nadbavki-indeksatsiya-povyshenie-vozrasta" TargetMode="External"/><Relationship Id="rId45"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asn-news.ru/press_release/41675" TargetMode="External"/><Relationship Id="rId23" Type="http://schemas.openxmlformats.org/officeDocument/2006/relationships/hyperlink" Target="https://tass.ru/ekonomika/18898337" TargetMode="External"/><Relationship Id="rId28" Type="http://schemas.openxmlformats.org/officeDocument/2006/relationships/hyperlink" Target="https://www.nakanune.ru/news/2023/10/03/22739263/" TargetMode="External"/><Relationship Id="rId36" Type="http://schemas.openxmlformats.org/officeDocument/2006/relationships/hyperlink" Target="https://www.zakon.kz/finansy/6408949-upravlenie-pensionnymi-aktivami-zachem-eto-nuzhno-kazakhstantsam.html" TargetMode="External"/><Relationship Id="rId10" Type="http://schemas.openxmlformats.org/officeDocument/2006/relationships/hyperlink" Target="http://&#1080;-&#1082;&#1086;&#1085;&#1089;&#1072;&#1083;&#1090;&#1080;&#1085;&#1075;.&#1088;&#1092;/" TargetMode="External"/><Relationship Id="rId19" Type="http://schemas.openxmlformats.org/officeDocument/2006/relationships/hyperlink" Target="https://www.mk.ru/economics/2023/10/03/siluanov-poobeshhal-podnyat-dokhod-pensioneram-naskolko-eto-realno.html" TargetMode="External"/><Relationship Id="rId31" Type="http://schemas.openxmlformats.org/officeDocument/2006/relationships/hyperlink" Target="https://konkurent.ru/article/62300" TargetMode="External"/><Relationship Id="rId44"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consultant.ru/law/hotdocs/82041.html" TargetMode="External"/><Relationship Id="rId22" Type="http://schemas.openxmlformats.org/officeDocument/2006/relationships/hyperlink" Target="https://ria.ru/20231003/siluanov-1900150588.html" TargetMode="External"/><Relationship Id="rId27" Type="http://schemas.openxmlformats.org/officeDocument/2006/relationships/hyperlink" Target="https://news.ru/economics/ekspert-cherez-10-let-byudzhet-mozhet-ne-potyanut-nyneshnij-uroven-pensij" TargetMode="External"/><Relationship Id="rId30" Type="http://schemas.openxmlformats.org/officeDocument/2006/relationships/hyperlink" Target="https://www.gazeta.ru/business/news/2023/10/03/21415573.shtml" TargetMode="External"/><Relationship Id="rId35" Type="http://schemas.openxmlformats.org/officeDocument/2006/relationships/hyperlink" Target="https://tass.ru/obschestvo/18897497" TargetMode="External"/><Relationship Id="rId43" Type="http://schemas.openxmlformats.org/officeDocument/2006/relationships/footer" Target="footer1.xml"/><Relationship Id="rId48"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s://apf.mail.ru/cgi-bin/readmsg/%D0%9B%D0%BE%D0%B3%D0%BE%D1%82%D0%B8%D0%BF.PNG?id=14089677830000000986;0;1&amp;x-email=natulek_8@mail.ru&amp;exif=1&amp;bs=4924&amp;bl=52781&amp;ct=image/png&amp;cn=%D0%9B%D0%BE%D0%B3%D0%BE%D1%82%D0%B8%D0%BF.PNG&amp;cte=base64" TargetMode="External"/><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155D4-CDDA-43E7-8768-BB68C3095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50</Pages>
  <Words>19710</Words>
  <Characters>112351</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И-Консалтинг</vt:lpstr>
    </vt:vector>
  </TitlesOfParts>
  <Company>SPecialiST RePack</Company>
  <LinksUpToDate>false</LinksUpToDate>
  <CharactersWithSpaces>131798</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И-Консалтинг</dc:title>
  <dc:subject>И-Консалтинг</dc:subject>
  <dc:creator>И-Консалтинг</dc:creator>
  <cp:keywords>И-Консалтинг</cp:keywords>
  <cp:lastModifiedBy>Admin</cp:lastModifiedBy>
  <cp:revision>14</cp:revision>
  <cp:lastPrinted>2009-04-02T10:14:00Z</cp:lastPrinted>
  <dcterms:created xsi:type="dcterms:W3CDTF">2023-09-27T09:42:00Z</dcterms:created>
  <dcterms:modified xsi:type="dcterms:W3CDTF">2023-10-04T04:15:00Z</dcterms:modified>
  <cp:category>И-Консалтинг</cp:category>
  <cp:contentStatus>И-Консалтинг</cp:contentStatus>
</cp:coreProperties>
</file>