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FA4370" w:rsidRDefault="00D05512" w:rsidP="00561476">
      <w:pPr>
        <w:jc w:val="center"/>
        <w:rPr>
          <w:b/>
          <w:sz w:val="36"/>
          <w:szCs w:val="36"/>
        </w:rPr>
      </w:pPr>
      <w:r w:rsidRPr="00FA437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FA4370" w:rsidRDefault="00561476" w:rsidP="00561476">
      <w:pPr>
        <w:jc w:val="center"/>
        <w:rPr>
          <w:b/>
          <w:sz w:val="36"/>
          <w:szCs w:val="36"/>
          <w:lang w:val="en-US"/>
        </w:rPr>
      </w:pPr>
    </w:p>
    <w:p w:rsidR="000A4DD6" w:rsidRPr="00FA4370" w:rsidRDefault="000A4DD6" w:rsidP="00561476">
      <w:pPr>
        <w:jc w:val="center"/>
        <w:rPr>
          <w:b/>
          <w:sz w:val="36"/>
          <w:szCs w:val="36"/>
          <w:lang w:val="en-US"/>
        </w:rPr>
      </w:pPr>
    </w:p>
    <w:p w:rsidR="000A4DD6" w:rsidRPr="00FA4370" w:rsidRDefault="000A4DD6" w:rsidP="00561476">
      <w:pPr>
        <w:jc w:val="center"/>
        <w:rPr>
          <w:b/>
          <w:sz w:val="36"/>
          <w:szCs w:val="36"/>
          <w:lang w:val="en-US"/>
        </w:rPr>
      </w:pPr>
    </w:p>
    <w:p w:rsidR="000A4DD6" w:rsidRPr="00FA4370" w:rsidRDefault="000A4DD6" w:rsidP="00561476">
      <w:pPr>
        <w:jc w:val="center"/>
        <w:rPr>
          <w:b/>
          <w:sz w:val="36"/>
          <w:szCs w:val="36"/>
          <w:lang w:val="en-US"/>
        </w:rPr>
      </w:pPr>
    </w:p>
    <w:p w:rsidR="00561476" w:rsidRPr="00FA4370" w:rsidRDefault="00561476" w:rsidP="00561476">
      <w:pPr>
        <w:tabs>
          <w:tab w:val="left" w:pos="5204"/>
        </w:tabs>
        <w:jc w:val="left"/>
        <w:rPr>
          <w:b/>
          <w:sz w:val="36"/>
          <w:szCs w:val="36"/>
        </w:rPr>
      </w:pPr>
      <w:r w:rsidRPr="00FA4370">
        <w:rPr>
          <w:b/>
          <w:sz w:val="36"/>
          <w:szCs w:val="36"/>
        </w:rPr>
        <w:tab/>
      </w:r>
    </w:p>
    <w:p w:rsidR="00561476" w:rsidRPr="00FA4370" w:rsidRDefault="00561476" w:rsidP="00561476">
      <w:pPr>
        <w:jc w:val="center"/>
        <w:rPr>
          <w:b/>
          <w:sz w:val="36"/>
          <w:szCs w:val="36"/>
        </w:rPr>
      </w:pPr>
    </w:p>
    <w:p w:rsidR="00561476" w:rsidRPr="00FA4370" w:rsidRDefault="00561476" w:rsidP="00561476">
      <w:pPr>
        <w:jc w:val="center"/>
        <w:rPr>
          <w:b/>
          <w:sz w:val="48"/>
          <w:szCs w:val="48"/>
        </w:rPr>
      </w:pPr>
      <w:bookmarkStart w:id="0" w:name="_Toc226196784"/>
      <w:bookmarkStart w:id="1" w:name="_Toc226197203"/>
      <w:r w:rsidRPr="00FA4370">
        <w:rPr>
          <w:b/>
          <w:color w:val="FF0000"/>
          <w:sz w:val="48"/>
          <w:szCs w:val="48"/>
        </w:rPr>
        <w:t>М</w:t>
      </w:r>
      <w:r w:rsidRPr="00FA4370">
        <w:rPr>
          <w:b/>
          <w:sz w:val="48"/>
          <w:szCs w:val="48"/>
        </w:rPr>
        <w:t>ониторинг СМИ</w:t>
      </w:r>
      <w:bookmarkEnd w:id="0"/>
      <w:bookmarkEnd w:id="1"/>
      <w:r w:rsidRPr="00FA4370">
        <w:rPr>
          <w:b/>
          <w:sz w:val="48"/>
          <w:szCs w:val="48"/>
        </w:rPr>
        <w:t xml:space="preserve"> РФ</w:t>
      </w:r>
    </w:p>
    <w:p w:rsidR="00561476" w:rsidRPr="00FA4370" w:rsidRDefault="00561476" w:rsidP="00561476">
      <w:pPr>
        <w:jc w:val="center"/>
        <w:rPr>
          <w:b/>
          <w:sz w:val="48"/>
          <w:szCs w:val="48"/>
        </w:rPr>
      </w:pPr>
      <w:bookmarkStart w:id="2" w:name="_Toc226196785"/>
      <w:bookmarkStart w:id="3" w:name="_Toc226197204"/>
      <w:r w:rsidRPr="00FA4370">
        <w:rPr>
          <w:b/>
          <w:sz w:val="48"/>
          <w:szCs w:val="48"/>
        </w:rPr>
        <w:t>по пенсионной тематике</w:t>
      </w:r>
      <w:bookmarkEnd w:id="2"/>
      <w:bookmarkEnd w:id="3"/>
    </w:p>
    <w:p w:rsidR="008B6D1B" w:rsidRPr="00FA4370" w:rsidRDefault="00D05512" w:rsidP="00C70A20">
      <w:pPr>
        <w:jc w:val="center"/>
        <w:rPr>
          <w:b/>
          <w:sz w:val="48"/>
          <w:szCs w:val="48"/>
        </w:rPr>
      </w:pPr>
      <w:r w:rsidRPr="00FA437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A4370" w:rsidRDefault="007D6FE5" w:rsidP="00C70A20">
      <w:pPr>
        <w:jc w:val="center"/>
        <w:rPr>
          <w:b/>
          <w:sz w:val="36"/>
          <w:szCs w:val="36"/>
        </w:rPr>
      </w:pPr>
      <w:r w:rsidRPr="00FA4370">
        <w:rPr>
          <w:b/>
          <w:sz w:val="36"/>
          <w:szCs w:val="36"/>
        </w:rPr>
        <w:t xml:space="preserve"> </w:t>
      </w:r>
    </w:p>
    <w:p w:rsidR="00C70A20" w:rsidRPr="00FA4370" w:rsidRDefault="005A37F6" w:rsidP="00C70A20">
      <w:pPr>
        <w:jc w:val="center"/>
        <w:rPr>
          <w:b/>
          <w:sz w:val="40"/>
          <w:szCs w:val="40"/>
        </w:rPr>
      </w:pPr>
      <w:r w:rsidRPr="00FA4370">
        <w:rPr>
          <w:b/>
          <w:sz w:val="40"/>
          <w:szCs w:val="40"/>
          <w:lang w:val="en-US"/>
        </w:rPr>
        <w:t>30</w:t>
      </w:r>
      <w:r w:rsidR="00CB6B64" w:rsidRPr="00FA4370">
        <w:rPr>
          <w:b/>
          <w:sz w:val="40"/>
          <w:szCs w:val="40"/>
        </w:rPr>
        <w:t>.</w:t>
      </w:r>
      <w:r w:rsidR="00CB1BAC" w:rsidRPr="00FA4370">
        <w:rPr>
          <w:b/>
          <w:sz w:val="40"/>
          <w:szCs w:val="40"/>
          <w:lang w:val="en-US"/>
        </w:rPr>
        <w:t>1</w:t>
      </w:r>
      <w:r w:rsidR="00AD3AA6" w:rsidRPr="00FA4370">
        <w:rPr>
          <w:b/>
          <w:sz w:val="40"/>
          <w:szCs w:val="40"/>
          <w:lang w:val="en-US"/>
        </w:rPr>
        <w:t>1</w:t>
      </w:r>
      <w:r w:rsidR="000214CF" w:rsidRPr="00FA4370">
        <w:rPr>
          <w:b/>
          <w:sz w:val="40"/>
          <w:szCs w:val="40"/>
        </w:rPr>
        <w:t>.</w:t>
      </w:r>
      <w:r w:rsidR="007D6FE5" w:rsidRPr="00FA4370">
        <w:rPr>
          <w:b/>
          <w:sz w:val="40"/>
          <w:szCs w:val="40"/>
        </w:rPr>
        <w:t>20</w:t>
      </w:r>
      <w:r w:rsidR="00EB57E7" w:rsidRPr="00FA4370">
        <w:rPr>
          <w:b/>
          <w:sz w:val="40"/>
          <w:szCs w:val="40"/>
        </w:rPr>
        <w:t>2</w:t>
      </w:r>
      <w:r w:rsidR="00A25E59" w:rsidRPr="00FA4370">
        <w:rPr>
          <w:b/>
          <w:sz w:val="40"/>
          <w:szCs w:val="40"/>
        </w:rPr>
        <w:t>3</w:t>
      </w:r>
      <w:r w:rsidR="00C70A20" w:rsidRPr="00FA4370">
        <w:rPr>
          <w:b/>
          <w:sz w:val="40"/>
          <w:szCs w:val="40"/>
        </w:rPr>
        <w:t xml:space="preserve"> г</w:t>
      </w:r>
      <w:r w:rsidR="007D6FE5" w:rsidRPr="00FA4370">
        <w:rPr>
          <w:b/>
          <w:sz w:val="40"/>
          <w:szCs w:val="40"/>
        </w:rPr>
        <w:t>.</w:t>
      </w:r>
    </w:p>
    <w:p w:rsidR="007D6FE5" w:rsidRPr="00FA4370" w:rsidRDefault="007D6FE5" w:rsidP="000C1A46">
      <w:pPr>
        <w:jc w:val="center"/>
        <w:rPr>
          <w:b/>
          <w:sz w:val="40"/>
          <w:szCs w:val="40"/>
        </w:rPr>
      </w:pPr>
    </w:p>
    <w:p w:rsidR="00C16C6D" w:rsidRPr="00FA4370" w:rsidRDefault="00C16C6D" w:rsidP="000C1A46">
      <w:pPr>
        <w:jc w:val="center"/>
        <w:rPr>
          <w:b/>
          <w:sz w:val="40"/>
          <w:szCs w:val="40"/>
        </w:rPr>
      </w:pPr>
    </w:p>
    <w:p w:rsidR="00C70A20" w:rsidRPr="00FA4370" w:rsidRDefault="00C70A20" w:rsidP="000C1A46">
      <w:pPr>
        <w:jc w:val="center"/>
        <w:rPr>
          <w:b/>
          <w:sz w:val="40"/>
          <w:szCs w:val="40"/>
        </w:rPr>
      </w:pPr>
    </w:p>
    <w:p w:rsidR="00C70A20" w:rsidRPr="00FA4370" w:rsidRDefault="00D05512" w:rsidP="000C1A46">
      <w:pPr>
        <w:jc w:val="center"/>
        <w:rPr>
          <w:b/>
          <w:sz w:val="40"/>
          <w:szCs w:val="40"/>
        </w:rPr>
      </w:pPr>
      <w:hyperlink r:id="rId9" w:history="1">
        <w:r w:rsidRPr="00FA4370">
          <w:fldChar w:fldCharType="begin"/>
        </w:r>
        <w:r w:rsidRPr="00FA4370">
          <w:instrText xml:space="preserve"> </w:instrText>
        </w:r>
        <w:r w:rsidRPr="00FA4370">
          <w:instrText xml:space="preserve">INCLUDEPICTURE  "https://apf.mail.ru/cgi-bin/readmsg/%D0%9B%D0%BE%D0%B3%D0%BE%D1%82%D0%B8%D0%BF.PNG?id=14089677830000000986;0;1&amp;x-email=natulek_8@mail.ru&amp;exif=1&amp;bs=4924&amp;bl=52781&amp;ct=image/png&amp;cn=%D0%9B%D0%BE%D0%B3%D0%BE%D1%82%D0%B8%D0%BF.PNG&amp;cte=base64" \* </w:instrText>
        </w:r>
        <w:r w:rsidRPr="00FA4370">
          <w:instrText>MERGEFORMATINET</w:instrText>
        </w:r>
        <w:r w:rsidRPr="00FA4370">
          <w:instrText xml:space="preserve"> </w:instrText>
        </w:r>
        <w:r w:rsidRPr="00FA4370">
          <w:fldChar w:fldCharType="separate"/>
        </w:r>
        <w:r w:rsidR="001149DB" w:rsidRPr="00FA4370">
          <w:pict>
            <v:shape id="_x0000_i1026" type="#_x0000_t75" style="width:129pt;height:57pt">
              <v:imagedata r:id="rId10" r:href="rId11"/>
            </v:shape>
          </w:pict>
        </w:r>
        <w:r w:rsidRPr="00FA4370">
          <w:fldChar w:fldCharType="end"/>
        </w:r>
      </w:hyperlink>
    </w:p>
    <w:p w:rsidR="009D66A1" w:rsidRPr="00FA4370" w:rsidRDefault="009B23FE" w:rsidP="009B23FE">
      <w:pPr>
        <w:pStyle w:val="10"/>
        <w:jc w:val="center"/>
      </w:pPr>
      <w:r w:rsidRPr="00FA4370">
        <w:br w:type="page"/>
      </w:r>
      <w:bookmarkStart w:id="4" w:name="_Toc396864626"/>
      <w:bookmarkStart w:id="5" w:name="_Toc152224090"/>
      <w:r w:rsidR="00676D5F" w:rsidRPr="00FA4370">
        <w:rPr>
          <w:color w:val="984806"/>
        </w:rPr>
        <w:lastRenderedPageBreak/>
        <w:t>Т</w:t>
      </w:r>
      <w:r w:rsidR="009D66A1" w:rsidRPr="00FA4370">
        <w:t>емы</w:t>
      </w:r>
      <w:r w:rsidR="009D66A1" w:rsidRPr="00FA4370">
        <w:rPr>
          <w:rFonts w:ascii="Arial Rounded MT Bold" w:hAnsi="Arial Rounded MT Bold"/>
        </w:rPr>
        <w:t xml:space="preserve"> </w:t>
      </w:r>
      <w:r w:rsidR="009D66A1" w:rsidRPr="00FA4370">
        <w:t>дня</w:t>
      </w:r>
      <w:bookmarkEnd w:id="4"/>
      <w:bookmarkEnd w:id="5"/>
    </w:p>
    <w:p w:rsidR="00A1463C" w:rsidRPr="00FA4370" w:rsidRDefault="00520B23" w:rsidP="00676D5F">
      <w:pPr>
        <w:numPr>
          <w:ilvl w:val="0"/>
          <w:numId w:val="25"/>
        </w:numPr>
        <w:rPr>
          <w:i/>
        </w:rPr>
      </w:pPr>
      <w:r w:rsidRPr="00FA4370">
        <w:rPr>
          <w:i/>
        </w:rPr>
        <w:t xml:space="preserve">Со следующего года для россиян начнет действовать разработанная Минфином и Банком России программа долгосрочных сбережений (ПДС). Соответствующий закон в июле 2023 г. подписал президент России Владимир Путин. Наряду с индивидуальным инвестиционным счетом третьего типа (ИИС-3) и долевым страхованием жизни (ДСЖ) программа должна заменить длинные деньги ушедших институциональных инвесторов. Формирование долгосрочных накоплений для развития финансового рынка является одной из шести приоритетных целей Минфина на 2023 г., </w:t>
      </w:r>
      <w:hyperlink w:anchor="А101" w:history="1">
        <w:r w:rsidRPr="00FA4370">
          <w:rPr>
            <w:rStyle w:val="a3"/>
            <w:i/>
          </w:rPr>
          <w:t xml:space="preserve">пишет газета </w:t>
        </w:r>
        <w:r w:rsidR="00510BAB" w:rsidRPr="00FA4370">
          <w:rPr>
            <w:rStyle w:val="a3"/>
            <w:i/>
          </w:rPr>
          <w:t>«</w:t>
        </w:r>
        <w:r w:rsidRPr="00FA4370">
          <w:rPr>
            <w:rStyle w:val="a3"/>
            <w:i/>
          </w:rPr>
          <w:t>Ведомости</w:t>
        </w:r>
        <w:r w:rsidR="00510BAB" w:rsidRPr="00FA4370">
          <w:rPr>
            <w:rStyle w:val="a3"/>
            <w:i/>
          </w:rPr>
          <w:t>»</w:t>
        </w:r>
      </w:hyperlink>
    </w:p>
    <w:p w:rsidR="00B163F1" w:rsidRPr="00FA4370" w:rsidRDefault="00B163F1" w:rsidP="00B163F1">
      <w:pPr>
        <w:numPr>
          <w:ilvl w:val="0"/>
          <w:numId w:val="25"/>
        </w:numPr>
        <w:rPr>
          <w:i/>
        </w:rPr>
      </w:pPr>
      <w:r w:rsidRPr="00FA4370">
        <w:rPr>
          <w:i/>
        </w:rPr>
        <w:t>Комитет Госдумы по финансовому рынку рекомендовал принять в первом чтении законопроект, направленный на совершенствование процесса формирования долгосрочных сбережений граждан и досудебное урегулирование споров в этой сфере. На рассмотрение Думы проект планируется вынести 30 ноября. Документ, внесенный группой сенаторов и депутатов, наделяет финансового омбудсмена полномочиями рассматривать обращения потребителей финансовых услуг по договорам долгосрочных сбережений в целях досудебного урегулирования споров по ним</w:t>
      </w:r>
      <w:r w:rsidR="00FA4370" w:rsidRPr="00FA4370">
        <w:rPr>
          <w:i/>
        </w:rPr>
        <w:t xml:space="preserve">, </w:t>
      </w:r>
      <w:hyperlink w:anchor="А102" w:history="1">
        <w:r w:rsidR="00FA4370" w:rsidRPr="00FA4370">
          <w:rPr>
            <w:rStyle w:val="a3"/>
            <w:i/>
          </w:rPr>
          <w:t>сообщаю</w:t>
        </w:r>
        <w:r w:rsidRPr="00FA4370">
          <w:rPr>
            <w:rStyle w:val="a3"/>
            <w:i/>
          </w:rPr>
          <w:t xml:space="preserve">т </w:t>
        </w:r>
        <w:r w:rsidR="00FA4370" w:rsidRPr="00FA4370">
          <w:rPr>
            <w:rStyle w:val="a3"/>
            <w:i/>
          </w:rPr>
          <w:t>«</w:t>
        </w:r>
        <w:r w:rsidRPr="00FA4370">
          <w:rPr>
            <w:rStyle w:val="a3"/>
            <w:i/>
          </w:rPr>
          <w:t>РИА Новости</w:t>
        </w:r>
        <w:r w:rsidR="00FA4370" w:rsidRPr="00FA4370">
          <w:rPr>
            <w:rStyle w:val="a3"/>
            <w:i/>
          </w:rPr>
          <w:t>»</w:t>
        </w:r>
      </w:hyperlink>
    </w:p>
    <w:p w:rsidR="00520B23" w:rsidRPr="00FA4370" w:rsidRDefault="00520B23" w:rsidP="00676D5F">
      <w:pPr>
        <w:numPr>
          <w:ilvl w:val="0"/>
          <w:numId w:val="25"/>
        </w:numPr>
        <w:rPr>
          <w:i/>
        </w:rPr>
      </w:pPr>
      <w:r w:rsidRPr="00FA4370">
        <w:rPr>
          <w:i/>
        </w:rPr>
        <w:t xml:space="preserve">Комитет Госдумы по финансовому рынку рекомендовал нижней палате парламента принять в первом чтении законопроект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 Документ инициирован группой депутатов и сенаторов во главе с председателем комитета Госдумы по финансовому рынку Анатолием Аксаковым. Дума рассмотрит проект закона на заседании 30 ноября, </w:t>
      </w:r>
      <w:hyperlink w:anchor="А103" w:history="1">
        <w:r w:rsidRPr="00FA4370">
          <w:rPr>
            <w:rStyle w:val="a3"/>
            <w:i/>
          </w:rPr>
          <w:t>передает ТАСС</w:t>
        </w:r>
      </w:hyperlink>
    </w:p>
    <w:p w:rsidR="00D32D3A" w:rsidRPr="00FA4370" w:rsidRDefault="00D32D3A" w:rsidP="00676D5F">
      <w:pPr>
        <w:numPr>
          <w:ilvl w:val="0"/>
          <w:numId w:val="25"/>
        </w:numPr>
        <w:rPr>
          <w:i/>
        </w:rPr>
      </w:pPr>
      <w:r w:rsidRPr="00FA4370">
        <w:rPr>
          <w:i/>
        </w:rPr>
        <w:t xml:space="preserve">Стоимость активов под управлением управляющих компаний (УК) в РФ в третьем квартале выросла на 40% относительно показателя годом ранее, до 18,6 триллиона рублей, говорится в </w:t>
      </w:r>
      <w:r w:rsidR="00510BAB" w:rsidRPr="00FA4370">
        <w:rPr>
          <w:i/>
        </w:rPr>
        <w:t>«</w:t>
      </w:r>
      <w:r w:rsidRPr="00FA4370">
        <w:rPr>
          <w:i/>
        </w:rPr>
        <w:t>Обзоре ключевых показателей управляющих компаний</w:t>
      </w:r>
      <w:r w:rsidR="00510BAB" w:rsidRPr="00FA4370">
        <w:rPr>
          <w:i/>
        </w:rPr>
        <w:t>»</w:t>
      </w:r>
      <w:r w:rsidRPr="00FA4370">
        <w:rPr>
          <w:i/>
        </w:rPr>
        <w:t xml:space="preserve"> ЦБ РФ за III квартал 2023 года, </w:t>
      </w:r>
      <w:hyperlink w:anchor="А104" w:history="1">
        <w:r w:rsidRPr="00FA4370">
          <w:rPr>
            <w:rStyle w:val="a3"/>
            <w:i/>
          </w:rPr>
          <w:t xml:space="preserve">сообщает </w:t>
        </w:r>
        <w:r w:rsidR="001149DB" w:rsidRPr="00FA4370">
          <w:rPr>
            <w:rStyle w:val="a3"/>
            <w:i/>
          </w:rPr>
          <w:t>«</w:t>
        </w:r>
        <w:r w:rsidRPr="00FA4370">
          <w:rPr>
            <w:rStyle w:val="a3"/>
            <w:i/>
          </w:rPr>
          <w:t>П</w:t>
        </w:r>
        <w:r w:rsidR="001149DB" w:rsidRPr="00FA4370">
          <w:rPr>
            <w:rStyle w:val="a3"/>
            <w:i/>
          </w:rPr>
          <w:t>райм»</w:t>
        </w:r>
      </w:hyperlink>
    </w:p>
    <w:p w:rsidR="00520B23" w:rsidRPr="00FA4370" w:rsidRDefault="00FA4370" w:rsidP="00676D5F">
      <w:pPr>
        <w:numPr>
          <w:ilvl w:val="0"/>
          <w:numId w:val="25"/>
        </w:numPr>
        <w:rPr>
          <w:i/>
        </w:rPr>
      </w:pPr>
      <w:hyperlink w:anchor="А105" w:history="1">
        <w:r w:rsidR="00520B23" w:rsidRPr="00FA4370">
          <w:rPr>
            <w:rStyle w:val="a3"/>
            <w:i/>
          </w:rPr>
          <w:t>Эксперт Дмитрий Ключник рассказал в беседе с RT</w:t>
        </w:r>
      </w:hyperlink>
      <w:r w:rsidR="00520B23" w:rsidRPr="00FA4370">
        <w:rPr>
          <w:i/>
        </w:rPr>
        <w:t>, что выйти на пенсию раньше положенного срока в будущем смогут не только льготные категории работников, но и россияне, которые примут участие в новой государственной программе долгосрочных сбережений</w:t>
      </w:r>
    </w:p>
    <w:p w:rsidR="00520B23" w:rsidRPr="00FA4370" w:rsidRDefault="00520B23" w:rsidP="00676D5F">
      <w:pPr>
        <w:numPr>
          <w:ilvl w:val="0"/>
          <w:numId w:val="25"/>
        </w:numPr>
        <w:rPr>
          <w:i/>
        </w:rPr>
      </w:pPr>
      <w:r w:rsidRPr="00FA4370">
        <w:rPr>
          <w:i/>
        </w:rPr>
        <w:t xml:space="preserve">Блокадники живут сегодня не только в Санкт-Петербурге, но и во многих российских регионах и даже за рубежом. В честь 80-летия освобождения Ленинграда от фашистской блокады, которое будут отмечать 27 января 2024 года, и в знак глубокой признательности в Правительстве решили назначить социальную выплату людям, пережившим ужас окружения города. Постановление кабмина вступает в силу 29 ноября, </w:t>
      </w:r>
      <w:hyperlink w:anchor="А106" w:history="1">
        <w:r w:rsidRPr="00FA4370">
          <w:rPr>
            <w:rStyle w:val="a3"/>
            <w:i/>
          </w:rPr>
          <w:t xml:space="preserve">пишет </w:t>
        </w:r>
        <w:r w:rsidR="00510BAB" w:rsidRPr="00FA4370">
          <w:rPr>
            <w:rStyle w:val="a3"/>
            <w:i/>
          </w:rPr>
          <w:t>«</w:t>
        </w:r>
        <w:r w:rsidRPr="00FA4370">
          <w:rPr>
            <w:rStyle w:val="a3"/>
            <w:i/>
          </w:rPr>
          <w:t>Парламентская газета</w:t>
        </w:r>
        <w:r w:rsidR="00510BAB" w:rsidRPr="00FA4370">
          <w:rPr>
            <w:rStyle w:val="a3"/>
            <w:i/>
          </w:rPr>
          <w:t>»</w:t>
        </w:r>
      </w:hyperlink>
    </w:p>
    <w:p w:rsidR="00520B23" w:rsidRPr="00FA4370" w:rsidRDefault="00520B23" w:rsidP="00676D5F">
      <w:pPr>
        <w:numPr>
          <w:ilvl w:val="0"/>
          <w:numId w:val="25"/>
        </w:numPr>
        <w:rPr>
          <w:i/>
        </w:rPr>
      </w:pPr>
      <w:r w:rsidRPr="00FA4370">
        <w:rPr>
          <w:i/>
        </w:rPr>
        <w:t xml:space="preserve">В 2024 году право на назначение страховой пенсии по старости появится у женщин в возрасте 58 лет и мужчин 63 лет. У них должен быть страховой </w:t>
      </w:r>
      <w:r w:rsidRPr="00FA4370">
        <w:rPr>
          <w:i/>
        </w:rPr>
        <w:lastRenderedPageBreak/>
        <w:t xml:space="preserve">стаж не менее 15 лет и минимум 28,2 пенсионных балла. Выйти на пенсию досрочно могут те, кто накопил большой стаж, и предпенсионеры. </w:t>
      </w:r>
      <w:hyperlink w:anchor="А107" w:history="1">
        <w:r w:rsidRPr="00FA4370">
          <w:rPr>
            <w:rStyle w:val="a3"/>
            <w:i/>
          </w:rPr>
          <w:t xml:space="preserve">Об этом </w:t>
        </w:r>
        <w:r w:rsidR="00510BAB" w:rsidRPr="00FA4370">
          <w:rPr>
            <w:rStyle w:val="a3"/>
            <w:i/>
          </w:rPr>
          <w:t>«</w:t>
        </w:r>
        <w:r w:rsidRPr="00FA4370">
          <w:rPr>
            <w:rStyle w:val="a3"/>
            <w:i/>
          </w:rPr>
          <w:t>Газе</w:t>
        </w:r>
        <w:r w:rsidRPr="00FA4370">
          <w:rPr>
            <w:rStyle w:val="a3"/>
            <w:i/>
          </w:rPr>
          <w:t>т</w:t>
        </w:r>
        <w:r w:rsidRPr="00FA4370">
          <w:rPr>
            <w:rStyle w:val="a3"/>
            <w:i/>
          </w:rPr>
          <w:t>е.</w:t>
        </w:r>
        <w:r w:rsidR="001149DB" w:rsidRPr="00FA4370">
          <w:rPr>
            <w:rStyle w:val="a3"/>
            <w:i/>
          </w:rPr>
          <w:t>r</w:t>
        </w:r>
        <w:r w:rsidRPr="00FA4370">
          <w:rPr>
            <w:rStyle w:val="a3"/>
            <w:i/>
          </w:rPr>
          <w:t>u</w:t>
        </w:r>
        <w:r w:rsidR="00510BAB" w:rsidRPr="00FA4370">
          <w:rPr>
            <w:rStyle w:val="a3"/>
            <w:i/>
          </w:rPr>
          <w:t>»</w:t>
        </w:r>
      </w:hyperlink>
      <w:r w:rsidRPr="00FA4370">
        <w:rPr>
          <w:i/>
        </w:rPr>
        <w:t xml:space="preserve"> рассказала эксперт Научно-исследовательского института Минфина РФ и портала </w:t>
      </w:r>
      <w:r w:rsidR="00510BAB" w:rsidRPr="00FA4370">
        <w:rPr>
          <w:i/>
        </w:rPr>
        <w:t>«</w:t>
      </w:r>
      <w:r w:rsidRPr="00FA4370">
        <w:rPr>
          <w:i/>
        </w:rPr>
        <w:t>Моифинансы.рф</w:t>
      </w:r>
      <w:r w:rsidR="00510BAB" w:rsidRPr="00FA4370">
        <w:rPr>
          <w:i/>
        </w:rPr>
        <w:t>»</w:t>
      </w:r>
      <w:r w:rsidRPr="00FA4370">
        <w:rPr>
          <w:i/>
        </w:rPr>
        <w:t xml:space="preserve"> Мария Соловиченко</w:t>
      </w:r>
    </w:p>
    <w:p w:rsidR="00520B23" w:rsidRPr="00FA4370" w:rsidRDefault="00220A0C" w:rsidP="00676D5F">
      <w:pPr>
        <w:numPr>
          <w:ilvl w:val="0"/>
          <w:numId w:val="25"/>
        </w:numPr>
        <w:rPr>
          <w:i/>
        </w:rPr>
      </w:pPr>
      <w:r w:rsidRPr="00FA4370">
        <w:rPr>
          <w:i/>
        </w:rPr>
        <w:t xml:space="preserve">Президент России Владимир Путин подписал новый закон, который затрагивает стоимость одного пенсионного коэффициента. Согласно новому документу, в следующем году один ИПК будет стоить не 123,77 руб., а уже 133,05 руб. Напомним, что данный показатель важен не только для тех граждан, кто еще не достиг пенсионного возраста, но и для работающих пенсионеров. Для первой категории россиян ИПК позволяют формировать свои пенсионные права, поскольку число накопленных пенсионных баллов играет роль при расчете в будущем размера пенсии, </w:t>
      </w:r>
      <w:hyperlink w:anchor="А108" w:history="1">
        <w:r w:rsidRPr="00FA4370">
          <w:rPr>
            <w:rStyle w:val="a3"/>
            <w:i/>
          </w:rPr>
          <w:t xml:space="preserve">пишет </w:t>
        </w:r>
        <w:r w:rsidR="00510BAB" w:rsidRPr="00FA4370">
          <w:rPr>
            <w:rStyle w:val="a3"/>
            <w:i/>
          </w:rPr>
          <w:t>«</w:t>
        </w:r>
        <w:r w:rsidRPr="00FA4370">
          <w:rPr>
            <w:rStyle w:val="a3"/>
            <w:i/>
          </w:rPr>
          <w:t>Конкурент</w:t>
        </w:r>
        <w:r w:rsidR="00510BAB" w:rsidRPr="00FA4370">
          <w:rPr>
            <w:rStyle w:val="a3"/>
            <w:i/>
          </w:rPr>
          <w:t>»</w:t>
        </w:r>
      </w:hyperlink>
    </w:p>
    <w:p w:rsidR="00220A0C" w:rsidRPr="00FA4370" w:rsidRDefault="00220A0C" w:rsidP="00676D5F">
      <w:pPr>
        <w:numPr>
          <w:ilvl w:val="0"/>
          <w:numId w:val="25"/>
        </w:numPr>
        <w:rPr>
          <w:i/>
        </w:rPr>
      </w:pPr>
      <w:r w:rsidRPr="00FA4370">
        <w:rPr>
          <w:i/>
        </w:rPr>
        <w:t xml:space="preserve">Президент России Владимир Путин подписал закон о повышении страховых пенсий до 22 605 рублей, а для получателей выплат по старости – до 23 449 рублей, который начнет действовать с 1 января 2024 года. Согласно документу, страховые пенсии по старости со следующего года вырастут на 7,5 %. Предполагается, что это коснется более 32 миллионов россиян, </w:t>
      </w:r>
      <w:hyperlink w:anchor="А109" w:history="1">
        <w:r w:rsidRPr="00FA4370">
          <w:rPr>
            <w:rStyle w:val="a3"/>
            <w:i/>
          </w:rPr>
          <w:t xml:space="preserve">сообщает </w:t>
        </w:r>
        <w:r w:rsidR="00510BAB" w:rsidRPr="00FA4370">
          <w:rPr>
            <w:rStyle w:val="a3"/>
            <w:i/>
          </w:rPr>
          <w:t>«</w:t>
        </w:r>
        <w:r w:rsidRPr="00FA4370">
          <w:rPr>
            <w:rStyle w:val="a3"/>
            <w:i/>
          </w:rPr>
          <w:t>ФедералПресс</w:t>
        </w:r>
        <w:r w:rsidR="00510BAB" w:rsidRPr="00FA4370">
          <w:rPr>
            <w:rStyle w:val="a3"/>
            <w:i/>
          </w:rPr>
          <w:t>»</w:t>
        </w:r>
      </w:hyperlink>
    </w:p>
    <w:p w:rsidR="00660B65" w:rsidRPr="00FA4370" w:rsidRDefault="00660B65" w:rsidP="00676D5F">
      <w:pPr>
        <w:jc w:val="center"/>
        <w:rPr>
          <w:rFonts w:ascii="Arial" w:hAnsi="Arial" w:cs="Arial"/>
          <w:b/>
          <w:sz w:val="32"/>
          <w:szCs w:val="32"/>
        </w:rPr>
      </w:pPr>
      <w:r w:rsidRPr="00FA4370">
        <w:rPr>
          <w:rFonts w:ascii="Arial" w:hAnsi="Arial" w:cs="Arial"/>
          <w:b/>
          <w:color w:val="984806"/>
          <w:sz w:val="32"/>
          <w:szCs w:val="32"/>
        </w:rPr>
        <w:t>Ц</w:t>
      </w:r>
      <w:r w:rsidRPr="00FA4370">
        <w:rPr>
          <w:rFonts w:ascii="Arial" w:hAnsi="Arial" w:cs="Arial"/>
          <w:b/>
          <w:sz w:val="32"/>
          <w:szCs w:val="32"/>
        </w:rPr>
        <w:t>итаты дня</w:t>
      </w:r>
    </w:p>
    <w:p w:rsidR="00220A0C" w:rsidRPr="00FA4370" w:rsidRDefault="00220A0C" w:rsidP="003B3BAA">
      <w:pPr>
        <w:numPr>
          <w:ilvl w:val="0"/>
          <w:numId w:val="27"/>
        </w:numPr>
        <w:rPr>
          <w:i/>
        </w:rPr>
      </w:pPr>
      <w:r w:rsidRPr="00FA4370">
        <w:rPr>
          <w:i/>
        </w:rPr>
        <w:t xml:space="preserve">В отличие от другого разрабатываемого инструмента длинных денег, ИИС-3, ПДС </w:t>
      </w:r>
      <w:r w:rsidR="00510BAB" w:rsidRPr="00FA4370">
        <w:rPr>
          <w:i/>
        </w:rPr>
        <w:t>«</w:t>
      </w:r>
      <w:r w:rsidRPr="00FA4370">
        <w:rPr>
          <w:i/>
        </w:rPr>
        <w:t>позволяет накопить и получать деньги как единовременно, так и в виде регулярных выплат</w:t>
      </w:r>
      <w:r w:rsidR="00510BAB" w:rsidRPr="00FA4370">
        <w:rPr>
          <w:i/>
        </w:rPr>
        <w:t>»</w:t>
      </w:r>
      <w:r w:rsidRPr="00FA4370">
        <w:rPr>
          <w:i/>
        </w:rPr>
        <w:t xml:space="preserve">, указала председатель совета директоров НПФ </w:t>
      </w:r>
      <w:r w:rsidR="00510BAB" w:rsidRPr="00FA4370">
        <w:rPr>
          <w:i/>
        </w:rPr>
        <w:t>«</w:t>
      </w:r>
      <w:r w:rsidRPr="00FA4370">
        <w:rPr>
          <w:i/>
        </w:rPr>
        <w:t>Будущее</w:t>
      </w:r>
      <w:r w:rsidR="00510BAB" w:rsidRPr="00FA4370">
        <w:rPr>
          <w:i/>
        </w:rPr>
        <w:t>»</w:t>
      </w:r>
      <w:r w:rsidRPr="00FA4370">
        <w:rPr>
          <w:i/>
        </w:rPr>
        <w:t xml:space="preserve"> Галина Морозова. Кроме того, если по ИИС у клиента может быть отрицательная доходность, то по ПДС НПФ обязан обеспечить безубыточность в сроки, установленные договором, отметила она. Размер гарантийной суммы по ПДС вдвое больше, нежели по депозитам, – до 2,8 млн руб., при этом речь идет о сумме, которая включает еще и инвестиционный доход, полагает Морозова. Кроме того, программа позволит фондам активизировать базу клиентов в рамках ОПС, считает Морозова</w:t>
      </w:r>
    </w:p>
    <w:p w:rsidR="00220A0C" w:rsidRPr="00FA4370" w:rsidRDefault="00220A0C" w:rsidP="003B3BAA">
      <w:pPr>
        <w:numPr>
          <w:ilvl w:val="0"/>
          <w:numId w:val="27"/>
        </w:numPr>
        <w:rPr>
          <w:i/>
        </w:rPr>
      </w:pPr>
      <w:r w:rsidRPr="00FA4370">
        <w:rPr>
          <w:i/>
        </w:rPr>
        <w:t xml:space="preserve">К плюсам ПДС исполнительный директор СберНПФ Алла Пальшина отнесла возможность активно управлять уже сформированными у граждан пенсионными накоплениями и самостоятельно выбирать условия их получения. </w:t>
      </w:r>
      <w:r w:rsidR="00510BAB" w:rsidRPr="00FA4370">
        <w:rPr>
          <w:i/>
        </w:rPr>
        <w:t>«</w:t>
      </w:r>
      <w:r w:rsidRPr="00FA4370">
        <w:rPr>
          <w:i/>
        </w:rPr>
        <w:t>По сути, сейчас человек никак не может повлиять на установленные правила [по сформированным у него пенсионным накоплениям]. ПДС даст ему такую возможность. При заключении договора участник сможет выбрать комфортный для себя срок выплат: например, получать эти деньги не пожизненно, а в течение пяти лет и более крупными суммами. А через 15 лет можно забрать всю сумму сразу</w:t>
      </w:r>
      <w:r w:rsidR="00510BAB" w:rsidRPr="00FA4370">
        <w:rPr>
          <w:i/>
        </w:rPr>
        <w:t>»</w:t>
      </w:r>
      <w:r w:rsidRPr="00FA4370">
        <w:rPr>
          <w:i/>
        </w:rPr>
        <w:t>, – объяснила Пальшина</w:t>
      </w:r>
    </w:p>
    <w:p w:rsidR="00676D5F" w:rsidRPr="00FA4370" w:rsidRDefault="00520B23" w:rsidP="003B3BAA">
      <w:pPr>
        <w:numPr>
          <w:ilvl w:val="0"/>
          <w:numId w:val="27"/>
        </w:numPr>
        <w:rPr>
          <w:i/>
        </w:rPr>
      </w:pPr>
      <w:r w:rsidRPr="00FA4370">
        <w:rPr>
          <w:i/>
        </w:rPr>
        <w:t xml:space="preserve">Дмитрий Ключник, генеральный директор НПФ </w:t>
      </w:r>
      <w:r w:rsidR="00510BAB" w:rsidRPr="00FA4370">
        <w:rPr>
          <w:i/>
        </w:rPr>
        <w:t>«</w:t>
      </w:r>
      <w:r w:rsidRPr="00FA4370">
        <w:rPr>
          <w:i/>
        </w:rPr>
        <w:t>Достойное будущее</w:t>
      </w:r>
      <w:r w:rsidR="00510BAB" w:rsidRPr="00FA4370">
        <w:rPr>
          <w:i/>
        </w:rPr>
        <w:t>»</w:t>
      </w:r>
      <w:r w:rsidRPr="00FA4370">
        <w:rPr>
          <w:i/>
        </w:rPr>
        <w:t xml:space="preserve">: </w:t>
      </w:r>
      <w:r w:rsidR="00510BAB" w:rsidRPr="00FA4370">
        <w:rPr>
          <w:i/>
        </w:rPr>
        <w:t>«</w:t>
      </w:r>
      <w:r w:rsidRPr="00FA4370">
        <w:rPr>
          <w:i/>
        </w:rPr>
        <w:t>С запуском новой государственной программы долгосрочных сбережений (ПДС) с 1 января 2024 года у россиян появится возможность при необходимости досрочно получать выплаты и выйти на заслуженный отдых, не дожидаясь официального пенсионного возраста. Основное условие — участие в программе не менее 15 лет</w:t>
      </w:r>
      <w:r w:rsidR="00510BAB" w:rsidRPr="00FA4370">
        <w:rPr>
          <w:i/>
        </w:rPr>
        <w:t>»</w:t>
      </w:r>
    </w:p>
    <w:p w:rsidR="00A0290C" w:rsidRPr="00FA437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A4370">
        <w:rPr>
          <w:u w:val="single"/>
        </w:rPr>
        <w:lastRenderedPageBreak/>
        <w:t>ОГЛАВЛЕНИЕ</w:t>
      </w:r>
    </w:p>
    <w:bookmarkStart w:id="14" w:name="_GoBack"/>
    <w:bookmarkEnd w:id="14"/>
    <w:p w:rsidR="00571BEE" w:rsidRPr="00D05512" w:rsidRDefault="00EB2A8B">
      <w:pPr>
        <w:pStyle w:val="12"/>
        <w:tabs>
          <w:tab w:val="right" w:leader="dot" w:pos="9061"/>
        </w:tabs>
        <w:rPr>
          <w:rFonts w:ascii="Calibri" w:hAnsi="Calibri"/>
          <w:b w:val="0"/>
          <w:noProof/>
          <w:sz w:val="22"/>
          <w:szCs w:val="22"/>
        </w:rPr>
      </w:pPr>
      <w:r w:rsidRPr="00FA4370">
        <w:rPr>
          <w:caps/>
        </w:rPr>
        <w:fldChar w:fldCharType="begin"/>
      </w:r>
      <w:r w:rsidR="00310633" w:rsidRPr="00FA4370">
        <w:rPr>
          <w:caps/>
        </w:rPr>
        <w:instrText xml:space="preserve"> TOC \o "1-5" \h \z \u </w:instrText>
      </w:r>
      <w:r w:rsidRPr="00FA4370">
        <w:rPr>
          <w:caps/>
        </w:rPr>
        <w:fldChar w:fldCharType="separate"/>
      </w:r>
      <w:hyperlink w:anchor="_Toc152224090" w:history="1">
        <w:r w:rsidR="00571BEE" w:rsidRPr="00DE02D6">
          <w:rPr>
            <w:rStyle w:val="a3"/>
            <w:noProof/>
          </w:rPr>
          <w:t>Темы</w:t>
        </w:r>
        <w:r w:rsidR="00571BEE" w:rsidRPr="00DE02D6">
          <w:rPr>
            <w:rStyle w:val="a3"/>
            <w:rFonts w:ascii="Arial Rounded MT Bold" w:hAnsi="Arial Rounded MT Bold"/>
            <w:noProof/>
          </w:rPr>
          <w:t xml:space="preserve"> </w:t>
        </w:r>
        <w:r w:rsidR="00571BEE" w:rsidRPr="00DE02D6">
          <w:rPr>
            <w:rStyle w:val="a3"/>
            <w:noProof/>
          </w:rPr>
          <w:t>дня</w:t>
        </w:r>
        <w:r w:rsidR="00571BEE">
          <w:rPr>
            <w:noProof/>
            <w:webHidden/>
          </w:rPr>
          <w:tab/>
        </w:r>
        <w:r w:rsidR="00571BEE">
          <w:rPr>
            <w:noProof/>
            <w:webHidden/>
          </w:rPr>
          <w:fldChar w:fldCharType="begin"/>
        </w:r>
        <w:r w:rsidR="00571BEE">
          <w:rPr>
            <w:noProof/>
            <w:webHidden/>
          </w:rPr>
          <w:instrText xml:space="preserve"> PAGEREF _Toc152224090 \h </w:instrText>
        </w:r>
        <w:r w:rsidR="00571BEE">
          <w:rPr>
            <w:noProof/>
            <w:webHidden/>
          </w:rPr>
        </w:r>
        <w:r w:rsidR="00571BEE">
          <w:rPr>
            <w:noProof/>
            <w:webHidden/>
          </w:rPr>
          <w:fldChar w:fldCharType="separate"/>
        </w:r>
        <w:r w:rsidR="00571BEE">
          <w:rPr>
            <w:noProof/>
            <w:webHidden/>
          </w:rPr>
          <w:t>2</w:t>
        </w:r>
        <w:r w:rsidR="00571BEE">
          <w:rPr>
            <w:noProof/>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091" w:history="1">
        <w:r w:rsidRPr="00DE02D6">
          <w:rPr>
            <w:rStyle w:val="a3"/>
            <w:noProof/>
          </w:rPr>
          <w:t>НОВОСТИ ПЕНСИОННОЙ ОТРАСЛИ</w:t>
        </w:r>
        <w:r>
          <w:rPr>
            <w:noProof/>
            <w:webHidden/>
          </w:rPr>
          <w:tab/>
        </w:r>
        <w:r>
          <w:rPr>
            <w:noProof/>
            <w:webHidden/>
          </w:rPr>
          <w:fldChar w:fldCharType="begin"/>
        </w:r>
        <w:r>
          <w:rPr>
            <w:noProof/>
            <w:webHidden/>
          </w:rPr>
          <w:instrText xml:space="preserve"> PAGEREF _Toc152224091 \h </w:instrText>
        </w:r>
        <w:r>
          <w:rPr>
            <w:noProof/>
            <w:webHidden/>
          </w:rPr>
        </w:r>
        <w:r>
          <w:rPr>
            <w:noProof/>
            <w:webHidden/>
          </w:rPr>
          <w:fldChar w:fldCharType="separate"/>
        </w:r>
        <w:r>
          <w:rPr>
            <w:noProof/>
            <w:webHidden/>
          </w:rPr>
          <w:t>11</w:t>
        </w:r>
        <w:r>
          <w:rPr>
            <w:noProof/>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092" w:history="1">
        <w:r w:rsidRPr="00DE02D6">
          <w:rPr>
            <w:rStyle w:val="a3"/>
            <w:noProof/>
          </w:rPr>
          <w:t>Новости отрасли НПФ</w:t>
        </w:r>
        <w:r>
          <w:rPr>
            <w:noProof/>
            <w:webHidden/>
          </w:rPr>
          <w:tab/>
        </w:r>
        <w:r>
          <w:rPr>
            <w:noProof/>
            <w:webHidden/>
          </w:rPr>
          <w:fldChar w:fldCharType="begin"/>
        </w:r>
        <w:r>
          <w:rPr>
            <w:noProof/>
            <w:webHidden/>
          </w:rPr>
          <w:instrText xml:space="preserve"> PAGEREF _Toc152224092 \h </w:instrText>
        </w:r>
        <w:r>
          <w:rPr>
            <w:noProof/>
            <w:webHidden/>
          </w:rPr>
        </w:r>
        <w:r>
          <w:rPr>
            <w:noProof/>
            <w:webHidden/>
          </w:rPr>
          <w:fldChar w:fldCharType="separate"/>
        </w:r>
        <w:r>
          <w:rPr>
            <w:noProof/>
            <w:webHidden/>
          </w:rPr>
          <w:t>11</w:t>
        </w:r>
        <w:r>
          <w:rPr>
            <w:noProof/>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093" w:history="1">
        <w:r w:rsidRPr="00DE02D6">
          <w:rPr>
            <w:rStyle w:val="a3"/>
            <w:noProof/>
          </w:rPr>
          <w:t>Ведомости, 29.11.2032, Алексей СТЕПАНЕНКО, Сбереги себе сам</w:t>
        </w:r>
        <w:r>
          <w:rPr>
            <w:noProof/>
            <w:webHidden/>
          </w:rPr>
          <w:tab/>
        </w:r>
        <w:r>
          <w:rPr>
            <w:noProof/>
            <w:webHidden/>
          </w:rPr>
          <w:fldChar w:fldCharType="begin"/>
        </w:r>
        <w:r>
          <w:rPr>
            <w:noProof/>
            <w:webHidden/>
          </w:rPr>
          <w:instrText xml:space="preserve"> PAGEREF _Toc152224093 \h </w:instrText>
        </w:r>
        <w:r>
          <w:rPr>
            <w:noProof/>
            <w:webHidden/>
          </w:rPr>
        </w:r>
        <w:r>
          <w:rPr>
            <w:noProof/>
            <w:webHidden/>
          </w:rPr>
          <w:fldChar w:fldCharType="separate"/>
        </w:r>
        <w:r>
          <w:rPr>
            <w:noProof/>
            <w:webHidden/>
          </w:rPr>
          <w:t>11</w:t>
        </w:r>
        <w:r>
          <w:rPr>
            <w:noProof/>
            <w:webHidden/>
          </w:rPr>
          <w:fldChar w:fldCharType="end"/>
        </w:r>
      </w:hyperlink>
    </w:p>
    <w:p w:rsidR="00571BEE" w:rsidRPr="00D05512" w:rsidRDefault="00571BEE">
      <w:pPr>
        <w:pStyle w:val="31"/>
        <w:rPr>
          <w:rFonts w:ascii="Calibri" w:hAnsi="Calibri"/>
          <w:sz w:val="22"/>
          <w:szCs w:val="22"/>
        </w:rPr>
      </w:pPr>
      <w:hyperlink w:anchor="_Toc152224094" w:history="1">
        <w:r w:rsidRPr="00DE02D6">
          <w:rPr>
            <w:rStyle w:val="a3"/>
          </w:rPr>
          <w:t>Со следующего года для россиян начнет действовать разработанная Минфином и Банком России программа долгосрочных сбережений (ПДС). Соответствующий закон в июле 2023 г. подписал президент России Владимир Путин. Наряду с индивидуальным инвестиционным счетом третьего типа (ИИС-3) и долевым страхованием жизни (ДСЖ) программа должна заменить длинные деньги ушедших институциональных инвесторов.</w:t>
        </w:r>
        <w:r>
          <w:rPr>
            <w:webHidden/>
          </w:rPr>
          <w:tab/>
        </w:r>
        <w:r>
          <w:rPr>
            <w:webHidden/>
          </w:rPr>
          <w:fldChar w:fldCharType="begin"/>
        </w:r>
        <w:r>
          <w:rPr>
            <w:webHidden/>
          </w:rPr>
          <w:instrText xml:space="preserve"> PAGEREF _Toc152224094 \h </w:instrText>
        </w:r>
        <w:r>
          <w:rPr>
            <w:webHidden/>
          </w:rPr>
        </w:r>
        <w:r>
          <w:rPr>
            <w:webHidden/>
          </w:rPr>
          <w:fldChar w:fldCharType="separate"/>
        </w:r>
        <w:r>
          <w:rPr>
            <w:webHidden/>
          </w:rPr>
          <w:t>11</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095" w:history="1">
        <w:r w:rsidRPr="00DE02D6">
          <w:rPr>
            <w:rStyle w:val="a3"/>
            <w:noProof/>
          </w:rPr>
          <w:t>РИА Новости, 29.11.2032, Комитет ГД одобрил досудебное урегулирование споров по договорам долгосрочных сбережений</w:t>
        </w:r>
        <w:r>
          <w:rPr>
            <w:noProof/>
            <w:webHidden/>
          </w:rPr>
          <w:tab/>
        </w:r>
        <w:r>
          <w:rPr>
            <w:noProof/>
            <w:webHidden/>
          </w:rPr>
          <w:fldChar w:fldCharType="begin"/>
        </w:r>
        <w:r>
          <w:rPr>
            <w:noProof/>
            <w:webHidden/>
          </w:rPr>
          <w:instrText xml:space="preserve"> PAGEREF _Toc152224095 \h </w:instrText>
        </w:r>
        <w:r>
          <w:rPr>
            <w:noProof/>
            <w:webHidden/>
          </w:rPr>
        </w:r>
        <w:r>
          <w:rPr>
            <w:noProof/>
            <w:webHidden/>
          </w:rPr>
          <w:fldChar w:fldCharType="separate"/>
        </w:r>
        <w:r>
          <w:rPr>
            <w:noProof/>
            <w:webHidden/>
          </w:rPr>
          <w:t>14</w:t>
        </w:r>
        <w:r>
          <w:rPr>
            <w:noProof/>
            <w:webHidden/>
          </w:rPr>
          <w:fldChar w:fldCharType="end"/>
        </w:r>
      </w:hyperlink>
    </w:p>
    <w:p w:rsidR="00571BEE" w:rsidRPr="00D05512" w:rsidRDefault="00571BEE">
      <w:pPr>
        <w:pStyle w:val="31"/>
        <w:rPr>
          <w:rFonts w:ascii="Calibri" w:hAnsi="Calibri"/>
          <w:sz w:val="22"/>
          <w:szCs w:val="22"/>
        </w:rPr>
      </w:pPr>
      <w:hyperlink w:anchor="_Toc152224096" w:history="1">
        <w:r w:rsidRPr="00DE02D6">
          <w:rPr>
            <w:rStyle w:val="a3"/>
          </w:rPr>
          <w:t>Комитет Госдумы по финансовому рынку рекомендовал принять в первом чтении законопроект, направленный на совершенствование процесса формирования долгосрочных сбережений граждан и досудебное урегулирование споров в этой сфере. На рассмотрение Думы проект планируется вынести 30 ноября.</w:t>
        </w:r>
        <w:r>
          <w:rPr>
            <w:webHidden/>
          </w:rPr>
          <w:tab/>
        </w:r>
        <w:r>
          <w:rPr>
            <w:webHidden/>
          </w:rPr>
          <w:fldChar w:fldCharType="begin"/>
        </w:r>
        <w:r>
          <w:rPr>
            <w:webHidden/>
          </w:rPr>
          <w:instrText xml:space="preserve"> PAGEREF _Toc152224096 \h </w:instrText>
        </w:r>
        <w:r>
          <w:rPr>
            <w:webHidden/>
          </w:rPr>
        </w:r>
        <w:r>
          <w:rPr>
            <w:webHidden/>
          </w:rPr>
          <w:fldChar w:fldCharType="separate"/>
        </w:r>
        <w:r>
          <w:rPr>
            <w:webHidden/>
          </w:rPr>
          <w:t>14</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097" w:history="1">
        <w:r w:rsidRPr="00DE02D6">
          <w:rPr>
            <w:rStyle w:val="a3"/>
            <w:noProof/>
          </w:rPr>
          <w:t>ТАСС, 29.11.2023, Комитет Думы одобрил порядок перевода пенсионных накоплений в долгосрочные сбережения</w:t>
        </w:r>
        <w:r>
          <w:rPr>
            <w:noProof/>
            <w:webHidden/>
          </w:rPr>
          <w:tab/>
        </w:r>
        <w:r>
          <w:rPr>
            <w:noProof/>
            <w:webHidden/>
          </w:rPr>
          <w:fldChar w:fldCharType="begin"/>
        </w:r>
        <w:r>
          <w:rPr>
            <w:noProof/>
            <w:webHidden/>
          </w:rPr>
          <w:instrText xml:space="preserve"> PAGEREF _Toc152224097 \h </w:instrText>
        </w:r>
        <w:r>
          <w:rPr>
            <w:noProof/>
            <w:webHidden/>
          </w:rPr>
        </w:r>
        <w:r>
          <w:rPr>
            <w:noProof/>
            <w:webHidden/>
          </w:rPr>
          <w:fldChar w:fldCharType="separate"/>
        </w:r>
        <w:r>
          <w:rPr>
            <w:noProof/>
            <w:webHidden/>
          </w:rPr>
          <w:t>15</w:t>
        </w:r>
        <w:r>
          <w:rPr>
            <w:noProof/>
            <w:webHidden/>
          </w:rPr>
          <w:fldChar w:fldCharType="end"/>
        </w:r>
      </w:hyperlink>
    </w:p>
    <w:p w:rsidR="00571BEE" w:rsidRPr="00D05512" w:rsidRDefault="00571BEE">
      <w:pPr>
        <w:pStyle w:val="31"/>
        <w:rPr>
          <w:rFonts w:ascii="Calibri" w:hAnsi="Calibri"/>
          <w:sz w:val="22"/>
          <w:szCs w:val="22"/>
        </w:rPr>
      </w:pPr>
      <w:hyperlink w:anchor="_Toc152224098" w:history="1">
        <w:r w:rsidRPr="00DE02D6">
          <w:rPr>
            <w:rStyle w:val="a3"/>
          </w:rPr>
          <w:t>Комитет Госдумы по финансовому рынку рекомендовал нижней палате парламента принять в первом чтении законопроект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 Документ инициирован группой депутатов и сенаторов во главе с председателем комитета Госдумы по финансовому рынку Анатолием Аксаковым. Дума рассмотрит проект закона на заседании 30 ноября.</w:t>
        </w:r>
        <w:r>
          <w:rPr>
            <w:webHidden/>
          </w:rPr>
          <w:tab/>
        </w:r>
        <w:r>
          <w:rPr>
            <w:webHidden/>
          </w:rPr>
          <w:fldChar w:fldCharType="begin"/>
        </w:r>
        <w:r>
          <w:rPr>
            <w:webHidden/>
          </w:rPr>
          <w:instrText xml:space="preserve"> PAGEREF _Toc152224098 \h </w:instrText>
        </w:r>
        <w:r>
          <w:rPr>
            <w:webHidden/>
          </w:rPr>
        </w:r>
        <w:r>
          <w:rPr>
            <w:webHidden/>
          </w:rPr>
          <w:fldChar w:fldCharType="separate"/>
        </w:r>
        <w:r>
          <w:rPr>
            <w:webHidden/>
          </w:rPr>
          <w:t>15</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099" w:history="1">
        <w:r w:rsidRPr="00DE02D6">
          <w:rPr>
            <w:rStyle w:val="a3"/>
            <w:noProof/>
          </w:rPr>
          <w:t>Прайм, 29.11.2023, Активы под управлением УК в III квартале выросли на 40%, до 18,6 трлн руб - ЦБ РФ</w:t>
        </w:r>
        <w:r>
          <w:rPr>
            <w:noProof/>
            <w:webHidden/>
          </w:rPr>
          <w:tab/>
        </w:r>
        <w:r>
          <w:rPr>
            <w:noProof/>
            <w:webHidden/>
          </w:rPr>
          <w:fldChar w:fldCharType="begin"/>
        </w:r>
        <w:r>
          <w:rPr>
            <w:noProof/>
            <w:webHidden/>
          </w:rPr>
          <w:instrText xml:space="preserve"> PAGEREF _Toc152224099 \h </w:instrText>
        </w:r>
        <w:r>
          <w:rPr>
            <w:noProof/>
            <w:webHidden/>
          </w:rPr>
        </w:r>
        <w:r>
          <w:rPr>
            <w:noProof/>
            <w:webHidden/>
          </w:rPr>
          <w:fldChar w:fldCharType="separate"/>
        </w:r>
        <w:r>
          <w:rPr>
            <w:noProof/>
            <w:webHidden/>
          </w:rPr>
          <w:t>16</w:t>
        </w:r>
        <w:r>
          <w:rPr>
            <w:noProof/>
            <w:webHidden/>
          </w:rPr>
          <w:fldChar w:fldCharType="end"/>
        </w:r>
      </w:hyperlink>
    </w:p>
    <w:p w:rsidR="00571BEE" w:rsidRPr="00D05512" w:rsidRDefault="00571BEE">
      <w:pPr>
        <w:pStyle w:val="31"/>
        <w:rPr>
          <w:rFonts w:ascii="Calibri" w:hAnsi="Calibri"/>
          <w:sz w:val="22"/>
          <w:szCs w:val="22"/>
        </w:rPr>
      </w:pPr>
      <w:hyperlink w:anchor="_Toc152224100" w:history="1">
        <w:r w:rsidRPr="00DE02D6">
          <w:rPr>
            <w:rStyle w:val="a3"/>
          </w:rPr>
          <w:t>Стоимость активов под управлением управляющих компаний (УК) в РФ в третьем квартале выросла на 40% относительно показателя годом ранее, до 18,6 триллиона рублей, говорится в «Обзоре ключевых показателей управляющих компаний» ЦБ РФ за III квартал 2023 года.</w:t>
        </w:r>
        <w:r>
          <w:rPr>
            <w:webHidden/>
          </w:rPr>
          <w:tab/>
        </w:r>
        <w:r>
          <w:rPr>
            <w:webHidden/>
          </w:rPr>
          <w:fldChar w:fldCharType="begin"/>
        </w:r>
        <w:r>
          <w:rPr>
            <w:webHidden/>
          </w:rPr>
          <w:instrText xml:space="preserve"> PAGEREF _Toc152224100 \h </w:instrText>
        </w:r>
        <w:r>
          <w:rPr>
            <w:webHidden/>
          </w:rPr>
        </w:r>
        <w:r>
          <w:rPr>
            <w:webHidden/>
          </w:rPr>
          <w:fldChar w:fldCharType="separate"/>
        </w:r>
        <w:r>
          <w:rPr>
            <w:webHidden/>
          </w:rPr>
          <w:t>16</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01" w:history="1">
        <w:r w:rsidRPr="00DE02D6">
          <w:rPr>
            <w:rStyle w:val="a3"/>
            <w:noProof/>
          </w:rPr>
          <w:t>ТАСС, 29.11.2023, Стоимость активов под управлением УК превысила 18 трлн рублей</w:t>
        </w:r>
        <w:r>
          <w:rPr>
            <w:noProof/>
            <w:webHidden/>
          </w:rPr>
          <w:tab/>
        </w:r>
        <w:r>
          <w:rPr>
            <w:noProof/>
            <w:webHidden/>
          </w:rPr>
          <w:fldChar w:fldCharType="begin"/>
        </w:r>
        <w:r>
          <w:rPr>
            <w:noProof/>
            <w:webHidden/>
          </w:rPr>
          <w:instrText xml:space="preserve"> PAGEREF _Toc152224101 \h </w:instrText>
        </w:r>
        <w:r>
          <w:rPr>
            <w:noProof/>
            <w:webHidden/>
          </w:rPr>
        </w:r>
        <w:r>
          <w:rPr>
            <w:noProof/>
            <w:webHidden/>
          </w:rPr>
          <w:fldChar w:fldCharType="separate"/>
        </w:r>
        <w:r>
          <w:rPr>
            <w:noProof/>
            <w:webHidden/>
          </w:rPr>
          <w:t>16</w:t>
        </w:r>
        <w:r>
          <w:rPr>
            <w:noProof/>
            <w:webHidden/>
          </w:rPr>
          <w:fldChar w:fldCharType="end"/>
        </w:r>
      </w:hyperlink>
    </w:p>
    <w:p w:rsidR="00571BEE" w:rsidRPr="00D05512" w:rsidRDefault="00571BEE">
      <w:pPr>
        <w:pStyle w:val="31"/>
        <w:rPr>
          <w:rFonts w:ascii="Calibri" w:hAnsi="Calibri"/>
          <w:sz w:val="22"/>
          <w:szCs w:val="22"/>
        </w:rPr>
      </w:pPr>
      <w:hyperlink w:anchor="_Toc152224102" w:history="1">
        <w:r w:rsidRPr="00DE02D6">
          <w:rPr>
            <w:rStyle w:val="a3"/>
          </w:rPr>
          <w:t>Стоимость активов под управлением управляющих компаний (УК) превысила 18 трлн рублей, говорится в сообщении на Банка России.</w:t>
        </w:r>
        <w:r>
          <w:rPr>
            <w:webHidden/>
          </w:rPr>
          <w:tab/>
        </w:r>
        <w:r>
          <w:rPr>
            <w:webHidden/>
          </w:rPr>
          <w:fldChar w:fldCharType="begin"/>
        </w:r>
        <w:r>
          <w:rPr>
            <w:webHidden/>
          </w:rPr>
          <w:instrText xml:space="preserve"> PAGEREF _Toc152224102 \h </w:instrText>
        </w:r>
        <w:r>
          <w:rPr>
            <w:webHidden/>
          </w:rPr>
        </w:r>
        <w:r>
          <w:rPr>
            <w:webHidden/>
          </w:rPr>
          <w:fldChar w:fldCharType="separate"/>
        </w:r>
        <w:r>
          <w:rPr>
            <w:webHidden/>
          </w:rPr>
          <w:t>16</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03" w:history="1">
        <w:r w:rsidRPr="00DE02D6">
          <w:rPr>
            <w:rStyle w:val="a3"/>
            <w:noProof/>
          </w:rPr>
          <w:t xml:space="preserve">Ваш пенсионный брокер, 29.11.2032, Постановление Правительства РФ от 22.11.2023 </w:t>
        </w:r>
        <w:r w:rsidRPr="00DE02D6">
          <w:rPr>
            <w:rStyle w:val="a3"/>
            <w:noProof/>
            <w:lang w:val="en-US"/>
          </w:rPr>
          <w:t>N</w:t>
        </w:r>
        <w:r w:rsidRPr="00DE02D6">
          <w:rPr>
            <w:rStyle w:val="a3"/>
            <w:noProof/>
          </w:rPr>
          <w:t xml:space="preserve"> 1956</w:t>
        </w:r>
        <w:r>
          <w:rPr>
            <w:noProof/>
            <w:webHidden/>
          </w:rPr>
          <w:tab/>
        </w:r>
        <w:r>
          <w:rPr>
            <w:noProof/>
            <w:webHidden/>
          </w:rPr>
          <w:fldChar w:fldCharType="begin"/>
        </w:r>
        <w:r>
          <w:rPr>
            <w:noProof/>
            <w:webHidden/>
          </w:rPr>
          <w:instrText xml:space="preserve"> PAGEREF _Toc152224103 \h </w:instrText>
        </w:r>
        <w:r>
          <w:rPr>
            <w:noProof/>
            <w:webHidden/>
          </w:rPr>
        </w:r>
        <w:r>
          <w:rPr>
            <w:noProof/>
            <w:webHidden/>
          </w:rPr>
          <w:fldChar w:fldCharType="separate"/>
        </w:r>
        <w:r>
          <w:rPr>
            <w:noProof/>
            <w:webHidden/>
          </w:rPr>
          <w:t>17</w:t>
        </w:r>
        <w:r>
          <w:rPr>
            <w:noProof/>
            <w:webHidden/>
          </w:rPr>
          <w:fldChar w:fldCharType="end"/>
        </w:r>
      </w:hyperlink>
    </w:p>
    <w:p w:rsidR="00571BEE" w:rsidRPr="00D05512" w:rsidRDefault="00571BEE">
      <w:pPr>
        <w:pStyle w:val="31"/>
        <w:rPr>
          <w:rFonts w:ascii="Calibri" w:hAnsi="Calibri"/>
          <w:sz w:val="22"/>
          <w:szCs w:val="22"/>
        </w:rPr>
      </w:pPr>
      <w:hyperlink w:anchor="_Toc152224104" w:history="1">
        <w:r w:rsidRPr="00DE02D6">
          <w:rPr>
            <w:rStyle w:val="a3"/>
          </w:rPr>
          <w:t xml:space="preserve">Ряд актов Правительства приведен в соответствие с положениями Федерального закона от 24 июля 2002 г. </w:t>
        </w:r>
        <w:r w:rsidRPr="00DE02D6">
          <w:rPr>
            <w:rStyle w:val="a3"/>
            <w:lang w:val="en-US"/>
          </w:rPr>
          <w:t>N</w:t>
        </w:r>
        <w:r w:rsidRPr="00DE02D6">
          <w:rPr>
            <w:rStyle w:val="a3"/>
          </w:rPr>
          <w:t xml:space="preserve"> 111-ФЗ «Об инвестировании средств для финансирования накопительной пенсии в Российской Федерации» в редакции Федерального закона от 10 июля 2023 г. </w:t>
        </w:r>
        <w:r w:rsidRPr="00DE02D6">
          <w:rPr>
            <w:rStyle w:val="a3"/>
            <w:lang w:val="en-US"/>
          </w:rPr>
          <w:t>N</w:t>
        </w:r>
        <w:r w:rsidRPr="00DE02D6">
          <w:rPr>
            <w:rStyle w:val="a3"/>
          </w:rPr>
          <w:t xml:space="preserve"> 299-ФЗ</w:t>
        </w:r>
        <w:r>
          <w:rPr>
            <w:webHidden/>
          </w:rPr>
          <w:tab/>
        </w:r>
        <w:r>
          <w:rPr>
            <w:webHidden/>
          </w:rPr>
          <w:fldChar w:fldCharType="begin"/>
        </w:r>
        <w:r>
          <w:rPr>
            <w:webHidden/>
          </w:rPr>
          <w:instrText xml:space="preserve"> PAGEREF _Toc152224104 \h </w:instrText>
        </w:r>
        <w:r>
          <w:rPr>
            <w:webHidden/>
          </w:rPr>
        </w:r>
        <w:r>
          <w:rPr>
            <w:webHidden/>
          </w:rPr>
          <w:fldChar w:fldCharType="separate"/>
        </w:r>
        <w:r>
          <w:rPr>
            <w:webHidden/>
          </w:rPr>
          <w:t>17</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05" w:history="1">
        <w:r w:rsidRPr="00DE02D6">
          <w:rPr>
            <w:rStyle w:val="a3"/>
            <w:noProof/>
            <w:lang w:val="en-US"/>
          </w:rPr>
          <w:t>RT</w:t>
        </w:r>
        <w:r w:rsidRPr="00DE02D6">
          <w:rPr>
            <w:rStyle w:val="a3"/>
            <w:noProof/>
          </w:rPr>
          <w:t>, 29.11.2023, Специалист Ключник назвал преимущества госпрограммы долгосрочных сбережений</w:t>
        </w:r>
        <w:r>
          <w:rPr>
            <w:noProof/>
            <w:webHidden/>
          </w:rPr>
          <w:tab/>
        </w:r>
        <w:r>
          <w:rPr>
            <w:noProof/>
            <w:webHidden/>
          </w:rPr>
          <w:fldChar w:fldCharType="begin"/>
        </w:r>
        <w:r>
          <w:rPr>
            <w:noProof/>
            <w:webHidden/>
          </w:rPr>
          <w:instrText xml:space="preserve"> PAGEREF _Toc152224105 \h </w:instrText>
        </w:r>
        <w:r>
          <w:rPr>
            <w:noProof/>
            <w:webHidden/>
          </w:rPr>
        </w:r>
        <w:r>
          <w:rPr>
            <w:noProof/>
            <w:webHidden/>
          </w:rPr>
          <w:fldChar w:fldCharType="separate"/>
        </w:r>
        <w:r>
          <w:rPr>
            <w:noProof/>
            <w:webHidden/>
          </w:rPr>
          <w:t>18</w:t>
        </w:r>
        <w:r>
          <w:rPr>
            <w:noProof/>
            <w:webHidden/>
          </w:rPr>
          <w:fldChar w:fldCharType="end"/>
        </w:r>
      </w:hyperlink>
    </w:p>
    <w:p w:rsidR="00571BEE" w:rsidRPr="00D05512" w:rsidRDefault="00571BEE">
      <w:pPr>
        <w:pStyle w:val="31"/>
        <w:rPr>
          <w:rFonts w:ascii="Calibri" w:hAnsi="Calibri"/>
          <w:sz w:val="22"/>
          <w:szCs w:val="22"/>
        </w:rPr>
      </w:pPr>
      <w:hyperlink w:anchor="_Toc152224106" w:history="1">
        <w:r w:rsidRPr="00DE02D6">
          <w:rPr>
            <w:rStyle w:val="a3"/>
          </w:rPr>
          <w:t xml:space="preserve">Эксперт Дмитрий Ключник рассказал в беседе с </w:t>
        </w:r>
        <w:r w:rsidRPr="00DE02D6">
          <w:rPr>
            <w:rStyle w:val="a3"/>
            <w:lang w:val="en-US"/>
          </w:rPr>
          <w:t>RT</w:t>
        </w:r>
        <w:r w:rsidRPr="00DE02D6">
          <w:rPr>
            <w:rStyle w:val="a3"/>
          </w:rPr>
          <w:t>, что выйти на пенсию раньше положенного срока в будущем смогут не только льготные категории работников, но и россияне, которые примут участие в новой государственной программе долгосрочных сбережений.</w:t>
        </w:r>
        <w:r>
          <w:rPr>
            <w:webHidden/>
          </w:rPr>
          <w:tab/>
        </w:r>
        <w:r>
          <w:rPr>
            <w:webHidden/>
          </w:rPr>
          <w:fldChar w:fldCharType="begin"/>
        </w:r>
        <w:r>
          <w:rPr>
            <w:webHidden/>
          </w:rPr>
          <w:instrText xml:space="preserve"> PAGEREF _Toc152224106 \h </w:instrText>
        </w:r>
        <w:r>
          <w:rPr>
            <w:webHidden/>
          </w:rPr>
        </w:r>
        <w:r>
          <w:rPr>
            <w:webHidden/>
          </w:rPr>
          <w:fldChar w:fldCharType="separate"/>
        </w:r>
        <w:r>
          <w:rPr>
            <w:webHidden/>
          </w:rPr>
          <w:t>18</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07" w:history="1">
        <w:r w:rsidRPr="00DE02D6">
          <w:rPr>
            <w:rStyle w:val="a3"/>
            <w:noProof/>
          </w:rPr>
          <w:t>АиФ, 29.11.2023, Накопительная пенсия. Как определить правопреемника</w:t>
        </w:r>
        <w:r>
          <w:rPr>
            <w:noProof/>
            <w:webHidden/>
          </w:rPr>
          <w:tab/>
        </w:r>
        <w:r>
          <w:rPr>
            <w:noProof/>
            <w:webHidden/>
          </w:rPr>
          <w:fldChar w:fldCharType="begin"/>
        </w:r>
        <w:r>
          <w:rPr>
            <w:noProof/>
            <w:webHidden/>
          </w:rPr>
          <w:instrText xml:space="preserve"> PAGEREF _Toc152224107 \h </w:instrText>
        </w:r>
        <w:r>
          <w:rPr>
            <w:noProof/>
            <w:webHidden/>
          </w:rPr>
        </w:r>
        <w:r>
          <w:rPr>
            <w:noProof/>
            <w:webHidden/>
          </w:rPr>
          <w:fldChar w:fldCharType="separate"/>
        </w:r>
        <w:r>
          <w:rPr>
            <w:noProof/>
            <w:webHidden/>
          </w:rPr>
          <w:t>19</w:t>
        </w:r>
        <w:r>
          <w:rPr>
            <w:noProof/>
            <w:webHidden/>
          </w:rPr>
          <w:fldChar w:fldCharType="end"/>
        </w:r>
      </w:hyperlink>
    </w:p>
    <w:p w:rsidR="00571BEE" w:rsidRPr="00D05512" w:rsidRDefault="00571BEE">
      <w:pPr>
        <w:pStyle w:val="31"/>
        <w:rPr>
          <w:rFonts w:ascii="Calibri" w:hAnsi="Calibri"/>
          <w:sz w:val="22"/>
          <w:szCs w:val="22"/>
        </w:rPr>
      </w:pPr>
      <w:hyperlink w:anchor="_Toc152224108" w:history="1">
        <w:r w:rsidRPr="00DE02D6">
          <w:rPr>
            <w:rStyle w:val="a3"/>
          </w:rPr>
          <w:t>Каждый человек может заранее распорядиться пенсионными накоплениями и определить правопреемников. Специалисты Социального фонда России разъяснили порядок правопреемства этих средств.</w:t>
        </w:r>
        <w:r>
          <w:rPr>
            <w:webHidden/>
          </w:rPr>
          <w:tab/>
        </w:r>
        <w:r>
          <w:rPr>
            <w:webHidden/>
          </w:rPr>
          <w:fldChar w:fldCharType="begin"/>
        </w:r>
        <w:r>
          <w:rPr>
            <w:webHidden/>
          </w:rPr>
          <w:instrText xml:space="preserve"> PAGEREF _Toc152224108 \h </w:instrText>
        </w:r>
        <w:r>
          <w:rPr>
            <w:webHidden/>
          </w:rPr>
        </w:r>
        <w:r>
          <w:rPr>
            <w:webHidden/>
          </w:rPr>
          <w:fldChar w:fldCharType="separate"/>
        </w:r>
        <w:r>
          <w:rPr>
            <w:webHidden/>
          </w:rPr>
          <w:t>19</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09" w:history="1">
        <w:r w:rsidRPr="00DE02D6">
          <w:rPr>
            <w:rStyle w:val="a3"/>
            <w:noProof/>
          </w:rPr>
          <w:t>Фонарь (Белгород), 29.11.2023, Участники программы по софинансированию пенсии из Белгородского района возмутились «новыми условиями» государства</w:t>
        </w:r>
        <w:r>
          <w:rPr>
            <w:noProof/>
            <w:webHidden/>
          </w:rPr>
          <w:tab/>
        </w:r>
        <w:r>
          <w:rPr>
            <w:noProof/>
            <w:webHidden/>
          </w:rPr>
          <w:fldChar w:fldCharType="begin"/>
        </w:r>
        <w:r>
          <w:rPr>
            <w:noProof/>
            <w:webHidden/>
          </w:rPr>
          <w:instrText xml:space="preserve"> PAGEREF _Toc152224109 \h </w:instrText>
        </w:r>
        <w:r>
          <w:rPr>
            <w:noProof/>
            <w:webHidden/>
          </w:rPr>
        </w:r>
        <w:r>
          <w:rPr>
            <w:noProof/>
            <w:webHidden/>
          </w:rPr>
          <w:fldChar w:fldCharType="separate"/>
        </w:r>
        <w:r>
          <w:rPr>
            <w:noProof/>
            <w:webHidden/>
          </w:rPr>
          <w:t>20</w:t>
        </w:r>
        <w:r>
          <w:rPr>
            <w:noProof/>
            <w:webHidden/>
          </w:rPr>
          <w:fldChar w:fldCharType="end"/>
        </w:r>
      </w:hyperlink>
    </w:p>
    <w:p w:rsidR="00571BEE" w:rsidRPr="00D05512" w:rsidRDefault="00571BEE">
      <w:pPr>
        <w:pStyle w:val="31"/>
        <w:rPr>
          <w:rFonts w:ascii="Calibri" w:hAnsi="Calibri"/>
          <w:sz w:val="22"/>
          <w:szCs w:val="22"/>
        </w:rPr>
      </w:pPr>
      <w:hyperlink w:anchor="_Toc152224110" w:history="1">
        <w:r w:rsidRPr="00DE02D6">
          <w:rPr>
            <w:rStyle w:val="a3"/>
          </w:rPr>
          <w:t>Пожилой семейной паре из Белгородского района отказали в разовой выплате из-за низкой пенсии и предложили забрать деньги в течение десяти лет, несмотря на их преклонный возраст. Работники обнадёжили пенсионеров, что деньги также могут перейти по наследству родственникам. Виктория Суббота узнала у эксперта, насколько законно решение сотрудников Соцфонда России.</w:t>
        </w:r>
        <w:r>
          <w:rPr>
            <w:webHidden/>
          </w:rPr>
          <w:tab/>
        </w:r>
        <w:r>
          <w:rPr>
            <w:webHidden/>
          </w:rPr>
          <w:fldChar w:fldCharType="begin"/>
        </w:r>
        <w:r>
          <w:rPr>
            <w:webHidden/>
          </w:rPr>
          <w:instrText xml:space="preserve"> PAGEREF _Toc152224110 \h </w:instrText>
        </w:r>
        <w:r>
          <w:rPr>
            <w:webHidden/>
          </w:rPr>
        </w:r>
        <w:r>
          <w:rPr>
            <w:webHidden/>
          </w:rPr>
          <w:fldChar w:fldCharType="separate"/>
        </w:r>
        <w:r>
          <w:rPr>
            <w:webHidden/>
          </w:rPr>
          <w:t>20</w:t>
        </w:r>
        <w:r>
          <w:rPr>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111" w:history="1">
        <w:r w:rsidRPr="00DE02D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_Toc152224111 \h </w:instrText>
        </w:r>
        <w:r>
          <w:rPr>
            <w:noProof/>
            <w:webHidden/>
          </w:rPr>
        </w:r>
        <w:r>
          <w:rPr>
            <w:noProof/>
            <w:webHidden/>
          </w:rPr>
          <w:fldChar w:fldCharType="separate"/>
        </w:r>
        <w:r>
          <w:rPr>
            <w:noProof/>
            <w:webHidden/>
          </w:rPr>
          <w:t>22</w:t>
        </w:r>
        <w:r>
          <w:rPr>
            <w:noProof/>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12" w:history="1">
        <w:r w:rsidRPr="00DE02D6">
          <w:rPr>
            <w:rStyle w:val="a3"/>
            <w:noProof/>
          </w:rPr>
          <w:t>Парламентская газета, 29.11.2032, Какие выплаты положены блокадникам к 80-летию освобождения города</w:t>
        </w:r>
        <w:r>
          <w:rPr>
            <w:noProof/>
            <w:webHidden/>
          </w:rPr>
          <w:tab/>
        </w:r>
        <w:r>
          <w:rPr>
            <w:noProof/>
            <w:webHidden/>
          </w:rPr>
          <w:fldChar w:fldCharType="begin"/>
        </w:r>
        <w:r>
          <w:rPr>
            <w:noProof/>
            <w:webHidden/>
          </w:rPr>
          <w:instrText xml:space="preserve"> PAGEREF _Toc152224112 \h </w:instrText>
        </w:r>
        <w:r>
          <w:rPr>
            <w:noProof/>
            <w:webHidden/>
          </w:rPr>
        </w:r>
        <w:r>
          <w:rPr>
            <w:noProof/>
            <w:webHidden/>
          </w:rPr>
          <w:fldChar w:fldCharType="separate"/>
        </w:r>
        <w:r>
          <w:rPr>
            <w:noProof/>
            <w:webHidden/>
          </w:rPr>
          <w:t>22</w:t>
        </w:r>
        <w:r>
          <w:rPr>
            <w:noProof/>
            <w:webHidden/>
          </w:rPr>
          <w:fldChar w:fldCharType="end"/>
        </w:r>
      </w:hyperlink>
    </w:p>
    <w:p w:rsidR="00571BEE" w:rsidRPr="00D05512" w:rsidRDefault="00571BEE">
      <w:pPr>
        <w:pStyle w:val="31"/>
        <w:rPr>
          <w:rFonts w:ascii="Calibri" w:hAnsi="Calibri"/>
          <w:sz w:val="22"/>
          <w:szCs w:val="22"/>
        </w:rPr>
      </w:pPr>
      <w:hyperlink w:anchor="_Toc152224113" w:history="1">
        <w:r w:rsidRPr="00DE02D6">
          <w:rPr>
            <w:rStyle w:val="a3"/>
          </w:rPr>
          <w:t>Блокадники живут сегодня не только в Санкт-Петербурге, но и во многих российских регионах и даже за рубежом. В честь 80-летия освобождения Ленинграда от фашистской блокады, которое будут отмечать 27 января 2024 года, и в знак глубокой признательности в Правительстве решили назначить социальную выплату людям, пережившим ужас окружения города. Постановление кабмина вступает в силу 29 ноября.</w:t>
        </w:r>
        <w:r>
          <w:rPr>
            <w:webHidden/>
          </w:rPr>
          <w:tab/>
        </w:r>
        <w:r>
          <w:rPr>
            <w:webHidden/>
          </w:rPr>
          <w:fldChar w:fldCharType="begin"/>
        </w:r>
        <w:r>
          <w:rPr>
            <w:webHidden/>
          </w:rPr>
          <w:instrText xml:space="preserve"> PAGEREF _Toc152224113 \h </w:instrText>
        </w:r>
        <w:r>
          <w:rPr>
            <w:webHidden/>
          </w:rPr>
        </w:r>
        <w:r>
          <w:rPr>
            <w:webHidden/>
          </w:rPr>
          <w:fldChar w:fldCharType="separate"/>
        </w:r>
        <w:r>
          <w:rPr>
            <w:webHidden/>
          </w:rPr>
          <w:t>22</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14" w:history="1">
        <w:r w:rsidRPr="00DE02D6">
          <w:rPr>
            <w:rStyle w:val="a3"/>
            <w:noProof/>
          </w:rPr>
          <w:t>Известия, 30.11.2023, Экономист объяснил изменения в учете Росстатом пенсионных выплат</w:t>
        </w:r>
        <w:r>
          <w:rPr>
            <w:noProof/>
            <w:webHidden/>
          </w:rPr>
          <w:tab/>
        </w:r>
        <w:r>
          <w:rPr>
            <w:noProof/>
            <w:webHidden/>
          </w:rPr>
          <w:fldChar w:fldCharType="begin"/>
        </w:r>
        <w:r>
          <w:rPr>
            <w:noProof/>
            <w:webHidden/>
          </w:rPr>
          <w:instrText xml:space="preserve"> PAGEREF _Toc152224114 \h </w:instrText>
        </w:r>
        <w:r>
          <w:rPr>
            <w:noProof/>
            <w:webHidden/>
          </w:rPr>
        </w:r>
        <w:r>
          <w:rPr>
            <w:noProof/>
            <w:webHidden/>
          </w:rPr>
          <w:fldChar w:fldCharType="separate"/>
        </w:r>
        <w:r>
          <w:rPr>
            <w:noProof/>
            <w:webHidden/>
          </w:rPr>
          <w:t>23</w:t>
        </w:r>
        <w:r>
          <w:rPr>
            <w:noProof/>
            <w:webHidden/>
          </w:rPr>
          <w:fldChar w:fldCharType="end"/>
        </w:r>
      </w:hyperlink>
    </w:p>
    <w:p w:rsidR="00571BEE" w:rsidRPr="00D05512" w:rsidRDefault="00571BEE">
      <w:pPr>
        <w:pStyle w:val="31"/>
        <w:rPr>
          <w:rFonts w:ascii="Calibri" w:hAnsi="Calibri"/>
          <w:sz w:val="22"/>
          <w:szCs w:val="22"/>
        </w:rPr>
      </w:pPr>
      <w:hyperlink w:anchor="_Toc152224115" w:history="1">
        <w:r w:rsidRPr="00DE02D6">
          <w:rPr>
            <w:rStyle w:val="a3"/>
          </w:rPr>
          <w:t>Росстат изменит систему наблюдения за суммами пенсионных выплат и численностью людей пенсионного возраста. О том, как это будет работать, рассказал 30 ноября доцент экономического факультета РУДН Андрей Гиринский.</w:t>
        </w:r>
        <w:r>
          <w:rPr>
            <w:webHidden/>
          </w:rPr>
          <w:tab/>
        </w:r>
        <w:r>
          <w:rPr>
            <w:webHidden/>
          </w:rPr>
          <w:fldChar w:fldCharType="begin"/>
        </w:r>
        <w:r>
          <w:rPr>
            <w:webHidden/>
          </w:rPr>
          <w:instrText xml:space="preserve"> PAGEREF _Toc152224115 \h </w:instrText>
        </w:r>
        <w:r>
          <w:rPr>
            <w:webHidden/>
          </w:rPr>
        </w:r>
        <w:r>
          <w:rPr>
            <w:webHidden/>
          </w:rPr>
          <w:fldChar w:fldCharType="separate"/>
        </w:r>
        <w:r>
          <w:rPr>
            <w:webHidden/>
          </w:rPr>
          <w:t>23</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16" w:history="1">
        <w:r w:rsidRPr="00DE02D6">
          <w:rPr>
            <w:rStyle w:val="a3"/>
            <w:noProof/>
          </w:rPr>
          <w:t>АиФ, 29.11.2023, Какая категория пенсионеров получит выплату в декабре 2023 - январе 2024?</w:t>
        </w:r>
        <w:r>
          <w:rPr>
            <w:noProof/>
            <w:webHidden/>
          </w:rPr>
          <w:tab/>
        </w:r>
        <w:r>
          <w:rPr>
            <w:noProof/>
            <w:webHidden/>
          </w:rPr>
          <w:fldChar w:fldCharType="begin"/>
        </w:r>
        <w:r>
          <w:rPr>
            <w:noProof/>
            <w:webHidden/>
          </w:rPr>
          <w:instrText xml:space="preserve"> PAGEREF _Toc152224116 \h </w:instrText>
        </w:r>
        <w:r>
          <w:rPr>
            <w:noProof/>
            <w:webHidden/>
          </w:rPr>
        </w:r>
        <w:r>
          <w:rPr>
            <w:noProof/>
            <w:webHidden/>
          </w:rPr>
          <w:fldChar w:fldCharType="separate"/>
        </w:r>
        <w:r>
          <w:rPr>
            <w:noProof/>
            <w:webHidden/>
          </w:rPr>
          <w:t>24</w:t>
        </w:r>
        <w:r>
          <w:rPr>
            <w:noProof/>
            <w:webHidden/>
          </w:rPr>
          <w:fldChar w:fldCharType="end"/>
        </w:r>
      </w:hyperlink>
    </w:p>
    <w:p w:rsidR="00571BEE" w:rsidRPr="00D05512" w:rsidRDefault="00571BEE">
      <w:pPr>
        <w:pStyle w:val="31"/>
        <w:rPr>
          <w:rFonts w:ascii="Calibri" w:hAnsi="Calibri"/>
          <w:sz w:val="22"/>
          <w:szCs w:val="22"/>
        </w:rPr>
      </w:pPr>
      <w:hyperlink w:anchor="_Toc152224117" w:history="1">
        <w:r w:rsidRPr="00DE02D6">
          <w:rPr>
            <w:rStyle w:val="a3"/>
          </w:rPr>
          <w:t>В 2023 году - 80-летняя годовщина прорыва фашистского кольца вокруг Ленинграда, в 2024 году - 80 лет со дня полного освобождения осажденного города (27 января). В сентябре 2023 года президент России Владимир Путин издал указ о единовременном поощрении жителей блокадного Ленинграда и оборонявших его - выплате в размере 50 тысяч рублей. Всего на финансирование выплат выделили чуть больше трех миллиардов рублей - за счет этих средств поддержку получат более 50 тысяч человек. Правила осуществления выплат и соответствующее распоряжение о выделении денег из бюджета приняты кабмином. Подробнее о выплате - в справке aif.ru.</w:t>
        </w:r>
        <w:r>
          <w:rPr>
            <w:webHidden/>
          </w:rPr>
          <w:tab/>
        </w:r>
        <w:r>
          <w:rPr>
            <w:webHidden/>
          </w:rPr>
          <w:fldChar w:fldCharType="begin"/>
        </w:r>
        <w:r>
          <w:rPr>
            <w:webHidden/>
          </w:rPr>
          <w:instrText xml:space="preserve"> PAGEREF _Toc152224117 \h </w:instrText>
        </w:r>
        <w:r>
          <w:rPr>
            <w:webHidden/>
          </w:rPr>
        </w:r>
        <w:r>
          <w:rPr>
            <w:webHidden/>
          </w:rPr>
          <w:fldChar w:fldCharType="separate"/>
        </w:r>
        <w:r>
          <w:rPr>
            <w:webHidden/>
          </w:rPr>
          <w:t>24</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18" w:history="1">
        <w:r w:rsidRPr="00DE02D6">
          <w:rPr>
            <w:rStyle w:val="a3"/>
            <w:noProof/>
          </w:rPr>
          <w:t>АиФ, 29.11.2023, Как на дрожжах. Эксперт раскрыл, когда пенсии начнут повышать дважды в год</w:t>
        </w:r>
        <w:r>
          <w:rPr>
            <w:noProof/>
            <w:webHidden/>
          </w:rPr>
          <w:tab/>
        </w:r>
        <w:r>
          <w:rPr>
            <w:noProof/>
            <w:webHidden/>
          </w:rPr>
          <w:fldChar w:fldCharType="begin"/>
        </w:r>
        <w:r>
          <w:rPr>
            <w:noProof/>
            <w:webHidden/>
          </w:rPr>
          <w:instrText xml:space="preserve"> PAGEREF _Toc152224118 \h </w:instrText>
        </w:r>
        <w:r>
          <w:rPr>
            <w:noProof/>
            <w:webHidden/>
          </w:rPr>
        </w:r>
        <w:r>
          <w:rPr>
            <w:noProof/>
            <w:webHidden/>
          </w:rPr>
          <w:fldChar w:fldCharType="separate"/>
        </w:r>
        <w:r>
          <w:rPr>
            <w:noProof/>
            <w:webHidden/>
          </w:rPr>
          <w:t>26</w:t>
        </w:r>
        <w:r>
          <w:rPr>
            <w:noProof/>
            <w:webHidden/>
          </w:rPr>
          <w:fldChar w:fldCharType="end"/>
        </w:r>
      </w:hyperlink>
    </w:p>
    <w:p w:rsidR="00571BEE" w:rsidRPr="00D05512" w:rsidRDefault="00571BEE">
      <w:pPr>
        <w:pStyle w:val="31"/>
        <w:rPr>
          <w:rFonts w:ascii="Calibri" w:hAnsi="Calibri"/>
          <w:sz w:val="22"/>
          <w:szCs w:val="22"/>
        </w:rPr>
      </w:pPr>
      <w:hyperlink w:anchor="_Toc152224119" w:history="1">
        <w:r w:rsidRPr="00DE02D6">
          <w:rPr>
            <w:rStyle w:val="a3"/>
          </w:rPr>
          <w:t>Новый порядок индексации выплат пенсий в России заработает с 2025 года. Ожидается, что в 2026 и 2027 годах пенсии повысят с 1 февраля по уровню реальной инфляции и с 1 апреля - по уровню реальных доходов. Одна из причин дополнительной индексации - инфляционные процессы, которые приводят к снижению доходов населения, пояснил aif.ru кандидат экономических наук, доцент Департамента международного бизнеса Финуниверситета при Правительстве РФ Евгений Сумароков. По его словам, это отрицательно влияет на уровень потребительской уверенности.</w:t>
        </w:r>
        <w:r>
          <w:rPr>
            <w:webHidden/>
          </w:rPr>
          <w:tab/>
        </w:r>
        <w:r>
          <w:rPr>
            <w:webHidden/>
          </w:rPr>
          <w:fldChar w:fldCharType="begin"/>
        </w:r>
        <w:r>
          <w:rPr>
            <w:webHidden/>
          </w:rPr>
          <w:instrText xml:space="preserve"> PAGEREF _Toc152224119 \h </w:instrText>
        </w:r>
        <w:r>
          <w:rPr>
            <w:webHidden/>
          </w:rPr>
        </w:r>
        <w:r>
          <w:rPr>
            <w:webHidden/>
          </w:rPr>
          <w:fldChar w:fldCharType="separate"/>
        </w:r>
        <w:r>
          <w:rPr>
            <w:webHidden/>
          </w:rPr>
          <w:t>26</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20" w:history="1">
        <w:r w:rsidRPr="00DE02D6">
          <w:rPr>
            <w:rStyle w:val="a3"/>
            <w:noProof/>
          </w:rPr>
          <w:t>Газета.ru, 29.11.2023, Россияне с большим стажем смогут досрочно выйти на пенсию в 2024 году</w:t>
        </w:r>
        <w:r>
          <w:rPr>
            <w:noProof/>
            <w:webHidden/>
          </w:rPr>
          <w:tab/>
        </w:r>
        <w:r>
          <w:rPr>
            <w:noProof/>
            <w:webHidden/>
          </w:rPr>
          <w:fldChar w:fldCharType="begin"/>
        </w:r>
        <w:r>
          <w:rPr>
            <w:noProof/>
            <w:webHidden/>
          </w:rPr>
          <w:instrText xml:space="preserve"> PAGEREF _Toc152224120 \h </w:instrText>
        </w:r>
        <w:r>
          <w:rPr>
            <w:noProof/>
            <w:webHidden/>
          </w:rPr>
        </w:r>
        <w:r>
          <w:rPr>
            <w:noProof/>
            <w:webHidden/>
          </w:rPr>
          <w:fldChar w:fldCharType="separate"/>
        </w:r>
        <w:r>
          <w:rPr>
            <w:noProof/>
            <w:webHidden/>
          </w:rPr>
          <w:t>27</w:t>
        </w:r>
        <w:r>
          <w:rPr>
            <w:noProof/>
            <w:webHidden/>
          </w:rPr>
          <w:fldChar w:fldCharType="end"/>
        </w:r>
      </w:hyperlink>
    </w:p>
    <w:p w:rsidR="00571BEE" w:rsidRPr="00D05512" w:rsidRDefault="00571BEE">
      <w:pPr>
        <w:pStyle w:val="31"/>
        <w:rPr>
          <w:rFonts w:ascii="Calibri" w:hAnsi="Calibri"/>
          <w:sz w:val="22"/>
          <w:szCs w:val="22"/>
        </w:rPr>
      </w:pPr>
      <w:hyperlink w:anchor="_Toc152224121" w:history="1">
        <w:r w:rsidRPr="00DE02D6">
          <w:rPr>
            <w:rStyle w:val="a3"/>
          </w:rPr>
          <w:t>В 2024 году право на назначение страховой пенсии по старости появится у женщин в возрасте 58 лет и мужчин 63 лет. У них должен быть страховой стаж не менее 15 лет и минимум 28,2 пенсионных балла. Выйти на пенсию досрочно могут те, кто накопил большой стаж, и предпенсионеры. Об этом «Газете.Ru» рассказала эксперт Научно-исследовательского института Минфина РФ и портала «Моифинансы.рф» Мария Соловиченко.</w:t>
        </w:r>
        <w:r>
          <w:rPr>
            <w:webHidden/>
          </w:rPr>
          <w:tab/>
        </w:r>
        <w:r>
          <w:rPr>
            <w:webHidden/>
          </w:rPr>
          <w:fldChar w:fldCharType="begin"/>
        </w:r>
        <w:r>
          <w:rPr>
            <w:webHidden/>
          </w:rPr>
          <w:instrText xml:space="preserve"> PAGEREF _Toc152224121 \h </w:instrText>
        </w:r>
        <w:r>
          <w:rPr>
            <w:webHidden/>
          </w:rPr>
        </w:r>
        <w:r>
          <w:rPr>
            <w:webHidden/>
          </w:rPr>
          <w:fldChar w:fldCharType="separate"/>
        </w:r>
        <w:r>
          <w:rPr>
            <w:webHidden/>
          </w:rPr>
          <w:t>27</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22" w:history="1">
        <w:r w:rsidRPr="00DE02D6">
          <w:rPr>
            <w:rStyle w:val="a3"/>
            <w:noProof/>
          </w:rPr>
          <w:t>Конкурент, 29.11.2023, Россиянам сообщили о росте стоимости пенсионных баллов</w:t>
        </w:r>
        <w:r>
          <w:rPr>
            <w:noProof/>
            <w:webHidden/>
          </w:rPr>
          <w:tab/>
        </w:r>
        <w:r>
          <w:rPr>
            <w:noProof/>
            <w:webHidden/>
          </w:rPr>
          <w:fldChar w:fldCharType="begin"/>
        </w:r>
        <w:r>
          <w:rPr>
            <w:noProof/>
            <w:webHidden/>
          </w:rPr>
          <w:instrText xml:space="preserve"> PAGEREF _Toc152224122 \h </w:instrText>
        </w:r>
        <w:r>
          <w:rPr>
            <w:noProof/>
            <w:webHidden/>
          </w:rPr>
        </w:r>
        <w:r>
          <w:rPr>
            <w:noProof/>
            <w:webHidden/>
          </w:rPr>
          <w:fldChar w:fldCharType="separate"/>
        </w:r>
        <w:r>
          <w:rPr>
            <w:noProof/>
            <w:webHidden/>
          </w:rPr>
          <w:t>27</w:t>
        </w:r>
        <w:r>
          <w:rPr>
            <w:noProof/>
            <w:webHidden/>
          </w:rPr>
          <w:fldChar w:fldCharType="end"/>
        </w:r>
      </w:hyperlink>
    </w:p>
    <w:p w:rsidR="00571BEE" w:rsidRPr="00D05512" w:rsidRDefault="00571BEE">
      <w:pPr>
        <w:pStyle w:val="31"/>
        <w:rPr>
          <w:rFonts w:ascii="Calibri" w:hAnsi="Calibri"/>
          <w:sz w:val="22"/>
          <w:szCs w:val="22"/>
        </w:rPr>
      </w:pPr>
      <w:hyperlink w:anchor="_Toc152224123" w:history="1">
        <w:r w:rsidRPr="00DE02D6">
          <w:rPr>
            <w:rStyle w:val="a3"/>
          </w:rPr>
          <w:t>Президент России Владимир Путин подписал новый закон, который затрагивает стоимость одного пенсионного коэффициента.</w:t>
        </w:r>
        <w:r>
          <w:rPr>
            <w:webHidden/>
          </w:rPr>
          <w:tab/>
        </w:r>
        <w:r>
          <w:rPr>
            <w:webHidden/>
          </w:rPr>
          <w:fldChar w:fldCharType="begin"/>
        </w:r>
        <w:r>
          <w:rPr>
            <w:webHidden/>
          </w:rPr>
          <w:instrText xml:space="preserve"> PAGEREF _Toc152224123 \h </w:instrText>
        </w:r>
        <w:r>
          <w:rPr>
            <w:webHidden/>
          </w:rPr>
        </w:r>
        <w:r>
          <w:rPr>
            <w:webHidden/>
          </w:rPr>
          <w:fldChar w:fldCharType="separate"/>
        </w:r>
        <w:r>
          <w:rPr>
            <w:webHidden/>
          </w:rPr>
          <w:t>27</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24" w:history="1">
        <w:r w:rsidRPr="00DE02D6">
          <w:rPr>
            <w:rStyle w:val="a3"/>
            <w:noProof/>
          </w:rPr>
          <w:t>Конкурент, 29.11.2023, Будет больше 16 000 рублей. Важная для каждого пенсионера выплата будет увеличена</w:t>
        </w:r>
        <w:r>
          <w:rPr>
            <w:noProof/>
            <w:webHidden/>
          </w:rPr>
          <w:tab/>
        </w:r>
        <w:r>
          <w:rPr>
            <w:noProof/>
            <w:webHidden/>
          </w:rPr>
          <w:fldChar w:fldCharType="begin"/>
        </w:r>
        <w:r>
          <w:rPr>
            <w:noProof/>
            <w:webHidden/>
          </w:rPr>
          <w:instrText xml:space="preserve"> PAGEREF _Toc152224124 \h </w:instrText>
        </w:r>
        <w:r>
          <w:rPr>
            <w:noProof/>
            <w:webHidden/>
          </w:rPr>
        </w:r>
        <w:r>
          <w:rPr>
            <w:noProof/>
            <w:webHidden/>
          </w:rPr>
          <w:fldChar w:fldCharType="separate"/>
        </w:r>
        <w:r>
          <w:rPr>
            <w:noProof/>
            <w:webHidden/>
          </w:rPr>
          <w:t>28</w:t>
        </w:r>
        <w:r>
          <w:rPr>
            <w:noProof/>
            <w:webHidden/>
          </w:rPr>
          <w:fldChar w:fldCharType="end"/>
        </w:r>
      </w:hyperlink>
    </w:p>
    <w:p w:rsidR="00571BEE" w:rsidRPr="00D05512" w:rsidRDefault="00571BEE">
      <w:pPr>
        <w:pStyle w:val="31"/>
        <w:rPr>
          <w:rFonts w:ascii="Calibri" w:hAnsi="Calibri"/>
          <w:sz w:val="22"/>
          <w:szCs w:val="22"/>
        </w:rPr>
      </w:pPr>
      <w:hyperlink w:anchor="_Toc152224125" w:history="1">
        <w:r w:rsidRPr="00DE02D6">
          <w:rPr>
            <w:rStyle w:val="a3"/>
          </w:rPr>
          <w:t>Сегодня и работающие, и неработающие пенсионеры получают важную выплату, которая считается гарантированной частью пенсии.</w:t>
        </w:r>
        <w:r>
          <w:rPr>
            <w:webHidden/>
          </w:rPr>
          <w:tab/>
        </w:r>
        <w:r>
          <w:rPr>
            <w:webHidden/>
          </w:rPr>
          <w:fldChar w:fldCharType="begin"/>
        </w:r>
        <w:r>
          <w:rPr>
            <w:webHidden/>
          </w:rPr>
          <w:instrText xml:space="preserve"> PAGEREF _Toc152224125 \h </w:instrText>
        </w:r>
        <w:r>
          <w:rPr>
            <w:webHidden/>
          </w:rPr>
        </w:r>
        <w:r>
          <w:rPr>
            <w:webHidden/>
          </w:rPr>
          <w:fldChar w:fldCharType="separate"/>
        </w:r>
        <w:r>
          <w:rPr>
            <w:webHidden/>
          </w:rPr>
          <w:t>28</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26" w:history="1">
        <w:r w:rsidRPr="00DE02D6">
          <w:rPr>
            <w:rStyle w:val="a3"/>
            <w:noProof/>
          </w:rPr>
          <w:t>ФедералПресс, 29.11.2032, Пенсии миллионов россиян вырастут в 2024 году</w:t>
        </w:r>
        <w:r>
          <w:rPr>
            <w:noProof/>
            <w:webHidden/>
          </w:rPr>
          <w:tab/>
        </w:r>
        <w:r>
          <w:rPr>
            <w:noProof/>
            <w:webHidden/>
          </w:rPr>
          <w:fldChar w:fldCharType="begin"/>
        </w:r>
        <w:r>
          <w:rPr>
            <w:noProof/>
            <w:webHidden/>
          </w:rPr>
          <w:instrText xml:space="preserve"> PAGEREF _Toc152224126 \h </w:instrText>
        </w:r>
        <w:r>
          <w:rPr>
            <w:noProof/>
            <w:webHidden/>
          </w:rPr>
        </w:r>
        <w:r>
          <w:rPr>
            <w:noProof/>
            <w:webHidden/>
          </w:rPr>
          <w:fldChar w:fldCharType="separate"/>
        </w:r>
        <w:r>
          <w:rPr>
            <w:noProof/>
            <w:webHidden/>
          </w:rPr>
          <w:t>28</w:t>
        </w:r>
        <w:r>
          <w:rPr>
            <w:noProof/>
            <w:webHidden/>
          </w:rPr>
          <w:fldChar w:fldCharType="end"/>
        </w:r>
      </w:hyperlink>
    </w:p>
    <w:p w:rsidR="00571BEE" w:rsidRPr="00D05512" w:rsidRDefault="00571BEE">
      <w:pPr>
        <w:pStyle w:val="31"/>
        <w:rPr>
          <w:rFonts w:ascii="Calibri" w:hAnsi="Calibri"/>
          <w:sz w:val="22"/>
          <w:szCs w:val="22"/>
        </w:rPr>
      </w:pPr>
      <w:hyperlink w:anchor="_Toc152224127" w:history="1">
        <w:r w:rsidRPr="00DE02D6">
          <w:rPr>
            <w:rStyle w:val="a3"/>
          </w:rPr>
          <w:t>Президент России Владимир Путин подписал закон о повышении страховых пенсий до 22 605 рублей, а для получателей выплат по старости – до 23 449 рублей, который начнет действовать с 1 января 2024 года.</w:t>
        </w:r>
        <w:r>
          <w:rPr>
            <w:webHidden/>
          </w:rPr>
          <w:tab/>
        </w:r>
        <w:r>
          <w:rPr>
            <w:webHidden/>
          </w:rPr>
          <w:fldChar w:fldCharType="begin"/>
        </w:r>
        <w:r>
          <w:rPr>
            <w:webHidden/>
          </w:rPr>
          <w:instrText xml:space="preserve"> PAGEREF _Toc152224127 \h </w:instrText>
        </w:r>
        <w:r>
          <w:rPr>
            <w:webHidden/>
          </w:rPr>
        </w:r>
        <w:r>
          <w:rPr>
            <w:webHidden/>
          </w:rPr>
          <w:fldChar w:fldCharType="separate"/>
        </w:r>
        <w:r>
          <w:rPr>
            <w:webHidden/>
          </w:rPr>
          <w:t>28</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28" w:history="1">
        <w:r w:rsidRPr="00DE02D6">
          <w:rPr>
            <w:rStyle w:val="a3"/>
            <w:noProof/>
            <w:lang w:val="en-US"/>
          </w:rPr>
          <w:t>PRIMPRESS</w:t>
        </w:r>
        <w:r w:rsidRPr="00DE02D6">
          <w:rPr>
            <w:rStyle w:val="a3"/>
            <w:noProof/>
          </w:rPr>
          <w:t>, 29.11.2023, Пенсии решено повысить еще на 24%. Пенсионерам объявили о новом приятном сюрпризе</w:t>
        </w:r>
        <w:r>
          <w:rPr>
            <w:noProof/>
            <w:webHidden/>
          </w:rPr>
          <w:tab/>
        </w:r>
        <w:r>
          <w:rPr>
            <w:noProof/>
            <w:webHidden/>
          </w:rPr>
          <w:fldChar w:fldCharType="begin"/>
        </w:r>
        <w:r>
          <w:rPr>
            <w:noProof/>
            <w:webHidden/>
          </w:rPr>
          <w:instrText xml:space="preserve"> PAGEREF _Toc152224128 \h </w:instrText>
        </w:r>
        <w:r>
          <w:rPr>
            <w:noProof/>
            <w:webHidden/>
          </w:rPr>
        </w:r>
        <w:r>
          <w:rPr>
            <w:noProof/>
            <w:webHidden/>
          </w:rPr>
          <w:fldChar w:fldCharType="separate"/>
        </w:r>
        <w:r>
          <w:rPr>
            <w:noProof/>
            <w:webHidden/>
          </w:rPr>
          <w:t>29</w:t>
        </w:r>
        <w:r>
          <w:rPr>
            <w:noProof/>
            <w:webHidden/>
          </w:rPr>
          <w:fldChar w:fldCharType="end"/>
        </w:r>
      </w:hyperlink>
    </w:p>
    <w:p w:rsidR="00571BEE" w:rsidRPr="00D05512" w:rsidRDefault="00571BEE">
      <w:pPr>
        <w:pStyle w:val="31"/>
        <w:rPr>
          <w:rFonts w:ascii="Calibri" w:hAnsi="Calibri"/>
          <w:sz w:val="22"/>
          <w:szCs w:val="22"/>
        </w:rPr>
      </w:pPr>
      <w:hyperlink w:anchor="_Toc152224129" w:history="1">
        <w:r w:rsidRPr="00DE02D6">
          <w:rPr>
            <w:rStyle w:val="a3"/>
          </w:rPr>
          <w:t xml:space="preserve">Пенсионерам рассказали о новом сюрпризе, который будет связан с индексацией выплат. Пенсии решено повысить дополнительно более чем на 20 процентов. И такие цифры будут актуальны для нескольких миллионов пожилых граждан, сообщает </w:t>
        </w:r>
        <w:r w:rsidRPr="00DE02D6">
          <w:rPr>
            <w:rStyle w:val="a3"/>
            <w:lang w:val="en-US"/>
          </w:rPr>
          <w:t>PRIMPRESS</w:t>
        </w:r>
        <w:r w:rsidRPr="00DE02D6">
          <w:rPr>
            <w:rStyle w:val="a3"/>
          </w:rPr>
          <w:t>.</w:t>
        </w:r>
        <w:r>
          <w:rPr>
            <w:webHidden/>
          </w:rPr>
          <w:tab/>
        </w:r>
        <w:r>
          <w:rPr>
            <w:webHidden/>
          </w:rPr>
          <w:fldChar w:fldCharType="begin"/>
        </w:r>
        <w:r>
          <w:rPr>
            <w:webHidden/>
          </w:rPr>
          <w:instrText xml:space="preserve"> PAGEREF _Toc152224129 \h </w:instrText>
        </w:r>
        <w:r>
          <w:rPr>
            <w:webHidden/>
          </w:rPr>
        </w:r>
        <w:r>
          <w:rPr>
            <w:webHidden/>
          </w:rPr>
          <w:fldChar w:fldCharType="separate"/>
        </w:r>
        <w:r>
          <w:rPr>
            <w:webHidden/>
          </w:rPr>
          <w:t>29</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30" w:history="1">
        <w:r w:rsidRPr="00DE02D6">
          <w:rPr>
            <w:rStyle w:val="a3"/>
            <w:noProof/>
          </w:rPr>
          <w:t>PRIMPRESS, 29.11.2023, Указ подписан. Пенсионеров, у которых есть непрерывный стаж 6 лет, ждет сюрприз с 30 ноября</w:t>
        </w:r>
        <w:r>
          <w:rPr>
            <w:noProof/>
            <w:webHidden/>
          </w:rPr>
          <w:tab/>
        </w:r>
        <w:r>
          <w:rPr>
            <w:noProof/>
            <w:webHidden/>
          </w:rPr>
          <w:fldChar w:fldCharType="begin"/>
        </w:r>
        <w:r>
          <w:rPr>
            <w:noProof/>
            <w:webHidden/>
          </w:rPr>
          <w:instrText xml:space="preserve"> PAGEREF _Toc152224130 \h </w:instrText>
        </w:r>
        <w:r>
          <w:rPr>
            <w:noProof/>
            <w:webHidden/>
          </w:rPr>
        </w:r>
        <w:r>
          <w:rPr>
            <w:noProof/>
            <w:webHidden/>
          </w:rPr>
          <w:fldChar w:fldCharType="separate"/>
        </w:r>
        <w:r>
          <w:rPr>
            <w:noProof/>
            <w:webHidden/>
          </w:rPr>
          <w:t>29</w:t>
        </w:r>
        <w:r>
          <w:rPr>
            <w:noProof/>
            <w:webHidden/>
          </w:rPr>
          <w:fldChar w:fldCharType="end"/>
        </w:r>
      </w:hyperlink>
    </w:p>
    <w:p w:rsidR="00571BEE" w:rsidRPr="00D05512" w:rsidRDefault="00571BEE">
      <w:pPr>
        <w:pStyle w:val="31"/>
        <w:rPr>
          <w:rFonts w:ascii="Calibri" w:hAnsi="Calibri"/>
          <w:sz w:val="22"/>
          <w:szCs w:val="22"/>
        </w:rPr>
      </w:pPr>
      <w:hyperlink w:anchor="_Toc152224131" w:history="1">
        <w:r w:rsidRPr="00DE02D6">
          <w:rPr>
            <w:rStyle w:val="a3"/>
          </w:rPr>
          <w:t>Пенсионерам, у которых накоплен непрерывный стаж работы в течение жизни, рассказали о новом сюрпризе. Приятное изменение подготовили для пожилых работодатели по всей стране. А максимальная выгода будет связана со сроком в шесть лет и более, сообщает PRIMPRESS.</w:t>
        </w:r>
        <w:r>
          <w:rPr>
            <w:webHidden/>
          </w:rPr>
          <w:tab/>
        </w:r>
        <w:r>
          <w:rPr>
            <w:webHidden/>
          </w:rPr>
          <w:fldChar w:fldCharType="begin"/>
        </w:r>
        <w:r>
          <w:rPr>
            <w:webHidden/>
          </w:rPr>
          <w:instrText xml:space="preserve"> PAGEREF _Toc152224131 \h </w:instrText>
        </w:r>
        <w:r>
          <w:rPr>
            <w:webHidden/>
          </w:rPr>
        </w:r>
        <w:r>
          <w:rPr>
            <w:webHidden/>
          </w:rPr>
          <w:fldChar w:fldCharType="separate"/>
        </w:r>
        <w:r>
          <w:rPr>
            <w:webHidden/>
          </w:rPr>
          <w:t>29</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32" w:history="1">
        <w:r w:rsidRPr="00DE02D6">
          <w:rPr>
            <w:rStyle w:val="a3"/>
            <w:noProof/>
            <w:lang w:val="en-US"/>
          </w:rPr>
          <w:t>PRIMPRESS</w:t>
        </w:r>
        <w:r w:rsidRPr="00DE02D6">
          <w:rPr>
            <w:rStyle w:val="a3"/>
            <w:noProof/>
          </w:rPr>
          <w:t>, 29.11.2023, «Теперь придется делиться». Пенсионеров, которые живут в двухкомнатной квартире, ждет сюрприз с 30 ноября</w:t>
        </w:r>
        <w:r>
          <w:rPr>
            <w:noProof/>
            <w:webHidden/>
          </w:rPr>
          <w:tab/>
        </w:r>
        <w:r>
          <w:rPr>
            <w:noProof/>
            <w:webHidden/>
          </w:rPr>
          <w:fldChar w:fldCharType="begin"/>
        </w:r>
        <w:r>
          <w:rPr>
            <w:noProof/>
            <w:webHidden/>
          </w:rPr>
          <w:instrText xml:space="preserve"> PAGEREF _Toc152224132 \h </w:instrText>
        </w:r>
        <w:r>
          <w:rPr>
            <w:noProof/>
            <w:webHidden/>
          </w:rPr>
        </w:r>
        <w:r>
          <w:rPr>
            <w:noProof/>
            <w:webHidden/>
          </w:rPr>
          <w:fldChar w:fldCharType="separate"/>
        </w:r>
        <w:r>
          <w:rPr>
            <w:noProof/>
            <w:webHidden/>
          </w:rPr>
          <w:t>30</w:t>
        </w:r>
        <w:r>
          <w:rPr>
            <w:noProof/>
            <w:webHidden/>
          </w:rPr>
          <w:fldChar w:fldCharType="end"/>
        </w:r>
      </w:hyperlink>
    </w:p>
    <w:p w:rsidR="00571BEE" w:rsidRPr="00D05512" w:rsidRDefault="00571BEE">
      <w:pPr>
        <w:pStyle w:val="31"/>
        <w:rPr>
          <w:rFonts w:ascii="Calibri" w:hAnsi="Calibri"/>
          <w:sz w:val="22"/>
          <w:szCs w:val="22"/>
        </w:rPr>
      </w:pPr>
      <w:hyperlink w:anchor="_Toc152224133" w:history="1">
        <w:r w:rsidRPr="00DE02D6">
          <w:rPr>
            <w:rStyle w:val="a3"/>
          </w:rPr>
          <w:t xml:space="preserve">Пенсионерам рассказали о новом сюрпризе, который начали реализовывать уже во многих регионах. Пожилым гражданам придется делиться со специалистами информацией. И особенно актуально это будет для тех, кто живет в двухкомнатной квартире, сообщает </w:t>
        </w:r>
        <w:r w:rsidRPr="00DE02D6">
          <w:rPr>
            <w:rStyle w:val="a3"/>
            <w:lang w:val="en-US"/>
          </w:rPr>
          <w:t>PRIMPRESS</w:t>
        </w:r>
        <w:r w:rsidRPr="00DE02D6">
          <w:rPr>
            <w:rStyle w:val="a3"/>
          </w:rPr>
          <w:t>.</w:t>
        </w:r>
        <w:r>
          <w:rPr>
            <w:webHidden/>
          </w:rPr>
          <w:tab/>
        </w:r>
        <w:r>
          <w:rPr>
            <w:webHidden/>
          </w:rPr>
          <w:fldChar w:fldCharType="begin"/>
        </w:r>
        <w:r>
          <w:rPr>
            <w:webHidden/>
          </w:rPr>
          <w:instrText xml:space="preserve"> PAGEREF _Toc152224133 \h </w:instrText>
        </w:r>
        <w:r>
          <w:rPr>
            <w:webHidden/>
          </w:rPr>
        </w:r>
        <w:r>
          <w:rPr>
            <w:webHidden/>
          </w:rPr>
          <w:fldChar w:fldCharType="separate"/>
        </w:r>
        <w:r>
          <w:rPr>
            <w:webHidden/>
          </w:rPr>
          <w:t>30</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34" w:history="1">
        <w:r w:rsidRPr="00DE02D6">
          <w:rPr>
            <w:rStyle w:val="a3"/>
            <w:noProof/>
          </w:rPr>
          <w:t>PensNews.ru, 29.11.2032, В России могут ввести контроль за денежными переводами пенсионеров</w:t>
        </w:r>
        <w:r>
          <w:rPr>
            <w:noProof/>
            <w:webHidden/>
          </w:rPr>
          <w:tab/>
        </w:r>
        <w:r>
          <w:rPr>
            <w:noProof/>
            <w:webHidden/>
          </w:rPr>
          <w:fldChar w:fldCharType="begin"/>
        </w:r>
        <w:r>
          <w:rPr>
            <w:noProof/>
            <w:webHidden/>
          </w:rPr>
          <w:instrText xml:space="preserve"> PAGEREF _Toc152224134 \h </w:instrText>
        </w:r>
        <w:r>
          <w:rPr>
            <w:noProof/>
            <w:webHidden/>
          </w:rPr>
        </w:r>
        <w:r>
          <w:rPr>
            <w:noProof/>
            <w:webHidden/>
          </w:rPr>
          <w:fldChar w:fldCharType="separate"/>
        </w:r>
        <w:r>
          <w:rPr>
            <w:noProof/>
            <w:webHidden/>
          </w:rPr>
          <w:t>31</w:t>
        </w:r>
        <w:r>
          <w:rPr>
            <w:noProof/>
            <w:webHidden/>
          </w:rPr>
          <w:fldChar w:fldCharType="end"/>
        </w:r>
      </w:hyperlink>
    </w:p>
    <w:p w:rsidR="00571BEE" w:rsidRPr="00D05512" w:rsidRDefault="00571BEE">
      <w:pPr>
        <w:pStyle w:val="31"/>
        <w:rPr>
          <w:rFonts w:ascii="Calibri" w:hAnsi="Calibri"/>
          <w:sz w:val="22"/>
          <w:szCs w:val="22"/>
        </w:rPr>
      </w:pPr>
      <w:hyperlink w:anchor="_Toc152224135" w:history="1">
        <w:r w:rsidRPr="00DE02D6">
          <w:rPr>
            <w:rStyle w:val="a3"/>
          </w:rPr>
          <w:t>В России все больше случаев мошенничества в отношении пенсионеров. Речь в основном идет о случаях, когда с банковских счетов стариков исчезают большие суммы денег, пишет Pensnews.ru. Иногда это миллионы, а то и больше.</w:t>
        </w:r>
        <w:r>
          <w:rPr>
            <w:webHidden/>
          </w:rPr>
          <w:tab/>
        </w:r>
        <w:r>
          <w:rPr>
            <w:webHidden/>
          </w:rPr>
          <w:fldChar w:fldCharType="begin"/>
        </w:r>
        <w:r>
          <w:rPr>
            <w:webHidden/>
          </w:rPr>
          <w:instrText xml:space="preserve"> PAGEREF _Toc152224135 \h </w:instrText>
        </w:r>
        <w:r>
          <w:rPr>
            <w:webHidden/>
          </w:rPr>
        </w:r>
        <w:r>
          <w:rPr>
            <w:webHidden/>
          </w:rPr>
          <w:fldChar w:fldCharType="separate"/>
        </w:r>
        <w:r>
          <w:rPr>
            <w:webHidden/>
          </w:rPr>
          <w:t>31</w:t>
        </w:r>
        <w:r>
          <w:rPr>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136" w:history="1">
        <w:r w:rsidRPr="00DE02D6">
          <w:rPr>
            <w:rStyle w:val="a3"/>
            <w:noProof/>
          </w:rPr>
          <w:t>НОВОСТИ МАКРОЭКОНОМИКИ</w:t>
        </w:r>
        <w:r>
          <w:rPr>
            <w:noProof/>
            <w:webHidden/>
          </w:rPr>
          <w:tab/>
        </w:r>
        <w:r>
          <w:rPr>
            <w:noProof/>
            <w:webHidden/>
          </w:rPr>
          <w:fldChar w:fldCharType="begin"/>
        </w:r>
        <w:r>
          <w:rPr>
            <w:noProof/>
            <w:webHidden/>
          </w:rPr>
          <w:instrText xml:space="preserve"> PAGEREF _Toc152224136 \h </w:instrText>
        </w:r>
        <w:r>
          <w:rPr>
            <w:noProof/>
            <w:webHidden/>
          </w:rPr>
        </w:r>
        <w:r>
          <w:rPr>
            <w:noProof/>
            <w:webHidden/>
          </w:rPr>
          <w:fldChar w:fldCharType="separate"/>
        </w:r>
        <w:r>
          <w:rPr>
            <w:noProof/>
            <w:webHidden/>
          </w:rPr>
          <w:t>32</w:t>
        </w:r>
        <w:r>
          <w:rPr>
            <w:noProof/>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37" w:history="1">
        <w:r w:rsidRPr="00DE02D6">
          <w:rPr>
            <w:rStyle w:val="a3"/>
            <w:noProof/>
          </w:rPr>
          <w:t>РИА Новости, 29.11.2023, Законопроект об отмене запрета ряду банков корсчетов за рубежом готов ко II чтению в Думе</w:t>
        </w:r>
        <w:r>
          <w:rPr>
            <w:noProof/>
            <w:webHidden/>
          </w:rPr>
          <w:tab/>
        </w:r>
        <w:r>
          <w:rPr>
            <w:noProof/>
            <w:webHidden/>
          </w:rPr>
          <w:fldChar w:fldCharType="begin"/>
        </w:r>
        <w:r>
          <w:rPr>
            <w:noProof/>
            <w:webHidden/>
          </w:rPr>
          <w:instrText xml:space="preserve"> PAGEREF _Toc152224137 \h </w:instrText>
        </w:r>
        <w:r>
          <w:rPr>
            <w:noProof/>
            <w:webHidden/>
          </w:rPr>
        </w:r>
        <w:r>
          <w:rPr>
            <w:noProof/>
            <w:webHidden/>
          </w:rPr>
          <w:fldChar w:fldCharType="separate"/>
        </w:r>
        <w:r>
          <w:rPr>
            <w:noProof/>
            <w:webHidden/>
          </w:rPr>
          <w:t>32</w:t>
        </w:r>
        <w:r>
          <w:rPr>
            <w:noProof/>
            <w:webHidden/>
          </w:rPr>
          <w:fldChar w:fldCharType="end"/>
        </w:r>
      </w:hyperlink>
    </w:p>
    <w:p w:rsidR="00571BEE" w:rsidRPr="00D05512" w:rsidRDefault="00571BEE">
      <w:pPr>
        <w:pStyle w:val="31"/>
        <w:rPr>
          <w:rFonts w:ascii="Calibri" w:hAnsi="Calibri"/>
          <w:sz w:val="22"/>
          <w:szCs w:val="22"/>
        </w:rPr>
      </w:pPr>
      <w:hyperlink w:anchor="_Toc152224138" w:history="1">
        <w:r w:rsidRPr="00DE02D6">
          <w:rPr>
            <w:rStyle w:val="a3"/>
          </w:rPr>
          <w:t>Комитет Госдумы по финансовому рынку рекомендовал принять во втором чтении законопроект, отменяющий запрет банкам с базовой лицензией открывать корреспондентские счета в иностранных банках, на рассмотрение Думы его планируется вынести 5 декабря.</w:t>
        </w:r>
        <w:r>
          <w:rPr>
            <w:webHidden/>
          </w:rPr>
          <w:tab/>
        </w:r>
        <w:r>
          <w:rPr>
            <w:webHidden/>
          </w:rPr>
          <w:fldChar w:fldCharType="begin"/>
        </w:r>
        <w:r>
          <w:rPr>
            <w:webHidden/>
          </w:rPr>
          <w:instrText xml:space="preserve"> PAGEREF _Toc152224138 \h </w:instrText>
        </w:r>
        <w:r>
          <w:rPr>
            <w:webHidden/>
          </w:rPr>
        </w:r>
        <w:r>
          <w:rPr>
            <w:webHidden/>
          </w:rPr>
          <w:fldChar w:fldCharType="separate"/>
        </w:r>
        <w:r>
          <w:rPr>
            <w:webHidden/>
          </w:rPr>
          <w:t>32</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39" w:history="1">
        <w:r w:rsidRPr="00DE02D6">
          <w:rPr>
            <w:rStyle w:val="a3"/>
            <w:noProof/>
          </w:rPr>
          <w:t>РИА Новости, 29.11.2023, Комитет Госдумы по финрынку одобрил законопроект о социальных банковских вкладах</w:t>
        </w:r>
        <w:r>
          <w:rPr>
            <w:noProof/>
            <w:webHidden/>
          </w:rPr>
          <w:tab/>
        </w:r>
        <w:r>
          <w:rPr>
            <w:noProof/>
            <w:webHidden/>
          </w:rPr>
          <w:fldChar w:fldCharType="begin"/>
        </w:r>
        <w:r>
          <w:rPr>
            <w:noProof/>
            <w:webHidden/>
          </w:rPr>
          <w:instrText xml:space="preserve"> PAGEREF _Toc152224139 \h </w:instrText>
        </w:r>
        <w:r>
          <w:rPr>
            <w:noProof/>
            <w:webHidden/>
          </w:rPr>
        </w:r>
        <w:r>
          <w:rPr>
            <w:noProof/>
            <w:webHidden/>
          </w:rPr>
          <w:fldChar w:fldCharType="separate"/>
        </w:r>
        <w:r>
          <w:rPr>
            <w:noProof/>
            <w:webHidden/>
          </w:rPr>
          <w:t>32</w:t>
        </w:r>
        <w:r>
          <w:rPr>
            <w:noProof/>
            <w:webHidden/>
          </w:rPr>
          <w:fldChar w:fldCharType="end"/>
        </w:r>
      </w:hyperlink>
    </w:p>
    <w:p w:rsidR="00571BEE" w:rsidRPr="00D05512" w:rsidRDefault="00571BEE">
      <w:pPr>
        <w:pStyle w:val="31"/>
        <w:rPr>
          <w:rFonts w:ascii="Calibri" w:hAnsi="Calibri"/>
          <w:sz w:val="22"/>
          <w:szCs w:val="22"/>
        </w:rPr>
      </w:pPr>
      <w:hyperlink w:anchor="_Toc152224140" w:history="1">
        <w:r w:rsidRPr="00DE02D6">
          <w:rPr>
            <w:rStyle w:val="a3"/>
          </w:rPr>
          <w:t>Комитет Госдумы по финансовому рынку рекомендовал принять в первом чтении законопроект о социальных банковских вкладах в пределах 50 тысяч рублей. На рассмотрение Думы его планируется вынести 5 декабря.</w:t>
        </w:r>
        <w:r>
          <w:rPr>
            <w:webHidden/>
          </w:rPr>
          <w:tab/>
        </w:r>
        <w:r>
          <w:rPr>
            <w:webHidden/>
          </w:rPr>
          <w:fldChar w:fldCharType="begin"/>
        </w:r>
        <w:r>
          <w:rPr>
            <w:webHidden/>
          </w:rPr>
          <w:instrText xml:space="preserve"> PAGEREF _Toc152224140 \h </w:instrText>
        </w:r>
        <w:r>
          <w:rPr>
            <w:webHidden/>
          </w:rPr>
        </w:r>
        <w:r>
          <w:rPr>
            <w:webHidden/>
          </w:rPr>
          <w:fldChar w:fldCharType="separate"/>
        </w:r>
        <w:r>
          <w:rPr>
            <w:webHidden/>
          </w:rPr>
          <w:t>32</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41" w:history="1">
        <w:r w:rsidRPr="00DE02D6">
          <w:rPr>
            <w:rStyle w:val="a3"/>
            <w:noProof/>
          </w:rPr>
          <w:t>РИА Новости, 29.11.2023, Законопроект об улучшении условий погашения долгов по потребкредитам готов ко II чтению</w:t>
        </w:r>
        <w:r>
          <w:rPr>
            <w:noProof/>
            <w:webHidden/>
          </w:rPr>
          <w:tab/>
        </w:r>
        <w:r>
          <w:rPr>
            <w:noProof/>
            <w:webHidden/>
          </w:rPr>
          <w:fldChar w:fldCharType="begin"/>
        </w:r>
        <w:r>
          <w:rPr>
            <w:noProof/>
            <w:webHidden/>
          </w:rPr>
          <w:instrText xml:space="preserve"> PAGEREF _Toc152224141 \h </w:instrText>
        </w:r>
        <w:r>
          <w:rPr>
            <w:noProof/>
            <w:webHidden/>
          </w:rPr>
        </w:r>
        <w:r>
          <w:rPr>
            <w:noProof/>
            <w:webHidden/>
          </w:rPr>
          <w:fldChar w:fldCharType="separate"/>
        </w:r>
        <w:r>
          <w:rPr>
            <w:noProof/>
            <w:webHidden/>
          </w:rPr>
          <w:t>33</w:t>
        </w:r>
        <w:r>
          <w:rPr>
            <w:noProof/>
            <w:webHidden/>
          </w:rPr>
          <w:fldChar w:fldCharType="end"/>
        </w:r>
      </w:hyperlink>
    </w:p>
    <w:p w:rsidR="00571BEE" w:rsidRPr="00D05512" w:rsidRDefault="00571BEE">
      <w:pPr>
        <w:pStyle w:val="31"/>
        <w:rPr>
          <w:rFonts w:ascii="Calibri" w:hAnsi="Calibri"/>
          <w:sz w:val="22"/>
          <w:szCs w:val="22"/>
        </w:rPr>
      </w:pPr>
      <w:hyperlink w:anchor="_Toc152224142" w:history="1">
        <w:r w:rsidRPr="00DE02D6">
          <w:rPr>
            <w:rStyle w:val="a3"/>
          </w:rPr>
          <w:t>Комитет Госдумы по финансовому рынку рекомендовал принять во втором чтении законопроект, направленный на улучшение условий погашения задолженности по потребительским кредитам и займам для граждан, на рассмотрение Думы его планируется вынести 7 декабря.</w:t>
        </w:r>
        <w:r>
          <w:rPr>
            <w:webHidden/>
          </w:rPr>
          <w:tab/>
        </w:r>
        <w:r>
          <w:rPr>
            <w:webHidden/>
          </w:rPr>
          <w:fldChar w:fldCharType="begin"/>
        </w:r>
        <w:r>
          <w:rPr>
            <w:webHidden/>
          </w:rPr>
          <w:instrText xml:space="preserve"> PAGEREF _Toc152224142 \h </w:instrText>
        </w:r>
        <w:r>
          <w:rPr>
            <w:webHidden/>
          </w:rPr>
        </w:r>
        <w:r>
          <w:rPr>
            <w:webHidden/>
          </w:rPr>
          <w:fldChar w:fldCharType="separate"/>
        </w:r>
        <w:r>
          <w:rPr>
            <w:webHidden/>
          </w:rPr>
          <w:t>33</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43" w:history="1">
        <w:r w:rsidRPr="00DE02D6">
          <w:rPr>
            <w:rStyle w:val="a3"/>
            <w:noProof/>
          </w:rPr>
          <w:t>РИА Новости, 29.11.2023, Комитет ГД по финрынку одобрил проект об обмене информацией о клиентах между брокерами</w:t>
        </w:r>
        <w:r>
          <w:rPr>
            <w:noProof/>
            <w:webHidden/>
          </w:rPr>
          <w:tab/>
        </w:r>
        <w:r>
          <w:rPr>
            <w:noProof/>
            <w:webHidden/>
          </w:rPr>
          <w:fldChar w:fldCharType="begin"/>
        </w:r>
        <w:r>
          <w:rPr>
            <w:noProof/>
            <w:webHidden/>
          </w:rPr>
          <w:instrText xml:space="preserve"> PAGEREF _Toc152224143 \h </w:instrText>
        </w:r>
        <w:r>
          <w:rPr>
            <w:noProof/>
            <w:webHidden/>
          </w:rPr>
        </w:r>
        <w:r>
          <w:rPr>
            <w:noProof/>
            <w:webHidden/>
          </w:rPr>
          <w:fldChar w:fldCharType="separate"/>
        </w:r>
        <w:r>
          <w:rPr>
            <w:noProof/>
            <w:webHidden/>
          </w:rPr>
          <w:t>34</w:t>
        </w:r>
        <w:r>
          <w:rPr>
            <w:noProof/>
            <w:webHidden/>
          </w:rPr>
          <w:fldChar w:fldCharType="end"/>
        </w:r>
      </w:hyperlink>
    </w:p>
    <w:p w:rsidR="00571BEE" w:rsidRPr="00D05512" w:rsidRDefault="00571BEE">
      <w:pPr>
        <w:pStyle w:val="31"/>
        <w:rPr>
          <w:rFonts w:ascii="Calibri" w:hAnsi="Calibri"/>
          <w:sz w:val="22"/>
          <w:szCs w:val="22"/>
        </w:rPr>
      </w:pPr>
      <w:hyperlink w:anchor="_Toc152224144" w:history="1">
        <w:r w:rsidRPr="00DE02D6">
          <w:rPr>
            <w:rStyle w:val="a3"/>
          </w:rPr>
          <w:t>Комитет Госдумы по финансовому рынку рекомендовал принять в первом чтении законопроект, позволяющий профессиональным участникам рынка ценных бумаг обмениваться информацией о клиентах и их расходах на приобретение и хранение ценных бумаг, в том числе в электронном виде. Дума планирует рассмотреть проект 5 декабря.</w:t>
        </w:r>
        <w:r>
          <w:rPr>
            <w:webHidden/>
          </w:rPr>
          <w:tab/>
        </w:r>
        <w:r>
          <w:rPr>
            <w:webHidden/>
          </w:rPr>
          <w:fldChar w:fldCharType="begin"/>
        </w:r>
        <w:r>
          <w:rPr>
            <w:webHidden/>
          </w:rPr>
          <w:instrText xml:space="preserve"> PAGEREF _Toc152224144 \h </w:instrText>
        </w:r>
        <w:r>
          <w:rPr>
            <w:webHidden/>
          </w:rPr>
        </w:r>
        <w:r>
          <w:rPr>
            <w:webHidden/>
          </w:rPr>
          <w:fldChar w:fldCharType="separate"/>
        </w:r>
        <w:r>
          <w:rPr>
            <w:webHidden/>
          </w:rPr>
          <w:t>34</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45" w:history="1">
        <w:r w:rsidRPr="00DE02D6">
          <w:rPr>
            <w:rStyle w:val="a3"/>
            <w:noProof/>
          </w:rPr>
          <w:t>РИА Новости, 29.11.2023, Субсидирование льготной ставки для предприятий потребует 10-12 млрд руб - Минпромторг РФ</w:t>
        </w:r>
        <w:r>
          <w:rPr>
            <w:noProof/>
            <w:webHidden/>
          </w:rPr>
          <w:tab/>
        </w:r>
        <w:r>
          <w:rPr>
            <w:noProof/>
            <w:webHidden/>
          </w:rPr>
          <w:fldChar w:fldCharType="begin"/>
        </w:r>
        <w:r>
          <w:rPr>
            <w:noProof/>
            <w:webHidden/>
          </w:rPr>
          <w:instrText xml:space="preserve"> PAGEREF _Toc152224145 \h </w:instrText>
        </w:r>
        <w:r>
          <w:rPr>
            <w:noProof/>
            <w:webHidden/>
          </w:rPr>
        </w:r>
        <w:r>
          <w:rPr>
            <w:noProof/>
            <w:webHidden/>
          </w:rPr>
          <w:fldChar w:fldCharType="separate"/>
        </w:r>
        <w:r>
          <w:rPr>
            <w:noProof/>
            <w:webHidden/>
          </w:rPr>
          <w:t>35</w:t>
        </w:r>
        <w:r>
          <w:rPr>
            <w:noProof/>
            <w:webHidden/>
          </w:rPr>
          <w:fldChar w:fldCharType="end"/>
        </w:r>
      </w:hyperlink>
    </w:p>
    <w:p w:rsidR="00571BEE" w:rsidRPr="00D05512" w:rsidRDefault="00571BEE">
      <w:pPr>
        <w:pStyle w:val="31"/>
        <w:rPr>
          <w:rFonts w:ascii="Calibri" w:hAnsi="Calibri"/>
          <w:sz w:val="22"/>
          <w:szCs w:val="22"/>
        </w:rPr>
      </w:pPr>
      <w:hyperlink w:anchor="_Toc152224146" w:history="1">
        <w:r w:rsidRPr="00DE02D6">
          <w:rPr>
            <w:rStyle w:val="a3"/>
          </w:rPr>
          <w:t>Минпромторг РФ рассматривает возможность субсидирования льготной процентной ставки по банковским кредитам для системообразующих промышленных предприятий на фоне роста ставки ЦБ, предварительно оценивает потребность на эти цели в 10-12 миллиардов рублей, говорится в сообщении министерства.</w:t>
        </w:r>
        <w:r>
          <w:rPr>
            <w:webHidden/>
          </w:rPr>
          <w:tab/>
        </w:r>
        <w:r>
          <w:rPr>
            <w:webHidden/>
          </w:rPr>
          <w:fldChar w:fldCharType="begin"/>
        </w:r>
        <w:r>
          <w:rPr>
            <w:webHidden/>
          </w:rPr>
          <w:instrText xml:space="preserve"> PAGEREF _Toc152224146 \h </w:instrText>
        </w:r>
        <w:r>
          <w:rPr>
            <w:webHidden/>
          </w:rPr>
        </w:r>
        <w:r>
          <w:rPr>
            <w:webHidden/>
          </w:rPr>
          <w:fldChar w:fldCharType="separate"/>
        </w:r>
        <w:r>
          <w:rPr>
            <w:webHidden/>
          </w:rPr>
          <w:t>35</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47" w:history="1">
        <w:r w:rsidRPr="00DE02D6">
          <w:rPr>
            <w:rStyle w:val="a3"/>
            <w:noProof/>
          </w:rPr>
          <w:t>Российская газета, 29.11.2023, МЭР: Малый и средний бизнес получил льготные кредиты на 566 млрд рублей</w:t>
        </w:r>
        <w:r>
          <w:rPr>
            <w:noProof/>
            <w:webHidden/>
          </w:rPr>
          <w:tab/>
        </w:r>
        <w:r>
          <w:rPr>
            <w:noProof/>
            <w:webHidden/>
          </w:rPr>
          <w:fldChar w:fldCharType="begin"/>
        </w:r>
        <w:r>
          <w:rPr>
            <w:noProof/>
            <w:webHidden/>
          </w:rPr>
          <w:instrText xml:space="preserve"> PAGEREF _Toc152224147 \h </w:instrText>
        </w:r>
        <w:r>
          <w:rPr>
            <w:noProof/>
            <w:webHidden/>
          </w:rPr>
        </w:r>
        <w:r>
          <w:rPr>
            <w:noProof/>
            <w:webHidden/>
          </w:rPr>
          <w:fldChar w:fldCharType="separate"/>
        </w:r>
        <w:r>
          <w:rPr>
            <w:noProof/>
            <w:webHidden/>
          </w:rPr>
          <w:t>35</w:t>
        </w:r>
        <w:r>
          <w:rPr>
            <w:noProof/>
            <w:webHidden/>
          </w:rPr>
          <w:fldChar w:fldCharType="end"/>
        </w:r>
      </w:hyperlink>
    </w:p>
    <w:p w:rsidR="00571BEE" w:rsidRPr="00D05512" w:rsidRDefault="00571BEE">
      <w:pPr>
        <w:pStyle w:val="31"/>
        <w:rPr>
          <w:rFonts w:ascii="Calibri" w:hAnsi="Calibri"/>
          <w:sz w:val="22"/>
          <w:szCs w:val="22"/>
        </w:rPr>
      </w:pPr>
      <w:hyperlink w:anchor="_Toc152224148" w:history="1">
        <w:r w:rsidRPr="00DE02D6">
          <w:rPr>
            <w:rStyle w:val="a3"/>
          </w:rPr>
          <w:t>По итогам 10 месяцев 2023 года по программе «1764» было выдано льготных кредитов для малого и среднего бизнеса на сумму 566 млрд рублей. Это в 1,5 раза превышает объем кредитов по кредитным договорам, заключенным в январе - октябре 2022 года, сообщили в Минэкономразвития.</w:t>
        </w:r>
        <w:r>
          <w:rPr>
            <w:webHidden/>
          </w:rPr>
          <w:tab/>
        </w:r>
        <w:r>
          <w:rPr>
            <w:webHidden/>
          </w:rPr>
          <w:fldChar w:fldCharType="begin"/>
        </w:r>
        <w:r>
          <w:rPr>
            <w:webHidden/>
          </w:rPr>
          <w:instrText xml:space="preserve"> PAGEREF _Toc152224148 \h </w:instrText>
        </w:r>
        <w:r>
          <w:rPr>
            <w:webHidden/>
          </w:rPr>
        </w:r>
        <w:r>
          <w:rPr>
            <w:webHidden/>
          </w:rPr>
          <w:fldChar w:fldCharType="separate"/>
        </w:r>
        <w:r>
          <w:rPr>
            <w:webHidden/>
          </w:rPr>
          <w:t>35</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49" w:history="1">
        <w:r w:rsidRPr="00DE02D6">
          <w:rPr>
            <w:rStyle w:val="a3"/>
            <w:noProof/>
          </w:rPr>
          <w:t>ТАСС, 29.11.2023, ЦБ РФ отметил рост продажи валютной выручки экспортерами</w:t>
        </w:r>
        <w:r>
          <w:rPr>
            <w:noProof/>
            <w:webHidden/>
          </w:rPr>
          <w:tab/>
        </w:r>
        <w:r>
          <w:rPr>
            <w:noProof/>
            <w:webHidden/>
          </w:rPr>
          <w:fldChar w:fldCharType="begin"/>
        </w:r>
        <w:r>
          <w:rPr>
            <w:noProof/>
            <w:webHidden/>
          </w:rPr>
          <w:instrText xml:space="preserve"> PAGEREF _Toc152224149 \h </w:instrText>
        </w:r>
        <w:r>
          <w:rPr>
            <w:noProof/>
            <w:webHidden/>
          </w:rPr>
        </w:r>
        <w:r>
          <w:rPr>
            <w:noProof/>
            <w:webHidden/>
          </w:rPr>
          <w:fldChar w:fldCharType="separate"/>
        </w:r>
        <w:r>
          <w:rPr>
            <w:noProof/>
            <w:webHidden/>
          </w:rPr>
          <w:t>36</w:t>
        </w:r>
        <w:r>
          <w:rPr>
            <w:noProof/>
            <w:webHidden/>
          </w:rPr>
          <w:fldChar w:fldCharType="end"/>
        </w:r>
      </w:hyperlink>
    </w:p>
    <w:p w:rsidR="00571BEE" w:rsidRPr="00D05512" w:rsidRDefault="00571BEE">
      <w:pPr>
        <w:pStyle w:val="31"/>
        <w:rPr>
          <w:rFonts w:ascii="Calibri" w:hAnsi="Calibri"/>
          <w:sz w:val="22"/>
          <w:szCs w:val="22"/>
        </w:rPr>
      </w:pPr>
      <w:hyperlink w:anchor="_Toc152224150" w:history="1">
        <w:r w:rsidRPr="00DE02D6">
          <w:rPr>
            <w:rStyle w:val="a3"/>
          </w:rPr>
          <w:t>ЦБ РФ наблюдает, что экспортеры нарастили продажу валютной выручки, однако пока не ясно, по какой конкретной причине это произошло. Об этом заявил директор департамента исследований и прогнозирования Банка России Александр Морозов, выступая на конференции «Инвестиции 2024 - идеи и стратегии в меняющемся мире».</w:t>
        </w:r>
        <w:r>
          <w:rPr>
            <w:webHidden/>
          </w:rPr>
          <w:tab/>
        </w:r>
        <w:r>
          <w:rPr>
            <w:webHidden/>
          </w:rPr>
          <w:fldChar w:fldCharType="begin"/>
        </w:r>
        <w:r>
          <w:rPr>
            <w:webHidden/>
          </w:rPr>
          <w:instrText xml:space="preserve"> PAGEREF _Toc152224150 \h </w:instrText>
        </w:r>
        <w:r>
          <w:rPr>
            <w:webHidden/>
          </w:rPr>
        </w:r>
        <w:r>
          <w:rPr>
            <w:webHidden/>
          </w:rPr>
          <w:fldChar w:fldCharType="separate"/>
        </w:r>
        <w:r>
          <w:rPr>
            <w:webHidden/>
          </w:rPr>
          <w:t>36</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51" w:history="1">
        <w:r w:rsidRPr="00DE02D6">
          <w:rPr>
            <w:rStyle w:val="a3"/>
            <w:noProof/>
          </w:rPr>
          <w:t>РИА Новости, 29.11.2023, Цены на новостройки в РФ не снизятся, пока действует масштабная льготная ипотека - ЦБ</w:t>
        </w:r>
        <w:r>
          <w:rPr>
            <w:noProof/>
            <w:webHidden/>
          </w:rPr>
          <w:tab/>
        </w:r>
        <w:r>
          <w:rPr>
            <w:noProof/>
            <w:webHidden/>
          </w:rPr>
          <w:fldChar w:fldCharType="begin"/>
        </w:r>
        <w:r>
          <w:rPr>
            <w:noProof/>
            <w:webHidden/>
          </w:rPr>
          <w:instrText xml:space="preserve"> PAGEREF _Toc152224151 \h </w:instrText>
        </w:r>
        <w:r>
          <w:rPr>
            <w:noProof/>
            <w:webHidden/>
          </w:rPr>
        </w:r>
        <w:r>
          <w:rPr>
            <w:noProof/>
            <w:webHidden/>
          </w:rPr>
          <w:fldChar w:fldCharType="separate"/>
        </w:r>
        <w:r>
          <w:rPr>
            <w:noProof/>
            <w:webHidden/>
          </w:rPr>
          <w:t>37</w:t>
        </w:r>
        <w:r>
          <w:rPr>
            <w:noProof/>
            <w:webHidden/>
          </w:rPr>
          <w:fldChar w:fldCharType="end"/>
        </w:r>
      </w:hyperlink>
    </w:p>
    <w:p w:rsidR="00571BEE" w:rsidRPr="00D05512" w:rsidRDefault="00571BEE">
      <w:pPr>
        <w:pStyle w:val="31"/>
        <w:rPr>
          <w:rFonts w:ascii="Calibri" w:hAnsi="Calibri"/>
          <w:sz w:val="22"/>
          <w:szCs w:val="22"/>
        </w:rPr>
      </w:pPr>
      <w:hyperlink w:anchor="_Toc152224152" w:history="1">
        <w:r w:rsidRPr="00DE02D6">
          <w:rPr>
            <w:rStyle w:val="a3"/>
          </w:rPr>
          <w:t>Снижения цен на жилье в новостройках в России ждать не стоит, пока действует масштабная льготная программа ипотеки, но и в случае ее завершения рассчитывать на сильное падение стоимости квартир не стоит, заявил глава департамента банковского регулирования и аналитики Банка России Александр Данилов.</w:t>
        </w:r>
        <w:r>
          <w:rPr>
            <w:webHidden/>
          </w:rPr>
          <w:tab/>
        </w:r>
        <w:r>
          <w:rPr>
            <w:webHidden/>
          </w:rPr>
          <w:fldChar w:fldCharType="begin"/>
        </w:r>
        <w:r>
          <w:rPr>
            <w:webHidden/>
          </w:rPr>
          <w:instrText xml:space="preserve"> PAGEREF _Toc152224152 \h </w:instrText>
        </w:r>
        <w:r>
          <w:rPr>
            <w:webHidden/>
          </w:rPr>
        </w:r>
        <w:r>
          <w:rPr>
            <w:webHidden/>
          </w:rPr>
          <w:fldChar w:fldCharType="separate"/>
        </w:r>
        <w:r>
          <w:rPr>
            <w:webHidden/>
          </w:rPr>
          <w:t>37</w:t>
        </w:r>
        <w:r>
          <w:rPr>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153" w:history="1">
        <w:r w:rsidRPr="00DE02D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_Toc152224153 \h </w:instrText>
        </w:r>
        <w:r>
          <w:rPr>
            <w:noProof/>
            <w:webHidden/>
          </w:rPr>
        </w:r>
        <w:r>
          <w:rPr>
            <w:noProof/>
            <w:webHidden/>
          </w:rPr>
          <w:fldChar w:fldCharType="separate"/>
        </w:r>
        <w:r>
          <w:rPr>
            <w:noProof/>
            <w:webHidden/>
          </w:rPr>
          <w:t>39</w:t>
        </w:r>
        <w:r>
          <w:rPr>
            <w:noProof/>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154" w:history="1">
        <w:r w:rsidRPr="00DE02D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_Toc152224154 \h </w:instrText>
        </w:r>
        <w:r>
          <w:rPr>
            <w:noProof/>
            <w:webHidden/>
          </w:rPr>
        </w:r>
        <w:r>
          <w:rPr>
            <w:noProof/>
            <w:webHidden/>
          </w:rPr>
          <w:fldChar w:fldCharType="separate"/>
        </w:r>
        <w:r>
          <w:rPr>
            <w:noProof/>
            <w:webHidden/>
          </w:rPr>
          <w:t>39</w:t>
        </w:r>
        <w:r>
          <w:rPr>
            <w:noProof/>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55" w:history="1">
        <w:r w:rsidRPr="00DE02D6">
          <w:rPr>
            <w:rStyle w:val="a3"/>
            <w:noProof/>
            <w:lang w:val="en-US"/>
          </w:rPr>
          <w:t>Trend</w:t>
        </w:r>
        <w:r w:rsidRPr="00DE02D6">
          <w:rPr>
            <w:rStyle w:val="a3"/>
            <w:noProof/>
          </w:rPr>
          <w:t>, 29.11.2023, Никаких сокращений пенсионного обеспечения не будет - минобороны Азербайджана</w:t>
        </w:r>
        <w:r>
          <w:rPr>
            <w:noProof/>
            <w:webHidden/>
          </w:rPr>
          <w:tab/>
        </w:r>
        <w:r>
          <w:rPr>
            <w:noProof/>
            <w:webHidden/>
          </w:rPr>
          <w:fldChar w:fldCharType="begin"/>
        </w:r>
        <w:r>
          <w:rPr>
            <w:noProof/>
            <w:webHidden/>
          </w:rPr>
          <w:instrText xml:space="preserve"> PAGEREF _Toc152224155 \h </w:instrText>
        </w:r>
        <w:r>
          <w:rPr>
            <w:noProof/>
            <w:webHidden/>
          </w:rPr>
        </w:r>
        <w:r>
          <w:rPr>
            <w:noProof/>
            <w:webHidden/>
          </w:rPr>
          <w:fldChar w:fldCharType="separate"/>
        </w:r>
        <w:r>
          <w:rPr>
            <w:noProof/>
            <w:webHidden/>
          </w:rPr>
          <w:t>39</w:t>
        </w:r>
        <w:r>
          <w:rPr>
            <w:noProof/>
            <w:webHidden/>
          </w:rPr>
          <w:fldChar w:fldCharType="end"/>
        </w:r>
      </w:hyperlink>
    </w:p>
    <w:p w:rsidR="00571BEE" w:rsidRPr="00D05512" w:rsidRDefault="00571BEE">
      <w:pPr>
        <w:pStyle w:val="31"/>
        <w:rPr>
          <w:rFonts w:ascii="Calibri" w:hAnsi="Calibri"/>
          <w:sz w:val="22"/>
          <w:szCs w:val="22"/>
        </w:rPr>
      </w:pPr>
      <w:hyperlink w:anchor="_Toc152224156" w:history="1">
        <w:r w:rsidRPr="00DE02D6">
          <w:rPr>
            <w:rStyle w:val="a3"/>
          </w:rPr>
          <w:t>Военнослужащие, которые в настоящее время проходят военную службу в течение 25 календарных лет, получают 60 процентов затрат на обеспечение в качестве пенсии, но в случае принятия новых законопроектов, они получат 65 процентов этих затрат. Таким образом, не будет никакого снижения пенсионного обеспечения.</w:t>
        </w:r>
        <w:r>
          <w:rPr>
            <w:webHidden/>
          </w:rPr>
          <w:tab/>
        </w:r>
        <w:r>
          <w:rPr>
            <w:webHidden/>
          </w:rPr>
          <w:fldChar w:fldCharType="begin"/>
        </w:r>
        <w:r>
          <w:rPr>
            <w:webHidden/>
          </w:rPr>
          <w:instrText xml:space="preserve"> PAGEREF _Toc152224156 \h </w:instrText>
        </w:r>
        <w:r>
          <w:rPr>
            <w:webHidden/>
          </w:rPr>
        </w:r>
        <w:r>
          <w:rPr>
            <w:webHidden/>
          </w:rPr>
          <w:fldChar w:fldCharType="separate"/>
        </w:r>
        <w:r>
          <w:rPr>
            <w:webHidden/>
          </w:rPr>
          <w:t>39</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57" w:history="1">
        <w:r w:rsidRPr="00DE02D6">
          <w:rPr>
            <w:rStyle w:val="a3"/>
            <w:noProof/>
          </w:rPr>
          <w:t>Office Life, 29.11.2023, Беларусь аннулировала соглашение с Украиной о пенсиях</w:t>
        </w:r>
        <w:r>
          <w:rPr>
            <w:noProof/>
            <w:webHidden/>
          </w:rPr>
          <w:tab/>
        </w:r>
        <w:r>
          <w:rPr>
            <w:noProof/>
            <w:webHidden/>
          </w:rPr>
          <w:fldChar w:fldCharType="begin"/>
        </w:r>
        <w:r>
          <w:rPr>
            <w:noProof/>
            <w:webHidden/>
          </w:rPr>
          <w:instrText xml:space="preserve"> PAGEREF _Toc152224157 \h </w:instrText>
        </w:r>
        <w:r>
          <w:rPr>
            <w:noProof/>
            <w:webHidden/>
          </w:rPr>
        </w:r>
        <w:r>
          <w:rPr>
            <w:noProof/>
            <w:webHidden/>
          </w:rPr>
          <w:fldChar w:fldCharType="separate"/>
        </w:r>
        <w:r>
          <w:rPr>
            <w:noProof/>
            <w:webHidden/>
          </w:rPr>
          <w:t>40</w:t>
        </w:r>
        <w:r>
          <w:rPr>
            <w:noProof/>
            <w:webHidden/>
          </w:rPr>
          <w:fldChar w:fldCharType="end"/>
        </w:r>
      </w:hyperlink>
    </w:p>
    <w:p w:rsidR="00571BEE" w:rsidRPr="00D05512" w:rsidRDefault="00571BEE">
      <w:pPr>
        <w:pStyle w:val="31"/>
        <w:rPr>
          <w:rFonts w:ascii="Calibri" w:hAnsi="Calibri"/>
          <w:sz w:val="22"/>
          <w:szCs w:val="22"/>
        </w:rPr>
      </w:pPr>
      <w:hyperlink w:anchor="_Toc152224158" w:history="1">
        <w:r w:rsidRPr="00DE02D6">
          <w:rPr>
            <w:rStyle w:val="a3"/>
          </w:rPr>
          <w:t>Беларусь прекращает действие соглашения между Фондом соцзащиты населения и пенсионным фондом Украины. Речь идет о взаимных переводах и выплате пенсий. Карточка о соответствующем постановлении Совмина опубликована на Национальном правовом портале.</w:t>
        </w:r>
        <w:r>
          <w:rPr>
            <w:webHidden/>
          </w:rPr>
          <w:tab/>
        </w:r>
        <w:r>
          <w:rPr>
            <w:webHidden/>
          </w:rPr>
          <w:fldChar w:fldCharType="begin"/>
        </w:r>
        <w:r>
          <w:rPr>
            <w:webHidden/>
          </w:rPr>
          <w:instrText xml:space="preserve"> PAGEREF _Toc152224158 \h </w:instrText>
        </w:r>
        <w:r>
          <w:rPr>
            <w:webHidden/>
          </w:rPr>
        </w:r>
        <w:r>
          <w:rPr>
            <w:webHidden/>
          </w:rPr>
          <w:fldChar w:fldCharType="separate"/>
        </w:r>
        <w:r>
          <w:rPr>
            <w:webHidden/>
          </w:rPr>
          <w:t>40</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59" w:history="1">
        <w:r w:rsidRPr="00DE02D6">
          <w:rPr>
            <w:rStyle w:val="a3"/>
            <w:noProof/>
            <w:lang w:val="en-US"/>
          </w:rPr>
          <w:t>NewGrodno</w:t>
        </w:r>
        <w:r w:rsidRPr="00DE02D6">
          <w:rPr>
            <w:rStyle w:val="a3"/>
            <w:noProof/>
          </w:rPr>
          <w:t>.</w:t>
        </w:r>
        <w:r w:rsidRPr="00DE02D6">
          <w:rPr>
            <w:rStyle w:val="a3"/>
            <w:noProof/>
            <w:lang w:val="en-US"/>
          </w:rPr>
          <w:t>by</w:t>
        </w:r>
        <w:r w:rsidRPr="00DE02D6">
          <w:rPr>
            <w:rStyle w:val="a3"/>
            <w:noProof/>
          </w:rPr>
          <w:t>, 29.11.2023, Добавка к пенсии 50-70 рублей: кому в Беларуси положено профессиональное пенсионное страхование?</w:t>
        </w:r>
        <w:r>
          <w:rPr>
            <w:noProof/>
            <w:webHidden/>
          </w:rPr>
          <w:tab/>
        </w:r>
        <w:r>
          <w:rPr>
            <w:noProof/>
            <w:webHidden/>
          </w:rPr>
          <w:fldChar w:fldCharType="begin"/>
        </w:r>
        <w:r>
          <w:rPr>
            <w:noProof/>
            <w:webHidden/>
          </w:rPr>
          <w:instrText xml:space="preserve"> PAGEREF _Toc152224159 \h </w:instrText>
        </w:r>
        <w:r>
          <w:rPr>
            <w:noProof/>
            <w:webHidden/>
          </w:rPr>
        </w:r>
        <w:r>
          <w:rPr>
            <w:noProof/>
            <w:webHidden/>
          </w:rPr>
          <w:fldChar w:fldCharType="separate"/>
        </w:r>
        <w:r>
          <w:rPr>
            <w:noProof/>
            <w:webHidden/>
          </w:rPr>
          <w:t>41</w:t>
        </w:r>
        <w:r>
          <w:rPr>
            <w:noProof/>
            <w:webHidden/>
          </w:rPr>
          <w:fldChar w:fldCharType="end"/>
        </w:r>
      </w:hyperlink>
    </w:p>
    <w:p w:rsidR="00571BEE" w:rsidRPr="00D05512" w:rsidRDefault="00571BEE">
      <w:pPr>
        <w:pStyle w:val="31"/>
        <w:rPr>
          <w:rFonts w:ascii="Calibri" w:hAnsi="Calibri"/>
          <w:sz w:val="22"/>
          <w:szCs w:val="22"/>
        </w:rPr>
      </w:pPr>
      <w:hyperlink w:anchor="_Toc152224160" w:history="1">
        <w:r w:rsidRPr="00DE02D6">
          <w:rPr>
            <w:rStyle w:val="a3"/>
          </w:rPr>
          <w:t>Что такое профессиональное пенсионное страхование? Кому положено, как начисляется? Узнали у специалистов ФСЗН, рассказываем.</w:t>
        </w:r>
        <w:r>
          <w:rPr>
            <w:webHidden/>
          </w:rPr>
          <w:tab/>
        </w:r>
        <w:r>
          <w:rPr>
            <w:webHidden/>
          </w:rPr>
          <w:fldChar w:fldCharType="begin"/>
        </w:r>
        <w:r>
          <w:rPr>
            <w:webHidden/>
          </w:rPr>
          <w:instrText xml:space="preserve"> PAGEREF _Toc152224160 \h </w:instrText>
        </w:r>
        <w:r>
          <w:rPr>
            <w:webHidden/>
          </w:rPr>
        </w:r>
        <w:r>
          <w:rPr>
            <w:webHidden/>
          </w:rPr>
          <w:fldChar w:fldCharType="separate"/>
        </w:r>
        <w:r>
          <w:rPr>
            <w:webHidden/>
          </w:rPr>
          <w:t>41</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61" w:history="1">
        <w:r w:rsidRPr="00DE02D6">
          <w:rPr>
            <w:rStyle w:val="a3"/>
            <w:noProof/>
            <w:lang w:val="en-US"/>
          </w:rPr>
          <w:t>Sputnik</w:t>
        </w:r>
        <w:r w:rsidRPr="00DE02D6">
          <w:rPr>
            <w:rStyle w:val="a3"/>
            <w:noProof/>
          </w:rPr>
          <w:t xml:space="preserve"> Казахстан, 29.11.2023, ЕНПФ сравнил доходность пенсионных активов, которыми управляют инвесткомании Казахстана</w:t>
        </w:r>
        <w:r>
          <w:rPr>
            <w:noProof/>
            <w:webHidden/>
          </w:rPr>
          <w:tab/>
        </w:r>
        <w:r>
          <w:rPr>
            <w:noProof/>
            <w:webHidden/>
          </w:rPr>
          <w:fldChar w:fldCharType="begin"/>
        </w:r>
        <w:r>
          <w:rPr>
            <w:noProof/>
            <w:webHidden/>
          </w:rPr>
          <w:instrText xml:space="preserve"> PAGEREF _Toc152224161 \h </w:instrText>
        </w:r>
        <w:r>
          <w:rPr>
            <w:noProof/>
            <w:webHidden/>
          </w:rPr>
        </w:r>
        <w:r>
          <w:rPr>
            <w:noProof/>
            <w:webHidden/>
          </w:rPr>
          <w:fldChar w:fldCharType="separate"/>
        </w:r>
        <w:r>
          <w:rPr>
            <w:noProof/>
            <w:webHidden/>
          </w:rPr>
          <w:t>43</w:t>
        </w:r>
        <w:r>
          <w:rPr>
            <w:noProof/>
            <w:webHidden/>
          </w:rPr>
          <w:fldChar w:fldCharType="end"/>
        </w:r>
      </w:hyperlink>
    </w:p>
    <w:p w:rsidR="00571BEE" w:rsidRPr="00D05512" w:rsidRDefault="00571BEE">
      <w:pPr>
        <w:pStyle w:val="31"/>
        <w:rPr>
          <w:rFonts w:ascii="Calibri" w:hAnsi="Calibri"/>
          <w:sz w:val="22"/>
          <w:szCs w:val="22"/>
        </w:rPr>
      </w:pPr>
      <w:hyperlink w:anchor="_Toc152224162" w:history="1">
        <w:r w:rsidRPr="00DE02D6">
          <w:rPr>
            <w:rStyle w:val="a3"/>
          </w:rPr>
          <w:t>Национальный банк управляет 17 196,49 миллиарда тенге пенсионных активов страны, сообщили в ЕНПФ.</w:t>
        </w:r>
        <w:r>
          <w:rPr>
            <w:webHidden/>
          </w:rPr>
          <w:tab/>
        </w:r>
        <w:r>
          <w:rPr>
            <w:webHidden/>
          </w:rPr>
          <w:fldChar w:fldCharType="begin"/>
        </w:r>
        <w:r>
          <w:rPr>
            <w:webHidden/>
          </w:rPr>
          <w:instrText xml:space="preserve"> PAGEREF _Toc152224162 \h </w:instrText>
        </w:r>
        <w:r>
          <w:rPr>
            <w:webHidden/>
          </w:rPr>
        </w:r>
        <w:r>
          <w:rPr>
            <w:webHidden/>
          </w:rPr>
          <w:fldChar w:fldCharType="separate"/>
        </w:r>
        <w:r>
          <w:rPr>
            <w:webHidden/>
          </w:rPr>
          <w:t>43</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63" w:history="1">
        <w:r w:rsidRPr="00DE02D6">
          <w:rPr>
            <w:rStyle w:val="a3"/>
            <w:noProof/>
            <w:lang w:val="en-US"/>
          </w:rPr>
          <w:t>Zakon</w:t>
        </w:r>
        <w:r w:rsidRPr="00DE02D6">
          <w:rPr>
            <w:rStyle w:val="a3"/>
            <w:noProof/>
          </w:rPr>
          <w:t>.</w:t>
        </w:r>
        <w:r w:rsidRPr="00DE02D6">
          <w:rPr>
            <w:rStyle w:val="a3"/>
            <w:noProof/>
            <w:lang w:val="en-US"/>
          </w:rPr>
          <w:t>kz</w:t>
        </w:r>
        <w:r w:rsidRPr="00DE02D6">
          <w:rPr>
            <w:rStyle w:val="a3"/>
            <w:noProof/>
          </w:rPr>
          <w:t>, 29.11.2023, Как будут формировать базу данных вкладчиков обязательных пенсионных взносов</w:t>
        </w:r>
        <w:r>
          <w:rPr>
            <w:noProof/>
            <w:webHidden/>
          </w:rPr>
          <w:tab/>
        </w:r>
        <w:r>
          <w:rPr>
            <w:noProof/>
            <w:webHidden/>
          </w:rPr>
          <w:fldChar w:fldCharType="begin"/>
        </w:r>
        <w:r>
          <w:rPr>
            <w:noProof/>
            <w:webHidden/>
          </w:rPr>
          <w:instrText xml:space="preserve"> PAGEREF _Toc152224163 \h </w:instrText>
        </w:r>
        <w:r>
          <w:rPr>
            <w:noProof/>
            <w:webHidden/>
          </w:rPr>
        </w:r>
        <w:r>
          <w:rPr>
            <w:noProof/>
            <w:webHidden/>
          </w:rPr>
          <w:fldChar w:fldCharType="separate"/>
        </w:r>
        <w:r>
          <w:rPr>
            <w:noProof/>
            <w:webHidden/>
          </w:rPr>
          <w:t>44</w:t>
        </w:r>
        <w:r>
          <w:rPr>
            <w:noProof/>
            <w:webHidden/>
          </w:rPr>
          <w:fldChar w:fldCharType="end"/>
        </w:r>
      </w:hyperlink>
    </w:p>
    <w:p w:rsidR="00571BEE" w:rsidRPr="00D05512" w:rsidRDefault="00571BEE">
      <w:pPr>
        <w:pStyle w:val="31"/>
        <w:rPr>
          <w:rFonts w:ascii="Calibri" w:hAnsi="Calibri"/>
          <w:sz w:val="22"/>
          <w:szCs w:val="22"/>
        </w:rPr>
      </w:pPr>
      <w:hyperlink w:anchor="_Toc152224164" w:history="1">
        <w:r w:rsidRPr="00DE02D6">
          <w:rPr>
            <w:rStyle w:val="a3"/>
          </w:rPr>
          <w:t xml:space="preserve">Министерство труда приказом от 23 ноября 2023 года утвердило Правила формирования базы данных вкладчиков (получателей) по обязательным пенсионным взносам, обязательным профессиональным пенсионным взносам, сообщает </w:t>
        </w:r>
        <w:r w:rsidRPr="00DE02D6">
          <w:rPr>
            <w:rStyle w:val="a3"/>
            <w:lang w:val="en-US"/>
          </w:rPr>
          <w:t>Zakon</w:t>
        </w:r>
        <w:r w:rsidRPr="00DE02D6">
          <w:rPr>
            <w:rStyle w:val="a3"/>
          </w:rPr>
          <w:t>.</w:t>
        </w:r>
        <w:r w:rsidRPr="00DE02D6">
          <w:rPr>
            <w:rStyle w:val="a3"/>
            <w:lang w:val="en-US"/>
          </w:rPr>
          <w:t>kz</w:t>
        </w:r>
        <w:r w:rsidRPr="00DE02D6">
          <w:rPr>
            <w:rStyle w:val="a3"/>
          </w:rPr>
          <w:t>.</w:t>
        </w:r>
        <w:r>
          <w:rPr>
            <w:webHidden/>
          </w:rPr>
          <w:tab/>
        </w:r>
        <w:r>
          <w:rPr>
            <w:webHidden/>
          </w:rPr>
          <w:fldChar w:fldCharType="begin"/>
        </w:r>
        <w:r>
          <w:rPr>
            <w:webHidden/>
          </w:rPr>
          <w:instrText xml:space="preserve"> PAGEREF _Toc152224164 \h </w:instrText>
        </w:r>
        <w:r>
          <w:rPr>
            <w:webHidden/>
          </w:rPr>
        </w:r>
        <w:r>
          <w:rPr>
            <w:webHidden/>
          </w:rPr>
          <w:fldChar w:fldCharType="separate"/>
        </w:r>
        <w:r>
          <w:rPr>
            <w:webHidden/>
          </w:rPr>
          <w:t>44</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65" w:history="1">
        <w:r w:rsidRPr="00DE02D6">
          <w:rPr>
            <w:rStyle w:val="a3"/>
            <w:noProof/>
          </w:rPr>
          <w:t>Bizmedia.kz, 29.11.2023, Можно ли в Казахстане через посредников снять пенсионные накопления</w:t>
        </w:r>
        <w:r>
          <w:rPr>
            <w:noProof/>
            <w:webHidden/>
          </w:rPr>
          <w:tab/>
        </w:r>
        <w:r>
          <w:rPr>
            <w:noProof/>
            <w:webHidden/>
          </w:rPr>
          <w:fldChar w:fldCharType="begin"/>
        </w:r>
        <w:r>
          <w:rPr>
            <w:noProof/>
            <w:webHidden/>
          </w:rPr>
          <w:instrText xml:space="preserve"> PAGEREF _Toc152224165 \h </w:instrText>
        </w:r>
        <w:r>
          <w:rPr>
            <w:noProof/>
            <w:webHidden/>
          </w:rPr>
        </w:r>
        <w:r>
          <w:rPr>
            <w:noProof/>
            <w:webHidden/>
          </w:rPr>
          <w:fldChar w:fldCharType="separate"/>
        </w:r>
        <w:r>
          <w:rPr>
            <w:noProof/>
            <w:webHidden/>
          </w:rPr>
          <w:t>46</w:t>
        </w:r>
        <w:r>
          <w:rPr>
            <w:noProof/>
            <w:webHidden/>
          </w:rPr>
          <w:fldChar w:fldCharType="end"/>
        </w:r>
      </w:hyperlink>
    </w:p>
    <w:p w:rsidR="00571BEE" w:rsidRPr="00D05512" w:rsidRDefault="00571BEE">
      <w:pPr>
        <w:pStyle w:val="31"/>
        <w:rPr>
          <w:rFonts w:ascii="Calibri" w:hAnsi="Calibri"/>
          <w:sz w:val="22"/>
          <w:szCs w:val="22"/>
        </w:rPr>
      </w:pPr>
      <w:hyperlink w:anchor="_Toc152224166" w:history="1">
        <w:r w:rsidRPr="00DE02D6">
          <w:rPr>
            <w:rStyle w:val="a3"/>
          </w:rPr>
          <w:t>АО «Единый накопительный пенсионный фонд» (ЕНПФ) предупреждает о растущих случаях распространения поддельной информации со стороны мошенников. Об этом сообщает Bizmedia.kz.</w:t>
        </w:r>
        <w:r>
          <w:rPr>
            <w:webHidden/>
          </w:rPr>
          <w:tab/>
        </w:r>
        <w:r>
          <w:rPr>
            <w:webHidden/>
          </w:rPr>
          <w:fldChar w:fldCharType="begin"/>
        </w:r>
        <w:r>
          <w:rPr>
            <w:webHidden/>
          </w:rPr>
          <w:instrText xml:space="preserve"> PAGEREF _Toc152224166 \h </w:instrText>
        </w:r>
        <w:r>
          <w:rPr>
            <w:webHidden/>
          </w:rPr>
        </w:r>
        <w:r>
          <w:rPr>
            <w:webHidden/>
          </w:rPr>
          <w:fldChar w:fldCharType="separate"/>
        </w:r>
        <w:r>
          <w:rPr>
            <w:webHidden/>
          </w:rPr>
          <w:t>46</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67" w:history="1">
        <w:r w:rsidRPr="00DE02D6">
          <w:rPr>
            <w:rStyle w:val="a3"/>
            <w:noProof/>
          </w:rPr>
          <w:t>inbusiness.kz, 29.11.2023, Минтруда РК утвердило новые правила персонифицирования обязательных пенсионных взносов</w:t>
        </w:r>
        <w:r>
          <w:rPr>
            <w:noProof/>
            <w:webHidden/>
          </w:rPr>
          <w:tab/>
        </w:r>
        <w:r>
          <w:rPr>
            <w:noProof/>
            <w:webHidden/>
          </w:rPr>
          <w:fldChar w:fldCharType="begin"/>
        </w:r>
        <w:r>
          <w:rPr>
            <w:noProof/>
            <w:webHidden/>
          </w:rPr>
          <w:instrText xml:space="preserve"> PAGEREF _Toc152224167 \h </w:instrText>
        </w:r>
        <w:r>
          <w:rPr>
            <w:noProof/>
            <w:webHidden/>
          </w:rPr>
        </w:r>
        <w:r>
          <w:rPr>
            <w:noProof/>
            <w:webHidden/>
          </w:rPr>
          <w:fldChar w:fldCharType="separate"/>
        </w:r>
        <w:r>
          <w:rPr>
            <w:noProof/>
            <w:webHidden/>
          </w:rPr>
          <w:t>47</w:t>
        </w:r>
        <w:r>
          <w:rPr>
            <w:noProof/>
            <w:webHidden/>
          </w:rPr>
          <w:fldChar w:fldCharType="end"/>
        </w:r>
      </w:hyperlink>
    </w:p>
    <w:p w:rsidR="00571BEE" w:rsidRPr="00D05512" w:rsidRDefault="00571BEE">
      <w:pPr>
        <w:pStyle w:val="31"/>
        <w:rPr>
          <w:rFonts w:ascii="Calibri" w:hAnsi="Calibri"/>
          <w:sz w:val="22"/>
          <w:szCs w:val="22"/>
        </w:rPr>
      </w:pPr>
      <w:hyperlink w:anchor="_Toc152224168" w:history="1">
        <w:r w:rsidRPr="00DE02D6">
          <w:rPr>
            <w:rStyle w:val="a3"/>
          </w:rPr>
          <w:t>Государственная корпорация ежедневно производит сверку реквизитов вкладчиков ОПВ, ОППВ в базе данных со сведениями ГБД ФЛ.</w:t>
        </w:r>
        <w:r>
          <w:rPr>
            <w:webHidden/>
          </w:rPr>
          <w:tab/>
        </w:r>
        <w:r>
          <w:rPr>
            <w:webHidden/>
          </w:rPr>
          <w:fldChar w:fldCharType="begin"/>
        </w:r>
        <w:r>
          <w:rPr>
            <w:webHidden/>
          </w:rPr>
          <w:instrText xml:space="preserve"> PAGEREF _Toc152224168 \h </w:instrText>
        </w:r>
        <w:r>
          <w:rPr>
            <w:webHidden/>
          </w:rPr>
        </w:r>
        <w:r>
          <w:rPr>
            <w:webHidden/>
          </w:rPr>
          <w:fldChar w:fldCharType="separate"/>
        </w:r>
        <w:r>
          <w:rPr>
            <w:webHidden/>
          </w:rPr>
          <w:t>47</w:t>
        </w:r>
        <w:r>
          <w:rPr>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169" w:history="1">
        <w:r w:rsidRPr="00DE02D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_Toc152224169 \h </w:instrText>
        </w:r>
        <w:r>
          <w:rPr>
            <w:noProof/>
            <w:webHidden/>
          </w:rPr>
        </w:r>
        <w:r>
          <w:rPr>
            <w:noProof/>
            <w:webHidden/>
          </w:rPr>
          <w:fldChar w:fldCharType="separate"/>
        </w:r>
        <w:r>
          <w:rPr>
            <w:noProof/>
            <w:webHidden/>
          </w:rPr>
          <w:t>48</w:t>
        </w:r>
        <w:r>
          <w:rPr>
            <w:noProof/>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70" w:history="1">
        <w:r w:rsidRPr="00DE02D6">
          <w:rPr>
            <w:rStyle w:val="a3"/>
            <w:noProof/>
          </w:rPr>
          <w:t>ВЕСТИ: Приморье, 29.11.2023, Китай разработал внебюджетную программу опеки над одинокими стариками «Добровольная опека»</w:t>
        </w:r>
        <w:r>
          <w:rPr>
            <w:noProof/>
            <w:webHidden/>
          </w:rPr>
          <w:tab/>
        </w:r>
        <w:r>
          <w:rPr>
            <w:noProof/>
            <w:webHidden/>
          </w:rPr>
          <w:fldChar w:fldCharType="begin"/>
        </w:r>
        <w:r>
          <w:rPr>
            <w:noProof/>
            <w:webHidden/>
          </w:rPr>
          <w:instrText xml:space="preserve"> PAGEREF _Toc152224170 \h </w:instrText>
        </w:r>
        <w:r>
          <w:rPr>
            <w:noProof/>
            <w:webHidden/>
          </w:rPr>
        </w:r>
        <w:r>
          <w:rPr>
            <w:noProof/>
            <w:webHidden/>
          </w:rPr>
          <w:fldChar w:fldCharType="separate"/>
        </w:r>
        <w:r>
          <w:rPr>
            <w:noProof/>
            <w:webHidden/>
          </w:rPr>
          <w:t>48</w:t>
        </w:r>
        <w:r>
          <w:rPr>
            <w:noProof/>
            <w:webHidden/>
          </w:rPr>
          <w:fldChar w:fldCharType="end"/>
        </w:r>
      </w:hyperlink>
    </w:p>
    <w:p w:rsidR="00571BEE" w:rsidRPr="00D05512" w:rsidRDefault="00571BEE">
      <w:pPr>
        <w:pStyle w:val="31"/>
        <w:rPr>
          <w:rFonts w:ascii="Calibri" w:hAnsi="Calibri"/>
          <w:sz w:val="22"/>
          <w:szCs w:val="22"/>
        </w:rPr>
      </w:pPr>
      <w:hyperlink w:anchor="_Toc152224171" w:history="1">
        <w:r w:rsidRPr="00DE02D6">
          <w:rPr>
            <w:rStyle w:val="a3"/>
          </w:rPr>
          <w:t>Если верить статистике, то за последние 6-7 лет количество людей пенсионного возраста увеличилось в Китае примерно на 30 миллионов и составляет сегодня более 280 миллионов человек, – сообщают «ВЕСТИ: Приморье» со ссылкой на телеканал Медиакорпорации Китая (CMG) «Большая Азия».</w:t>
        </w:r>
        <w:r>
          <w:rPr>
            <w:webHidden/>
          </w:rPr>
          <w:tab/>
        </w:r>
        <w:r>
          <w:rPr>
            <w:webHidden/>
          </w:rPr>
          <w:fldChar w:fldCharType="begin"/>
        </w:r>
        <w:r>
          <w:rPr>
            <w:webHidden/>
          </w:rPr>
          <w:instrText xml:space="preserve"> PAGEREF _Toc152224171 \h </w:instrText>
        </w:r>
        <w:r>
          <w:rPr>
            <w:webHidden/>
          </w:rPr>
        </w:r>
        <w:r>
          <w:rPr>
            <w:webHidden/>
          </w:rPr>
          <w:fldChar w:fldCharType="separate"/>
        </w:r>
        <w:r>
          <w:rPr>
            <w:webHidden/>
          </w:rPr>
          <w:t>48</w:t>
        </w:r>
        <w:r>
          <w:rPr>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72" w:history="1">
        <w:r w:rsidRPr="00DE02D6">
          <w:rPr>
            <w:rStyle w:val="a3"/>
            <w:noProof/>
          </w:rPr>
          <w:t>Forbes, 29.11.2032, Крупнейший в мире суверенный фонд задумал инвестировать в частные активы</w:t>
        </w:r>
        <w:r>
          <w:rPr>
            <w:noProof/>
            <w:webHidden/>
          </w:rPr>
          <w:tab/>
        </w:r>
        <w:r>
          <w:rPr>
            <w:noProof/>
            <w:webHidden/>
          </w:rPr>
          <w:fldChar w:fldCharType="begin"/>
        </w:r>
        <w:r>
          <w:rPr>
            <w:noProof/>
            <w:webHidden/>
          </w:rPr>
          <w:instrText xml:space="preserve"> PAGEREF _Toc152224172 \h </w:instrText>
        </w:r>
        <w:r>
          <w:rPr>
            <w:noProof/>
            <w:webHidden/>
          </w:rPr>
        </w:r>
        <w:r>
          <w:rPr>
            <w:noProof/>
            <w:webHidden/>
          </w:rPr>
          <w:fldChar w:fldCharType="separate"/>
        </w:r>
        <w:r>
          <w:rPr>
            <w:noProof/>
            <w:webHidden/>
          </w:rPr>
          <w:t>49</w:t>
        </w:r>
        <w:r>
          <w:rPr>
            <w:noProof/>
            <w:webHidden/>
          </w:rPr>
          <w:fldChar w:fldCharType="end"/>
        </w:r>
      </w:hyperlink>
    </w:p>
    <w:p w:rsidR="00571BEE" w:rsidRPr="00D05512" w:rsidRDefault="00571BEE">
      <w:pPr>
        <w:pStyle w:val="31"/>
        <w:rPr>
          <w:rFonts w:ascii="Calibri" w:hAnsi="Calibri"/>
          <w:sz w:val="22"/>
          <w:szCs w:val="22"/>
        </w:rPr>
      </w:pPr>
      <w:hyperlink w:anchor="_Toc152224173" w:history="1">
        <w:r w:rsidRPr="00DE02D6">
          <w:rPr>
            <w:rStyle w:val="a3"/>
          </w:rPr>
          <w:t>Руководство Фонда национального благосостояния Норвегии с капиталом в $1,5 трлн настаивает на добавлении в его портфель акций компаний, не котирующихся на бирже, сообщил Bloomberg.</w:t>
        </w:r>
        <w:r>
          <w:rPr>
            <w:webHidden/>
          </w:rPr>
          <w:tab/>
        </w:r>
        <w:r>
          <w:rPr>
            <w:webHidden/>
          </w:rPr>
          <w:fldChar w:fldCharType="begin"/>
        </w:r>
        <w:r>
          <w:rPr>
            <w:webHidden/>
          </w:rPr>
          <w:instrText xml:space="preserve"> PAGEREF _Toc152224173 \h </w:instrText>
        </w:r>
        <w:r>
          <w:rPr>
            <w:webHidden/>
          </w:rPr>
        </w:r>
        <w:r>
          <w:rPr>
            <w:webHidden/>
          </w:rPr>
          <w:fldChar w:fldCharType="separate"/>
        </w:r>
        <w:r>
          <w:rPr>
            <w:webHidden/>
          </w:rPr>
          <w:t>49</w:t>
        </w:r>
        <w:r>
          <w:rPr>
            <w:webHidden/>
          </w:rPr>
          <w:fldChar w:fldCharType="end"/>
        </w:r>
      </w:hyperlink>
    </w:p>
    <w:p w:rsidR="00571BEE" w:rsidRPr="00D05512" w:rsidRDefault="00571BEE">
      <w:pPr>
        <w:pStyle w:val="12"/>
        <w:tabs>
          <w:tab w:val="right" w:leader="dot" w:pos="9061"/>
        </w:tabs>
        <w:rPr>
          <w:rFonts w:ascii="Calibri" w:hAnsi="Calibri"/>
          <w:b w:val="0"/>
          <w:noProof/>
          <w:sz w:val="22"/>
          <w:szCs w:val="22"/>
        </w:rPr>
      </w:pPr>
      <w:hyperlink w:anchor="_Toc152224174" w:history="1">
        <w:r w:rsidRPr="00DE02D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_Toc152224174 \h </w:instrText>
        </w:r>
        <w:r>
          <w:rPr>
            <w:noProof/>
            <w:webHidden/>
          </w:rPr>
        </w:r>
        <w:r>
          <w:rPr>
            <w:noProof/>
            <w:webHidden/>
          </w:rPr>
          <w:fldChar w:fldCharType="separate"/>
        </w:r>
        <w:r>
          <w:rPr>
            <w:noProof/>
            <w:webHidden/>
          </w:rPr>
          <w:t>50</w:t>
        </w:r>
        <w:r>
          <w:rPr>
            <w:noProof/>
            <w:webHidden/>
          </w:rPr>
          <w:fldChar w:fldCharType="end"/>
        </w:r>
      </w:hyperlink>
    </w:p>
    <w:p w:rsidR="00571BEE" w:rsidRPr="00D05512" w:rsidRDefault="00571BEE">
      <w:pPr>
        <w:pStyle w:val="21"/>
        <w:tabs>
          <w:tab w:val="right" w:leader="dot" w:pos="9061"/>
        </w:tabs>
        <w:rPr>
          <w:rFonts w:ascii="Calibri" w:hAnsi="Calibri"/>
          <w:noProof/>
          <w:sz w:val="22"/>
          <w:szCs w:val="22"/>
        </w:rPr>
      </w:pPr>
      <w:hyperlink w:anchor="_Toc152224175" w:history="1">
        <w:r w:rsidRPr="00DE02D6">
          <w:rPr>
            <w:rStyle w:val="a3"/>
            <w:noProof/>
          </w:rPr>
          <w:t>ТАСС, 29.11.2023, В Петербурге отмечен рост заболеваемости COVID-19 почти на 40%</w:t>
        </w:r>
        <w:r>
          <w:rPr>
            <w:noProof/>
            <w:webHidden/>
          </w:rPr>
          <w:tab/>
        </w:r>
        <w:r>
          <w:rPr>
            <w:noProof/>
            <w:webHidden/>
          </w:rPr>
          <w:fldChar w:fldCharType="begin"/>
        </w:r>
        <w:r>
          <w:rPr>
            <w:noProof/>
            <w:webHidden/>
          </w:rPr>
          <w:instrText xml:space="preserve"> PAGEREF _Toc152224175 \h </w:instrText>
        </w:r>
        <w:r>
          <w:rPr>
            <w:noProof/>
            <w:webHidden/>
          </w:rPr>
        </w:r>
        <w:r>
          <w:rPr>
            <w:noProof/>
            <w:webHidden/>
          </w:rPr>
          <w:fldChar w:fldCharType="separate"/>
        </w:r>
        <w:r>
          <w:rPr>
            <w:noProof/>
            <w:webHidden/>
          </w:rPr>
          <w:t>50</w:t>
        </w:r>
        <w:r>
          <w:rPr>
            <w:noProof/>
            <w:webHidden/>
          </w:rPr>
          <w:fldChar w:fldCharType="end"/>
        </w:r>
      </w:hyperlink>
    </w:p>
    <w:p w:rsidR="00571BEE" w:rsidRPr="00D05512" w:rsidRDefault="00571BEE">
      <w:pPr>
        <w:pStyle w:val="31"/>
        <w:rPr>
          <w:rFonts w:ascii="Calibri" w:hAnsi="Calibri"/>
          <w:sz w:val="22"/>
          <w:szCs w:val="22"/>
        </w:rPr>
      </w:pPr>
      <w:hyperlink w:anchor="_Toc152224176" w:history="1">
        <w:r w:rsidRPr="00DE02D6">
          <w:rPr>
            <w:rStyle w:val="a3"/>
          </w:rPr>
          <w:t>Заболеваемость коронавирусной инфекцией выросла в Петербурге почти на 40% за неделю. Об этом сообщила на пресс-конференции в ТАСС начальник отдела эпидемиологического надзора управления Роспотребнадзора по городу Ирина Катаева.</w:t>
        </w:r>
        <w:r>
          <w:rPr>
            <w:webHidden/>
          </w:rPr>
          <w:tab/>
        </w:r>
        <w:r>
          <w:rPr>
            <w:webHidden/>
          </w:rPr>
          <w:fldChar w:fldCharType="begin"/>
        </w:r>
        <w:r>
          <w:rPr>
            <w:webHidden/>
          </w:rPr>
          <w:instrText xml:space="preserve"> PAGEREF _Toc152224176 \h </w:instrText>
        </w:r>
        <w:r>
          <w:rPr>
            <w:webHidden/>
          </w:rPr>
        </w:r>
        <w:r>
          <w:rPr>
            <w:webHidden/>
          </w:rPr>
          <w:fldChar w:fldCharType="separate"/>
        </w:r>
        <w:r>
          <w:rPr>
            <w:webHidden/>
          </w:rPr>
          <w:t>50</w:t>
        </w:r>
        <w:r>
          <w:rPr>
            <w:webHidden/>
          </w:rPr>
          <w:fldChar w:fldCharType="end"/>
        </w:r>
      </w:hyperlink>
    </w:p>
    <w:p w:rsidR="00A0290C" w:rsidRPr="00FA4370" w:rsidRDefault="00EB2A8B" w:rsidP="00310633">
      <w:pPr>
        <w:rPr>
          <w:b/>
          <w:caps/>
          <w:sz w:val="32"/>
        </w:rPr>
      </w:pPr>
      <w:r w:rsidRPr="00FA4370">
        <w:rPr>
          <w:caps/>
          <w:sz w:val="28"/>
        </w:rPr>
        <w:fldChar w:fldCharType="end"/>
      </w:r>
    </w:p>
    <w:p w:rsidR="00D1642B" w:rsidRPr="00FA4370" w:rsidRDefault="00D1642B" w:rsidP="00D1642B">
      <w:pPr>
        <w:pStyle w:val="251"/>
      </w:pPr>
      <w:bookmarkStart w:id="15" w:name="_Toc396864664"/>
      <w:bookmarkStart w:id="16" w:name="_Toc99318652"/>
      <w:bookmarkStart w:id="17" w:name="_Toc246216291"/>
      <w:bookmarkStart w:id="18" w:name="_Toc246297418"/>
      <w:bookmarkStart w:id="19" w:name="_Toc152224091"/>
      <w:bookmarkEnd w:id="6"/>
      <w:bookmarkEnd w:id="7"/>
      <w:bookmarkEnd w:id="8"/>
      <w:bookmarkEnd w:id="9"/>
      <w:bookmarkEnd w:id="10"/>
      <w:bookmarkEnd w:id="11"/>
      <w:bookmarkEnd w:id="12"/>
      <w:bookmarkEnd w:id="13"/>
      <w:r w:rsidRPr="00FA4370">
        <w:lastRenderedPageBreak/>
        <w:t>НОВОСТИ ПЕНСИОННОЙ ОТРАСЛИ</w:t>
      </w:r>
      <w:bookmarkEnd w:id="15"/>
      <w:bookmarkEnd w:id="16"/>
      <w:bookmarkEnd w:id="19"/>
    </w:p>
    <w:p w:rsidR="00D1642B" w:rsidRPr="00FA4370"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2224092"/>
      <w:r w:rsidRPr="00FA4370">
        <w:t>Новости отрасли НПФ</w:t>
      </w:r>
      <w:bookmarkEnd w:id="20"/>
      <w:bookmarkEnd w:id="21"/>
      <w:bookmarkEnd w:id="25"/>
    </w:p>
    <w:p w:rsidR="007B415F" w:rsidRPr="00FA4370" w:rsidRDefault="007B415F" w:rsidP="007B415F">
      <w:pPr>
        <w:pStyle w:val="2"/>
      </w:pPr>
      <w:bookmarkStart w:id="26" w:name="А101"/>
      <w:bookmarkStart w:id="27" w:name="_Toc152224093"/>
      <w:r w:rsidRPr="00FA4370">
        <w:t>Ведомости, 29.11.2032, Алексей СТЕПАНЕНКО, Сбереги себе сам</w:t>
      </w:r>
      <w:bookmarkEnd w:id="26"/>
      <w:bookmarkEnd w:id="27"/>
    </w:p>
    <w:p w:rsidR="007B415F" w:rsidRPr="00FA4370" w:rsidRDefault="007B415F" w:rsidP="00571BEE">
      <w:pPr>
        <w:pStyle w:val="3"/>
      </w:pPr>
      <w:bookmarkStart w:id="28" w:name="_Toc152224094"/>
      <w:r w:rsidRPr="00FA4370">
        <w:t>Со следующего года для россиян начнет действовать разработанная Минфином и Банком России программа долгосрочных сбережений (ПДС). Соответствующий закон в июле 2023 г. подписал президент России Владимир Путин. Наряду с индивидуальным инвестиционным счетом третьего типа (ИИС-3) и долевым страхованием жизни (ДСЖ) программа должна заменить длинные деньги ушедших институциональных инвесторов.</w:t>
      </w:r>
      <w:bookmarkEnd w:id="28"/>
    </w:p>
    <w:p w:rsidR="007B415F" w:rsidRPr="00FA4370" w:rsidRDefault="007B415F" w:rsidP="007B415F">
      <w:r w:rsidRPr="00FA4370">
        <w:t xml:space="preserve">Формирование долгосрочных накоплений для развития финансового рынка является одной из шести приоритетных целей Минфина на 2023 г. </w:t>
      </w:r>
      <w:r w:rsidR="00510BAB" w:rsidRPr="00FA4370">
        <w:t>«</w:t>
      </w:r>
      <w:r w:rsidRPr="00FA4370">
        <w:t>Учитывая потребность именно в долгосрочных ресурсах, конечно, рассчитывать исключительно на банковский сектор невозможно</w:t>
      </w:r>
      <w:r w:rsidR="00510BAB" w:rsidRPr="00FA4370">
        <w:t>»</w:t>
      </w:r>
      <w:r w:rsidRPr="00FA4370">
        <w:t>, – говорила в конце прошлого года на совместном заседании профильных комитетов Госдумы председатель ЦБ Эльвира Набиуллина.</w:t>
      </w:r>
    </w:p>
    <w:p w:rsidR="007B415F" w:rsidRPr="00FA4370" w:rsidRDefault="007B415F" w:rsidP="007B415F">
      <w:r w:rsidRPr="00FA4370">
        <w:t>Кроме того, по задумке властей ПДС может наконец решить вопрос с заморозкой накопительного компонента обязательного пенсионного страхования (ОПС), отчисления в который перестали поступать с 2014 г. Ведь в ПДС в качестве единовременного взноса можно переводить пенсионные накопления, сформированные гражданином в прошлом.</w:t>
      </w:r>
    </w:p>
    <w:p w:rsidR="007B415F" w:rsidRPr="00FA4370" w:rsidRDefault="007B415F" w:rsidP="007B415F">
      <w:r w:rsidRPr="00FA4370">
        <w:t xml:space="preserve">Вопрос об отмене накопительной части ОПС можно рассматривать после того, как заработает добровольная система накоплений, говорил в 2020 г. министр финансов Антон Силуанов. </w:t>
      </w:r>
      <w:r w:rsidR="00510BAB" w:rsidRPr="00FA4370">
        <w:t>«</w:t>
      </w:r>
      <w:r w:rsidRPr="00FA4370">
        <w:t>Поэтому давайте сначала создадим такую систему, а потом будем возвращаться к таким кардинальным предложениям</w:t>
      </w:r>
      <w:r w:rsidR="00510BAB" w:rsidRPr="00FA4370">
        <w:t>»</w:t>
      </w:r>
      <w:r w:rsidRPr="00FA4370">
        <w:t>, – добавил он.</w:t>
      </w:r>
    </w:p>
    <w:p w:rsidR="007B415F" w:rsidRPr="00FA4370" w:rsidRDefault="007B415F" w:rsidP="007B415F">
      <w:r w:rsidRPr="00FA4370">
        <w:t>Средства для долгосрочных сбережений</w:t>
      </w:r>
    </w:p>
    <w:p w:rsidR="007B415F" w:rsidRPr="00FA4370" w:rsidRDefault="007B415F" w:rsidP="007B415F">
      <w:r w:rsidRPr="00FA4370">
        <w:t>ПДС будет добровольным продуктом. Он обладает как инвестиционно-накопительными характеристиками, так и пенсионными. Операторами ПДС станут негосударственные пенсионные фонды (НПФ). Именно в них будут накапливаться средства граждан в рамках программы.</w:t>
      </w:r>
    </w:p>
    <w:p w:rsidR="007B415F" w:rsidRPr="00FA4370" w:rsidRDefault="007B415F" w:rsidP="007B415F">
      <w:r w:rsidRPr="00FA4370">
        <w:t>Они должны участвовать в системе гарантирования прав участников Агентства по страхованию вкладов, а значит, иметь право работать с пенсионными резервами. Таким статусом обладают средства, сформированные в рамках новой программы.</w:t>
      </w:r>
    </w:p>
    <w:p w:rsidR="007B415F" w:rsidRPr="00FA4370" w:rsidRDefault="007B415F" w:rsidP="007B415F">
      <w:r w:rsidRPr="00FA4370">
        <w:t>После перевода уже имеющихся пенсионных накоплений, которые можно перенести в ПДС, граждане должны вносить собственные средства. Первые три года государство будет софинансировать эти взносы, но максимум, который можно будет получить, – 36 000 руб. в год. Однако шкала такого софинансирования прогрессивная и зависит от дохода участника ПДС.</w:t>
      </w:r>
    </w:p>
    <w:p w:rsidR="007B415F" w:rsidRPr="00FA4370" w:rsidRDefault="007B415F" w:rsidP="007B415F">
      <w:r w:rsidRPr="00FA4370">
        <w:lastRenderedPageBreak/>
        <w:t>Например, если гражданин в среднем зарабатывает до 80 000 руб., то формула составит 1 руб. взноса от участника на 1 руб. от государства. Таким образом, для получения софинансирования в 36 000 руб. нужно за год внести аналогичную сумму в виде добровольных взносов в ПДС. При доходе от 80 000 до 150 000 руб. начислят 1 руб. на 2 руб. внесенных. То есть на каждый субсидированный 1 руб. надо внести 2 руб. Если же гражданин получает больше 150 000 руб., то один к четырем.</w:t>
      </w:r>
    </w:p>
    <w:p w:rsidR="007B415F" w:rsidRPr="00FA4370" w:rsidRDefault="007B415F" w:rsidP="007B415F">
      <w:r w:rsidRPr="00FA4370">
        <w:t xml:space="preserve">Трехлетний срок действия доплат начинается с внесения первых средств в ПДС. Однако Силуанов допустил возможность его продления по решению правительства. </w:t>
      </w:r>
      <w:r w:rsidR="00510BAB" w:rsidRPr="00FA4370">
        <w:t>«</w:t>
      </w:r>
      <w:r w:rsidRPr="00FA4370">
        <w:t>Пусть программа [долгосрочных сбережений] пару лет поработает, если потребуется, можем вернуться к вопросу продления софинансирования &lt;...&gt; Надо сначала &lt;...&gt; посмотреть, как она будет работать, а потом уже принимать решения</w:t>
      </w:r>
      <w:r w:rsidR="00510BAB" w:rsidRPr="00FA4370">
        <w:t>»</w:t>
      </w:r>
      <w:r w:rsidRPr="00FA4370">
        <w:t>, – сказал он (цитата по ТАСС).</w:t>
      </w:r>
    </w:p>
    <w:p w:rsidR="007B415F" w:rsidRPr="00FA4370" w:rsidRDefault="007B415F" w:rsidP="007B415F">
      <w:r w:rsidRPr="00FA4370">
        <w:t>Другим стимулом, который будет действовать для граждан, решивших копить через ПДС, станет налоговый вычет, по которому можно будет вернуть до 52 000 руб. в год. Максимальную сумму вычета можно получить при взносах в 400 000 руб. и выше в год при условии, что за этот год уплачено больше 52 000 руб. НДФЛ. Важно, что ПДС разделит этот вычет с ИИС-3, ДСЖ и классическими программами негосударственного пенсионного обеспечения (НПО).</w:t>
      </w:r>
    </w:p>
    <w:p w:rsidR="007B415F" w:rsidRPr="00FA4370" w:rsidRDefault="007B415F" w:rsidP="007B415F">
      <w:r w:rsidRPr="00FA4370">
        <w:t>Для вступления в программу нужно будет заключить специальный договор с НПФ. Полученные в рамках ПДС взносы НПФ будет инвестировать на финансовом рынке в интересах гражданина на принципах доходности и безубыточности, сообщал представитель Банка России. Участвовать можно с 18 лет.</w:t>
      </w:r>
    </w:p>
    <w:p w:rsidR="007B415F" w:rsidRPr="00FA4370" w:rsidRDefault="007B415F" w:rsidP="007B415F">
      <w:r w:rsidRPr="00FA4370">
        <w:t>Как следует из закона, НПФ обязаны обеспечивать безубыточность инвестиций в рамках ПДС как минимум на пятилетнем периоде. Впрочем, допускается сокращение срока вплоть до одного года, поэтому надо внимательно изучать содержание договора. При этом средства граждан в ПДС застрахованы государством. Объем покрытия рисков, как и в других программах НПО, составляет до 2,8 млн руб.</w:t>
      </w:r>
    </w:p>
    <w:p w:rsidR="007B415F" w:rsidRPr="00FA4370" w:rsidRDefault="007B415F" w:rsidP="007B415F">
      <w:r w:rsidRPr="00FA4370">
        <w:t xml:space="preserve">В базовом сценарии выплаты по ПДС можно будет начать получать через 15 лет после вступления в программу или же по достижении ее участником 55 лет для женщин и 60 лет – для мужчин. Тем не менее возможно и досрочное использование средств. Участники программы в случае необходимости дорогостоящего лечения или потери кормильца могут получить до 100% сформированных в ПДС средств, отметили в Минфине. Кроме того, как писали </w:t>
      </w:r>
      <w:r w:rsidRPr="00FA4370">
        <w:rPr>
          <w:lang w:val="en-US"/>
        </w:rPr>
        <w:t>Frank</w:t>
      </w:r>
      <w:r w:rsidRPr="00FA4370">
        <w:t xml:space="preserve"> </w:t>
      </w:r>
      <w:r w:rsidRPr="00FA4370">
        <w:rPr>
          <w:lang w:val="en-US"/>
        </w:rPr>
        <w:t>Media</w:t>
      </w:r>
      <w:r w:rsidRPr="00FA4370">
        <w:t>, внесенный правительством в Госдуму проект поправок предусматривает возможность забрать средства из программы уже через 10 лет после заключения договора с НПФ.</w:t>
      </w:r>
    </w:p>
    <w:p w:rsidR="007B415F" w:rsidRPr="00FA4370" w:rsidRDefault="007B415F" w:rsidP="007B415F">
      <w:r w:rsidRPr="00FA4370">
        <w:t>В базовом сценарии для участника программы предусмотрены пожизненные выплаты или срочные (на срок не менее 10 лет). Выбрать удобный ему вариант сможет клиент НПФ, обратившись в фонд при достижении соответствующих оснований. Если же в ПДС гражданином сформировано не так много средств, то он может получить все скопленные деньги единоразово. Речь о случаях, когда назначенная пожизненная пенсия составила бы менее 10% от прожиточного минимума пенсионера.</w:t>
      </w:r>
    </w:p>
    <w:p w:rsidR="007B415F" w:rsidRPr="00FA4370" w:rsidRDefault="007B415F" w:rsidP="007B415F">
      <w:r w:rsidRPr="00FA4370">
        <w:t xml:space="preserve">Впрочем, в законе предусматриваются и иные варианты выплат – срочные, отличные от 10 лет, и единовременные, – но в таком случае они должны быть прописаны в договоре клиента с НПФ. Кроме того, накопления в рамках ПДС наследуются. Единственное </w:t>
      </w:r>
      <w:r w:rsidRPr="00FA4370">
        <w:lastRenderedPageBreak/>
        <w:t>исключение – случай, когда участнику была назначена пожизненная пенсия и он получил в ее рамках первую выплату.</w:t>
      </w:r>
    </w:p>
    <w:p w:rsidR="007B415F" w:rsidRPr="00FA4370" w:rsidRDefault="007B415F" w:rsidP="007B415F">
      <w:r w:rsidRPr="00FA4370">
        <w:t xml:space="preserve">ПДС – это сберегательный инструмент, и рассчитан он на тех, кто хочет получать доход на отложенные средства, не думая о том, как ими управлять, заявил </w:t>
      </w:r>
      <w:r w:rsidR="00510BAB" w:rsidRPr="00FA4370">
        <w:t>«</w:t>
      </w:r>
      <w:r w:rsidRPr="00FA4370">
        <w:t>Ведомости. Капиталу</w:t>
      </w:r>
      <w:r w:rsidR="00510BAB" w:rsidRPr="00FA4370">
        <w:t>»</w:t>
      </w:r>
      <w:r w:rsidRPr="00FA4370">
        <w:t xml:space="preserve"> представитель Минфина. Этот продукт позволит гражданину в простой и удобной форме осуществлять накопления, чтобы получать дополнительный доход в будущем, или создать </w:t>
      </w:r>
      <w:r w:rsidR="00510BAB" w:rsidRPr="00FA4370">
        <w:t>«</w:t>
      </w:r>
      <w:r w:rsidRPr="00FA4370">
        <w:t>подушку безопасности</w:t>
      </w:r>
      <w:r w:rsidR="00510BAB" w:rsidRPr="00FA4370">
        <w:t>»</w:t>
      </w:r>
      <w:r w:rsidRPr="00FA4370">
        <w:t xml:space="preserve"> на случай особых жизненных ситуаций, добавили в Банке России.</w:t>
      </w:r>
    </w:p>
    <w:p w:rsidR="007B415F" w:rsidRPr="00FA4370" w:rsidRDefault="007B415F" w:rsidP="007B415F">
      <w:r w:rsidRPr="00FA4370">
        <w:t xml:space="preserve">В отличие от другого разрабатываемого инструмента длинных денег, ИИС-3, ПДС </w:t>
      </w:r>
      <w:r w:rsidR="00510BAB" w:rsidRPr="00FA4370">
        <w:t>«</w:t>
      </w:r>
      <w:r w:rsidRPr="00FA4370">
        <w:t>позволяет накопить и получать деньги как единовременно, так и в виде регулярных выплат</w:t>
      </w:r>
      <w:r w:rsidR="00510BAB" w:rsidRPr="00FA4370">
        <w:t>»</w:t>
      </w:r>
      <w:r w:rsidRPr="00FA4370">
        <w:t xml:space="preserve">, указала председатель совета директоров НПФ </w:t>
      </w:r>
      <w:r w:rsidR="00510BAB" w:rsidRPr="00FA4370">
        <w:t>«</w:t>
      </w:r>
      <w:r w:rsidRPr="00FA4370">
        <w:t>Будущее</w:t>
      </w:r>
      <w:r w:rsidR="00510BAB" w:rsidRPr="00FA4370">
        <w:t>»</w:t>
      </w:r>
      <w:r w:rsidRPr="00FA4370">
        <w:t xml:space="preserve"> Галина Морозова. Кроме того, если по ИИС у клиента может быть отрицательная доходность, то по ПДС НПФ обязан обеспечить безубыточность в сроки, установленные договором, отметила она.</w:t>
      </w:r>
    </w:p>
    <w:p w:rsidR="007B415F" w:rsidRPr="00FA4370" w:rsidRDefault="007B415F" w:rsidP="007B415F">
      <w:r w:rsidRPr="00FA4370">
        <w:t>Размер гарантийной суммы по ПДС вдвое больше, нежели по депозитам, – до 2,8 млн руб., при этом речь идет о сумме, которая включает еще и инвестиционный доход, полагает Морозова. Кроме того, к плюсам ПДС исполнительный директор СберНПФ Алла Пальшина отнесла возможность активно управлять уже сформированными у граждан пенсионными накоплениями и самостоятельно выбирать условия их получения.</w:t>
      </w:r>
    </w:p>
    <w:p w:rsidR="007B415F" w:rsidRPr="00FA4370" w:rsidRDefault="007B415F" w:rsidP="007B415F">
      <w:r w:rsidRPr="00FA4370">
        <w:t>По ее словам, запуск ПДС расширит продуктовую линейку НПФ и увеличит их клиентскую базу. Если раньше фонды предлагали только программы для целевых накоплений – на пенсию, то теперь у них появится универсальный сберегательный инструмент, считает Пальшина. Кроме того, программа позволит фондам активизировать базу клиентов в рамках ОПС, считает Морозова.</w:t>
      </w:r>
    </w:p>
    <w:p w:rsidR="007B415F" w:rsidRPr="00FA4370" w:rsidRDefault="00510BAB" w:rsidP="007B415F">
      <w:r w:rsidRPr="00FA4370">
        <w:t>«</w:t>
      </w:r>
      <w:r w:rsidR="007B415F" w:rsidRPr="00FA4370">
        <w:t>По сути, сейчас человек никак не может повлиять на установленные правила [по сформированным у него пенсионным накоплениям]. ПДС даст ему такую возможность. При заключении договора участник сможет выбрать комфортный для себя срок выплат: например, получать эти деньги не пожизненно, а в течение пяти лет и более крупными суммами. А через 15 лет можно забрать всю сумму сразу</w:t>
      </w:r>
      <w:r w:rsidRPr="00FA4370">
        <w:t>»</w:t>
      </w:r>
      <w:r w:rsidR="007B415F" w:rsidRPr="00FA4370">
        <w:t>, – объяснила Пальшина.</w:t>
      </w:r>
    </w:p>
    <w:p w:rsidR="007B415F" w:rsidRPr="00FA4370" w:rsidRDefault="007B415F" w:rsidP="007B415F">
      <w:r w:rsidRPr="00FA4370">
        <w:t>При этом в случае с новым финансовым продуктом всегда сложно оценить его будущую востребованность, отметили в Банке России. По мнению регулятора, наибольшую заинтересованность в программе могут проявить люди, чьи доходы превышают средний заработок по стране. Однако предусмотренная возможность перевода в программу пенсионных накоплений из системы ОПС расширяет потенциальное число участников программы на всех людей, у которых есть такие накопления, а это более 70 млн человек, подчеркнул представитель ЦБ.</w:t>
      </w:r>
    </w:p>
    <w:p w:rsidR="007B415F" w:rsidRPr="00FA4370" w:rsidRDefault="007B415F" w:rsidP="007B415F">
      <w:r w:rsidRPr="00FA4370">
        <w:t>Предлагаемые ПДС условия будут интересны как гражданам, имеющим пенсионные накопления, так и новым участникам, которые только планируют начать формировать сбережения, более осторожно отметили в Минфине.</w:t>
      </w:r>
    </w:p>
    <w:p w:rsidR="007B415F" w:rsidRPr="00FA4370" w:rsidRDefault="007B415F" w:rsidP="007B415F">
      <w:r w:rsidRPr="00FA4370">
        <w:t xml:space="preserve">Оценить по достоинству </w:t>
      </w:r>
      <w:r w:rsidR="00510BAB" w:rsidRPr="00FA4370">
        <w:t>«</w:t>
      </w:r>
      <w:r w:rsidRPr="00FA4370">
        <w:t>уникальные преимущества</w:t>
      </w:r>
      <w:r w:rsidR="00510BAB" w:rsidRPr="00FA4370">
        <w:t>»</w:t>
      </w:r>
      <w:r w:rsidRPr="00FA4370">
        <w:t xml:space="preserve"> ПДС потенциальные участники смогут спустя какое-то время, полагает Морозова. Поэтому, по ее словам, масштабные заключения договоров на рынке ожидаются где-то с 2025 г. К 2030 г. СберНПФ планирует обслуживать более 5 млн участников ПДС, заявила Пальшина.</w:t>
      </w:r>
    </w:p>
    <w:p w:rsidR="007B415F" w:rsidRPr="00FA4370" w:rsidRDefault="00D05512" w:rsidP="007B415F">
      <w:hyperlink r:id="rId12" w:history="1">
        <w:r w:rsidR="007B415F" w:rsidRPr="00FA4370">
          <w:rPr>
            <w:rStyle w:val="a3"/>
            <w:lang w:val="en-US"/>
          </w:rPr>
          <w:t>https</w:t>
        </w:r>
        <w:r w:rsidR="007B415F" w:rsidRPr="00FA4370">
          <w:rPr>
            <w:rStyle w:val="a3"/>
          </w:rPr>
          <w:t>://</w:t>
        </w:r>
        <w:r w:rsidR="007B415F" w:rsidRPr="00FA4370">
          <w:rPr>
            <w:rStyle w:val="a3"/>
            <w:lang w:val="en-US"/>
          </w:rPr>
          <w:t>www</w:t>
        </w:r>
        <w:r w:rsidR="007B415F" w:rsidRPr="00FA4370">
          <w:rPr>
            <w:rStyle w:val="a3"/>
          </w:rPr>
          <w:t>.</w:t>
        </w:r>
        <w:r w:rsidR="007B415F" w:rsidRPr="00FA4370">
          <w:rPr>
            <w:rStyle w:val="a3"/>
            <w:lang w:val="en-US"/>
          </w:rPr>
          <w:t>vedomosti</w:t>
        </w:r>
        <w:r w:rsidR="007B415F" w:rsidRPr="00FA4370">
          <w:rPr>
            <w:rStyle w:val="a3"/>
          </w:rPr>
          <w:t>.</w:t>
        </w:r>
        <w:r w:rsidR="007B415F" w:rsidRPr="00FA4370">
          <w:rPr>
            <w:rStyle w:val="a3"/>
            <w:lang w:val="en-US"/>
          </w:rPr>
          <w:t>ru</w:t>
        </w:r>
        <w:r w:rsidR="007B415F" w:rsidRPr="00FA4370">
          <w:rPr>
            <w:rStyle w:val="a3"/>
          </w:rPr>
          <w:t>/</w:t>
        </w:r>
        <w:r w:rsidR="007B415F" w:rsidRPr="00FA4370">
          <w:rPr>
            <w:rStyle w:val="a3"/>
            <w:lang w:val="en-US"/>
          </w:rPr>
          <w:t>kapital</w:t>
        </w:r>
        <w:r w:rsidR="007B415F" w:rsidRPr="00FA4370">
          <w:rPr>
            <w:rStyle w:val="a3"/>
          </w:rPr>
          <w:t>/</w:t>
        </w:r>
        <w:r w:rsidR="007B415F" w:rsidRPr="00FA4370">
          <w:rPr>
            <w:rStyle w:val="a3"/>
            <w:lang w:val="en-US"/>
          </w:rPr>
          <w:t>trends</w:t>
        </w:r>
        <w:r w:rsidR="007B415F" w:rsidRPr="00FA4370">
          <w:rPr>
            <w:rStyle w:val="a3"/>
          </w:rPr>
          <w:t>/</w:t>
        </w:r>
        <w:r w:rsidR="007B415F" w:rsidRPr="00FA4370">
          <w:rPr>
            <w:rStyle w:val="a3"/>
            <w:lang w:val="en-US"/>
          </w:rPr>
          <w:t>articles</w:t>
        </w:r>
        <w:r w:rsidR="007B415F" w:rsidRPr="00FA4370">
          <w:rPr>
            <w:rStyle w:val="a3"/>
          </w:rPr>
          <w:t>/2023/11/28/1008249-</w:t>
        </w:r>
        <w:r w:rsidR="007B415F" w:rsidRPr="00FA4370">
          <w:rPr>
            <w:rStyle w:val="a3"/>
            <w:lang w:val="en-US"/>
          </w:rPr>
          <w:t>sberegi</w:t>
        </w:r>
        <w:r w:rsidR="007B415F" w:rsidRPr="00FA4370">
          <w:rPr>
            <w:rStyle w:val="a3"/>
          </w:rPr>
          <w:t>-</w:t>
        </w:r>
        <w:r w:rsidR="007B415F" w:rsidRPr="00FA4370">
          <w:rPr>
            <w:rStyle w:val="a3"/>
            <w:lang w:val="en-US"/>
          </w:rPr>
          <w:t>sebe</w:t>
        </w:r>
        <w:r w:rsidR="007B415F" w:rsidRPr="00FA4370">
          <w:rPr>
            <w:rStyle w:val="a3"/>
          </w:rPr>
          <w:t>-</w:t>
        </w:r>
        <w:r w:rsidR="007B415F" w:rsidRPr="00FA4370">
          <w:rPr>
            <w:rStyle w:val="a3"/>
            <w:lang w:val="en-US"/>
          </w:rPr>
          <w:t>sam</w:t>
        </w:r>
      </w:hyperlink>
      <w:r w:rsidR="007B415F" w:rsidRPr="00FA4370">
        <w:t xml:space="preserve"> </w:t>
      </w:r>
    </w:p>
    <w:p w:rsidR="00602CB9" w:rsidRPr="00FA4370" w:rsidRDefault="00602CB9" w:rsidP="00602CB9">
      <w:pPr>
        <w:pStyle w:val="2"/>
      </w:pPr>
      <w:bookmarkStart w:id="29" w:name="А102"/>
      <w:bookmarkStart w:id="30" w:name="_Toc152224095"/>
      <w:r w:rsidRPr="00FA4370">
        <w:t>РИА Новости, 29.11.2032, Комитет ГД одобрил досудебное урегулирование споров по договорам долгосрочных сбережений</w:t>
      </w:r>
      <w:bookmarkEnd w:id="29"/>
      <w:bookmarkEnd w:id="30"/>
    </w:p>
    <w:p w:rsidR="00602CB9" w:rsidRPr="00FA4370" w:rsidRDefault="00602CB9" w:rsidP="00571BEE">
      <w:pPr>
        <w:pStyle w:val="3"/>
      </w:pPr>
      <w:bookmarkStart w:id="31" w:name="_Toc152224096"/>
      <w:r w:rsidRPr="00FA4370">
        <w:t>Комитет Госдумы по финансовому рынку рекомендовал принять в первом чтении законопроект, направленный на совершенствование процесса формирования долгосрочных сбережений граждан и досудебное урегулирование споров в этой сфере. На рассмотрение Думы проект планируется вынести 30 ноября.</w:t>
      </w:r>
      <w:bookmarkEnd w:id="31"/>
    </w:p>
    <w:p w:rsidR="00602CB9" w:rsidRPr="00FA4370" w:rsidRDefault="00602CB9" w:rsidP="00602CB9">
      <w:r w:rsidRPr="00FA4370">
        <w:t>Документ, внесенный группой сенаторов и депутатов, наделяет финансового омбудсмена полномочиями рассматривать обращения потребителей финансовых услуг по договорам долгосрочных сбережений в целях досудебного урегулирования споров по ним.</w:t>
      </w:r>
    </w:p>
    <w:p w:rsidR="00602CB9" w:rsidRPr="00FA4370" w:rsidRDefault="00602CB9" w:rsidP="00602CB9">
      <w:r w:rsidRPr="00FA4370">
        <w:t>Кроме того, вносятся изменения в порядок перевода пенсионных накоплений в пенсионные резервы в качестве единовременного взноса по договору долгосрочных сбережений. Изменения касаются в том числе информирования застрахованных о статусе поданного заявления о таком взносе.</w:t>
      </w:r>
    </w:p>
    <w:p w:rsidR="00602CB9" w:rsidRPr="00FA4370" w:rsidRDefault="00602CB9" w:rsidP="00602CB9">
      <w:r w:rsidRPr="00FA4370">
        <w:t>А Банку России предоставляется право устанавливать дополнительные требования к порядку перевода пенсионных накоплений в пенсионные резервы, а также к активам, которые могут быть переданы негосударственным пенсионным фондом при таком переводе. В том числе ЦБ сможет вводить ограничения по передаче ценных бумаг, оцениваемых по стоимости, отличной от рыночной.</w:t>
      </w:r>
    </w:p>
    <w:p w:rsidR="00602CB9" w:rsidRPr="00FA4370" w:rsidRDefault="00602CB9" w:rsidP="00602CB9">
      <w:r w:rsidRPr="00FA4370">
        <w:t>Одновременно законодательно закрепляется понятие администратора софинансирования - под ним понимается лицо, осуществляющее расчет размера дополнительного стимулирующего взноса по договору долгосрочных сбережений. Таким администратором сможет выступать центральный депозитарий или юрлицо, все акции (доли) которого принадлежат такому депозитарию.</w:t>
      </w:r>
    </w:p>
    <w:p w:rsidR="00602CB9" w:rsidRPr="00FA4370" w:rsidRDefault="00602CB9" w:rsidP="00602CB9">
      <w:r w:rsidRPr="00FA4370">
        <w:t>Добровольная программа долгосрочных сбережений граждан заработает в РФ с 2024 года. Для участия в ней нужно заключить договор с НПФ минимум на 15 лет. По истечении этого срока или при достижении возраста 55 лет для женщин и 60 лет для мужчин граждане получат право на периодические выплаты не менее чем на 10 лет или пожизненно (по собственному выбору). Участники программы смогут получить софинансирование от государства - до 36 тысяч рублей в год в течение трех лет после вступления в программу.</w:t>
      </w:r>
    </w:p>
    <w:p w:rsidR="00602CB9" w:rsidRPr="00FA4370" w:rsidRDefault="00602CB9" w:rsidP="00602CB9">
      <w:r w:rsidRPr="00FA4370">
        <w:t>Долгосрочные сбережения будут застрахованы по аналогии с банковскими вкладами, но на вдвое большую сумму - 2,8 миллиона рублей. Также для них будет предусмотрен налоговый вычет по НДФЛ.</w:t>
      </w:r>
    </w:p>
    <w:p w:rsidR="00674409" w:rsidRPr="00FA4370" w:rsidRDefault="00674409" w:rsidP="00674409">
      <w:pPr>
        <w:pStyle w:val="2"/>
      </w:pPr>
      <w:bookmarkStart w:id="32" w:name="А103"/>
      <w:bookmarkStart w:id="33" w:name="_Toc152224097"/>
      <w:r w:rsidRPr="00FA4370">
        <w:lastRenderedPageBreak/>
        <w:t>ТАСС, 29.11.2023, Комитет Думы одобрил порядок перевода пенсионных накоплений в долгосрочные сбережения</w:t>
      </w:r>
      <w:bookmarkEnd w:id="32"/>
      <w:bookmarkEnd w:id="33"/>
    </w:p>
    <w:p w:rsidR="00674409" w:rsidRPr="00FA4370" w:rsidRDefault="00674409" w:rsidP="00571BEE">
      <w:pPr>
        <w:pStyle w:val="3"/>
      </w:pPr>
      <w:bookmarkStart w:id="34" w:name="_Toc152224098"/>
      <w:r w:rsidRPr="00FA4370">
        <w:t>Комитет Госдумы по финансовому рынку рекомендовал нижней палате парламента принять в первом чтении законопроект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 Документ инициирован группой депутатов и сенаторов во главе с председателем комитета Госдумы по финансовому рынку Анатолием Аксаковым. Дума рассмотрит проект закона на заседании 30 ноября.</w:t>
      </w:r>
      <w:bookmarkEnd w:id="34"/>
    </w:p>
    <w:p w:rsidR="00674409" w:rsidRPr="00FA4370" w:rsidRDefault="00674409" w:rsidP="00674409">
      <w:r w:rsidRPr="00FA4370">
        <w:t>Законопроект разработан в целях совершенствования и оптимизации процесса формирования долгосрочных сбережений граждан, говорится в пояснительной записке. Основные изменения, предусмотренные документом, касаются порядка перевода средств пенсионных накоплений в состав средств пенсионных резервов в качестве единовременного взноса по договору долгосрочных сбережений, в том числе в части информирования застрахованных лиц о статусе поданного заявления о единовременном взносе.</w:t>
      </w:r>
    </w:p>
    <w:p w:rsidR="00674409" w:rsidRPr="00FA4370" w:rsidRDefault="00674409" w:rsidP="00674409">
      <w:r w:rsidRPr="00FA4370">
        <w:t>Законопроект также наделяет уполномоченного по правам потребителей финансовых услуг полномочиями по рассмотрению обращений в отношении договоров долгосрочных сбережений в целях досудебного урегулирования споров потребителей финансовых услуг.</w:t>
      </w:r>
    </w:p>
    <w:p w:rsidR="00674409" w:rsidRPr="00FA4370" w:rsidRDefault="00674409" w:rsidP="00674409">
      <w:r w:rsidRPr="00FA4370">
        <w:t xml:space="preserve">Вводится понятие </w:t>
      </w:r>
      <w:r w:rsidR="00510BAB" w:rsidRPr="00FA4370">
        <w:t>«</w:t>
      </w:r>
      <w:r w:rsidRPr="00FA4370">
        <w:t>администратор софинансирования</w:t>
      </w:r>
      <w:r w:rsidR="00510BAB" w:rsidRPr="00FA4370">
        <w:t>»</w:t>
      </w:r>
      <w:r w:rsidRPr="00FA4370">
        <w:t xml:space="preserve"> - это </w:t>
      </w:r>
      <w:r w:rsidR="00510BAB" w:rsidRPr="00FA4370">
        <w:t>«</w:t>
      </w:r>
      <w:r w:rsidRPr="00FA4370">
        <w:t>лицо, осуществляющее расчет размера дополнительного стимулирующего взноса по договору долгосрочных сбережений в соответствии с федеральным законом</w:t>
      </w:r>
      <w:r w:rsidR="00510BAB" w:rsidRPr="00FA4370">
        <w:t>»</w:t>
      </w:r>
      <w:r w:rsidRPr="00FA4370">
        <w:t xml:space="preserve">. </w:t>
      </w:r>
      <w:r w:rsidR="00510BAB" w:rsidRPr="00FA4370">
        <w:t>«</w:t>
      </w:r>
      <w:r w:rsidRPr="00FA4370">
        <w:t xml:space="preserve">Деятельность администратора осуществляет лицо, которому присвоен статус центрального депозитария в соответствии с федеральным законом </w:t>
      </w:r>
      <w:r w:rsidR="00510BAB" w:rsidRPr="00FA4370">
        <w:t>«</w:t>
      </w:r>
      <w:r w:rsidRPr="00FA4370">
        <w:t>О центральном депозитарии</w:t>
      </w:r>
      <w:r w:rsidR="00510BAB" w:rsidRPr="00FA4370">
        <w:t>»</w:t>
      </w:r>
      <w:r w:rsidRPr="00FA4370">
        <w:t xml:space="preserve"> или являющееся юридическим лицом, все акции (доли) которого принадлежат центральному депозитарию</w:t>
      </w:r>
      <w:r w:rsidR="00510BAB" w:rsidRPr="00FA4370">
        <w:t>»</w:t>
      </w:r>
      <w:r w:rsidRPr="00FA4370">
        <w:t>, - говорится в тексте законопроекта.</w:t>
      </w:r>
    </w:p>
    <w:p w:rsidR="00674409" w:rsidRPr="00FA4370" w:rsidRDefault="00674409" w:rsidP="00674409">
      <w:r w:rsidRPr="00FA4370">
        <w:t>Предусматривается включение администратора софинансирования в процесс государственной поддержки формирования долгосрочных сбережений.</w:t>
      </w:r>
    </w:p>
    <w:p w:rsidR="00674409" w:rsidRPr="00FA4370" w:rsidRDefault="00674409" w:rsidP="00674409">
      <w:r w:rsidRPr="00FA4370">
        <w:t xml:space="preserve">Госдума приняла летом 2023 года инициированный правительством РФ закон, предусматривающий запуск новой программы долгосрочных сбережений граждан. Средства пенсионных накоплений переводятся на формирование средств по договору долгосрочных сбережений не позднее 31 марта года, следующего за годом подачи соответствующего заявления в негосударственный пенсионный фонд. При этом возврат средств пенсионных накоплений на формирование накопительной пенсии после их перевода на формирование средств по договору долгосрочных сбережений не предусмотрен. </w:t>
      </w:r>
    </w:p>
    <w:p w:rsidR="00674409" w:rsidRPr="00FA4370" w:rsidRDefault="00D05512" w:rsidP="00674409">
      <w:hyperlink r:id="rId13" w:history="1">
        <w:r w:rsidR="00674409" w:rsidRPr="00FA4370">
          <w:rPr>
            <w:rStyle w:val="a3"/>
            <w:lang w:val="en-US"/>
          </w:rPr>
          <w:t>https</w:t>
        </w:r>
        <w:r w:rsidR="00674409" w:rsidRPr="00FA4370">
          <w:rPr>
            <w:rStyle w:val="a3"/>
          </w:rPr>
          <w:t>://</w:t>
        </w:r>
        <w:r w:rsidR="00674409" w:rsidRPr="00FA4370">
          <w:rPr>
            <w:rStyle w:val="a3"/>
            <w:lang w:val="en-US"/>
          </w:rPr>
          <w:t>tass</w:t>
        </w:r>
        <w:r w:rsidR="00674409" w:rsidRPr="00FA4370">
          <w:rPr>
            <w:rStyle w:val="a3"/>
          </w:rPr>
          <w:t>.</w:t>
        </w:r>
        <w:r w:rsidR="00674409" w:rsidRPr="00FA4370">
          <w:rPr>
            <w:rStyle w:val="a3"/>
            <w:lang w:val="en-US"/>
          </w:rPr>
          <w:t>ru</w:t>
        </w:r>
        <w:r w:rsidR="00674409" w:rsidRPr="00FA4370">
          <w:rPr>
            <w:rStyle w:val="a3"/>
          </w:rPr>
          <w:t>/</w:t>
        </w:r>
        <w:r w:rsidR="00674409" w:rsidRPr="00FA4370">
          <w:rPr>
            <w:rStyle w:val="a3"/>
            <w:lang w:val="en-US"/>
          </w:rPr>
          <w:t>ekonomika</w:t>
        </w:r>
        <w:r w:rsidR="00674409" w:rsidRPr="00FA4370">
          <w:rPr>
            <w:rStyle w:val="a3"/>
          </w:rPr>
          <w:t>/19407385</w:t>
        </w:r>
      </w:hyperlink>
      <w:r w:rsidR="00674409" w:rsidRPr="00FA4370">
        <w:t xml:space="preserve"> </w:t>
      </w:r>
    </w:p>
    <w:p w:rsidR="00D32D3A" w:rsidRPr="00FA4370" w:rsidRDefault="00D32D3A" w:rsidP="00D32D3A">
      <w:pPr>
        <w:pStyle w:val="2"/>
      </w:pPr>
      <w:bookmarkStart w:id="35" w:name="А104"/>
      <w:bookmarkStart w:id="36" w:name="_Toc152224099"/>
      <w:r w:rsidRPr="00FA4370">
        <w:lastRenderedPageBreak/>
        <w:t>П</w:t>
      </w:r>
      <w:r w:rsidR="00FA4370" w:rsidRPr="00FA4370">
        <w:t>райм</w:t>
      </w:r>
      <w:r w:rsidRPr="00FA4370">
        <w:t>, 29.11.2023, Активы под управлением УК в III квартале выросли на 40%, до 18,6 трлн руб - ЦБ РФ</w:t>
      </w:r>
      <w:bookmarkEnd w:id="35"/>
      <w:bookmarkEnd w:id="36"/>
    </w:p>
    <w:p w:rsidR="00D32D3A" w:rsidRPr="00FA4370" w:rsidRDefault="00D32D3A" w:rsidP="00571BEE">
      <w:pPr>
        <w:pStyle w:val="3"/>
      </w:pPr>
      <w:bookmarkStart w:id="37" w:name="_Toc152224100"/>
      <w:r w:rsidRPr="00FA4370">
        <w:t xml:space="preserve">Стоимость активов под управлением управляющих компаний (УК) в РФ в третьем квартале выросла на 40% относительно показателя годом ранее, до 18,6 триллиона рублей, говорится в </w:t>
      </w:r>
      <w:r w:rsidR="00510BAB" w:rsidRPr="00FA4370">
        <w:t>«</w:t>
      </w:r>
      <w:r w:rsidRPr="00FA4370">
        <w:t>Обзоре ключевых показателей управляющих компаний</w:t>
      </w:r>
      <w:r w:rsidR="00510BAB" w:rsidRPr="00FA4370">
        <w:t>»</w:t>
      </w:r>
      <w:r w:rsidRPr="00FA4370">
        <w:t xml:space="preserve"> ЦБ РФ за III квартал 2023 года.</w:t>
      </w:r>
      <w:bookmarkEnd w:id="37"/>
    </w:p>
    <w:p w:rsidR="00D32D3A" w:rsidRPr="00FA4370" w:rsidRDefault="00510BAB" w:rsidP="00D32D3A">
      <w:r w:rsidRPr="00FA4370">
        <w:t>«</w:t>
      </w:r>
      <w:r w:rsidR="00D32D3A" w:rsidRPr="00FA4370">
        <w:t>Стоимость активов под управлением УК в третьем квартале 2023 года увеличилась на 9,7% относительно показателя кварталом ранее, 40,4% относительно показателя годом ранее, до 18,6 триллиона рублей. Около 80% прироста (за квартал) обеспечило увеличение СЧА ПИФ за счет рекордного чистого притока средств пайщиков и положительной доходности фондов. Еще 17% прироста пришлось на средства по договорам ДУ (доверительного управления – ред.)</w:t>
      </w:r>
      <w:r w:rsidRPr="00FA4370">
        <w:t>»</w:t>
      </w:r>
      <w:r w:rsidR="00D32D3A" w:rsidRPr="00FA4370">
        <w:t>, - говорится в обзоре.</w:t>
      </w:r>
    </w:p>
    <w:p w:rsidR="00D32D3A" w:rsidRPr="00FA4370" w:rsidRDefault="00510BAB" w:rsidP="00D32D3A">
      <w:r w:rsidRPr="00FA4370">
        <w:t>«</w:t>
      </w:r>
      <w:r w:rsidR="00D32D3A" w:rsidRPr="00FA4370">
        <w:t>Также выросла стоимость резервов и собственных средств страховщиков, которые находятся в управлении УК, – такая динамика во многом связана с положительной переоценкой активов в результате ослабления рубля и роста рынка акций. Стоимость ПН (средств пенсионных накоплений по обязательному пенсионному страхованию – ред.) и ПР НПФ (средства пенсионных резервов негосударственного пенсионного фонда по негосударственному пенсионному обеспечению – ред.) под управлением УК увеличилась за счет купонов по долговым ценным бумагам и положительной переоценки акций</w:t>
      </w:r>
      <w:r w:rsidRPr="00FA4370">
        <w:t>»</w:t>
      </w:r>
      <w:r w:rsidR="00D32D3A" w:rsidRPr="00FA4370">
        <w:t>, - отмечается там же.</w:t>
      </w:r>
    </w:p>
    <w:p w:rsidR="00D32D3A" w:rsidRPr="00FA4370" w:rsidRDefault="00D32D3A" w:rsidP="00D32D3A">
      <w:r w:rsidRPr="00FA4370">
        <w:t>Нетто-приток средств ПИФ в третьем квартале составил 768,9 миллиарда рублей - это максимальное значение за всю историю наблюдений. Большую часть (85%) по-прежнему обеспечивали закрытые ПИФ. Совокупная стоимость чистых активов ПИФ выросла на 14,2%, до 10,2 триллиона рублей. Общее число пайщиков ПИФ в июле-сентябре увеличилось почти на 1 миллион. В результате количество розничных пайщиков достигло 10 миллионов человек, отмечается там же.</w:t>
      </w:r>
    </w:p>
    <w:p w:rsidR="00D32D3A" w:rsidRPr="00FA4370" w:rsidRDefault="00D32D3A" w:rsidP="00D32D3A">
      <w:r w:rsidRPr="00FA4370">
        <w:t>Вознаграждение УК за девять месяцев выросло до 69,5 миллиарда рублей. Более половины выручки сформировано вознаграждением от управления ПИФ. Доля вознаграждения за управление средствами негосударственных пенсионных фондов составила 22,8%, за доверительное управление - 15,8%, за управление средствами страховщиков - 1,7%, также говорится в обзоре.</w:t>
      </w:r>
    </w:p>
    <w:p w:rsidR="00D32D3A" w:rsidRPr="00FA4370" w:rsidRDefault="00D32D3A" w:rsidP="00D32D3A">
      <w:pPr>
        <w:pStyle w:val="2"/>
      </w:pPr>
      <w:bookmarkStart w:id="38" w:name="_Toc152224101"/>
      <w:r w:rsidRPr="00FA4370">
        <w:t>ТАСС, 29.11.2023, Стоимость активов под управлением УК превысила 18 трлн рублей</w:t>
      </w:r>
      <w:bookmarkEnd w:id="38"/>
    </w:p>
    <w:p w:rsidR="00D32D3A" w:rsidRPr="00FA4370" w:rsidRDefault="00D32D3A" w:rsidP="00571BEE">
      <w:pPr>
        <w:pStyle w:val="3"/>
      </w:pPr>
      <w:bookmarkStart w:id="39" w:name="_Toc152224102"/>
      <w:r w:rsidRPr="00FA4370">
        <w:t>Стоимость активов под управлением управляющих компаний (УК) превысила 18 трлн рублей, говорится в сообщении на Банка России.</w:t>
      </w:r>
      <w:bookmarkEnd w:id="39"/>
    </w:p>
    <w:p w:rsidR="00D32D3A" w:rsidRPr="00FA4370" w:rsidRDefault="00D32D3A" w:rsidP="00D32D3A">
      <w:r w:rsidRPr="00FA4370">
        <w:t xml:space="preserve">Рост портфеля наблюдался во всех ключевых сегментах деятельности управляющих компаний. </w:t>
      </w:r>
      <w:r w:rsidR="00510BAB" w:rsidRPr="00FA4370">
        <w:t>«</w:t>
      </w:r>
      <w:r w:rsidRPr="00FA4370">
        <w:t>Около 80% квартального прироста обеспечило увеличение стоимости чистых активов паевых инвестиционных фондов (ПИФ) за счет рекордного притока средств пайщиков и положительной доходности фондов. Из-за положительной переоценки активов заметно увеличился портфель УК в сегменте доверительного управления, а также выросла стоимость резервов и собственных средств страховщиков, которые находятся под управлением УК</w:t>
      </w:r>
      <w:r w:rsidR="00510BAB" w:rsidRPr="00FA4370">
        <w:t>»</w:t>
      </w:r>
      <w:r w:rsidRPr="00FA4370">
        <w:t>, - отмечается в сообщении.</w:t>
      </w:r>
    </w:p>
    <w:p w:rsidR="00D32D3A" w:rsidRPr="00FA4370" w:rsidRDefault="00D32D3A" w:rsidP="00D32D3A">
      <w:r w:rsidRPr="00FA4370">
        <w:lastRenderedPageBreak/>
        <w:t>Объем средств негосударственных пенсионных фондов увеличился за счет купонов по долговым ценным бумагам и удорожания акций.</w:t>
      </w:r>
    </w:p>
    <w:p w:rsidR="00D32D3A" w:rsidRPr="00FA4370" w:rsidRDefault="00D32D3A" w:rsidP="00D32D3A">
      <w:r w:rsidRPr="00FA4370">
        <w:t xml:space="preserve">Нетто-приток средств ПИФ в третьем квартале составил 768,9 млрд рублей - это максимальное значение за всю историю наблюдений. </w:t>
      </w:r>
      <w:r w:rsidR="00510BAB" w:rsidRPr="00FA4370">
        <w:t>«</w:t>
      </w:r>
      <w:r w:rsidRPr="00FA4370">
        <w:t>Большую часть (85%) по-прежнему обеспечили закрытые ПИФ. Совокупная стоимость чистых активов ПИФ выросла на 14,2%, до 10,2 трлн рублей. Общее число пайщиков ПИФ в июле - сентябре увеличилось почти на 1 млн. В результате количество розничных пайщиков достигло 10 миллионов человек</w:t>
      </w:r>
      <w:r w:rsidR="00510BAB" w:rsidRPr="00FA4370">
        <w:t>»</w:t>
      </w:r>
      <w:r w:rsidRPr="00FA4370">
        <w:t>, - добавили в ЦБ.</w:t>
      </w:r>
    </w:p>
    <w:p w:rsidR="00D32D3A" w:rsidRPr="00FA4370" w:rsidRDefault="00D32D3A" w:rsidP="00D32D3A">
      <w:r w:rsidRPr="00FA4370">
        <w:t>Вознаграждение УК за девять месяцев выросло до 69,5 млрд рублей. Более половины выручки сформировано вознаграждением от управления ПИФ. Доля вознаграждения за управление средствами негосударственных пенсионных фондов составила 22,8%, за доверительное управление - 15,8%, за управление средствами страховщиков - 1,7%.</w:t>
      </w:r>
    </w:p>
    <w:p w:rsidR="00D32D3A" w:rsidRPr="00FA4370" w:rsidRDefault="00D05512" w:rsidP="00D32D3A">
      <w:hyperlink r:id="rId14" w:history="1">
        <w:r w:rsidR="00D32D3A" w:rsidRPr="00FA4370">
          <w:rPr>
            <w:rStyle w:val="a3"/>
          </w:rPr>
          <w:t>https://tass.ru/ekonomika/19413873</w:t>
        </w:r>
      </w:hyperlink>
      <w:r w:rsidR="00D32D3A" w:rsidRPr="00FA4370">
        <w:t xml:space="preserve"> </w:t>
      </w:r>
    </w:p>
    <w:p w:rsidR="00FF5396" w:rsidRPr="00FA4370" w:rsidRDefault="00FF5396" w:rsidP="00FF5396">
      <w:pPr>
        <w:pStyle w:val="2"/>
      </w:pPr>
      <w:bookmarkStart w:id="40" w:name="_Toc152224103"/>
      <w:r w:rsidRPr="00FA4370">
        <w:t xml:space="preserve">Ваш </w:t>
      </w:r>
      <w:r w:rsidR="001149DB" w:rsidRPr="00FA4370">
        <w:t>пенсионный брокер</w:t>
      </w:r>
      <w:r w:rsidRPr="00FA4370">
        <w:t xml:space="preserve">, 29.11.2032, Постановление Правительства РФ от 22.11.2023 </w:t>
      </w:r>
      <w:r w:rsidRPr="00FA4370">
        <w:rPr>
          <w:lang w:val="en-US"/>
        </w:rPr>
        <w:t>N</w:t>
      </w:r>
      <w:r w:rsidRPr="00FA4370">
        <w:t xml:space="preserve"> 1956</w:t>
      </w:r>
      <w:bookmarkEnd w:id="40"/>
    </w:p>
    <w:p w:rsidR="00FF5396" w:rsidRPr="00FA4370" w:rsidRDefault="00FF5396" w:rsidP="00571BEE">
      <w:pPr>
        <w:pStyle w:val="3"/>
      </w:pPr>
      <w:bookmarkStart w:id="41" w:name="_Toc152224104"/>
      <w:r w:rsidRPr="00FA4370">
        <w:t xml:space="preserve">Ряд актов Правительства приведен в соответствие с положениями Федерального закона от 24 июля 2002 г. </w:t>
      </w:r>
      <w:r w:rsidRPr="00FA4370">
        <w:rPr>
          <w:lang w:val="en-US"/>
        </w:rPr>
        <w:t>N</w:t>
      </w:r>
      <w:r w:rsidRPr="00FA4370">
        <w:t xml:space="preserve"> 111-ФЗ </w:t>
      </w:r>
      <w:r w:rsidR="00510BAB" w:rsidRPr="00FA4370">
        <w:t>«</w:t>
      </w:r>
      <w:r w:rsidRPr="00FA4370">
        <w:t>Об инвестировании средств для финансирования накопительной пенсии в Российской Федерации</w:t>
      </w:r>
      <w:r w:rsidR="00510BAB" w:rsidRPr="00FA4370">
        <w:t>»</w:t>
      </w:r>
      <w:r w:rsidRPr="00FA4370">
        <w:t xml:space="preserve"> в редакции Федерального закона от 10 июля 2023 г. </w:t>
      </w:r>
      <w:r w:rsidRPr="00FA4370">
        <w:rPr>
          <w:lang w:val="en-US"/>
        </w:rPr>
        <w:t>N</w:t>
      </w:r>
      <w:r w:rsidRPr="00FA4370">
        <w:t xml:space="preserve"> 299-ФЗ</w:t>
      </w:r>
      <w:bookmarkEnd w:id="41"/>
    </w:p>
    <w:p w:rsidR="00FF5396" w:rsidRPr="00FA4370" w:rsidRDefault="00FF5396" w:rsidP="00FF5396">
      <w:r w:rsidRPr="00FA4370">
        <w:t>Изменения внесены в том числе в:</w:t>
      </w:r>
    </w:p>
    <w:p w:rsidR="00FF5396" w:rsidRPr="00FA4370" w:rsidRDefault="00FF5396" w:rsidP="00FF5396">
      <w:r w:rsidRPr="00FA4370">
        <w:t xml:space="preserve">Правила обеспечения специализированным депозитарием процесса передачи активов в случае прекращения (расторжения) договора доверительного управления средствами пенсионных накоплений или в случае передачи активов в обеспечение прав застрахованных лиц на выбор инвестиционного портфеля (управляющей компании) (утв. Постановлением Правительства от 30 июня 2003 г. </w:t>
      </w:r>
      <w:r w:rsidRPr="00FA4370">
        <w:rPr>
          <w:lang w:val="en-US"/>
        </w:rPr>
        <w:t>N</w:t>
      </w:r>
      <w:r w:rsidRPr="00FA4370">
        <w:t xml:space="preserve"> 395);</w:t>
      </w:r>
    </w:p>
    <w:p w:rsidR="00FF5396" w:rsidRPr="00FA4370" w:rsidRDefault="00FF5396" w:rsidP="00FF5396">
      <w:r w:rsidRPr="00FA4370">
        <w:t xml:space="preserve">Правила продления договоров доверительного управления средствами пенсионных накоплений, заключенных с Фондом пенсионного и социального страхования Российской Федерации (утв. Постановлением Правительства от 10 сентября 2010 г. </w:t>
      </w:r>
      <w:r w:rsidRPr="00FA4370">
        <w:rPr>
          <w:lang w:val="en-US"/>
        </w:rPr>
        <w:t>N</w:t>
      </w:r>
      <w:r w:rsidRPr="00FA4370">
        <w:t xml:space="preserve"> 708);</w:t>
      </w:r>
    </w:p>
    <w:p w:rsidR="00FF5396" w:rsidRPr="00FA4370" w:rsidRDefault="00FF5396" w:rsidP="00FF5396">
      <w:r w:rsidRPr="00FA4370">
        <w:t xml:space="preserve">Постановление Правительства от 24 июля 2014 г. </w:t>
      </w:r>
      <w:r w:rsidRPr="00FA4370">
        <w:rPr>
          <w:lang w:val="en-US"/>
        </w:rPr>
        <w:t>N</w:t>
      </w:r>
      <w:r w:rsidRPr="00FA4370">
        <w:t xml:space="preserve"> 703 </w:t>
      </w:r>
      <w:r w:rsidR="00510BAB" w:rsidRPr="00FA4370">
        <w:t>«</w:t>
      </w:r>
      <w:r w:rsidRPr="00FA4370">
        <w:t>Об установлении дополнительных требований к порядку формирования и использования резерва Фонда пенсионного и социального страхования Российской Федерации по обязательному пенсионному страхованию</w:t>
      </w:r>
      <w:r w:rsidR="00510BAB" w:rsidRPr="00FA4370">
        <w:t>»</w:t>
      </w:r>
      <w:r w:rsidRPr="00FA4370">
        <w:t>.</w:t>
      </w:r>
    </w:p>
    <w:p w:rsidR="00FF5396" w:rsidRPr="00FA4370" w:rsidRDefault="00FF5396" w:rsidP="00FF5396">
      <w:r w:rsidRPr="00FA4370">
        <w:t>В частности, исключаются положения, связанные с продлением договора доверительного управления средствами пенсионных накоплений, заключенного с государственной управляющей компанией, и уточняется порядок использования резерва СФР по обязательному пенсионному страхованию на осуществление государственной поддержки формирования долгосрочных сбережений.</w:t>
      </w:r>
    </w:p>
    <w:p w:rsidR="00FF5396" w:rsidRPr="00FA4370" w:rsidRDefault="00FF5396" w:rsidP="00FF5396">
      <w:r w:rsidRPr="00FA4370">
        <w:t>Настоящее постановление вступает в силу с 1 января 2024 года.</w:t>
      </w:r>
    </w:p>
    <w:p w:rsidR="00FF5396" w:rsidRPr="00FA4370" w:rsidRDefault="00D05512" w:rsidP="00FF5396">
      <w:hyperlink r:id="rId15" w:history="1">
        <w:r w:rsidR="00FF5396" w:rsidRPr="00FA4370">
          <w:rPr>
            <w:rStyle w:val="a3"/>
            <w:lang w:val="en-US"/>
          </w:rPr>
          <w:t>http</w:t>
        </w:r>
        <w:r w:rsidR="00FF5396" w:rsidRPr="00FA4370">
          <w:rPr>
            <w:rStyle w:val="a3"/>
          </w:rPr>
          <w:t>://</w:t>
        </w:r>
        <w:r w:rsidR="00FF5396" w:rsidRPr="00FA4370">
          <w:rPr>
            <w:rStyle w:val="a3"/>
            <w:lang w:val="en-US"/>
          </w:rPr>
          <w:t>pbroker</w:t>
        </w:r>
        <w:r w:rsidR="00FF5396" w:rsidRPr="00FA4370">
          <w:rPr>
            <w:rStyle w:val="a3"/>
          </w:rPr>
          <w:t>.</w:t>
        </w:r>
        <w:r w:rsidR="00FF5396" w:rsidRPr="00FA4370">
          <w:rPr>
            <w:rStyle w:val="a3"/>
            <w:lang w:val="en-US"/>
          </w:rPr>
          <w:t>ru</w:t>
        </w:r>
        <w:r w:rsidR="00FF5396" w:rsidRPr="00FA4370">
          <w:rPr>
            <w:rStyle w:val="a3"/>
          </w:rPr>
          <w:t>/?</w:t>
        </w:r>
        <w:r w:rsidR="00FF5396" w:rsidRPr="00FA4370">
          <w:rPr>
            <w:rStyle w:val="a3"/>
            <w:lang w:val="en-US"/>
          </w:rPr>
          <w:t>p</w:t>
        </w:r>
        <w:r w:rsidR="00FF5396" w:rsidRPr="00FA4370">
          <w:rPr>
            <w:rStyle w:val="a3"/>
          </w:rPr>
          <w:t>=76389</w:t>
        </w:r>
      </w:hyperlink>
      <w:r w:rsidR="00FF5396" w:rsidRPr="00FA4370">
        <w:t xml:space="preserve"> </w:t>
      </w:r>
    </w:p>
    <w:p w:rsidR="009436A4" w:rsidRPr="00FA4370" w:rsidRDefault="009436A4" w:rsidP="009436A4">
      <w:pPr>
        <w:pStyle w:val="2"/>
      </w:pPr>
      <w:bookmarkStart w:id="42" w:name="А105"/>
      <w:bookmarkStart w:id="43" w:name="_Toc152224105"/>
      <w:r w:rsidRPr="00FA4370">
        <w:rPr>
          <w:lang w:val="en-US"/>
        </w:rPr>
        <w:lastRenderedPageBreak/>
        <w:t>RT</w:t>
      </w:r>
      <w:r w:rsidRPr="00FA4370">
        <w:t>, 29.11.2023, Специалист Ключник назвал преимущества госпрограммы долгосрочных сбережений</w:t>
      </w:r>
      <w:bookmarkEnd w:id="42"/>
      <w:bookmarkEnd w:id="43"/>
    </w:p>
    <w:p w:rsidR="009436A4" w:rsidRPr="00FA4370" w:rsidRDefault="009436A4" w:rsidP="00571BEE">
      <w:pPr>
        <w:pStyle w:val="3"/>
      </w:pPr>
      <w:bookmarkStart w:id="44" w:name="_Toc152224106"/>
      <w:r w:rsidRPr="00FA4370">
        <w:t xml:space="preserve">Эксперт Дмитрий Ключник рассказал в беседе с </w:t>
      </w:r>
      <w:r w:rsidRPr="00FA4370">
        <w:rPr>
          <w:lang w:val="en-US"/>
        </w:rPr>
        <w:t>RT</w:t>
      </w:r>
      <w:r w:rsidRPr="00FA4370">
        <w:t>, что выйти на пенсию раньше положенного срока в будущем смогут не только льготные категории работников, но и россияне, которые примут участие в новой государственной программе долгосрочных сбережений.</w:t>
      </w:r>
      <w:bookmarkEnd w:id="44"/>
    </w:p>
    <w:p w:rsidR="009436A4" w:rsidRPr="00FA4370" w:rsidRDefault="00510BAB" w:rsidP="009436A4">
      <w:r w:rsidRPr="00FA4370">
        <w:t>«</w:t>
      </w:r>
      <w:r w:rsidR="009436A4" w:rsidRPr="00FA4370">
        <w:t>С запуском новой государственной программы долгосрочных сбережений (ПДС) с 1 января 2024 года у россиян появится возможность при необходимости досрочно получать выплаты и выйти на заслуженный отдых, не дожидаясь официального пенсионного возраста. Основное условие — участие в программе не менее 15 лет</w:t>
      </w:r>
      <w:r w:rsidRPr="00FA4370">
        <w:t>»</w:t>
      </w:r>
      <w:r w:rsidR="009436A4" w:rsidRPr="00FA4370">
        <w:t xml:space="preserve">, — пояснил генеральный директор НПФ </w:t>
      </w:r>
      <w:r w:rsidRPr="00FA4370">
        <w:t>«</w:t>
      </w:r>
      <w:r w:rsidR="009436A4" w:rsidRPr="00FA4370">
        <w:t>Достойное будущее</w:t>
      </w:r>
      <w:r w:rsidRPr="00FA4370">
        <w:t>»</w:t>
      </w:r>
      <w:r w:rsidR="009436A4" w:rsidRPr="00FA4370">
        <w:t>.</w:t>
      </w:r>
    </w:p>
    <w:p w:rsidR="009436A4" w:rsidRPr="00FA4370" w:rsidRDefault="009436A4" w:rsidP="009436A4">
      <w:r w:rsidRPr="00FA4370">
        <w:t>Например, как добавил специалист, если гражданин оформит ПДС в 35 лет и будет регулярно откладывать в течение 15 лет, то уже к 50 годам у него появится право получить свои накопления в виде единовременной или же периодической срочной выплаты.</w:t>
      </w:r>
    </w:p>
    <w:p w:rsidR="009436A4" w:rsidRPr="00FA4370" w:rsidRDefault="009436A4" w:rsidP="009436A4">
      <w:r w:rsidRPr="00FA4370">
        <w:t>При этом участник программы может продолжить формировать накопления и уже к моменту официального выхода накопить более солидную пенсию, подчеркнул Ключник.</w:t>
      </w:r>
    </w:p>
    <w:p w:rsidR="009436A4" w:rsidRPr="00FA4370" w:rsidRDefault="009436A4" w:rsidP="009436A4">
      <w:r w:rsidRPr="00FA4370">
        <w:t>Эксперт привёл расчёты, в которых 35-летний россиянин гипотетически мог бы перевести в новую программу долгосрочных сбережений накопительную пенсию, например порядка 100 тыс. рублей.</w:t>
      </w:r>
    </w:p>
    <w:p w:rsidR="009436A4" w:rsidRPr="00FA4370" w:rsidRDefault="00510BAB" w:rsidP="009436A4">
      <w:r w:rsidRPr="00FA4370">
        <w:t>«</w:t>
      </w:r>
      <w:r w:rsidR="009436A4" w:rsidRPr="00FA4370">
        <w:t>При этом регулярно откладывать по 3 тыс. рублей в месяц в течение 15 лет. Участник программы задействует стимулирующие меры в виде государственного софинансирования (108 тыс. рублей за три года), а также будет регулярно реинвестировать налоговый вычет, получаемый с его же взносов (13% — в виде 4,6 тыс. рублей в год). Уже к 50 годам участник программы сможет накопить около 1,6 млн рублей и назначить себе ежемесячные пенсионные выплаты в размере 13 тыс. рублей и получать их в течение десяти лет</w:t>
      </w:r>
      <w:r w:rsidRPr="00FA4370">
        <w:t>»</w:t>
      </w:r>
      <w:r w:rsidR="009436A4" w:rsidRPr="00FA4370">
        <w:t>, — рассказал Ключник.</w:t>
      </w:r>
    </w:p>
    <w:p w:rsidR="009436A4" w:rsidRPr="00FA4370" w:rsidRDefault="009436A4" w:rsidP="009436A4">
      <w:r w:rsidRPr="00FA4370">
        <w:t xml:space="preserve">Если же участник программы решит откладывать до момента официального выхода на пенсию — до 65 лет, то его ежемесячная выплата составит 47 тыс. рублей, добавил эксперт. </w:t>
      </w:r>
    </w:p>
    <w:p w:rsidR="009436A4" w:rsidRPr="00FA4370" w:rsidRDefault="009436A4" w:rsidP="009436A4">
      <w:r w:rsidRPr="00FA4370">
        <w:t>Ранее стало известно, что президент России Владимир Путин подписал закон о программе долгосрочных сбережений граждан. Новый механизм планируют запустить уже с 1 января 2024 года.</w:t>
      </w:r>
    </w:p>
    <w:p w:rsidR="009436A4" w:rsidRPr="00FA4370" w:rsidRDefault="009436A4" w:rsidP="009436A4">
      <w:r w:rsidRPr="00FA4370">
        <w:t>Предполагается, что за счёт инициативы население получит дополнительную возможность вкладывать деньги и зарабатывать внутри страны, а у государства появится ещё один источник финансирования экономических проектов.</w:t>
      </w:r>
    </w:p>
    <w:p w:rsidR="009436A4" w:rsidRPr="00FA4370" w:rsidRDefault="009436A4" w:rsidP="009436A4">
      <w:r w:rsidRPr="00FA4370">
        <w:t>Участие в программе будет добровольным: для этого нужно заключить договор с негосударственным пенсионным фондом минимум на 15 лет. Россияне смогут формировать сбережения самостоятельно за счёт взносов, а первые три года власти будут доплачивать определённую сумму. Деньги будут застрахованы на 2,8 млн рублей, что вдвое больше, чем по банковским вкладам.</w:t>
      </w:r>
    </w:p>
    <w:p w:rsidR="009436A4" w:rsidRPr="00FA4370" w:rsidRDefault="00D05512" w:rsidP="009436A4">
      <w:hyperlink r:id="rId16" w:history="1">
        <w:r w:rsidR="009436A4" w:rsidRPr="00FA4370">
          <w:rPr>
            <w:rStyle w:val="a3"/>
            <w:lang w:val="en-US"/>
          </w:rPr>
          <w:t>https</w:t>
        </w:r>
        <w:r w:rsidR="009436A4" w:rsidRPr="00FA4370">
          <w:rPr>
            <w:rStyle w:val="a3"/>
          </w:rPr>
          <w:t>://</w:t>
        </w:r>
        <w:r w:rsidR="009436A4" w:rsidRPr="00FA4370">
          <w:rPr>
            <w:rStyle w:val="a3"/>
            <w:lang w:val="en-US"/>
          </w:rPr>
          <w:t>russian</w:t>
        </w:r>
        <w:r w:rsidR="009436A4" w:rsidRPr="00FA4370">
          <w:rPr>
            <w:rStyle w:val="a3"/>
          </w:rPr>
          <w:t>.</w:t>
        </w:r>
        <w:r w:rsidR="009436A4" w:rsidRPr="00FA4370">
          <w:rPr>
            <w:rStyle w:val="a3"/>
            <w:lang w:val="en-US"/>
          </w:rPr>
          <w:t>rt</w:t>
        </w:r>
        <w:r w:rsidR="009436A4" w:rsidRPr="00FA4370">
          <w:rPr>
            <w:rStyle w:val="a3"/>
          </w:rPr>
          <w:t>.</w:t>
        </w:r>
        <w:r w:rsidR="009436A4" w:rsidRPr="00FA4370">
          <w:rPr>
            <w:rStyle w:val="a3"/>
            <w:lang w:val="en-US"/>
          </w:rPr>
          <w:t>com</w:t>
        </w:r>
        <w:r w:rsidR="009436A4" w:rsidRPr="00FA4370">
          <w:rPr>
            <w:rStyle w:val="a3"/>
          </w:rPr>
          <w:t>/</w:t>
        </w:r>
        <w:r w:rsidR="009436A4" w:rsidRPr="00FA4370">
          <w:rPr>
            <w:rStyle w:val="a3"/>
            <w:lang w:val="en-US"/>
          </w:rPr>
          <w:t>russia</w:t>
        </w:r>
        <w:r w:rsidR="009436A4" w:rsidRPr="00FA4370">
          <w:rPr>
            <w:rStyle w:val="a3"/>
          </w:rPr>
          <w:t>/</w:t>
        </w:r>
        <w:r w:rsidR="009436A4" w:rsidRPr="00FA4370">
          <w:rPr>
            <w:rStyle w:val="a3"/>
            <w:lang w:val="en-US"/>
          </w:rPr>
          <w:t>news</w:t>
        </w:r>
        <w:r w:rsidR="009436A4" w:rsidRPr="00FA4370">
          <w:rPr>
            <w:rStyle w:val="a3"/>
          </w:rPr>
          <w:t>/1237650-</w:t>
        </w:r>
        <w:r w:rsidR="009436A4" w:rsidRPr="00FA4370">
          <w:rPr>
            <w:rStyle w:val="a3"/>
            <w:lang w:val="en-US"/>
          </w:rPr>
          <w:t>dolgosrochnye</w:t>
        </w:r>
        <w:r w:rsidR="009436A4" w:rsidRPr="00FA4370">
          <w:rPr>
            <w:rStyle w:val="a3"/>
          </w:rPr>
          <w:t>-</w:t>
        </w:r>
        <w:r w:rsidR="009436A4" w:rsidRPr="00FA4370">
          <w:rPr>
            <w:rStyle w:val="a3"/>
            <w:lang w:val="en-US"/>
          </w:rPr>
          <w:t>sberezheniya</w:t>
        </w:r>
        <w:r w:rsidR="009436A4" w:rsidRPr="00FA4370">
          <w:rPr>
            <w:rStyle w:val="a3"/>
          </w:rPr>
          <w:t>-</w:t>
        </w:r>
        <w:r w:rsidR="009436A4" w:rsidRPr="00FA4370">
          <w:rPr>
            <w:rStyle w:val="a3"/>
            <w:lang w:val="en-US"/>
          </w:rPr>
          <w:t>preimuschestva</w:t>
        </w:r>
      </w:hyperlink>
      <w:r w:rsidR="009436A4" w:rsidRPr="00FA4370">
        <w:t xml:space="preserve"> </w:t>
      </w:r>
    </w:p>
    <w:p w:rsidR="00D14F4A" w:rsidRPr="00FA4370" w:rsidRDefault="00D14F4A" w:rsidP="00D14F4A">
      <w:pPr>
        <w:pStyle w:val="2"/>
      </w:pPr>
      <w:bookmarkStart w:id="45" w:name="_Toc152224107"/>
      <w:r w:rsidRPr="00FA4370">
        <w:t>АиФ, 29.11.2023, Накопительная пенсия. Как определить правопреемника</w:t>
      </w:r>
      <w:bookmarkEnd w:id="45"/>
    </w:p>
    <w:p w:rsidR="00D14F4A" w:rsidRPr="00FA4370" w:rsidRDefault="00D14F4A" w:rsidP="00571BEE">
      <w:pPr>
        <w:pStyle w:val="3"/>
      </w:pPr>
      <w:bookmarkStart w:id="46" w:name="_Toc152224108"/>
      <w:r w:rsidRPr="00FA4370">
        <w:t>Каждый человек может заранее распорядиться пенсионными накоплениями и определить правопреемников. Специалисты Социального фонда России разъяснили порядок правопреемства этих средств.</w:t>
      </w:r>
      <w:bookmarkEnd w:id="46"/>
    </w:p>
    <w:p w:rsidR="00D14F4A" w:rsidRPr="00FA4370" w:rsidRDefault="00D14F4A" w:rsidP="00D14F4A">
      <w:r w:rsidRPr="00FA4370">
        <w:t>Пенсионные накопления – что это такое и как ими можно распорядиться?</w:t>
      </w:r>
    </w:p>
    <w:p w:rsidR="00D14F4A" w:rsidRPr="00FA4370" w:rsidRDefault="00D14F4A" w:rsidP="00D14F4A">
      <w:r w:rsidRPr="00FA4370">
        <w:t>Пенсионные накопления формировались у ряда граждан:</w:t>
      </w:r>
    </w:p>
    <w:p w:rsidR="00D14F4A" w:rsidRPr="00FA4370" w:rsidRDefault="00D14F4A" w:rsidP="00D14F4A">
      <w:r w:rsidRPr="00FA4370">
        <w:t>у работающих граждан 1967 года рождения и моложе, за которых работодатели делали взносы в период с 2002 по 2013 год;</w:t>
      </w:r>
    </w:p>
    <w:p w:rsidR="00D14F4A" w:rsidRPr="00FA4370" w:rsidRDefault="00D14F4A" w:rsidP="00D14F4A">
      <w:r w:rsidRPr="00FA4370">
        <w:t>у мужчин 1953–1966 годов рождения и женщин 1957–1966 годов рождения, взносы за которых поступали в период работы с 2002 по 2004 год;</w:t>
      </w:r>
    </w:p>
    <w:p w:rsidR="00D14F4A" w:rsidRPr="00FA4370" w:rsidRDefault="00D14F4A" w:rsidP="00D14F4A">
      <w:r w:rsidRPr="00FA4370">
        <w:t>у участников программы государственного софинансирования. Вступить в неё и делать добровольные взносы можно было с 2008 по 2014 год.</w:t>
      </w:r>
    </w:p>
    <w:p w:rsidR="00D14F4A" w:rsidRPr="00FA4370" w:rsidRDefault="00D14F4A" w:rsidP="00D14F4A">
      <w:r w:rsidRPr="00FA4370">
        <w:t>С 2014 года все взносы работодателей направляются только на страховую пенсию. Однако средства, которые уже были переведены на накопительную пенсию, продолжают инвестироваться. То есть сумма будет ежегодно увеличиваться до тех пор, пока гражданин или его наследники за ней не обратятся.</w:t>
      </w:r>
    </w:p>
    <w:p w:rsidR="00D14F4A" w:rsidRPr="00FA4370" w:rsidRDefault="00D14F4A" w:rsidP="00D14F4A">
      <w:r w:rsidRPr="00FA4370">
        <w:t xml:space="preserve">Пенсионные накопления могут быть выплачены единовременно, в виде срочной пенсионной выплаты или накопительной пенсии, то есть разово, распределены на выбранный период от 10 лет и более или пожизненно. Какой из вариантов доступен конкретному человеку, становится понятно по достижении возраста 55 лет для женщин и 60 лет для мужчин. Также ими можно распорядиться на случай смерти, назначив правопреемников. Для этого нужно подать заявление в Социальный фонд России или в негосударственный пенсионный фонд, если пенсионные накопления формируются в нём. В документе необходимо указать, в каких долях средства будут распределяться между наследниками. </w:t>
      </w:r>
    </w:p>
    <w:p w:rsidR="00D14F4A" w:rsidRPr="00FA4370" w:rsidRDefault="00D14F4A" w:rsidP="00D14F4A">
      <w:r w:rsidRPr="00FA4370">
        <w:t>Кто может получить пенсионные накопления?</w:t>
      </w:r>
    </w:p>
    <w:p w:rsidR="00D14F4A" w:rsidRPr="00FA4370" w:rsidRDefault="00D14F4A" w:rsidP="00D14F4A">
      <w:r w:rsidRPr="00FA4370">
        <w:t>Все, кто указан в заявлении, если оно было написано. Это может быть любой человек, не только родственник.</w:t>
      </w:r>
    </w:p>
    <w:p w:rsidR="00D14F4A" w:rsidRPr="00FA4370" w:rsidRDefault="00D14F4A" w:rsidP="00D14F4A">
      <w:r w:rsidRPr="00FA4370">
        <w:t>Если гражданин не распорядился, кого назначить правопреемником, то выплаты сначала получают наследники первой очереди: дети, супруг и родители.</w:t>
      </w:r>
    </w:p>
    <w:p w:rsidR="00D14F4A" w:rsidRPr="00FA4370" w:rsidRDefault="00D14F4A" w:rsidP="00D14F4A">
      <w:r w:rsidRPr="00FA4370">
        <w:t>В случае, когда наследников первой очереди не оказалось, пенсионные накопления выплачивают наследникам второй очереди – братьям, сёстрам, дедушкам, бабушкам и внукам.</w:t>
      </w:r>
    </w:p>
    <w:p w:rsidR="00D14F4A" w:rsidRPr="00FA4370" w:rsidRDefault="00D14F4A" w:rsidP="00D14F4A">
      <w:r w:rsidRPr="00FA4370">
        <w:t>Между наследниками одной очереди средства распределяются в равных долях.</w:t>
      </w:r>
    </w:p>
    <w:p w:rsidR="00D14F4A" w:rsidRPr="00FA4370" w:rsidRDefault="00D14F4A" w:rsidP="00D14F4A">
      <w:r w:rsidRPr="00FA4370">
        <w:t>Когда полагается выплата?</w:t>
      </w:r>
    </w:p>
    <w:p w:rsidR="00D14F4A" w:rsidRPr="00FA4370" w:rsidRDefault="00D14F4A" w:rsidP="00D14F4A">
      <w:r w:rsidRPr="00FA4370">
        <w:t>Пенсионные накопления могут быть выплачены правопреемникам, если смерть гражданина наступила:</w:t>
      </w:r>
    </w:p>
    <w:p w:rsidR="00D14F4A" w:rsidRPr="00FA4370" w:rsidRDefault="00D14F4A" w:rsidP="00D14F4A">
      <w:r w:rsidRPr="00FA4370">
        <w:lastRenderedPageBreak/>
        <w:t>до назначения накопительной пенсии;</w:t>
      </w:r>
    </w:p>
    <w:p w:rsidR="00D14F4A" w:rsidRPr="00FA4370" w:rsidRDefault="00D14F4A" w:rsidP="00D14F4A">
      <w:r w:rsidRPr="00FA4370">
        <w:t>после назначения срочной пенсионной выплаты (выплачивается остаток средств пенсионных накоплений);</w:t>
      </w:r>
    </w:p>
    <w:p w:rsidR="00D14F4A" w:rsidRPr="00FA4370" w:rsidRDefault="00D14F4A" w:rsidP="00D14F4A">
      <w:r w:rsidRPr="00FA4370">
        <w:t>в период между назначением и поступлением единовременной выплаты средств пенсионных накоплений.</w:t>
      </w:r>
    </w:p>
    <w:p w:rsidR="00D14F4A" w:rsidRPr="00FA4370" w:rsidRDefault="00D14F4A" w:rsidP="00D14F4A">
      <w:r w:rsidRPr="00FA4370">
        <w:t xml:space="preserve">Стоит учесть, что во всех трёх случаях в выплату не включаются средства материнского капитала, направленные на формирование будущей пенсии. </w:t>
      </w:r>
    </w:p>
    <w:p w:rsidR="00D14F4A" w:rsidRPr="00FA4370" w:rsidRDefault="00D14F4A" w:rsidP="00D14F4A">
      <w:r w:rsidRPr="00FA4370">
        <w:t>Как оформить выплату?</w:t>
      </w:r>
    </w:p>
    <w:p w:rsidR="00D14F4A" w:rsidRPr="00FA4370" w:rsidRDefault="00D14F4A" w:rsidP="00D14F4A">
      <w:r w:rsidRPr="00FA4370">
        <w:t>Для получения выплаты необходимо подать заявление в Социальный фонд России. На это отводится 6 месяцев с момента смерти гражданина. Если он передал управление накопительной пенсией негосударственному пенсионному фонду, то обращаться за выплатами нужно туда. После истечения 6 месяцев восстановить право на наследование пенсионных накоплений можно только в судебном порядке.</w:t>
      </w:r>
    </w:p>
    <w:p w:rsidR="00D14F4A" w:rsidRPr="00FA4370" w:rsidRDefault="00D14F4A" w:rsidP="00D14F4A">
      <w:r w:rsidRPr="00FA4370">
        <w:t>Чтобы подтвердить свои родственные отношения, необходимо предоставить документы: свидетельство о браке, свидетельство о рождении и т. д.</w:t>
      </w:r>
    </w:p>
    <w:p w:rsidR="00D14F4A" w:rsidRPr="00FA4370" w:rsidRDefault="00D14F4A" w:rsidP="00D14F4A">
      <w:r w:rsidRPr="00FA4370">
        <w:t>Решение о выплате принимается Социальным фондом в течение седьмого месяца со дня смерти гражданина.</w:t>
      </w:r>
    </w:p>
    <w:p w:rsidR="00D14F4A" w:rsidRPr="00FA4370" w:rsidRDefault="00D14F4A" w:rsidP="00D14F4A">
      <w:r w:rsidRPr="00FA4370">
        <w:t>Получить выплаты можно через почтовое отделение связи или на банковский счёт.</w:t>
      </w:r>
    </w:p>
    <w:p w:rsidR="00D1642B" w:rsidRPr="00FA4370" w:rsidRDefault="00D05512" w:rsidP="00D14F4A">
      <w:hyperlink r:id="rId17" w:history="1">
        <w:r w:rsidR="00D14F4A" w:rsidRPr="00FA4370">
          <w:rPr>
            <w:rStyle w:val="a3"/>
          </w:rPr>
          <w:t>https://aif.ru/socpodderzka/pensions/nakopitelnaya_pensiya_kak_opredelit_pravopreemnika</w:t>
        </w:r>
      </w:hyperlink>
    </w:p>
    <w:p w:rsidR="007B415F" w:rsidRPr="00FA4370" w:rsidRDefault="007B415F" w:rsidP="007B415F">
      <w:pPr>
        <w:pStyle w:val="2"/>
      </w:pPr>
      <w:bookmarkStart w:id="47" w:name="_Toc152224109"/>
      <w:r w:rsidRPr="00FA4370">
        <w:t xml:space="preserve">Фонарь (Белгород), 29.11.2023, Участники программы по софинансированию пенсии из Белгородского района возмутились </w:t>
      </w:r>
      <w:r w:rsidR="00510BAB" w:rsidRPr="00FA4370">
        <w:t>«</w:t>
      </w:r>
      <w:r w:rsidRPr="00FA4370">
        <w:t>новыми условиями</w:t>
      </w:r>
      <w:r w:rsidR="00510BAB" w:rsidRPr="00FA4370">
        <w:t>»</w:t>
      </w:r>
      <w:r w:rsidRPr="00FA4370">
        <w:t xml:space="preserve"> государства</w:t>
      </w:r>
      <w:bookmarkEnd w:id="47"/>
    </w:p>
    <w:p w:rsidR="007B415F" w:rsidRPr="00FA4370" w:rsidRDefault="007B415F" w:rsidP="00571BEE">
      <w:pPr>
        <w:pStyle w:val="3"/>
      </w:pPr>
      <w:bookmarkStart w:id="48" w:name="_Toc152224110"/>
      <w:r w:rsidRPr="00FA4370">
        <w:t>Пожилой семейной паре из Белгородского района отказали в разовой выплате из-за низкой пенсии и предложили забрать деньги в течение десяти лет, несмотря на их преклонный возраст. Работники обнадёжили пенсионеров, что деньги также могут перейти по наследству родственникам. Виктория Суббота узнала у эксперта, насколько законно решение сотрудников Соцфонда России.</w:t>
      </w:r>
      <w:bookmarkEnd w:id="48"/>
    </w:p>
    <w:p w:rsidR="007B415F" w:rsidRPr="00FA4370" w:rsidRDefault="007B415F" w:rsidP="007B415F">
      <w:r w:rsidRPr="00FA4370">
        <w:t xml:space="preserve">Семья пенсионеров из Белгородского района обратилась в редакцию </w:t>
      </w:r>
      <w:r w:rsidR="00510BAB" w:rsidRPr="00FA4370">
        <w:t>«</w:t>
      </w:r>
      <w:r w:rsidRPr="00FA4370">
        <w:t>Фонаря</w:t>
      </w:r>
      <w:r w:rsidR="00510BAB" w:rsidRPr="00FA4370">
        <w:t>»</w:t>
      </w:r>
      <w:r w:rsidRPr="00FA4370">
        <w:t xml:space="preserve"> с жалобой на работу отделения Пенсионного фонда России в Белгородском районе (сейчас отделение Фонда пенсионного и социального страхования Российской Федерации — прим. Ф.). Павел и Анна Комар в 2013 году стали участниками программы по софинансированию накопительной части пенсии. Ежегодно их семья вносила по 24 тысячи рублей (по 12 тысяч на счёт каждого супруга — прим. Ф.).</w:t>
      </w:r>
    </w:p>
    <w:p w:rsidR="007B415F" w:rsidRPr="00FA4370" w:rsidRDefault="007B415F" w:rsidP="007B415F">
      <w:r w:rsidRPr="00FA4370">
        <w:t>— Эта программа была рассчитана на десять лет. Её главным условием было ежегодное пополнение пенсионного счёта, его накопительной части, на сумму от двух до 12 тысяч рублей, а государство обещало ежегодно удваивать эту сумму, — поясняет дочь белгородцев Ксения.</w:t>
      </w:r>
    </w:p>
    <w:p w:rsidR="007B415F" w:rsidRPr="00FA4370" w:rsidRDefault="007B415F" w:rsidP="007B415F">
      <w:r w:rsidRPr="00FA4370">
        <w:t xml:space="preserve">В 2016 году супруги сняли часть средств на свадьбу сына. Тогда им всё выплатили как положено, и пенсионеры продолжили вносить дополнительные деньги по </w:t>
      </w:r>
      <w:r w:rsidRPr="00FA4370">
        <w:lastRenderedPageBreak/>
        <w:t>госпрограмме. В 2023 году как раз истекал срок десятилетнего участия, и семья Комар вновь обратилась в Пенсионный фонд, чтобы снять остаток средств. Однако работники им ответили, что разово снять все накопления у пенсионеров не получится из-за нового постановления. Якобы по нему пенсия должна быть выше определённой суммы. Их доход посчитали низким и сообщили, что теперь забрать деньги из программы они смогут в течение следующих десяти лет. Сумму обещают выплачивать ежемесячно в качестве надбавки к обычной пенсии. Сейчас заявителям уже 70 лет и пенсионеры задаются вопросами: доживут ли они до 80? Будет ли из-за инфляции через три, семь или девять лет эта сумма надбавки ощутимой? Почему их никто не уведомил об изменениях в программе?</w:t>
      </w:r>
    </w:p>
    <w:p w:rsidR="007B415F" w:rsidRPr="00FA4370" w:rsidRDefault="007B415F" w:rsidP="007B415F">
      <w:r w:rsidRPr="00FA4370">
        <w:t>Дочь пенсионеров Ксения в соцсетях обратилась к Вячеславу Гладкову с просьбой разобраться в ситуации. В комментариях под постом девушка поделилась ответом сотрудников Пенсионного фонда по их проблеме.</w:t>
      </w:r>
    </w:p>
    <w:p w:rsidR="007B415F" w:rsidRPr="00FA4370" w:rsidRDefault="007B415F" w:rsidP="007B415F">
      <w:r w:rsidRPr="00FA4370">
        <w:t>— Согласно действующему законодательству правовые основания для установления единовременной выплаты за счёт средств пенсионных накоплений К. Павлу Антоновичу и К. Анне Алексеевне отсутствуют, — заявили специалисты.</w:t>
      </w:r>
    </w:p>
    <w:p w:rsidR="007B415F" w:rsidRPr="00FA4370" w:rsidRDefault="007B415F" w:rsidP="007B415F">
      <w:r w:rsidRPr="00FA4370">
        <w:t xml:space="preserve">В своей работе они руководствовались федеральным законом </w:t>
      </w:r>
      <w:r w:rsidR="00510BAB" w:rsidRPr="00FA4370">
        <w:t>«</w:t>
      </w:r>
      <w:r w:rsidRPr="00FA4370">
        <w:t>О порядке финансирования выплат за счёт средств пенсионных накоплений</w:t>
      </w:r>
      <w:r w:rsidR="00510BAB" w:rsidRPr="00FA4370">
        <w:t>»</w:t>
      </w:r>
      <w:r w:rsidRPr="00FA4370">
        <w:t xml:space="preserve">. По нему единовременную выплату накоплений могут получить те, у кого </w:t>
      </w:r>
      <w:r w:rsidR="00510BAB" w:rsidRPr="00FA4370">
        <w:t>«</w:t>
      </w:r>
      <w:r w:rsidRPr="00FA4370">
        <w:t>размер накопительной пенсии в случае её назначения составил бы пять процентов и менее по отношению к сумме размера страховой пенсии по старости</w:t>
      </w:r>
      <w:r w:rsidR="00510BAB" w:rsidRPr="00FA4370">
        <w:t>»</w:t>
      </w:r>
      <w:r w:rsidRPr="00FA4370">
        <w:t>. Чуть позже Фонд пересчитал доходы Павла Комара и сообщил, что ему единовременную выплату дадут, а его супруге — нет.</w:t>
      </w:r>
    </w:p>
    <w:p w:rsidR="007B415F" w:rsidRPr="00FA4370" w:rsidRDefault="007B415F" w:rsidP="007B415F">
      <w:r w:rsidRPr="00FA4370">
        <w:t xml:space="preserve">— Жена получает в районе 17 тысяч рублей. Каждый год мы приходили в пенсионный фонд, брали квитанцию на оплату взноса, и нам никто не говорил об изменениях условий участия. У меня инвалидность по онкологии, какие десять лет? В Фонде </w:t>
      </w:r>
      <w:r w:rsidR="00510BAB" w:rsidRPr="00FA4370">
        <w:t>«</w:t>
      </w:r>
      <w:r w:rsidRPr="00FA4370">
        <w:t>успокаивают</w:t>
      </w:r>
      <w:r w:rsidR="00510BAB" w:rsidRPr="00FA4370">
        <w:t>»</w:t>
      </w:r>
      <w:r w:rsidRPr="00FA4370">
        <w:t>, что деньги могут достаться по наследству родственникам. Но что можно будет купить за эту сумму через годы? — возмущается Павел.</w:t>
      </w:r>
    </w:p>
    <w:p w:rsidR="007B415F" w:rsidRPr="00FA4370" w:rsidRDefault="007B415F" w:rsidP="007B415F">
      <w:r w:rsidRPr="00FA4370">
        <w:t xml:space="preserve">Эксперт </w:t>
      </w:r>
      <w:r w:rsidR="00510BAB" w:rsidRPr="00FA4370">
        <w:t>«</w:t>
      </w:r>
      <w:r w:rsidRPr="00FA4370">
        <w:t>Фонаря</w:t>
      </w:r>
      <w:r w:rsidR="00510BAB" w:rsidRPr="00FA4370">
        <w:t>»</w:t>
      </w:r>
    </w:p>
    <w:p w:rsidR="007B415F" w:rsidRPr="00FA4370" w:rsidRDefault="007B415F" w:rsidP="007B415F">
      <w:r w:rsidRPr="00FA4370">
        <w:t xml:space="preserve">За комментарием журналист обратилась в адвокатское бюро города Москвы </w:t>
      </w:r>
      <w:r w:rsidR="00510BAB" w:rsidRPr="00FA4370">
        <w:t>«</w:t>
      </w:r>
      <w:r w:rsidRPr="00FA4370">
        <w:t>АРС ЛЕКС</w:t>
      </w:r>
      <w:r w:rsidR="00510BAB" w:rsidRPr="00FA4370">
        <w:t>»</w:t>
      </w:r>
      <w:r w:rsidRPr="00FA4370">
        <w:t>.</w:t>
      </w:r>
    </w:p>
    <w:p w:rsidR="007B415F" w:rsidRPr="00FA4370" w:rsidRDefault="007B415F" w:rsidP="007B415F">
      <w:r w:rsidRPr="00FA4370">
        <w:t xml:space="preserve">— Участие в программе софинансирования пенсионных накоплений происходит по заявлению лица. В целом, за всё время программа не претерпела особых изменений. В то же время, в соответствии с пунктом первым статьи 2.1. Федерального закона от 30.11.2011 г. № 360-ФЗ </w:t>
      </w:r>
      <w:r w:rsidR="00510BAB" w:rsidRPr="00FA4370">
        <w:t>«</w:t>
      </w:r>
      <w:r w:rsidRPr="00FA4370">
        <w:t>О порядке финансирования выплат за счёт средств пенсионных накоплений</w:t>
      </w:r>
      <w:r w:rsidR="00510BAB" w:rsidRPr="00FA4370">
        <w:t>»</w:t>
      </w:r>
      <w:r w:rsidRPr="00FA4370">
        <w:t xml:space="preserve">, Фонд пенсионного и социального страхования РФ обеспечивает информирование застрахованных лиц, формирующих пенсионные накопления в Фонде пенсионного и социального страхования Российской Федерации, о суммах средств пенсионных накоплений застрахованного лица, учтённых в специальной части индивидуального лицевого счета, и правах на выплаты за счёт средств пенсионных накоплений... Следует отметить, что в ответе на обращение пенсионеров Отделение Фонда пенсионного и социального страхования РФ по Белгородской области руководствуется положениями действующего законодательства, в частности ссылка на пункт 1.2 статьи четвёртой вышеприведенного Федерального </w:t>
      </w:r>
      <w:r w:rsidRPr="00FA4370">
        <w:lastRenderedPageBreak/>
        <w:t xml:space="preserve">закона, абсолютно правомерна. Однако чтобы более детально разобраться в сложившейся ситуации, необходимо обладать данными, имеющимися в распоряжении Фонда. Пенсионеры вправе обратиться в надзорные органы с заявлением о проведении контролирующих мероприятий, — оценил ситуацию руководитель белгородского филиала бюро </w:t>
      </w:r>
      <w:r w:rsidR="00510BAB" w:rsidRPr="00FA4370">
        <w:t>«</w:t>
      </w:r>
      <w:r w:rsidRPr="00FA4370">
        <w:t>АРС ЛЕКС</w:t>
      </w:r>
      <w:r w:rsidR="00510BAB" w:rsidRPr="00FA4370">
        <w:t>»</w:t>
      </w:r>
      <w:r w:rsidRPr="00FA4370">
        <w:t xml:space="preserve"> Валерий Антоненко.</w:t>
      </w:r>
    </w:p>
    <w:p w:rsidR="00D14F4A" w:rsidRPr="00FA4370" w:rsidRDefault="00D05512" w:rsidP="007B415F">
      <w:hyperlink r:id="rId18" w:history="1">
        <w:r w:rsidR="007B415F" w:rsidRPr="00FA4370">
          <w:rPr>
            <w:rStyle w:val="a3"/>
          </w:rPr>
          <w:t>https://fonar.tv/article/2023/11/29/uchastniki-programmy-po-sofinansirovaniyu-pensii-iz-belgorodskogo-rayona-vozmutilis-novymi-usloviyami-gosudarstva</w:t>
        </w:r>
      </w:hyperlink>
    </w:p>
    <w:p w:rsidR="007B415F" w:rsidRPr="00FA4370" w:rsidRDefault="007B415F" w:rsidP="007B415F"/>
    <w:p w:rsidR="00D94D15" w:rsidRPr="00FA4370" w:rsidRDefault="00D94D15" w:rsidP="00D94D15">
      <w:pPr>
        <w:pStyle w:val="10"/>
      </w:pPr>
      <w:bookmarkStart w:id="49" w:name="_Toc99271691"/>
      <w:bookmarkStart w:id="50" w:name="_Toc99318654"/>
      <w:bookmarkStart w:id="51" w:name="_Toc99318783"/>
      <w:bookmarkStart w:id="52" w:name="_Toc396864672"/>
      <w:bookmarkStart w:id="53" w:name="_Toc152224111"/>
      <w:r w:rsidRPr="00FA4370">
        <w:t>Новости развития системы обязательного пенсионного страхования и страховой пенсии</w:t>
      </w:r>
      <w:bookmarkEnd w:id="49"/>
      <w:bookmarkEnd w:id="50"/>
      <w:bookmarkEnd w:id="51"/>
      <w:bookmarkEnd w:id="53"/>
    </w:p>
    <w:p w:rsidR="00FF5396" w:rsidRPr="00FA4370" w:rsidRDefault="00FF5396" w:rsidP="00FF5396">
      <w:pPr>
        <w:pStyle w:val="2"/>
      </w:pPr>
      <w:bookmarkStart w:id="54" w:name="А106"/>
      <w:bookmarkStart w:id="55" w:name="_Toc152224112"/>
      <w:r w:rsidRPr="00FA4370">
        <w:t>Парламентская газета, 29.11.2032, Какие выплаты положены блокадникам к 80-летию освобождения города</w:t>
      </w:r>
      <w:bookmarkEnd w:id="54"/>
      <w:bookmarkEnd w:id="55"/>
    </w:p>
    <w:p w:rsidR="00FF5396" w:rsidRPr="00FA4370" w:rsidRDefault="00FF5396" w:rsidP="00571BEE">
      <w:pPr>
        <w:pStyle w:val="3"/>
      </w:pPr>
      <w:bookmarkStart w:id="56" w:name="_Toc152224113"/>
      <w:r w:rsidRPr="00FA4370">
        <w:t>Блокадники живут сегодня не только в Санкт-Петербурге, но и во многих российских регионах и даже за рубежом. В честь 80-летия освобождения Ленинграда от фашистской блокады, которое будут отмечать 27 января 2024 года, и в знак глубокой признательности в Правительстве решили назначить социальную выплату людям, пережившим ужас окружения города. Постановление кабмина вступает в силу 29 ноября.</w:t>
      </w:r>
      <w:bookmarkEnd w:id="56"/>
    </w:p>
    <w:p w:rsidR="00FF5396" w:rsidRPr="00FA4370" w:rsidRDefault="00FF5396" w:rsidP="00FF5396">
      <w:r w:rsidRPr="00FA4370">
        <w:t>Правильно и справедливо</w:t>
      </w:r>
    </w:p>
    <w:p w:rsidR="00FF5396" w:rsidRPr="00FA4370" w:rsidRDefault="00FF5396" w:rsidP="00FF5396">
      <w:r w:rsidRPr="00FA4370">
        <w:t>Блокада началось 8 сентября 1941 года и длилась почти 900 дней. 27 января 1944 года советские войска полностью разорвали фашистское окружение. В честь 80-летия этого события в Правительстве приняли решение о социальной поддержке блокадников. Это 62,5 тысячи человек, которые живут сейчас не только в России, но и в других странах. На это выделят больше трех миллиардов рублей.</w:t>
      </w:r>
    </w:p>
    <w:p w:rsidR="00FF5396" w:rsidRPr="00FA4370" w:rsidRDefault="00FF5396" w:rsidP="00FF5396">
      <w:r w:rsidRPr="00FA4370">
        <w:t xml:space="preserve">Как говорится в постановлении кабмина, граждане России, награжденные медалью </w:t>
      </w:r>
      <w:r w:rsidR="00510BAB" w:rsidRPr="00FA4370">
        <w:t>«</w:t>
      </w:r>
      <w:r w:rsidRPr="00FA4370">
        <w:t>За оборону Ленинграда</w:t>
      </w:r>
      <w:r w:rsidR="00510BAB" w:rsidRPr="00FA4370">
        <w:t>»</w:t>
      </w:r>
      <w:r w:rsidRPr="00FA4370">
        <w:t xml:space="preserve"> или знаком </w:t>
      </w:r>
      <w:r w:rsidR="00510BAB" w:rsidRPr="00FA4370">
        <w:t>«</w:t>
      </w:r>
      <w:r w:rsidRPr="00FA4370">
        <w:t>Жителю блокадного Ленинграда</w:t>
      </w:r>
      <w:r w:rsidR="00510BAB" w:rsidRPr="00FA4370">
        <w:t>»</w:t>
      </w:r>
      <w:r w:rsidRPr="00FA4370">
        <w:t xml:space="preserve"> и проживающие в России, Латвии, Литве, Эстонии, Абхазии, Южной Осетии и в Приднестровье, получат в декабре и январе по 50 тысяч рублей. За рубежом эти деньги выплатят через отделы обеспечения при посольствах России. А жители Санкт-Петербурга к этой сумме получат еще по 10 тысяч рублей за счет городского бюджета.</w:t>
      </w:r>
    </w:p>
    <w:p w:rsidR="00FF5396" w:rsidRPr="00FA4370" w:rsidRDefault="00510BAB" w:rsidP="00FF5396">
      <w:r w:rsidRPr="00FA4370">
        <w:t>«</w:t>
      </w:r>
      <w:r w:rsidR="00FF5396" w:rsidRPr="00FA4370">
        <w:t>Это, безусловно, правильное и справедливое решение. Во время блокады, под бомбежками, люди работали на оборонных заводах, помогали фронту, чем могли. Не всегда им доставался хоть кусочек хлеба. Мы в неоплатном долгу перед ними за их подвиг</w:t>
      </w:r>
      <w:r w:rsidRPr="00FA4370">
        <w:t>»</w:t>
      </w:r>
      <w:r w:rsidR="00FF5396" w:rsidRPr="00FA4370">
        <w:t xml:space="preserve">, — сказала </w:t>
      </w:r>
      <w:r w:rsidRPr="00FA4370">
        <w:t>«</w:t>
      </w:r>
      <w:r w:rsidR="00FF5396" w:rsidRPr="00FA4370">
        <w:t>Парламентской газете</w:t>
      </w:r>
      <w:r w:rsidRPr="00FA4370">
        <w:t>»</w:t>
      </w:r>
      <w:r w:rsidR="00FF5396" w:rsidRPr="00FA4370">
        <w:t xml:space="preserve"> член Комитета Госдумы по труду, социальной политике и делам ветеранов Светлана Бессараб.</w:t>
      </w:r>
    </w:p>
    <w:p w:rsidR="00FF5396" w:rsidRPr="00FA4370" w:rsidRDefault="00FF5396" w:rsidP="00FF5396">
      <w:r w:rsidRPr="00FA4370">
        <w:t>Как помогают блокадникам</w:t>
      </w:r>
    </w:p>
    <w:p w:rsidR="00FF5396" w:rsidRPr="00FA4370" w:rsidRDefault="00FF5396" w:rsidP="00FF5396">
      <w:r w:rsidRPr="00FA4370">
        <w:t xml:space="preserve">Россияне, награжденные знаком </w:t>
      </w:r>
      <w:r w:rsidR="00510BAB" w:rsidRPr="00FA4370">
        <w:t>«</w:t>
      </w:r>
      <w:r w:rsidRPr="00FA4370">
        <w:t>Жителю блокадного Ленинграда</w:t>
      </w:r>
      <w:r w:rsidR="00510BAB" w:rsidRPr="00FA4370">
        <w:t>»</w:t>
      </w:r>
      <w:r w:rsidRPr="00FA4370">
        <w:t xml:space="preserve"> или медалью </w:t>
      </w:r>
      <w:r w:rsidR="00510BAB" w:rsidRPr="00FA4370">
        <w:t>«</w:t>
      </w:r>
      <w:r w:rsidRPr="00FA4370">
        <w:t>За оборону Ленинграда</w:t>
      </w:r>
      <w:r w:rsidR="00510BAB" w:rsidRPr="00FA4370">
        <w:t>»</w:t>
      </w:r>
      <w:r w:rsidRPr="00FA4370">
        <w:t>, имеют право на разнообразные выплаты и социальную поддержку государства. Это, например:</w:t>
      </w:r>
    </w:p>
    <w:p w:rsidR="00FF5396" w:rsidRPr="00FA4370" w:rsidRDefault="00FF5396" w:rsidP="00FF5396">
      <w:r w:rsidRPr="00FA4370">
        <w:lastRenderedPageBreak/>
        <w:t xml:space="preserve">    возможность получать две пенсии: страховую по старости и по инвалидности. Предусмотрена и ежемесячная выплата — с 1 февраля она составляет 3896 рублей;</w:t>
      </w:r>
    </w:p>
    <w:p w:rsidR="00FF5396" w:rsidRPr="00FA4370" w:rsidRDefault="00FF5396" w:rsidP="00FF5396">
      <w:r w:rsidRPr="00FA4370">
        <w:t xml:space="preserve">    обеспечение жильем независимо от имущественного положения блокадника, если есть такая необходимость;</w:t>
      </w:r>
    </w:p>
    <w:p w:rsidR="00FF5396" w:rsidRPr="00FA4370" w:rsidRDefault="00FF5396" w:rsidP="00FF5396">
      <w:r w:rsidRPr="00FA4370">
        <w:t xml:space="preserve">    оплата 50 процентов расходов за коммунальные услуги и взноса на капремонт;</w:t>
      </w:r>
    </w:p>
    <w:p w:rsidR="00FF5396" w:rsidRPr="00FA4370" w:rsidRDefault="00FF5396" w:rsidP="00FF5396">
      <w:r w:rsidRPr="00FA4370">
        <w:t xml:space="preserve">    компенсация до 50 процентов стоимости топлива для домов, где нет центрального отопления;</w:t>
      </w:r>
    </w:p>
    <w:p w:rsidR="00FF5396" w:rsidRPr="00FA4370" w:rsidRDefault="00FF5396" w:rsidP="00FF5396">
      <w:r w:rsidRPr="00FA4370">
        <w:t xml:space="preserve">    внеочередная установка телефона в квартире;</w:t>
      </w:r>
    </w:p>
    <w:p w:rsidR="00FF5396" w:rsidRPr="00FA4370" w:rsidRDefault="00FF5396" w:rsidP="00FF5396">
      <w:r w:rsidRPr="00FA4370">
        <w:t xml:space="preserve">    преимущество при вступлении в жилищные или гаражные кооперативы;</w:t>
      </w:r>
    </w:p>
    <w:p w:rsidR="00FF5396" w:rsidRPr="00FA4370" w:rsidRDefault="00FF5396" w:rsidP="00FF5396">
      <w:r w:rsidRPr="00FA4370">
        <w:t xml:space="preserve">    сохранение права после увольнения на получение медицинской помощи в поликлиниках профильных учреждений, таких как Минобороны, МВД;</w:t>
      </w:r>
    </w:p>
    <w:p w:rsidR="00FF5396" w:rsidRPr="00FA4370" w:rsidRDefault="00FF5396" w:rsidP="00FF5396">
      <w:r w:rsidRPr="00FA4370">
        <w:t xml:space="preserve">    обеспечение протезами (кроме зубных) и протезно-ортопедическими изделиями или денежная компенсация за их приобретение или установку;</w:t>
      </w:r>
    </w:p>
    <w:p w:rsidR="00FF5396" w:rsidRPr="00FA4370" w:rsidRDefault="00FF5396" w:rsidP="00FF5396">
      <w:r w:rsidRPr="00FA4370">
        <w:t xml:space="preserve">    внеочередное приобретение билетов на все виды транспорта, обслуживание в магазинах, прием в организации соцобеспечения, обеспечение санаторно-курортным лечением;</w:t>
      </w:r>
    </w:p>
    <w:p w:rsidR="00FF5396" w:rsidRPr="00FA4370" w:rsidRDefault="00FF5396" w:rsidP="00FF5396">
      <w:r w:rsidRPr="00FA4370">
        <w:t xml:space="preserve">    ежегодный отпуск в удобное время;</w:t>
      </w:r>
    </w:p>
    <w:p w:rsidR="00FF5396" w:rsidRPr="00FA4370" w:rsidRDefault="00FF5396" w:rsidP="00FF5396">
      <w:r w:rsidRPr="00FA4370">
        <w:t xml:space="preserve">    возможность взять отпуск за свой счет сроком до 35 календарных дней в году.</w:t>
      </w:r>
    </w:p>
    <w:p w:rsidR="00FF5396" w:rsidRPr="00FA4370" w:rsidRDefault="00FF5396" w:rsidP="00FF5396">
      <w:r w:rsidRPr="00FA4370">
        <w:t>Блокадники, проживающие в Санкт-Петербурге, получают и региональные преференции. Их обеспечивают льготным проездным на городском общественном транспорте. На пригородных электричках они ездят бесплатно, а на пригородных автобусах — со скидкой. Также они имеют право на бесплатные путевки в местные санатории.</w:t>
      </w:r>
    </w:p>
    <w:p w:rsidR="00FF5396" w:rsidRPr="00FA4370" w:rsidRDefault="00D05512" w:rsidP="00FF5396">
      <w:hyperlink r:id="rId19" w:history="1">
        <w:r w:rsidR="00FF5396" w:rsidRPr="00FA4370">
          <w:rPr>
            <w:rStyle w:val="a3"/>
          </w:rPr>
          <w:t>https://www.pnp.ru/social/kakie-vyplaty-polozheny-blokadnikam-k-80-letiyu-osvobozhdeniya-goroda.html</w:t>
        </w:r>
      </w:hyperlink>
      <w:r w:rsidR="00FF5396" w:rsidRPr="00FA4370">
        <w:t xml:space="preserve"> </w:t>
      </w:r>
    </w:p>
    <w:p w:rsidR="002A0F56" w:rsidRPr="00FA4370" w:rsidRDefault="002A0F56" w:rsidP="002A0F56">
      <w:pPr>
        <w:pStyle w:val="2"/>
      </w:pPr>
      <w:bookmarkStart w:id="57" w:name="_Toc152223056"/>
      <w:bookmarkStart w:id="58" w:name="_Toc152224114"/>
      <w:r w:rsidRPr="00FA4370">
        <w:t>Известия, 30.11.2023, Экономист объяснил изменения в учете Росстатом пенсионных выплат</w:t>
      </w:r>
      <w:bookmarkEnd w:id="57"/>
      <w:bookmarkEnd w:id="58"/>
    </w:p>
    <w:p w:rsidR="002A0F56" w:rsidRPr="00FA4370" w:rsidRDefault="002A0F56" w:rsidP="00571BEE">
      <w:pPr>
        <w:pStyle w:val="3"/>
      </w:pPr>
      <w:bookmarkStart w:id="59" w:name="_Toc152224115"/>
      <w:r w:rsidRPr="00FA4370">
        <w:t>Росстат изменит систему наблюдения за суммами пенсионных выплат и численностью людей пенсионного возраста. О том, как это будет работать, рассказал 30 ноября доцент экономического факультета РУДН Андрей Гиринский.</w:t>
      </w:r>
      <w:bookmarkEnd w:id="59"/>
    </w:p>
    <w:p w:rsidR="002A0F56" w:rsidRPr="00FA4370" w:rsidRDefault="002A0F56" w:rsidP="002A0F56">
      <w:r w:rsidRPr="00FA4370">
        <w:t>По словам эксперта, в приказе Росстата, опубликованном 17 ноября, есть характеристика некоторых новых форм ведения и отслеживания статистики. Так, форма «Пенсии-Н» будет отображать данные о неработающих пенсионерах, «94 Пенсии-Р» - о работающих, а «N94 Пенсии» - краткая форма, которая соберет данные воедино.</w:t>
      </w:r>
    </w:p>
    <w:p w:rsidR="002A0F56" w:rsidRPr="00FA4370" w:rsidRDefault="002A0F56" w:rsidP="002A0F56">
      <w:r w:rsidRPr="00FA4370">
        <w:t>Нововведения вступят в силу с 1 декабря. По мнению Гиринского, они призваны предоставить более детальную информацию о всех видах пенсионного обеспечения.</w:t>
      </w:r>
    </w:p>
    <w:p w:rsidR="002A0F56" w:rsidRPr="00FA4370" w:rsidRDefault="002A0F56" w:rsidP="002A0F56">
      <w:r w:rsidRPr="00FA4370">
        <w:lastRenderedPageBreak/>
        <w:t>«Формы статистического наблюдения, генерируемые Росстатом по пенсионному учету, позволяют точнее оценить нагрузку по выплатам в рамках макроэкономической модели, а также в региональном разрезе», - объяснил экономист в интервью агентству «Прайм».</w:t>
      </w:r>
    </w:p>
    <w:p w:rsidR="002A0F56" w:rsidRPr="00FA4370" w:rsidRDefault="002A0F56" w:rsidP="002A0F56">
      <w:r w:rsidRPr="00FA4370">
        <w:t>Например, такие методы сбора статистики упростят расчеты индексации пенсий как в нескольких регионах, так и отдельно по каждому.</w:t>
      </w:r>
    </w:p>
    <w:p w:rsidR="002A0F56" w:rsidRPr="00FA4370" w:rsidRDefault="002A0F56" w:rsidP="002A0F56">
      <w:r w:rsidRPr="00FA4370">
        <w:t>Заполненные и оформленные формы направляются в территориальные органы Социального фонда. Они должны быть готовы в первый день месяца, следующего за отчетным. Полученные сведения позже обрабатывают, анализируют и группируют с учетом данных, имеющихся на лицевых счетах пенсионеров, состоящих на учете в территориальных органах СФР.</w:t>
      </w:r>
    </w:p>
    <w:p w:rsidR="002A0F56" w:rsidRPr="00FA4370" w:rsidRDefault="002A0F56" w:rsidP="002A0F56">
      <w:r w:rsidRPr="00FA4370">
        <w:t>Ранее, 27 ноября, президент РФ Владимир Путин подписал закон об увеличении в 2024 году размера фиксированной выплаты к страховой пенсии по старости и инвалидности, а также закон об увеличении МРОТ в 2024 году до 19 242 рублей в месяц.</w:t>
      </w:r>
    </w:p>
    <w:p w:rsidR="002A0F56" w:rsidRPr="00FA4370" w:rsidRDefault="002A0F56" w:rsidP="002A0F56">
      <w:r w:rsidRPr="00FA4370">
        <w:t>В тот же день член комитета Госдумы по труду, социальной политике и делам ветеранов Светлана Бессараб сообщила, что Госдума обсуждает с правительством вопрос индексации пенсий работающим пенсионерам. Депутат отметила, что сейчас в стране около 33 млн неработающих пенсионеров, и власти стараются оказать основную поддержку именно им.</w:t>
      </w:r>
    </w:p>
    <w:p w:rsidR="002A0F56" w:rsidRPr="00FA4370" w:rsidRDefault="002A0F56" w:rsidP="002A0F56">
      <w:hyperlink r:id="rId20" w:history="1">
        <w:r w:rsidRPr="00FA4370">
          <w:rPr>
            <w:rStyle w:val="DocumentOriginalLink"/>
            <w:rFonts w:ascii="Times New Roman" w:hAnsi="Times New Roman"/>
            <w:sz w:val="24"/>
          </w:rPr>
          <w:t>https://iz.ru/1613203/2023-11-30/ekonomist-obiasnil-izmeneniia-v-uchete-rosstatom-pensionnykh-vyplat</w:t>
        </w:r>
      </w:hyperlink>
    </w:p>
    <w:p w:rsidR="00AA5667" w:rsidRPr="00FA4370" w:rsidRDefault="00AA5667" w:rsidP="00AA5667">
      <w:pPr>
        <w:pStyle w:val="2"/>
      </w:pPr>
      <w:bookmarkStart w:id="60" w:name="_Toc152224116"/>
      <w:r w:rsidRPr="00FA4370">
        <w:t>АиФ, 29.11.2023, Какая категория пенсионеров получит выплату в декабре 2023 - январе 2024?</w:t>
      </w:r>
      <w:bookmarkEnd w:id="60"/>
    </w:p>
    <w:p w:rsidR="00AA5667" w:rsidRPr="00FA4370" w:rsidRDefault="00AA5667" w:rsidP="00571BEE">
      <w:pPr>
        <w:pStyle w:val="3"/>
      </w:pPr>
      <w:bookmarkStart w:id="61" w:name="_Toc152224117"/>
      <w:r w:rsidRPr="00FA4370">
        <w:t>В 2023 году - 80-летняя годовщина прорыва фашистского кольца вокруг Ленинграда, в 2024 году - 80 лет со дня полного освобождения осажденного города (27 января). В сентябре 2023 года президент России Владимир Путин издал указ о единовременном поощрении жителей блокадного Ленинграда и оборонявших его - выплате в размере 50 тысяч рублей. Всего на финансирование выплат выделили чуть больше трех миллиардов рублей - за счет этих средств поддержку получат более 50 тысяч человек. Правила осуществления выплат и соответствующее распоряжение о выделении денег из бюджета приняты кабмином. Подробнее о выплате - в справке aif.ru.</w:t>
      </w:r>
      <w:bookmarkEnd w:id="61"/>
    </w:p>
    <w:p w:rsidR="00AA5667" w:rsidRPr="00FA4370" w:rsidRDefault="00AA5667" w:rsidP="00AA5667">
      <w:r w:rsidRPr="00FA4370">
        <w:t>Кому выплатят 50 тысяч рублей?</w:t>
      </w:r>
    </w:p>
    <w:p w:rsidR="00AA5667" w:rsidRPr="00FA4370" w:rsidRDefault="00AA5667" w:rsidP="00AA5667">
      <w:r w:rsidRPr="00FA4370">
        <w:t xml:space="preserve">Правом на получение единовременной юбилейной выплаты обладают граждане Российской Федерации, отмеченные одним из видов наград: </w:t>
      </w:r>
      <w:r w:rsidR="00510BAB" w:rsidRPr="00FA4370">
        <w:t>«</w:t>
      </w:r>
      <w:r w:rsidRPr="00FA4370">
        <w:t>За оборону Ленинграда</w:t>
      </w:r>
      <w:r w:rsidR="00510BAB" w:rsidRPr="00FA4370">
        <w:t>»</w:t>
      </w:r>
      <w:r w:rsidRPr="00FA4370">
        <w:t xml:space="preserve"> или </w:t>
      </w:r>
      <w:r w:rsidR="00510BAB" w:rsidRPr="00FA4370">
        <w:t>«</w:t>
      </w:r>
      <w:r w:rsidRPr="00FA4370">
        <w:t>Жителю блокадного Ленинграда</w:t>
      </w:r>
      <w:r w:rsidR="00510BAB" w:rsidRPr="00FA4370">
        <w:t>»</w:t>
      </w:r>
      <w:r w:rsidRPr="00FA4370">
        <w:t>. В Правительстве РФ особо отметили, что если человек обладает обеими наградами, то выплату он может получить только по одному основанию.</w:t>
      </w:r>
    </w:p>
    <w:p w:rsidR="00AA5667" w:rsidRPr="00FA4370" w:rsidRDefault="00AA5667" w:rsidP="00AA5667">
      <w:r w:rsidRPr="00FA4370">
        <w:t>Смогут ли получить выплату блокадники, которые живут не в России?</w:t>
      </w:r>
    </w:p>
    <w:p w:rsidR="00AA5667" w:rsidRPr="00FA4370" w:rsidRDefault="00AA5667" w:rsidP="00AA5667">
      <w:r w:rsidRPr="00FA4370">
        <w:lastRenderedPageBreak/>
        <w:t xml:space="preserve">Да. Президент и правительство определили перечень государств, проживая на территории которых, граждане РФ смогут получить деньги. В него вошли: </w:t>
      </w:r>
    </w:p>
    <w:p w:rsidR="00AA5667" w:rsidRPr="00FA4370" w:rsidRDefault="00AA5667" w:rsidP="00AA5667">
      <w:r w:rsidRPr="00FA4370">
        <w:t>•</w:t>
      </w:r>
      <w:r w:rsidRPr="00FA4370">
        <w:tab/>
        <w:t xml:space="preserve">Латвийская Республика; </w:t>
      </w:r>
    </w:p>
    <w:p w:rsidR="00AA5667" w:rsidRPr="00FA4370" w:rsidRDefault="00AA5667" w:rsidP="00AA5667">
      <w:r w:rsidRPr="00FA4370">
        <w:t>•</w:t>
      </w:r>
      <w:r w:rsidRPr="00FA4370">
        <w:tab/>
        <w:t xml:space="preserve">Литовская Республика; </w:t>
      </w:r>
    </w:p>
    <w:p w:rsidR="00AA5667" w:rsidRPr="00FA4370" w:rsidRDefault="00AA5667" w:rsidP="00AA5667">
      <w:r w:rsidRPr="00FA4370">
        <w:t>•</w:t>
      </w:r>
      <w:r w:rsidRPr="00FA4370">
        <w:tab/>
        <w:t xml:space="preserve">Эстонская республика; </w:t>
      </w:r>
    </w:p>
    <w:p w:rsidR="00AA5667" w:rsidRPr="00FA4370" w:rsidRDefault="00AA5667" w:rsidP="00AA5667">
      <w:r w:rsidRPr="00FA4370">
        <w:t>•</w:t>
      </w:r>
      <w:r w:rsidRPr="00FA4370">
        <w:tab/>
        <w:t xml:space="preserve">Республика Абхазия; </w:t>
      </w:r>
    </w:p>
    <w:p w:rsidR="00AA5667" w:rsidRPr="00FA4370" w:rsidRDefault="00AA5667" w:rsidP="00AA5667">
      <w:r w:rsidRPr="00FA4370">
        <w:t>•</w:t>
      </w:r>
      <w:r w:rsidRPr="00FA4370">
        <w:tab/>
        <w:t xml:space="preserve">Республика Южная Осетия; </w:t>
      </w:r>
    </w:p>
    <w:p w:rsidR="00AA5667" w:rsidRPr="00FA4370" w:rsidRDefault="00AA5667" w:rsidP="00AA5667">
      <w:r w:rsidRPr="00FA4370">
        <w:t>•</w:t>
      </w:r>
      <w:r w:rsidRPr="00FA4370">
        <w:tab/>
        <w:t xml:space="preserve">Приднестровье. </w:t>
      </w:r>
    </w:p>
    <w:p w:rsidR="00AA5667" w:rsidRPr="00FA4370" w:rsidRDefault="00AA5667" w:rsidP="00AA5667">
      <w:r w:rsidRPr="00FA4370">
        <w:t>Какие органы ответственны за выплаты блокадникам?</w:t>
      </w:r>
    </w:p>
    <w:p w:rsidR="00AA5667" w:rsidRPr="00FA4370" w:rsidRDefault="00AA5667" w:rsidP="00AA5667">
      <w:r w:rsidRPr="00FA4370">
        <w:t xml:space="preserve">В зависимости от категории получателей пенсии уполномочены на выплату разные органы власти: </w:t>
      </w:r>
    </w:p>
    <w:p w:rsidR="00AA5667" w:rsidRPr="00FA4370" w:rsidRDefault="00AA5667" w:rsidP="00AA5667">
      <w:r w:rsidRPr="00FA4370">
        <w:t>•</w:t>
      </w:r>
      <w:r w:rsidRPr="00FA4370">
        <w:tab/>
        <w:t xml:space="preserve">МВД России </w:t>
      </w:r>
    </w:p>
    <w:p w:rsidR="00AA5667" w:rsidRPr="00FA4370" w:rsidRDefault="00AA5667" w:rsidP="00AA5667">
      <w:r w:rsidRPr="00FA4370">
        <w:t>•</w:t>
      </w:r>
      <w:r w:rsidRPr="00FA4370">
        <w:tab/>
        <w:t xml:space="preserve">Минобороны России </w:t>
      </w:r>
    </w:p>
    <w:p w:rsidR="00AA5667" w:rsidRPr="00FA4370" w:rsidRDefault="00AA5667" w:rsidP="00AA5667">
      <w:r w:rsidRPr="00FA4370">
        <w:t>•</w:t>
      </w:r>
      <w:r w:rsidRPr="00FA4370">
        <w:tab/>
        <w:t xml:space="preserve">Минфин России </w:t>
      </w:r>
    </w:p>
    <w:p w:rsidR="00AA5667" w:rsidRPr="00FA4370" w:rsidRDefault="00AA5667" w:rsidP="00AA5667">
      <w:r w:rsidRPr="00FA4370">
        <w:t>•</w:t>
      </w:r>
      <w:r w:rsidRPr="00FA4370">
        <w:tab/>
        <w:t xml:space="preserve">ФСБ России </w:t>
      </w:r>
    </w:p>
    <w:p w:rsidR="00AA5667" w:rsidRPr="00FA4370" w:rsidRDefault="00AA5667" w:rsidP="00AA5667">
      <w:r w:rsidRPr="00FA4370">
        <w:t>•</w:t>
      </w:r>
      <w:r w:rsidRPr="00FA4370">
        <w:tab/>
        <w:t xml:space="preserve">ФСИН России </w:t>
      </w:r>
    </w:p>
    <w:p w:rsidR="00AA5667" w:rsidRPr="00FA4370" w:rsidRDefault="00AA5667" w:rsidP="00AA5667">
      <w:r w:rsidRPr="00FA4370">
        <w:t>•</w:t>
      </w:r>
      <w:r w:rsidRPr="00FA4370">
        <w:tab/>
        <w:t xml:space="preserve">ФТС России </w:t>
      </w:r>
    </w:p>
    <w:p w:rsidR="00AA5667" w:rsidRPr="00FA4370" w:rsidRDefault="00AA5667" w:rsidP="00AA5667">
      <w:r w:rsidRPr="00FA4370">
        <w:t>•</w:t>
      </w:r>
      <w:r w:rsidRPr="00FA4370">
        <w:tab/>
        <w:t xml:space="preserve">Верховный Суд Российской Федерации </w:t>
      </w:r>
    </w:p>
    <w:p w:rsidR="00AA5667" w:rsidRPr="00FA4370" w:rsidRDefault="00AA5667" w:rsidP="00AA5667">
      <w:r w:rsidRPr="00FA4370">
        <w:t>•</w:t>
      </w:r>
      <w:r w:rsidRPr="00FA4370">
        <w:tab/>
        <w:t xml:space="preserve">Генеральная прокуратура Российской Федерации </w:t>
      </w:r>
    </w:p>
    <w:p w:rsidR="00AA5667" w:rsidRPr="00FA4370" w:rsidRDefault="00AA5667" w:rsidP="00AA5667">
      <w:r w:rsidRPr="00FA4370">
        <w:t>•</w:t>
      </w:r>
      <w:r w:rsidRPr="00FA4370">
        <w:tab/>
        <w:t xml:space="preserve">Судебный департамент при Верховном Суде Российской Федерации </w:t>
      </w:r>
    </w:p>
    <w:p w:rsidR="00AA5667" w:rsidRPr="00FA4370" w:rsidRDefault="00AA5667" w:rsidP="00AA5667">
      <w:r w:rsidRPr="00FA4370">
        <w:t>Для блокадников, которые проживают за пределами РФ, выплатой займутся отделы социального обеспечения при посольствах Российской Федерации.</w:t>
      </w:r>
    </w:p>
    <w:p w:rsidR="00AA5667" w:rsidRPr="00FA4370" w:rsidRDefault="00AA5667" w:rsidP="00AA5667">
      <w:r w:rsidRPr="00FA4370">
        <w:t>Нужно ли подтверждать право на получение выплаты?</w:t>
      </w:r>
    </w:p>
    <w:p w:rsidR="00AA5667" w:rsidRPr="00FA4370" w:rsidRDefault="00AA5667" w:rsidP="00AA5667">
      <w:r w:rsidRPr="00FA4370">
        <w:t>Предполагается, что сведения о награждении пенсионеров соответствующей медалью и знаком отличия есть у органов, осуществляющих пенсионное обеспечение, поэтому по умолчанию никаких дополнительных документов или заявлений предоставлять не нужно. Однако, если уполномоченный орган такими сведениями не обладает, блокаднику, который живет в России, необходимо обратиться с соответствующим заявлением о выплате - документы, подтверждающие статус заявителя, пенсионные органы запросят самостоятельно. Участникам блокады Ленинграда, проживающим в Латвии, Литве, Эстонии и других включенных в список государствах, нужно самостоятельно собрать подтверждающие документы и подать их вместе с заявлением о выплате.</w:t>
      </w:r>
    </w:p>
    <w:p w:rsidR="00AA5667" w:rsidRPr="00FA4370" w:rsidRDefault="00D05512" w:rsidP="00AA5667">
      <w:hyperlink r:id="rId21" w:history="1">
        <w:r w:rsidR="00AA5667" w:rsidRPr="00FA4370">
          <w:rPr>
            <w:rStyle w:val="a3"/>
          </w:rPr>
          <w:t>https://aif.ru/money/mymoney/kakaya_kategoriya_pensionerov_poluchit_vyplatu_v_dekabre_2023_yanvare_2024</w:t>
        </w:r>
      </w:hyperlink>
      <w:r w:rsidR="00AA5667" w:rsidRPr="00FA4370">
        <w:t xml:space="preserve"> </w:t>
      </w:r>
    </w:p>
    <w:p w:rsidR="00AA5667" w:rsidRPr="00FA4370" w:rsidRDefault="00AA5667" w:rsidP="00AA5667">
      <w:pPr>
        <w:pStyle w:val="2"/>
      </w:pPr>
      <w:bookmarkStart w:id="62" w:name="_Toc152224118"/>
      <w:r w:rsidRPr="00FA4370">
        <w:lastRenderedPageBreak/>
        <w:t>АиФ, 29.11.2023, Как на дрожжах. Эксперт раскрыл, когда пенсии начнут повышать дважды в год</w:t>
      </w:r>
      <w:bookmarkEnd w:id="62"/>
    </w:p>
    <w:p w:rsidR="00AA5667" w:rsidRPr="00FA4370" w:rsidRDefault="00AA5667" w:rsidP="00571BEE">
      <w:pPr>
        <w:pStyle w:val="3"/>
      </w:pPr>
      <w:bookmarkStart w:id="63" w:name="_Toc152224119"/>
      <w:r w:rsidRPr="00FA4370">
        <w:t>Новый порядок индексации выплат пенсий в России заработает с 2025 года. Ожидается, что в 2026 и 2027 годах пенсии повысят с 1 февраля по уровню реальной инфляции и с 1 апреля - по уровню реальных доходов. Одна из причин дополнительной индексации - инфляционные процессы, которые приводят к снижению доходов населения, пояснил aif.ru кандидат экономических наук, доцент Департамента международного бизнеса Финуниверситета при Правительстве РФ Евгений Сумароков. По его словам, это отрицательно влияет на уровень потребительской уверенности.</w:t>
      </w:r>
      <w:bookmarkEnd w:id="63"/>
    </w:p>
    <w:p w:rsidR="00AA5667" w:rsidRPr="00FA4370" w:rsidRDefault="00510BAB" w:rsidP="00AA5667">
      <w:r w:rsidRPr="00FA4370">
        <w:t>«</w:t>
      </w:r>
      <w:r w:rsidR="00AA5667" w:rsidRPr="00FA4370">
        <w:t>В настоящее время покупательная способность пенсионеров снижается из-за роста стоимости продуктов, услуг ЖКХ и лекарств, превышающего действующий уровень индексации пенсий. Рост цен не всегда компенсируется реальным размером пенсий, то есть пенсий, скорректированных на уровень инфляции. Поэтому государство принимает меры для улучшения материального положения граждан, получающих пенсию и социальные выплаты. Минфин подчеркивает, что ресурсов для выполнения плановых и дополнительных расходов бюджета, которые могут возникать в течение года, достаточно</w:t>
      </w:r>
      <w:r w:rsidRPr="00FA4370">
        <w:t>»</w:t>
      </w:r>
      <w:r w:rsidR="00AA5667" w:rsidRPr="00FA4370">
        <w:t>, - сказал Евгений Сумароков.</w:t>
      </w:r>
    </w:p>
    <w:p w:rsidR="00AA5667" w:rsidRPr="00FA4370" w:rsidRDefault="00AA5667" w:rsidP="00AA5667">
      <w:r w:rsidRPr="00FA4370">
        <w:t>По словам экономиста, индексация пенсий способна в определенной степени сбалансировать инфляционные ожидания и потребительскую активность отдельных категорий граждан. Возможны изменения в структуре расходов, где значительная доля приходится на покупку продуктов питания и оплату коммунальных услуг.</w:t>
      </w:r>
    </w:p>
    <w:p w:rsidR="00AA5667" w:rsidRPr="00FA4370" w:rsidRDefault="00510BAB" w:rsidP="00AA5667">
      <w:r w:rsidRPr="00FA4370">
        <w:t>«</w:t>
      </w:r>
      <w:r w:rsidR="00AA5667" w:rsidRPr="00FA4370">
        <w:t>Если государство индексирует пенсии чаще, то у граждан появляется возможность откладывать сбережения и впоследствии направлять их на приобретение непродовольственных товаров, оплату дополнительных медицинских услуг и другие расходы, не связанные обязательными платежами. Таким образом, введенные изменения свидетельствуют о том, что, несмотря на перераспределение отдельных статей бюджетных расходов и прогнозируемый дефицит бюджета в ближайшие годы, государство по-прежнему значительное внимание будет уделять социальной поддержке населения, в том числе регулярно индексируя пенсии и социальные выплаты</w:t>
      </w:r>
      <w:r w:rsidRPr="00FA4370">
        <w:t>»</w:t>
      </w:r>
      <w:r w:rsidR="00AA5667" w:rsidRPr="00FA4370">
        <w:t>, - заключил Евгений Сумароков.</w:t>
      </w:r>
    </w:p>
    <w:p w:rsidR="00AA5667" w:rsidRPr="00FA4370" w:rsidRDefault="00AA5667" w:rsidP="00AA5667">
      <w:r w:rsidRPr="00FA4370">
        <w:t>Ранее в Госдуме заявили, что пенсия будет проиндексирована дважды в 2026 и 2027 годах. Новый порядок индексации пенсии заработает в стране с 2025 года, он будет более точным, так как будет основан на реальных данных Росстата и Федерального казначейства. Так, информация за весь 2024 год станет фундаментом для индексации пенсионных выплат на год вперед.</w:t>
      </w:r>
    </w:p>
    <w:p w:rsidR="00AA5667" w:rsidRPr="00FA4370" w:rsidRDefault="00AA5667" w:rsidP="00AA5667">
      <w:r w:rsidRPr="00FA4370">
        <w:t>Ранее сообщалось, что президент РФ Владимир Путин подписал закон о повышении пенсий неработающим пенсионерам на 7,5% с 1 января 2024 года. Таким образом, средний размер страховой пенсии превысит 23 тыс. руб. Повышение выплат коснется 32 млн человек.</w:t>
      </w:r>
    </w:p>
    <w:p w:rsidR="00AA5667" w:rsidRPr="00FA4370" w:rsidRDefault="00D05512" w:rsidP="00AA5667">
      <w:hyperlink r:id="rId22" w:history="1">
        <w:r w:rsidR="00AA5667" w:rsidRPr="00FA4370">
          <w:rPr>
            <w:rStyle w:val="a3"/>
          </w:rPr>
          <w:t>https://aif.ru/money/mymoney/kak_na_drozhzhah_ekspert_raskryl_kogda_pensii_nachnut_povyshat_dvazhdy_v_god</w:t>
        </w:r>
      </w:hyperlink>
      <w:r w:rsidR="00AA5667" w:rsidRPr="00FA4370">
        <w:t xml:space="preserve"> </w:t>
      </w:r>
    </w:p>
    <w:p w:rsidR="00674409" w:rsidRPr="00FA4370" w:rsidRDefault="00FA4370" w:rsidP="00674409">
      <w:pPr>
        <w:pStyle w:val="2"/>
      </w:pPr>
      <w:bookmarkStart w:id="64" w:name="А107"/>
      <w:bookmarkStart w:id="65" w:name="_Toc152224120"/>
      <w:r w:rsidRPr="00FA4370">
        <w:lastRenderedPageBreak/>
        <w:t>Газета</w:t>
      </w:r>
      <w:r w:rsidR="00674409" w:rsidRPr="00FA4370">
        <w:t>.</w:t>
      </w:r>
      <w:r w:rsidR="001149DB" w:rsidRPr="00FA4370">
        <w:t>r</w:t>
      </w:r>
      <w:r w:rsidR="00674409" w:rsidRPr="00FA4370">
        <w:t>u, 29.11.2023, Россияне с большим стажем смогут досрочно выйти на пенсию в 2024 году</w:t>
      </w:r>
      <w:bookmarkEnd w:id="64"/>
      <w:bookmarkEnd w:id="65"/>
    </w:p>
    <w:p w:rsidR="00674409" w:rsidRPr="00FA4370" w:rsidRDefault="00674409" w:rsidP="00571BEE">
      <w:pPr>
        <w:pStyle w:val="3"/>
      </w:pPr>
      <w:bookmarkStart w:id="66" w:name="_Toc152224121"/>
      <w:r w:rsidRPr="00FA4370">
        <w:t xml:space="preserve">В 2024 году право на назначение страховой пенсии по старости появится у женщин в возрасте 58 лет и мужчин 63 лет. У них должен быть страховой стаж не менее 15 лет и минимум 28,2 пенсионных балла. Выйти на пенсию досрочно могут те, кто накопил большой стаж, и предпенсионеры. Об этом </w:t>
      </w:r>
      <w:r w:rsidR="00510BAB" w:rsidRPr="00FA4370">
        <w:t>«</w:t>
      </w:r>
      <w:r w:rsidRPr="00FA4370">
        <w:t>Газете.Ru</w:t>
      </w:r>
      <w:r w:rsidR="00510BAB" w:rsidRPr="00FA4370">
        <w:t>»</w:t>
      </w:r>
      <w:r w:rsidRPr="00FA4370">
        <w:t xml:space="preserve"> рассказала эксперт Научно-исследовательского института Минфина РФ и портала </w:t>
      </w:r>
      <w:r w:rsidR="00510BAB" w:rsidRPr="00FA4370">
        <w:t>«</w:t>
      </w:r>
      <w:r w:rsidRPr="00FA4370">
        <w:t>Моифинансы.рф</w:t>
      </w:r>
      <w:r w:rsidR="00510BAB" w:rsidRPr="00FA4370">
        <w:t>»</w:t>
      </w:r>
      <w:r w:rsidRPr="00FA4370">
        <w:t xml:space="preserve"> Мария Соловиченко.</w:t>
      </w:r>
      <w:bookmarkEnd w:id="66"/>
    </w:p>
    <w:p w:rsidR="00674409" w:rsidRPr="00FA4370" w:rsidRDefault="00510BAB" w:rsidP="00674409">
      <w:r w:rsidRPr="00FA4370">
        <w:t>«</w:t>
      </w:r>
      <w:r w:rsidR="00674409" w:rsidRPr="00FA4370">
        <w:t>Те, кто выработал большой стаж (у женщин — 37 лет стажа, у мужчин – 42 года), может выйти на пенсию на два года раньше положенного срока, но не ранее достижения 55 лет женщиной и 60 лет мужчиной</w:t>
      </w:r>
      <w:r w:rsidRPr="00FA4370">
        <w:t>»</w:t>
      </w:r>
      <w:r w:rsidR="00674409" w:rsidRPr="00FA4370">
        <w:t>, — отметила эксперт.</w:t>
      </w:r>
    </w:p>
    <w:p w:rsidR="00674409" w:rsidRPr="00FA4370" w:rsidRDefault="00674409" w:rsidP="00674409">
      <w:r w:rsidRPr="00FA4370">
        <w:t>Она уточнила, что досрочно выйти на пенсию также могут безработные предпенсионного возраста.</w:t>
      </w:r>
    </w:p>
    <w:p w:rsidR="00674409" w:rsidRPr="00FA4370" w:rsidRDefault="00510BAB" w:rsidP="00674409">
      <w:r w:rsidRPr="00FA4370">
        <w:t>«</w:t>
      </w:r>
      <w:r w:rsidR="00674409" w:rsidRPr="00FA4370">
        <w:t>Если предпенсионер был уволен по сокращению штата или в связи с ликвидацией организации, он сможет выйти на пенсию на два года раньше установленного срока. Но для этого нужно соблюсти три условия</w:t>
      </w:r>
      <w:r w:rsidRPr="00FA4370">
        <w:t>»</w:t>
      </w:r>
      <w:r w:rsidR="00674409" w:rsidRPr="00FA4370">
        <w:t>, — сказала Соловиченко.</w:t>
      </w:r>
    </w:p>
    <w:p w:rsidR="00674409" w:rsidRPr="00FA4370" w:rsidRDefault="00674409" w:rsidP="00674409">
      <w:r w:rsidRPr="00FA4370">
        <w:t>Во-первых, предпенсионер должен стоять на учете в службе занятости, а поиски работы должны быть безуспешными. Во-вторых, предпенсионер должен иметь необходимый минимальный стаж работы в 20 лет для женщин и 25 лет для мужчин и достаточное для выхода на пенсию количество баллов. В-третьих, до назначения пенсии у человека должно оставаться не более двух лет.</w:t>
      </w:r>
    </w:p>
    <w:p w:rsidR="00674409" w:rsidRPr="00FA4370" w:rsidRDefault="00510BAB" w:rsidP="00674409">
      <w:r w:rsidRPr="00FA4370">
        <w:t>«</w:t>
      </w:r>
      <w:r w:rsidR="00674409" w:rsidRPr="00FA4370">
        <w:t>Решение о предложении досрочной страховой пенсии предпенсионеру выносит служба занятости населения при наличии согласия безработного, а Социальный фонд России производит расчет и назначение пенсионного обеспечения</w:t>
      </w:r>
      <w:r w:rsidRPr="00FA4370">
        <w:t>»</w:t>
      </w:r>
      <w:r w:rsidR="00674409" w:rsidRPr="00FA4370">
        <w:t>, — заключила Соловиченко.</w:t>
      </w:r>
    </w:p>
    <w:p w:rsidR="00674409" w:rsidRPr="00FA4370" w:rsidRDefault="00674409" w:rsidP="00674409">
      <w:r w:rsidRPr="00FA4370">
        <w:t xml:space="preserve">Член комитета Государственной думы по труду, социальной политике и делам ветеранов Светлана Бессараб рассказала </w:t>
      </w:r>
      <w:r w:rsidR="00510BAB" w:rsidRPr="00FA4370">
        <w:t>«</w:t>
      </w:r>
      <w:r w:rsidRPr="00FA4370">
        <w:t>Газете.Ru</w:t>
      </w:r>
      <w:r w:rsidR="00510BAB" w:rsidRPr="00FA4370">
        <w:t>»</w:t>
      </w:r>
      <w:r w:rsidRPr="00FA4370">
        <w:t>, что в 2026 и 2027 годах пенсия будет проиндексирована дважды – по уровню реальной инфляции с 1 февраля и по уровню реальных доходов с 1 апреля. Новый порядок индексации выплат пенсий в России заработает с 2025 года.</w:t>
      </w:r>
    </w:p>
    <w:p w:rsidR="00674409" w:rsidRPr="00FA4370" w:rsidRDefault="00674409" w:rsidP="00674409">
      <w:r w:rsidRPr="00FA4370">
        <w:t xml:space="preserve">Ранее россиянам дали совет, как увеличить пенсию. </w:t>
      </w:r>
    </w:p>
    <w:p w:rsidR="00D1642B" w:rsidRPr="00FA4370" w:rsidRDefault="00D05512" w:rsidP="00674409">
      <w:hyperlink r:id="rId23" w:history="1">
        <w:r w:rsidR="00674409" w:rsidRPr="00FA4370">
          <w:rPr>
            <w:rStyle w:val="a3"/>
          </w:rPr>
          <w:t>https://www.gazeta.ru/business/news/2023/11/29/21812209.shtml</w:t>
        </w:r>
      </w:hyperlink>
    </w:p>
    <w:p w:rsidR="00021A67" w:rsidRPr="00FA4370" w:rsidRDefault="00021A67" w:rsidP="00021A67">
      <w:pPr>
        <w:pStyle w:val="2"/>
      </w:pPr>
      <w:bookmarkStart w:id="67" w:name="А108"/>
      <w:bookmarkStart w:id="68" w:name="_Toc152224122"/>
      <w:r w:rsidRPr="00FA4370">
        <w:t>Конкурент, 29.11.2023, Россиянам сообщили о росте стоимости пенсионных баллов</w:t>
      </w:r>
      <w:bookmarkEnd w:id="67"/>
      <w:bookmarkEnd w:id="68"/>
    </w:p>
    <w:p w:rsidR="00021A67" w:rsidRPr="00FA4370" w:rsidRDefault="00021A67" w:rsidP="00571BEE">
      <w:pPr>
        <w:pStyle w:val="3"/>
      </w:pPr>
      <w:bookmarkStart w:id="69" w:name="_Toc152224123"/>
      <w:r w:rsidRPr="00FA4370">
        <w:t>Президент России Владимир Путин подписал новый закон, который затрагивает стоимость одного пенсионного коэффициента.</w:t>
      </w:r>
      <w:bookmarkEnd w:id="69"/>
    </w:p>
    <w:p w:rsidR="00021A67" w:rsidRPr="00FA4370" w:rsidRDefault="00021A67" w:rsidP="00021A67">
      <w:r w:rsidRPr="00FA4370">
        <w:t xml:space="preserve">Напомним, что данный показатель важен не только для тех граждан, кто еще не достиг пенсионного возраста, но и для работающих пенсионеров. Для первой категории россиян ИПК позволяют формировать свои пенсионные права, поскольку число накопленных пенсионных баллов играет роль при расчете в будущем размера пенсии. </w:t>
      </w:r>
      <w:r w:rsidRPr="00FA4370">
        <w:lastRenderedPageBreak/>
        <w:t>Для второй же категории граждан этот показатель важен еще и по той причине, что в зависимости от стоимости ИПК производится традиционный перерасчет пенсий работающих граждан. Напомним, он проводится каждый год 1 августа.</w:t>
      </w:r>
    </w:p>
    <w:p w:rsidR="00021A67" w:rsidRPr="00FA4370" w:rsidRDefault="00021A67" w:rsidP="00021A67">
      <w:r w:rsidRPr="00FA4370">
        <w:t>Согласно новому документу, в следующем году один ИПК будет стоить не 123,77 руб., а уже 133,05 руб.</w:t>
      </w:r>
    </w:p>
    <w:p w:rsidR="00021A67" w:rsidRPr="00FA4370" w:rsidRDefault="00021A67" w:rsidP="00021A67">
      <w:r w:rsidRPr="00FA4370">
        <w:t>Напомним, что во время перерасчета пенсий в августе работающие пенсионеры могут рассчитывать на добавление к пенсии суммы, равной стоимости трех пенсионных баллов. Это значит, что в августе 2024 г. пенсии работающим пенсионерам увеличат на 399,15 руб.</w:t>
      </w:r>
    </w:p>
    <w:p w:rsidR="00674409" w:rsidRPr="00FA4370" w:rsidRDefault="00D05512" w:rsidP="00021A67">
      <w:hyperlink r:id="rId24" w:history="1">
        <w:r w:rsidR="00021A67" w:rsidRPr="00FA4370">
          <w:rPr>
            <w:rStyle w:val="a3"/>
          </w:rPr>
          <w:t>https://konkurent.ru/article/63844</w:t>
        </w:r>
      </w:hyperlink>
    </w:p>
    <w:p w:rsidR="00021A67" w:rsidRPr="00FA4370" w:rsidRDefault="00021A67" w:rsidP="00021A67">
      <w:pPr>
        <w:pStyle w:val="2"/>
      </w:pPr>
      <w:bookmarkStart w:id="70" w:name="_Toc152224124"/>
      <w:r w:rsidRPr="00FA4370">
        <w:t>Конкурент, 29.11.2023, Будет больше 16 000 рублей. Важная для каждого пенсионера выплата будет увеличена</w:t>
      </w:r>
      <w:bookmarkEnd w:id="70"/>
    </w:p>
    <w:p w:rsidR="00021A67" w:rsidRPr="00FA4370" w:rsidRDefault="00021A67" w:rsidP="00571BEE">
      <w:pPr>
        <w:pStyle w:val="3"/>
      </w:pPr>
      <w:bookmarkStart w:id="71" w:name="_Toc152224125"/>
      <w:r w:rsidRPr="00FA4370">
        <w:t>Сегодня и работающие, и неработающие пенсионеры получают важную выплату, которая считается гарантированной частью пенсии.</w:t>
      </w:r>
      <w:bookmarkEnd w:id="71"/>
    </w:p>
    <w:p w:rsidR="00021A67" w:rsidRPr="00FA4370" w:rsidRDefault="00021A67" w:rsidP="00021A67">
      <w:r w:rsidRPr="00FA4370">
        <w:t>Речь идет о фиксированной выплате к страховой пенсии по старости. Подобную прибавку получает каждый пенсионер страны. При этом размер такой доплаты регулярно индексируется. Так, следующее ее повышение намечено уже на начало 2024 г. – соответствующий закон на днях подписал президент России Владимир Путин.</w:t>
      </w:r>
    </w:p>
    <w:p w:rsidR="00021A67" w:rsidRPr="00FA4370" w:rsidRDefault="00021A67" w:rsidP="00021A67">
      <w:r w:rsidRPr="00FA4370">
        <w:t>Напомним, что сейчас размер данной выплаты составляет 7 тыс. 567 руб. Но уже в следующем году ее размер дорастет до 8 тыс. 134 руб.</w:t>
      </w:r>
    </w:p>
    <w:p w:rsidR="00021A67" w:rsidRPr="00FA4370" w:rsidRDefault="00021A67" w:rsidP="00021A67">
      <w:r w:rsidRPr="00FA4370">
        <w:t>Повышение имеет значение не только для простых пенсионеров, но и для тех, кто имеет право на повышенную сумму доплаты. К таким пенсионерам относятся, например, те граждане, кто имеет стаж работы в районах Крайнего Севера или сельской местности, имеет на иждивении нетрудоспособных членов семьи или достиг определенного возраста.</w:t>
      </w:r>
    </w:p>
    <w:p w:rsidR="00021A67" w:rsidRPr="00FA4370" w:rsidRDefault="00021A67" w:rsidP="00021A67">
      <w:r w:rsidRPr="00FA4370">
        <w:t>Напомним, что сейчас, согласно законодательству, при достижении 80 лет гражданину увеличивают фиксированную выплату в два раза. Если сейчас такие пожилые граждане получают после юбилея 15 тыс. 134 руб., то уже в 2024 г. прибавка составит 16 тыс. 268 руб.</w:t>
      </w:r>
    </w:p>
    <w:p w:rsidR="00021A67" w:rsidRPr="00FA4370" w:rsidRDefault="00D05512" w:rsidP="00021A67">
      <w:hyperlink r:id="rId25" w:history="1">
        <w:r w:rsidR="00021A67" w:rsidRPr="00FA4370">
          <w:rPr>
            <w:rStyle w:val="a3"/>
            <w:lang w:val="en-US"/>
          </w:rPr>
          <w:t>https</w:t>
        </w:r>
        <w:r w:rsidR="00021A67" w:rsidRPr="00FA4370">
          <w:rPr>
            <w:rStyle w:val="a3"/>
          </w:rPr>
          <w:t>://</w:t>
        </w:r>
        <w:r w:rsidR="00021A67" w:rsidRPr="00FA4370">
          <w:rPr>
            <w:rStyle w:val="a3"/>
            <w:lang w:val="en-US"/>
          </w:rPr>
          <w:t>konkurent</w:t>
        </w:r>
        <w:r w:rsidR="00021A67" w:rsidRPr="00FA4370">
          <w:rPr>
            <w:rStyle w:val="a3"/>
          </w:rPr>
          <w:t>.</w:t>
        </w:r>
        <w:r w:rsidR="00021A67" w:rsidRPr="00FA4370">
          <w:rPr>
            <w:rStyle w:val="a3"/>
            <w:lang w:val="en-US"/>
          </w:rPr>
          <w:t>ru</w:t>
        </w:r>
        <w:r w:rsidR="00021A67" w:rsidRPr="00FA4370">
          <w:rPr>
            <w:rStyle w:val="a3"/>
          </w:rPr>
          <w:t>/</w:t>
        </w:r>
        <w:r w:rsidR="00021A67" w:rsidRPr="00FA4370">
          <w:rPr>
            <w:rStyle w:val="a3"/>
            <w:lang w:val="en-US"/>
          </w:rPr>
          <w:t>article</w:t>
        </w:r>
        <w:r w:rsidR="00021A67" w:rsidRPr="00FA4370">
          <w:rPr>
            <w:rStyle w:val="a3"/>
          </w:rPr>
          <w:t>/63840</w:t>
        </w:r>
      </w:hyperlink>
    </w:p>
    <w:p w:rsidR="00287789" w:rsidRPr="00FA4370" w:rsidRDefault="00287789" w:rsidP="00287789">
      <w:pPr>
        <w:pStyle w:val="2"/>
      </w:pPr>
      <w:bookmarkStart w:id="72" w:name="А109"/>
      <w:bookmarkStart w:id="73" w:name="_Toc152224126"/>
      <w:r w:rsidRPr="00FA4370">
        <w:t>ФедералПресс, 29.11.2032, Пенсии миллионов россиян вырастут в 2024 году</w:t>
      </w:r>
      <w:bookmarkEnd w:id="72"/>
      <w:bookmarkEnd w:id="73"/>
    </w:p>
    <w:p w:rsidR="00287789" w:rsidRPr="00FA4370" w:rsidRDefault="00287789" w:rsidP="00571BEE">
      <w:pPr>
        <w:pStyle w:val="3"/>
      </w:pPr>
      <w:bookmarkStart w:id="74" w:name="_Toc152224127"/>
      <w:r w:rsidRPr="00FA4370">
        <w:t>Президент России Владимир Путин подписал закон о повышении страховых пенсий до 22 605 рублей, а для получателей выплат по старости – до 23 449 рублей, который начнет действовать с 1 января 2024 года.</w:t>
      </w:r>
      <w:bookmarkEnd w:id="74"/>
    </w:p>
    <w:p w:rsidR="00287789" w:rsidRPr="00FA4370" w:rsidRDefault="00287789" w:rsidP="00287789">
      <w:r w:rsidRPr="00FA4370">
        <w:t>Согласно документу, страховые пенсии по старости со следующего года вырастут на 7,5 %. Предполагается, что это коснется более 32 миллионов россиян.</w:t>
      </w:r>
    </w:p>
    <w:p w:rsidR="00287789" w:rsidRPr="00FA4370" w:rsidRDefault="00287789" w:rsidP="00287789">
      <w:r w:rsidRPr="00FA4370">
        <w:lastRenderedPageBreak/>
        <w:t>В Госдуме отметили, что все необходимые для этого средства уже заложены в федеральный бюджет. Расходы на дополнительные нужды в 2024 году составят около 234 млрд рублей.</w:t>
      </w:r>
    </w:p>
    <w:p w:rsidR="00287789" w:rsidRPr="00FA4370" w:rsidRDefault="00D05512" w:rsidP="00287789">
      <w:hyperlink r:id="rId26" w:history="1">
        <w:r w:rsidR="00287789" w:rsidRPr="00FA4370">
          <w:rPr>
            <w:rStyle w:val="a3"/>
          </w:rPr>
          <w:t>https://fedpress.ru/news/25/economy/3283651</w:t>
        </w:r>
      </w:hyperlink>
      <w:r w:rsidR="00287789" w:rsidRPr="00FA4370">
        <w:t xml:space="preserve"> </w:t>
      </w:r>
    </w:p>
    <w:p w:rsidR="00021A67" w:rsidRPr="00FA4370" w:rsidRDefault="00021A67" w:rsidP="00021A67">
      <w:pPr>
        <w:pStyle w:val="2"/>
      </w:pPr>
      <w:bookmarkStart w:id="75" w:name="_Toc152224128"/>
      <w:r w:rsidRPr="00FA4370">
        <w:rPr>
          <w:lang w:val="en-US"/>
        </w:rPr>
        <w:t>PRIMPRESS</w:t>
      </w:r>
      <w:r w:rsidRPr="00FA4370">
        <w:t>, 29.11.2023, Пенсии решено повысить еще на 24%. Пенсионерам объявили о новом приятном сюрпризе</w:t>
      </w:r>
      <w:bookmarkEnd w:id="75"/>
      <w:r w:rsidRPr="00FA4370">
        <w:t xml:space="preserve"> </w:t>
      </w:r>
    </w:p>
    <w:p w:rsidR="00021A67" w:rsidRPr="00FA4370" w:rsidRDefault="00021A67" w:rsidP="00571BEE">
      <w:pPr>
        <w:pStyle w:val="3"/>
      </w:pPr>
      <w:bookmarkStart w:id="76" w:name="_Toc152224129"/>
      <w:r w:rsidRPr="00FA4370">
        <w:t xml:space="preserve">Пенсионерам рассказали о новом сюрпризе, который будет связан с индексацией выплат. Пенсии решено повысить дополнительно более чем на 20 процентов. И такие цифры будут актуальны для нескольких миллионов пожилых граждан, сообщает </w:t>
      </w:r>
      <w:r w:rsidRPr="00FA4370">
        <w:rPr>
          <w:lang w:val="en-US"/>
        </w:rPr>
        <w:t>PRIMPRESS</w:t>
      </w:r>
      <w:r w:rsidRPr="00FA4370">
        <w:t>.</w:t>
      </w:r>
      <w:bookmarkEnd w:id="76"/>
    </w:p>
    <w:p w:rsidR="00021A67" w:rsidRPr="00FA4370" w:rsidRDefault="00021A67" w:rsidP="00021A67">
      <w:r w:rsidRPr="00FA4370">
        <w:t xml:space="preserve">Как рассказал пенсионный эксперт Сергей Власов, </w:t>
      </w:r>
      <w:r w:rsidR="00220A0C" w:rsidRPr="00FA4370">
        <w:t>принципиальное</w:t>
      </w:r>
      <w:r w:rsidRPr="00FA4370">
        <w:t xml:space="preserve"> решение на этот счет власти приняли по поводу страховых пенсий. Накануне президент Владимир Путин подписал закон, по которому такие выплаты должны будут увеличены на 7,5 процента с нового года. Однако индексация в итоге затронет и другие выплаты.</w:t>
      </w:r>
    </w:p>
    <w:p w:rsidR="00021A67" w:rsidRPr="00FA4370" w:rsidRDefault="00510BAB" w:rsidP="00021A67">
      <w:r w:rsidRPr="00FA4370">
        <w:t>«</w:t>
      </w:r>
      <w:r w:rsidR="00021A67" w:rsidRPr="00FA4370">
        <w:t>В апреле следующего года вырастут социальные пенсии, которые также решено повысить на 7,5 процента. Хотя окончательный процент будет известен позже, поскольку рост таких пенсий привязан к изменению прожиточного минимума</w:t>
      </w:r>
      <w:r w:rsidRPr="00FA4370">
        <w:t>»</w:t>
      </w:r>
      <w:r w:rsidR="00021A67" w:rsidRPr="00FA4370">
        <w:t>, – отметил эксперт.</w:t>
      </w:r>
    </w:p>
    <w:p w:rsidR="00021A67" w:rsidRPr="00FA4370" w:rsidRDefault="00021A67" w:rsidP="00021A67">
      <w:r w:rsidRPr="00FA4370">
        <w:t>При этом уже предварительно известно, как именно будут увеличивать такие пенсии далее. Например, на 2025 год запланирована индексация в объеме восьми процентов. А год спустя рост должен составить 8,4 процента. Таким образом, всего за ближайшие три года соцпенсии будут повышены еще на 24 процента от текущего уровня.</w:t>
      </w:r>
    </w:p>
    <w:p w:rsidR="00021A67" w:rsidRPr="00FA4370" w:rsidRDefault="00021A67" w:rsidP="00021A67">
      <w:r w:rsidRPr="00FA4370">
        <w:t>По словам Власова, увеличение выплат коснется порядка 3,5 миллиона россиян. Проиндексированы будут как социальные пенсии по старости, так и по инвалидности, и по случаю потери кормильца. В следующем году средний размер такой выплаты должен превысить 13 тысяч рублей, а к 2026 году это будет уже более 15 тысяч, подчеркнул эксперт.</w:t>
      </w:r>
    </w:p>
    <w:p w:rsidR="00021A67" w:rsidRPr="00FA4370" w:rsidRDefault="00D05512" w:rsidP="00021A67">
      <w:hyperlink r:id="rId27" w:history="1">
        <w:r w:rsidR="00021A67" w:rsidRPr="00FA4370">
          <w:rPr>
            <w:rStyle w:val="a3"/>
            <w:lang w:val="en-US"/>
          </w:rPr>
          <w:t>https</w:t>
        </w:r>
        <w:r w:rsidR="00021A67" w:rsidRPr="00FA4370">
          <w:rPr>
            <w:rStyle w:val="a3"/>
          </w:rPr>
          <w:t>://</w:t>
        </w:r>
        <w:r w:rsidR="00021A67" w:rsidRPr="00FA4370">
          <w:rPr>
            <w:rStyle w:val="a3"/>
            <w:lang w:val="en-US"/>
          </w:rPr>
          <w:t>primpress</w:t>
        </w:r>
        <w:r w:rsidR="00021A67" w:rsidRPr="00FA4370">
          <w:rPr>
            <w:rStyle w:val="a3"/>
          </w:rPr>
          <w:t>.</w:t>
        </w:r>
        <w:r w:rsidR="00021A67" w:rsidRPr="00FA4370">
          <w:rPr>
            <w:rStyle w:val="a3"/>
            <w:lang w:val="en-US"/>
          </w:rPr>
          <w:t>ru</w:t>
        </w:r>
        <w:r w:rsidR="00021A67" w:rsidRPr="00FA4370">
          <w:rPr>
            <w:rStyle w:val="a3"/>
          </w:rPr>
          <w:t>/</w:t>
        </w:r>
        <w:r w:rsidR="00021A67" w:rsidRPr="00FA4370">
          <w:rPr>
            <w:rStyle w:val="a3"/>
            <w:lang w:val="en-US"/>
          </w:rPr>
          <w:t>article</w:t>
        </w:r>
        <w:r w:rsidR="00021A67" w:rsidRPr="00FA4370">
          <w:rPr>
            <w:rStyle w:val="a3"/>
          </w:rPr>
          <w:t>/107203</w:t>
        </w:r>
      </w:hyperlink>
    </w:p>
    <w:p w:rsidR="00D14F4A" w:rsidRPr="00FA4370" w:rsidRDefault="00D14F4A" w:rsidP="00D14F4A">
      <w:pPr>
        <w:pStyle w:val="2"/>
      </w:pPr>
      <w:bookmarkStart w:id="77" w:name="_Toc152224130"/>
      <w:r w:rsidRPr="00FA4370">
        <w:t>PRIMPRESS, 29.11.2023, Указ подписан. Пенсионеров, у которых есть непрерывный стаж 6 лет, ждет сюрприз с 30 ноября</w:t>
      </w:r>
      <w:bookmarkEnd w:id="77"/>
    </w:p>
    <w:p w:rsidR="00D14F4A" w:rsidRPr="00FA4370" w:rsidRDefault="00D14F4A" w:rsidP="00571BEE">
      <w:pPr>
        <w:pStyle w:val="3"/>
      </w:pPr>
      <w:bookmarkStart w:id="78" w:name="_Toc152224131"/>
      <w:r w:rsidRPr="00FA4370">
        <w:t>Пенсионерам, у которых накоплен непрерывный стаж работы в течение жизни, рассказали о новом сюрпризе. Приятное изменение подготовили для пожилых работодатели по всей стране. А максимальная выгода будет связана со сроком в шесть лет и более, сообщает PRIMPRESS.</w:t>
      </w:r>
      <w:bookmarkEnd w:id="78"/>
    </w:p>
    <w:p w:rsidR="00D14F4A" w:rsidRPr="00FA4370" w:rsidRDefault="00D14F4A" w:rsidP="00D14F4A">
      <w:r w:rsidRPr="00FA4370">
        <w:t xml:space="preserve">Как рассказал пенсионный эксперт Сергей Власов, обычно непрерывность стажа никак не влияет на финансовый результат для пожилых людей. Ведь пенсии сейчас назначаются без учета такого критерия, а сам факт непрерывности обычно важен </w:t>
      </w:r>
      <w:r w:rsidRPr="00FA4370">
        <w:lastRenderedPageBreak/>
        <w:t>только для представителей отдельных профессий, например учителей или медиков, чтобы получить льготы.</w:t>
      </w:r>
    </w:p>
    <w:p w:rsidR="00D14F4A" w:rsidRPr="00FA4370" w:rsidRDefault="00D14F4A" w:rsidP="00D14F4A">
      <w:r w:rsidRPr="00FA4370">
        <w:t>Однако в последнее время ситуация начала меняться, и работодатели в различных регионах нашей страны начали вводить меры дополнительного поощрения для сотрудников именно за стаж, который не прерывался в течение определенного времени.</w:t>
      </w:r>
    </w:p>
    <w:p w:rsidR="00D14F4A" w:rsidRPr="00FA4370" w:rsidRDefault="00D14F4A" w:rsidP="00D14F4A">
      <w:r w:rsidRPr="00FA4370">
        <w:t>Сначала гражданам начали назначать выплаты к юбилейным датам, а теперь речь идет уже о вознаграждениях за определенную выслугу лет.</w:t>
      </w:r>
    </w:p>
    <w:p w:rsidR="00D14F4A" w:rsidRPr="00FA4370" w:rsidRDefault="00510BAB" w:rsidP="00D14F4A">
      <w:r w:rsidRPr="00FA4370">
        <w:t>«</w:t>
      </w:r>
      <w:r w:rsidR="00D14F4A" w:rsidRPr="00FA4370">
        <w:t>Ряд предприятий уже отчитался о том, что соответствующее решение принято: гражданам будут выплачивать вознаграждения при непрерывном стаже. Например, при стаже, который не прерывался от года до трех лет, выплата составит 15 процентов от оклада. При стаже от трех до шести лет сумма вырастет до 20 процентов, а максимум можно будет получить бонус за непрерывный стаж 6 лет, это будет уже 25 процентов от оклада</w:t>
      </w:r>
      <w:r w:rsidRPr="00FA4370">
        <w:t>»</w:t>
      </w:r>
      <w:r w:rsidR="00D14F4A" w:rsidRPr="00FA4370">
        <w:t>, – пояснил Власов.</w:t>
      </w:r>
    </w:p>
    <w:p w:rsidR="00D14F4A" w:rsidRPr="00FA4370" w:rsidRDefault="00D14F4A" w:rsidP="00D14F4A">
      <w:r w:rsidRPr="00FA4370">
        <w:t>Он добавил, что такой приятный сюрприз ждет как действующих сотрудников, так и тех, кто уже вышел на пенсию. А получить подобный бонус многие смогут уже с 30 ноября, если указ был подписан в компании.</w:t>
      </w:r>
    </w:p>
    <w:p w:rsidR="00D14F4A" w:rsidRPr="00FA4370" w:rsidRDefault="00D05512" w:rsidP="00D14F4A">
      <w:hyperlink r:id="rId28" w:history="1">
        <w:r w:rsidR="00D14F4A" w:rsidRPr="00FA4370">
          <w:rPr>
            <w:rStyle w:val="a3"/>
          </w:rPr>
          <w:t>https://primpress.ru/article/107204</w:t>
        </w:r>
      </w:hyperlink>
      <w:r w:rsidR="00D14F4A" w:rsidRPr="00FA4370">
        <w:t xml:space="preserve"> </w:t>
      </w:r>
    </w:p>
    <w:p w:rsidR="00D14F4A" w:rsidRPr="00FA4370" w:rsidRDefault="00D14F4A" w:rsidP="00D14F4A">
      <w:pPr>
        <w:pStyle w:val="2"/>
      </w:pPr>
      <w:bookmarkStart w:id="79" w:name="_Toc152224132"/>
      <w:r w:rsidRPr="00FA4370">
        <w:rPr>
          <w:lang w:val="en-US"/>
        </w:rPr>
        <w:t>PRIMPRESS</w:t>
      </w:r>
      <w:r w:rsidRPr="00FA4370">
        <w:t xml:space="preserve">, 29.11.2023, </w:t>
      </w:r>
      <w:r w:rsidR="00510BAB" w:rsidRPr="00FA4370">
        <w:t>«</w:t>
      </w:r>
      <w:r w:rsidRPr="00FA4370">
        <w:t>Теперь придется делиться</w:t>
      </w:r>
      <w:r w:rsidR="00510BAB" w:rsidRPr="00FA4370">
        <w:t>»</w:t>
      </w:r>
      <w:r w:rsidRPr="00FA4370">
        <w:t>. Пенсионеров, которые живут в двухкомнатной квартире, ждет сюрприз с 30 ноября</w:t>
      </w:r>
      <w:bookmarkEnd w:id="79"/>
    </w:p>
    <w:p w:rsidR="00D14F4A" w:rsidRPr="00FA4370" w:rsidRDefault="00D14F4A" w:rsidP="00571BEE">
      <w:pPr>
        <w:pStyle w:val="3"/>
      </w:pPr>
      <w:bookmarkStart w:id="80" w:name="_Toc152224133"/>
      <w:r w:rsidRPr="00FA4370">
        <w:t xml:space="preserve">Пенсионерам рассказали о новом сюрпризе, который начали реализовывать уже во многих регионах. Пожилым гражданам придется делиться со специалистами информацией. И особенно актуально это будет для тех, кто живет в двухкомнатной квартире, сообщает </w:t>
      </w:r>
      <w:r w:rsidRPr="00FA4370">
        <w:rPr>
          <w:lang w:val="en-US"/>
        </w:rPr>
        <w:t>PRIMPRESS</w:t>
      </w:r>
      <w:r w:rsidRPr="00FA4370">
        <w:t>.</w:t>
      </w:r>
      <w:bookmarkEnd w:id="80"/>
    </w:p>
    <w:p w:rsidR="00D14F4A" w:rsidRPr="00FA4370" w:rsidRDefault="00D14F4A" w:rsidP="00D14F4A">
      <w:r w:rsidRPr="00FA4370">
        <w:t>Как рассказала пенсионный эксперт Анастасия Киреева, новый эксперимент для пожилых граждан начал охватывать все больше российских регионов. Местные власти начали помогать тем пенсионерам, которые проживают одни и обходятся без помощи друзей или родственников. Особенно это важно для тех, кто живет в большой квартире.</w:t>
      </w:r>
    </w:p>
    <w:p w:rsidR="00D14F4A" w:rsidRPr="00FA4370" w:rsidRDefault="00D14F4A" w:rsidP="00D14F4A">
      <w:r w:rsidRPr="00FA4370">
        <w:t xml:space="preserve">Отмечается, что таким пенсионерам начали выдавать специальные браслеты, которые оборудованы </w:t>
      </w:r>
      <w:r w:rsidRPr="00FA4370">
        <w:rPr>
          <w:lang w:val="en-US"/>
        </w:rPr>
        <w:t>GPS</w:t>
      </w:r>
      <w:r w:rsidRPr="00FA4370">
        <w:t>-трекером. Устройства могут отслеживать местонахождение пожилого человека, а в случае опасности пенсионер сможет сам оперативно вызвать для себя помощь.</w:t>
      </w:r>
    </w:p>
    <w:p w:rsidR="00D14F4A" w:rsidRPr="00FA4370" w:rsidRDefault="00510BAB" w:rsidP="00D14F4A">
      <w:r w:rsidRPr="00FA4370">
        <w:t>«</w:t>
      </w:r>
      <w:r w:rsidR="00D14F4A" w:rsidRPr="00FA4370">
        <w:t>Особенно актуально это для тех граждан, которые живут одни в двухкомнатной квартире. Ведь преодолевать даже небольшие расстояния в преклонном возрасте бывает непросто. А если человек внезапно упадет, браслет сможет зафиксировать этот факт и отправить сигнал. Также поделиться своей проблемой сможет и сам пенсионер, этого стесняться не нужно. Лучше сразу нажать на кнопку и вызвать помощь</w:t>
      </w:r>
      <w:r w:rsidRPr="00FA4370">
        <w:t>»</w:t>
      </w:r>
      <w:r w:rsidR="00D14F4A" w:rsidRPr="00FA4370">
        <w:t>, – рассказала Киреева.</w:t>
      </w:r>
    </w:p>
    <w:p w:rsidR="00D14F4A" w:rsidRPr="00FA4370" w:rsidRDefault="00D14F4A" w:rsidP="00D14F4A">
      <w:r w:rsidRPr="00FA4370">
        <w:t xml:space="preserve">Также подобные устройства смогут отслеживать данные о состоянии здоровья человека: например, его давление или пульс. Специалисты уверены, что многим пожилым гражданам подобные гаджеты смогут даже спасти жизнь. А получить эти </w:t>
      </w:r>
      <w:r w:rsidRPr="00FA4370">
        <w:lastRenderedPageBreak/>
        <w:t>браслеты можно будет в местном отделении соцзащиты по запросу. Сделать это можно будет уже с 30 ноября.</w:t>
      </w:r>
    </w:p>
    <w:p w:rsidR="00021A67" w:rsidRPr="00FA4370" w:rsidRDefault="00D05512" w:rsidP="00D14F4A">
      <w:hyperlink r:id="rId29" w:history="1">
        <w:r w:rsidR="00D14F4A" w:rsidRPr="00FA4370">
          <w:rPr>
            <w:rStyle w:val="a3"/>
            <w:lang w:val="en-US"/>
          </w:rPr>
          <w:t>https</w:t>
        </w:r>
        <w:r w:rsidR="00D14F4A" w:rsidRPr="00FA4370">
          <w:rPr>
            <w:rStyle w:val="a3"/>
          </w:rPr>
          <w:t>://</w:t>
        </w:r>
        <w:r w:rsidR="00D14F4A" w:rsidRPr="00FA4370">
          <w:rPr>
            <w:rStyle w:val="a3"/>
            <w:lang w:val="en-US"/>
          </w:rPr>
          <w:t>primpress</w:t>
        </w:r>
        <w:r w:rsidR="00D14F4A" w:rsidRPr="00FA4370">
          <w:rPr>
            <w:rStyle w:val="a3"/>
          </w:rPr>
          <w:t>.</w:t>
        </w:r>
        <w:r w:rsidR="00D14F4A" w:rsidRPr="00FA4370">
          <w:rPr>
            <w:rStyle w:val="a3"/>
            <w:lang w:val="en-US"/>
          </w:rPr>
          <w:t>ru</w:t>
        </w:r>
        <w:r w:rsidR="00D14F4A" w:rsidRPr="00FA4370">
          <w:rPr>
            <w:rStyle w:val="a3"/>
          </w:rPr>
          <w:t>/</w:t>
        </w:r>
        <w:r w:rsidR="00D14F4A" w:rsidRPr="00FA4370">
          <w:rPr>
            <w:rStyle w:val="a3"/>
            <w:lang w:val="en-US"/>
          </w:rPr>
          <w:t>article</w:t>
        </w:r>
        <w:r w:rsidR="00D14F4A" w:rsidRPr="00FA4370">
          <w:rPr>
            <w:rStyle w:val="a3"/>
          </w:rPr>
          <w:t>/106722</w:t>
        </w:r>
      </w:hyperlink>
    </w:p>
    <w:p w:rsidR="00FF5396" w:rsidRPr="00FA4370" w:rsidRDefault="00FF5396" w:rsidP="00FF5396">
      <w:pPr>
        <w:pStyle w:val="2"/>
      </w:pPr>
      <w:bookmarkStart w:id="81" w:name="_Toc152224134"/>
      <w:r w:rsidRPr="00FA4370">
        <w:t>Pens</w:t>
      </w:r>
      <w:r w:rsidR="001149DB" w:rsidRPr="00FA4370">
        <w:t>N</w:t>
      </w:r>
      <w:r w:rsidRPr="00FA4370">
        <w:t>ews.ru, 29.11.2032, В России могут ввести контроль за денежными переводами пенсионеров</w:t>
      </w:r>
      <w:bookmarkEnd w:id="81"/>
    </w:p>
    <w:p w:rsidR="00FF5396" w:rsidRPr="00FA4370" w:rsidRDefault="00FF5396" w:rsidP="00571BEE">
      <w:pPr>
        <w:pStyle w:val="3"/>
      </w:pPr>
      <w:bookmarkStart w:id="82" w:name="_Toc152224135"/>
      <w:r w:rsidRPr="00FA4370">
        <w:t>В России все больше случаев мошенничества в отношении пенсионеров. Речь в основном идет о случаях, когда с банковских счетов стариков исчезают большие суммы денег, пишет Pensnews.ru. Иногда это миллионы, а то и больше.</w:t>
      </w:r>
      <w:bookmarkEnd w:id="82"/>
    </w:p>
    <w:p w:rsidR="00FF5396" w:rsidRPr="00FA4370" w:rsidRDefault="00FF5396" w:rsidP="00FF5396">
      <w:r w:rsidRPr="00FA4370">
        <w:t>Поэтому депутаты Государственной думы предложили ввести контроль за крупными переводами со счетов пенсионеров</w:t>
      </w:r>
    </w:p>
    <w:p w:rsidR="00FF5396" w:rsidRPr="00FA4370" w:rsidRDefault="00FF5396" w:rsidP="00FF5396">
      <w:r w:rsidRPr="00FA4370">
        <w:t>В частности предложено дополнительно проверять операции на сумму от 50 тысяч рублей перед их  осуществлением со счетов держателей в возрасте от 60 лет и старше.</w:t>
      </w:r>
    </w:p>
    <w:p w:rsidR="00FF5396" w:rsidRPr="00FA4370" w:rsidRDefault="00FF5396" w:rsidP="00FF5396">
      <w:r w:rsidRPr="00FA4370">
        <w:t>Предложение уже направлено главе ЦБ РФ Эльвире Набиуллиной.</w:t>
      </w:r>
    </w:p>
    <w:p w:rsidR="00D14F4A" w:rsidRPr="00FA4370" w:rsidRDefault="00D05512" w:rsidP="00FF5396">
      <w:hyperlink r:id="rId30" w:history="1">
        <w:r w:rsidR="00FF5396" w:rsidRPr="00FA4370">
          <w:rPr>
            <w:rStyle w:val="a3"/>
          </w:rPr>
          <w:t>https://pensnews.ru/article/10278</w:t>
        </w:r>
      </w:hyperlink>
    </w:p>
    <w:p w:rsidR="00FF5396" w:rsidRPr="00FA4370" w:rsidRDefault="00FF5396" w:rsidP="00FF5396"/>
    <w:p w:rsidR="00D1642B" w:rsidRPr="00FA4370" w:rsidRDefault="00D1642B" w:rsidP="00D1642B">
      <w:pPr>
        <w:pStyle w:val="251"/>
      </w:pPr>
      <w:bookmarkStart w:id="83" w:name="_Toc99271704"/>
      <w:bookmarkStart w:id="84" w:name="_Toc99318656"/>
      <w:bookmarkStart w:id="85" w:name="_Toc62681899"/>
      <w:bookmarkStart w:id="86" w:name="_Toc152224136"/>
      <w:bookmarkEnd w:id="17"/>
      <w:bookmarkEnd w:id="18"/>
      <w:bookmarkEnd w:id="22"/>
      <w:bookmarkEnd w:id="23"/>
      <w:bookmarkEnd w:id="24"/>
      <w:bookmarkEnd w:id="52"/>
      <w:r w:rsidRPr="00FA4370">
        <w:lastRenderedPageBreak/>
        <w:t>НОВОСТИ МАКРОЭКОНОМИКИ</w:t>
      </w:r>
      <w:bookmarkEnd w:id="83"/>
      <w:bookmarkEnd w:id="84"/>
      <w:bookmarkEnd w:id="86"/>
    </w:p>
    <w:p w:rsidR="007A1AB0" w:rsidRPr="00FA4370" w:rsidRDefault="007A1AB0" w:rsidP="007A1AB0">
      <w:pPr>
        <w:pStyle w:val="2"/>
      </w:pPr>
      <w:bookmarkStart w:id="87" w:name="_Toc99271711"/>
      <w:bookmarkStart w:id="88" w:name="_Toc99318657"/>
      <w:bookmarkStart w:id="89" w:name="_Toc152224137"/>
      <w:r w:rsidRPr="00FA4370">
        <w:t>РИА Новости, 29.11.2023, Законопроект об отмене запрета ряду банков корсчетов за рубежом готов ко II чтению в Думе</w:t>
      </w:r>
      <w:bookmarkEnd w:id="89"/>
    </w:p>
    <w:p w:rsidR="007A1AB0" w:rsidRPr="00FA4370" w:rsidRDefault="007A1AB0" w:rsidP="00571BEE">
      <w:pPr>
        <w:pStyle w:val="3"/>
      </w:pPr>
      <w:bookmarkStart w:id="90" w:name="_Toc152224138"/>
      <w:r w:rsidRPr="00FA4370">
        <w:t>Комитет Госдумы по финансовому рынку рекомендовал принять во втором чтении законопроект, отменяющий запрет банкам с базовой лицензией открывать корреспондентские счета в иностранных банках, на рассмотрение Думы его планируется вынести 5 декабря.</w:t>
      </w:r>
      <w:bookmarkEnd w:id="90"/>
    </w:p>
    <w:p w:rsidR="007A1AB0" w:rsidRPr="00FA4370" w:rsidRDefault="007A1AB0" w:rsidP="007A1AB0">
      <w:r w:rsidRPr="00FA4370">
        <w:t>Действующее законодательство запрещает таким банкам открывать корсчета в иностранных банках, за исключением счета для участия в иностранной платежной системе. Однако в связи с введением в отношении ряда российских банков санкционных ограничений действие такого запрета было приостановлено с лета 2022 до конца 2023 года.</w:t>
      </w:r>
    </w:p>
    <w:p w:rsidR="007A1AB0" w:rsidRPr="00FA4370" w:rsidRDefault="007A1AB0" w:rsidP="007A1AB0">
      <w:r w:rsidRPr="00FA4370">
        <w:t>Законопроект признает с 1 января 2024 года утратившей силу норму, запрещающую банкам с базовой лицензией открывать корсчета в иностранных банках. Таким образом, они смогут открывать такие счета на постоянной основе.</w:t>
      </w:r>
    </w:p>
    <w:p w:rsidR="007A1AB0" w:rsidRPr="00FA4370" w:rsidRDefault="007A1AB0" w:rsidP="007A1AB0">
      <w:r w:rsidRPr="00FA4370">
        <w:t>В сохранении возможности расчетов по внешнеэкономической деятельности с использованием прямых корсчетов в иностранных банках заинтересованы как банки с базовой лицензией, так и их клиенты, отмечается в пояснительной записке к законопроекту.</w:t>
      </w:r>
    </w:p>
    <w:p w:rsidR="007A1AB0" w:rsidRPr="00FA4370" w:rsidRDefault="007A1AB0" w:rsidP="007A1AB0">
      <w:r w:rsidRPr="00FA4370">
        <w:t>Российские банки в 2017 году разделились на кредитные организации с универсальной и базовой лицензией. Первые - это стандартные банки, а вторые ограничены в проведении ряда операций, в первую очередь валютных, при этом взамен для них предусмотрено упрощенное регулирование. По данным ЦБ, на 1 сентября в России работало 99 банков с базовой лицензией, в основном небольших.</w:t>
      </w:r>
    </w:p>
    <w:p w:rsidR="007A1AB0" w:rsidRPr="00FA4370" w:rsidRDefault="007A1AB0" w:rsidP="007A1AB0">
      <w:pPr>
        <w:pStyle w:val="2"/>
      </w:pPr>
      <w:bookmarkStart w:id="91" w:name="_Toc152224139"/>
      <w:r w:rsidRPr="00FA4370">
        <w:t>РИА Новости, 29.11.2023, Комитет Госдумы по финрынку одобрил законопроект о социальных банковских вкладах</w:t>
      </w:r>
      <w:bookmarkEnd w:id="91"/>
    </w:p>
    <w:p w:rsidR="007A1AB0" w:rsidRPr="00FA4370" w:rsidRDefault="007A1AB0" w:rsidP="00571BEE">
      <w:pPr>
        <w:pStyle w:val="3"/>
      </w:pPr>
      <w:bookmarkStart w:id="92" w:name="_Toc152224140"/>
      <w:r w:rsidRPr="00FA4370">
        <w:t>Комитет Госдумы по финансовому рынку рекомендовал принять в первом чтении законопроект о социальных банковских вкладах в пределах 50 тысяч рублей. На рассмотрение Думы его планируется вынести 5 декабря.</w:t>
      </w:r>
      <w:bookmarkEnd w:id="92"/>
    </w:p>
    <w:p w:rsidR="007A1AB0" w:rsidRPr="00FA4370" w:rsidRDefault="007A1AB0" w:rsidP="007A1AB0">
      <w:r w:rsidRPr="00FA4370">
        <w:t>Документ, внесенный группой сенаторов и депутатов, разработан в целях социальной поддержки граждан, находящихся в трудной жизненной ситуации. Он предусматривает открытие социальных банковских вкладов и счетов, условия которых будут предусматривать гарантированное начисление дохода в размере процентной ставки в привязке к ключевой ставке Банка России.</w:t>
      </w:r>
    </w:p>
    <w:p w:rsidR="007A1AB0" w:rsidRPr="00FA4370" w:rsidRDefault="007A1AB0" w:rsidP="007A1AB0">
      <w:r w:rsidRPr="00FA4370">
        <w:t xml:space="preserve">Открытие таких вкладов (счетов) будет доступно лишь для граждан - получателей социальной поддержки с подтвержденным низким уровнем доходов. Причем такой гражданин будет вправе иметь не более одного социального банковского вклада (счета). А максимальный размер денежных средств на счете по договору социального </w:t>
      </w:r>
      <w:r w:rsidRPr="00FA4370">
        <w:lastRenderedPageBreak/>
        <w:t>банковского вклада не может превышать 50 тысяч рублей. Внесение средств в иностранной валюте на такой счет не допускается.</w:t>
      </w:r>
    </w:p>
    <w:p w:rsidR="007A1AB0" w:rsidRPr="00FA4370" w:rsidRDefault="007A1AB0" w:rsidP="007A1AB0">
      <w:r w:rsidRPr="00FA4370">
        <w:t>Открыть такой вклад можно будет в банке - участнике системы обязательного страхования вкладов, который состоит на учете в АСВ и имеет право привлекать деньги физлиц во вклады и на счета.</w:t>
      </w:r>
    </w:p>
    <w:p w:rsidR="007A1AB0" w:rsidRPr="00FA4370" w:rsidRDefault="007A1AB0" w:rsidP="007A1AB0">
      <w:r w:rsidRPr="00FA4370">
        <w:t>Договор на открытие социального банковского вклада (счета) будет заключаться в электронной форме с использованием единого портала госуслуг. При этом банки будут не вправе отказывать в заключении таких договоров гражданам, сведения о которых содержатся в Единой государственной информационной системе социального обеспечения.</w:t>
      </w:r>
    </w:p>
    <w:p w:rsidR="007A1AB0" w:rsidRPr="00FA4370" w:rsidRDefault="007A1AB0" w:rsidP="007A1AB0">
      <w:r w:rsidRPr="00FA4370">
        <w:t xml:space="preserve">Договор социального банковского вклада будет заключаться на срок не более одного года, а затем может быть продлен. Договор социального банковского счета должен предусматривать расчеты в рублях с использованием национального платежного инструмента, то есть карты </w:t>
      </w:r>
      <w:r w:rsidR="00510BAB" w:rsidRPr="00FA4370">
        <w:t>«</w:t>
      </w:r>
      <w:r w:rsidRPr="00FA4370">
        <w:t>Мир</w:t>
      </w:r>
      <w:r w:rsidR="00510BAB" w:rsidRPr="00FA4370">
        <w:t>»</w:t>
      </w:r>
      <w:r w:rsidRPr="00FA4370">
        <w:t xml:space="preserve">. При этом запрещается взимание платы за открытие и обслуживание социального банковского счета, за предоставление и использование карты </w:t>
      </w:r>
      <w:r w:rsidR="00510BAB" w:rsidRPr="00FA4370">
        <w:t>«</w:t>
      </w:r>
      <w:r w:rsidRPr="00FA4370">
        <w:t>Мир</w:t>
      </w:r>
      <w:r w:rsidR="00510BAB" w:rsidRPr="00FA4370">
        <w:t>»</w:t>
      </w:r>
      <w:r w:rsidRPr="00FA4370">
        <w:t>, а также за совершение операций по такому счету в пределах 15 тысяч рублей в месяц.</w:t>
      </w:r>
    </w:p>
    <w:p w:rsidR="007A1AB0" w:rsidRPr="00FA4370" w:rsidRDefault="007A1AB0" w:rsidP="007A1AB0">
      <w:pPr>
        <w:pStyle w:val="2"/>
      </w:pPr>
      <w:bookmarkStart w:id="93" w:name="_Toc152224141"/>
      <w:r w:rsidRPr="00FA4370">
        <w:t>РИА Новости, 29.11.2023, Законопроект об улучшении условий погашения долгов по потребкредитам готов ко II чтению</w:t>
      </w:r>
      <w:bookmarkEnd w:id="93"/>
    </w:p>
    <w:p w:rsidR="007A1AB0" w:rsidRPr="00FA4370" w:rsidRDefault="007A1AB0" w:rsidP="00571BEE">
      <w:pPr>
        <w:pStyle w:val="3"/>
      </w:pPr>
      <w:bookmarkStart w:id="94" w:name="_Toc152224142"/>
      <w:r w:rsidRPr="00FA4370">
        <w:t>Комитет Госдумы по финансовому рынку рекомендовал принять во втором чтении законопроект, направленный на улучшение условий погашения задолженности по потребительским кредитам и займам для граждан, на рассмотрение Думы его планируется вынести 7 декабря.</w:t>
      </w:r>
      <w:bookmarkEnd w:id="94"/>
    </w:p>
    <w:p w:rsidR="007A1AB0" w:rsidRPr="00FA4370" w:rsidRDefault="007A1AB0" w:rsidP="007A1AB0">
      <w:r w:rsidRPr="00FA4370">
        <w:t>Документом изменяется очередность погашения задолженности по ним в случае, когда сумма произведенного заемщиком платежа по договору потребительского кредита или займа недостаточна для полного исполнения обязательств.</w:t>
      </w:r>
    </w:p>
    <w:p w:rsidR="007A1AB0" w:rsidRPr="00FA4370" w:rsidRDefault="007A1AB0" w:rsidP="007A1AB0">
      <w:r w:rsidRPr="00FA4370">
        <w:t>Сейчас в подобном случае в первую очередь погашается задолженность по процентам, во вторую - задолженность по основному долгу, в третью - неустойка, в четвертую - проценты за текущий период платежей, в пятую - сумма основного долга за текущий период платежей, в шестую - иные платежи.</w:t>
      </w:r>
    </w:p>
    <w:p w:rsidR="007A1AB0" w:rsidRPr="00FA4370" w:rsidRDefault="007A1AB0" w:rsidP="007A1AB0">
      <w:r w:rsidRPr="00FA4370">
        <w:t>Законопроект в целях установления более благоприятной для заемщика очередности погашения требований по договору потребительского кредита или займа переносит уплату неустойки в пятую очередь. Это призвано позволить заемщикам погашать проценты и сумму основного долга за текущий период платежей до погашения неустойки.</w:t>
      </w:r>
    </w:p>
    <w:p w:rsidR="007A1AB0" w:rsidRPr="00FA4370" w:rsidRDefault="007A1AB0" w:rsidP="007A1AB0">
      <w:pPr>
        <w:pStyle w:val="2"/>
      </w:pPr>
      <w:bookmarkStart w:id="95" w:name="_Toc152224143"/>
      <w:r w:rsidRPr="00FA4370">
        <w:lastRenderedPageBreak/>
        <w:t>РИА Новости, 29.11.2023, Комитет ГД по финрынку одобрил проект об обмене информацией о клиентах между брокерами</w:t>
      </w:r>
      <w:bookmarkEnd w:id="95"/>
    </w:p>
    <w:p w:rsidR="007A1AB0" w:rsidRPr="00FA4370" w:rsidRDefault="007A1AB0" w:rsidP="00571BEE">
      <w:pPr>
        <w:pStyle w:val="3"/>
      </w:pPr>
      <w:bookmarkStart w:id="96" w:name="_Toc152224144"/>
      <w:r w:rsidRPr="00FA4370">
        <w:t>Комитет Госдумы по финансовому рынку рекомендовал принять в первом чтении законопроект, позволяющий профессиональным участникам рынка ценных бумаг обмениваться информацией о клиентах и их расходах на приобретение и хранение ценных бумаг, в том числе в электронном виде. Дума планирует рассмотреть проект 5 декабря.</w:t>
      </w:r>
      <w:bookmarkEnd w:id="96"/>
    </w:p>
    <w:p w:rsidR="007A1AB0" w:rsidRPr="00FA4370" w:rsidRDefault="007A1AB0" w:rsidP="007A1AB0">
      <w:r w:rsidRPr="00FA4370">
        <w:t>Документ, внесенный группой сенаторов и депутатов, разработан для упрощения порядка передачи такой информации. Она необходима для корректного учета при расчете налогооблагаемой базы по операциям с ценными бумагами в том случае, когда они приобретались через одного профучастника рынка, а продавались впоследствии через другого.</w:t>
      </w:r>
    </w:p>
    <w:p w:rsidR="007A1AB0" w:rsidRPr="00FA4370" w:rsidRDefault="007A1AB0" w:rsidP="007A1AB0">
      <w:r w:rsidRPr="00FA4370">
        <w:t>Законопроект обязывает брокера передать сведения о физлице и его расходах, связанных с приобретением и хранением ценных бумаг, другому брокеру, к которому переходит на обслуживание этот клиент, не позднее 30 дней со дня получения от клиента заявления о таком переходе. Сделать это можно будет и в электронном виде. Аналогичная обязанность по обмену информацией вводится и для управляющих компаний.</w:t>
      </w:r>
    </w:p>
    <w:p w:rsidR="007A1AB0" w:rsidRPr="00FA4370" w:rsidRDefault="007A1AB0" w:rsidP="007A1AB0">
      <w:r w:rsidRPr="00FA4370">
        <w:t>Состав передаваемых сведений будет утверждаться ФНС России, а порядок их передачи - базовым стандартом совершения операций на финансовом рынке, разработанным саморегулируемой организацией брокеров или управляющих компаний.</w:t>
      </w:r>
    </w:p>
    <w:p w:rsidR="007A1AB0" w:rsidRPr="00FA4370" w:rsidRDefault="007A1AB0" w:rsidP="007A1AB0">
      <w:r w:rsidRPr="00FA4370">
        <w:t>Согласно действующему законодательству, брокеры и управляющие компании не имеют права обмениваться информацией о клиентах-физлицах, за исключением случаев, связанных с ведением индивидуальных инвестиционных счетов. При переводе активов другому брокеру или управляющей компании клиент должен сам получить необходимые документы у одного профучастника рынка ценных бумаг и передать их другому, что занимает много времени.</w:t>
      </w:r>
    </w:p>
    <w:p w:rsidR="007A1AB0" w:rsidRPr="00FA4370" w:rsidRDefault="007A1AB0" w:rsidP="007A1AB0">
      <w:r w:rsidRPr="00FA4370">
        <w:t xml:space="preserve">Правительство РФ поддерживает законопроект, полагая, что его реализация увеличит скорость обработки соответствующей информации и </w:t>
      </w:r>
      <w:r w:rsidR="00510BAB" w:rsidRPr="00FA4370">
        <w:t>«</w:t>
      </w:r>
      <w:r w:rsidRPr="00FA4370">
        <w:t>снизит издержки финансовых организаций и их клиентов, что будет способствовать повышению удовлетворенности розничных инвесторов от совершения операций на фондовом рынке</w:t>
      </w:r>
      <w:r w:rsidR="00510BAB" w:rsidRPr="00FA4370">
        <w:t>»</w:t>
      </w:r>
      <w:r w:rsidRPr="00FA4370">
        <w:t>. Вместе с тем кабмин обращает внимание, что потребуется внесение корреспондирующих изменений в Налоговый кодекс.</w:t>
      </w:r>
    </w:p>
    <w:p w:rsidR="007A1AB0" w:rsidRPr="00FA4370" w:rsidRDefault="007A1AB0" w:rsidP="007A1AB0">
      <w:pPr>
        <w:pStyle w:val="2"/>
      </w:pPr>
      <w:bookmarkStart w:id="97" w:name="_Toc152224145"/>
      <w:r w:rsidRPr="00FA4370">
        <w:lastRenderedPageBreak/>
        <w:t>РИА Новости, 29.11.2023, Субсидирование льготной ставки для предприятий потребует 10-12 млрд руб - Минпромторг РФ</w:t>
      </w:r>
      <w:bookmarkEnd w:id="97"/>
    </w:p>
    <w:p w:rsidR="007A1AB0" w:rsidRPr="00FA4370" w:rsidRDefault="007A1AB0" w:rsidP="00571BEE">
      <w:pPr>
        <w:pStyle w:val="3"/>
      </w:pPr>
      <w:bookmarkStart w:id="98" w:name="_Toc152224146"/>
      <w:r w:rsidRPr="00FA4370">
        <w:t>Минпромторг РФ рассматривает возможность субсидирования льготной процентной ставки по банковским кредитам для системообразующих промышленных предприятий на фоне роста ставки ЦБ, предварительно оценивает потребность на эти цели в 10-12 миллиардов рублей, говорится в сообщении министерства.</w:t>
      </w:r>
      <w:bookmarkEnd w:id="98"/>
    </w:p>
    <w:p w:rsidR="007A1AB0" w:rsidRPr="00FA4370" w:rsidRDefault="00510BAB" w:rsidP="007A1AB0">
      <w:r w:rsidRPr="00FA4370">
        <w:t>«</w:t>
      </w:r>
      <w:r w:rsidR="007A1AB0" w:rsidRPr="00FA4370">
        <w:t>По предварительным оценкам, речь идет о 10-12 миллиардах рублей, но сумма может варьироваться в зависимости от дальнейшей динамики ставки (Банка России - ред.)</w:t>
      </w:r>
      <w:r w:rsidRPr="00FA4370">
        <w:t>»</w:t>
      </w:r>
      <w:r w:rsidR="007A1AB0" w:rsidRPr="00FA4370">
        <w:t>, - отметили в Минпромторге, комментируя меру поддержки.</w:t>
      </w:r>
    </w:p>
    <w:p w:rsidR="007A1AB0" w:rsidRPr="00FA4370" w:rsidRDefault="00510BAB" w:rsidP="007A1AB0">
      <w:r w:rsidRPr="00FA4370">
        <w:t>«</w:t>
      </w:r>
      <w:r w:rsidR="007A1AB0" w:rsidRPr="00FA4370">
        <w:t xml:space="preserve">Мера нацелена в первую очередь на поддержку предприятий машиностроения и будет применяться </w:t>
      </w:r>
      <w:r w:rsidRPr="00FA4370">
        <w:t>«</w:t>
      </w:r>
      <w:r w:rsidR="007A1AB0" w:rsidRPr="00FA4370">
        <w:t>таргетно</w:t>
      </w:r>
      <w:r w:rsidRPr="00FA4370">
        <w:t>»</w:t>
      </w:r>
      <w:r w:rsidR="007A1AB0" w:rsidRPr="00FA4370">
        <w:t xml:space="preserve"> - там, где это необходимо</w:t>
      </w:r>
      <w:r w:rsidRPr="00FA4370">
        <w:t>»</w:t>
      </w:r>
      <w:r w:rsidR="007A1AB0" w:rsidRPr="00FA4370">
        <w:t>, - добавили в министерстве.</w:t>
      </w:r>
    </w:p>
    <w:p w:rsidR="007A1AB0" w:rsidRPr="00FA4370" w:rsidRDefault="007A1AB0" w:rsidP="007A1AB0">
      <w:r w:rsidRPr="00FA4370">
        <w:t xml:space="preserve">В конце октября вице-президент </w:t>
      </w:r>
      <w:r w:rsidR="00510BAB" w:rsidRPr="00FA4370">
        <w:t>«</w:t>
      </w:r>
      <w:r w:rsidRPr="00FA4370">
        <w:t>АвтоВАЗа</w:t>
      </w:r>
      <w:r w:rsidR="00510BAB" w:rsidRPr="00FA4370">
        <w:t>»</w:t>
      </w:r>
      <w:r w:rsidRPr="00FA4370">
        <w:t xml:space="preserve"> Сергей Громак предложил возобновить механизм частичной компенсации процентной ставки по банковским кредитам для системообразующих предприятий на фоне роста ключевой ставки ЦБ. Высокий </w:t>
      </w:r>
      <w:r w:rsidR="00510BAB" w:rsidRPr="00FA4370">
        <w:t>«</w:t>
      </w:r>
      <w:r w:rsidRPr="00FA4370">
        <w:t>ключ</w:t>
      </w:r>
      <w:r w:rsidR="00510BAB" w:rsidRPr="00FA4370">
        <w:t>»</w:t>
      </w:r>
      <w:r w:rsidRPr="00FA4370">
        <w:t xml:space="preserve"> негативно влияет на инвестиционные планы компаний, которые должны перенаправлять средства на увеличение обслуживания кредитного долга вместо инвестиций в само производство, пояснял он.</w:t>
      </w:r>
    </w:p>
    <w:p w:rsidR="007A1AB0" w:rsidRPr="00FA4370" w:rsidRDefault="007A1AB0" w:rsidP="007A1AB0">
      <w:pPr>
        <w:pStyle w:val="2"/>
      </w:pPr>
      <w:bookmarkStart w:id="99" w:name="_Toc152224147"/>
      <w:r w:rsidRPr="00FA4370">
        <w:t>Российская газета, 29.11.2023, МЭР: Малый и средний бизнес получил льготные кредиты на 566 млрд рублей</w:t>
      </w:r>
      <w:bookmarkEnd w:id="99"/>
    </w:p>
    <w:p w:rsidR="007A1AB0" w:rsidRPr="00FA4370" w:rsidRDefault="007A1AB0" w:rsidP="00571BEE">
      <w:pPr>
        <w:pStyle w:val="3"/>
      </w:pPr>
      <w:bookmarkStart w:id="100" w:name="_Toc152224148"/>
      <w:r w:rsidRPr="00FA4370">
        <w:t xml:space="preserve">По итогам 10 месяцев 2023 года по программе </w:t>
      </w:r>
      <w:r w:rsidR="00510BAB" w:rsidRPr="00FA4370">
        <w:t>«</w:t>
      </w:r>
      <w:r w:rsidRPr="00FA4370">
        <w:t>1764</w:t>
      </w:r>
      <w:r w:rsidR="00510BAB" w:rsidRPr="00FA4370">
        <w:t>»</w:t>
      </w:r>
      <w:r w:rsidRPr="00FA4370">
        <w:t xml:space="preserve"> было выдано льготных кредитов для малого и среднего бизнеса на сумму 566 млрд рублей. Это в 1,5 раза превышает объем кредитов по кредитным договорам, заключенным в январе - октябре 2022 года, сообщили в Минэкономразвития.</w:t>
      </w:r>
      <w:bookmarkEnd w:id="100"/>
    </w:p>
    <w:p w:rsidR="007A1AB0" w:rsidRPr="00FA4370" w:rsidRDefault="007A1AB0" w:rsidP="007A1AB0">
      <w:r w:rsidRPr="00FA4370">
        <w:t>Средний чек по кредитам, выданным в этом году, равен 21,8 млн рублей, что в 2,4 раза выше среднего размера кредитов, выданных за аналогичный период 2022 года. Основной прирост обеспечен за счет спроса субъектов МСП на льготные инвестиционные кредиты, пояснили в ведомстве. Также уточняется, что больше всего было выдано кредитов в Москве и Санкт-Петербурге, а также в Московской, Свердловской, Челябинской и Новосибирской областях, Краснодарском крае и Татарстане.</w:t>
      </w:r>
    </w:p>
    <w:p w:rsidR="007A1AB0" w:rsidRPr="00FA4370" w:rsidRDefault="00510BAB" w:rsidP="007A1AB0">
      <w:r w:rsidRPr="00FA4370">
        <w:t>«</w:t>
      </w:r>
      <w:r w:rsidR="007A1AB0" w:rsidRPr="00FA4370">
        <w:t>При этом мы видим практически равное распределение кредитов среди федеральных округов относительно числа предпринимателей. Это означает, что подобные инструменты формируют равные условия и одинаково востребованы бизнесом по всей стране</w:t>
      </w:r>
      <w:r w:rsidRPr="00FA4370">
        <w:t>»</w:t>
      </w:r>
      <w:r w:rsidR="007A1AB0" w:rsidRPr="00FA4370">
        <w:t>, - цитирует пресс-служба Минэкономразвития заместителя министра экономического развития РФ Татьяну Илюшникову.</w:t>
      </w:r>
    </w:p>
    <w:p w:rsidR="007A1AB0" w:rsidRPr="00FA4370" w:rsidRDefault="007A1AB0" w:rsidP="007A1AB0">
      <w:r w:rsidRPr="00FA4370">
        <w:t xml:space="preserve">Наибольшее число заключенных договоров (свыше 70%) пришлось на пять системно значимых банков. Это Сбербанк, ВТБ, </w:t>
      </w:r>
      <w:r w:rsidR="00510BAB" w:rsidRPr="00FA4370">
        <w:t>«</w:t>
      </w:r>
      <w:r w:rsidRPr="00FA4370">
        <w:t>Открытие</w:t>
      </w:r>
      <w:r w:rsidR="00510BAB" w:rsidRPr="00FA4370">
        <w:t>»</w:t>
      </w:r>
      <w:r w:rsidRPr="00FA4370">
        <w:t xml:space="preserve">, </w:t>
      </w:r>
      <w:r w:rsidR="00510BAB" w:rsidRPr="00FA4370">
        <w:t>«</w:t>
      </w:r>
      <w:r w:rsidRPr="00FA4370">
        <w:t>Промсвязьбанк</w:t>
      </w:r>
      <w:r w:rsidR="00510BAB" w:rsidRPr="00FA4370">
        <w:t>»</w:t>
      </w:r>
      <w:r w:rsidRPr="00FA4370">
        <w:t xml:space="preserve"> и </w:t>
      </w:r>
      <w:r w:rsidR="00510BAB" w:rsidRPr="00FA4370">
        <w:t>«</w:t>
      </w:r>
      <w:r w:rsidRPr="00FA4370">
        <w:t>Совкомбанк</w:t>
      </w:r>
      <w:r w:rsidR="00510BAB" w:rsidRPr="00FA4370">
        <w:t>»</w:t>
      </w:r>
      <w:r w:rsidRPr="00FA4370">
        <w:t>. При этом 75% выданных кредитов приходится на микропредприятия, 20% - на малые предприятия, 5% - на средние.</w:t>
      </w:r>
    </w:p>
    <w:p w:rsidR="007A1AB0" w:rsidRPr="00FA4370" w:rsidRDefault="007A1AB0" w:rsidP="007A1AB0">
      <w:r w:rsidRPr="00FA4370">
        <w:lastRenderedPageBreak/>
        <w:t xml:space="preserve">Также сообщается, что свыше половины кредитов (294 млрд рублей) по программе </w:t>
      </w:r>
      <w:r w:rsidR="00510BAB" w:rsidRPr="00FA4370">
        <w:t>«</w:t>
      </w:r>
      <w:r w:rsidRPr="00FA4370">
        <w:t>1764</w:t>
      </w:r>
      <w:r w:rsidR="00510BAB" w:rsidRPr="00FA4370">
        <w:t>»</w:t>
      </w:r>
      <w:r w:rsidRPr="00FA4370">
        <w:t xml:space="preserve"> было предоставлено предпринимателям из обрабатывающих производств. С предпринимателями транспортной и складской отраслей заключено кредитов на 76 млрд рублей, сельскохозяйственной - на 30 млрд рублей, гостиничной индустрии - на 24 млрд рублей.</w:t>
      </w:r>
    </w:p>
    <w:p w:rsidR="007A1AB0" w:rsidRPr="00FA4370" w:rsidRDefault="007A1AB0" w:rsidP="007A1AB0">
      <w:r w:rsidRPr="00FA4370">
        <w:t xml:space="preserve">Исполнительный директор </w:t>
      </w:r>
      <w:r w:rsidR="00510BAB" w:rsidRPr="00FA4370">
        <w:t>«</w:t>
      </w:r>
      <w:r w:rsidRPr="00FA4370">
        <w:t>ОПОРЫ России</w:t>
      </w:r>
      <w:r w:rsidR="00510BAB" w:rsidRPr="00FA4370">
        <w:t>»</w:t>
      </w:r>
      <w:r w:rsidRPr="00FA4370">
        <w:t xml:space="preserve"> Андрей Шубин назвал позитивной динамику выдачу кредитов по программе </w:t>
      </w:r>
      <w:r w:rsidR="00510BAB" w:rsidRPr="00FA4370">
        <w:t>«</w:t>
      </w:r>
      <w:r w:rsidRPr="00FA4370">
        <w:t>1764</w:t>
      </w:r>
      <w:r w:rsidR="00510BAB" w:rsidRPr="00FA4370">
        <w:t>»</w:t>
      </w:r>
      <w:r w:rsidRPr="00FA4370">
        <w:t>. Это, по его мнению, говорит о том, что меры поддержки, разработанные Минэкономразвития и реализуемые Корпорацией МСП совместно с банками, востребованы бизнесом.</w:t>
      </w:r>
    </w:p>
    <w:p w:rsidR="007A1AB0" w:rsidRPr="00FA4370" w:rsidRDefault="00510BAB" w:rsidP="007A1AB0">
      <w:r w:rsidRPr="00FA4370">
        <w:t>«</w:t>
      </w:r>
      <w:r w:rsidR="007A1AB0" w:rsidRPr="00FA4370">
        <w:t>Обращает на себя внимание, что упор был сделан на инвестиционные нужды и что активно кредитовались обрабатывающие производства и туризм, сельское хозяйство и транспорт. Эти отрасли приоритетные, они являются важными для занятости и развития экономики, подчеркнул он.</w:t>
      </w:r>
    </w:p>
    <w:p w:rsidR="007A1AB0" w:rsidRPr="00FA4370" w:rsidRDefault="007A1AB0" w:rsidP="007A1AB0">
      <w:r w:rsidRPr="00FA4370">
        <w:t xml:space="preserve">Ранее сообщалось, что в 2023 году малый и средний бизнес может воспользоваться </w:t>
      </w:r>
      <w:r w:rsidR="00510BAB" w:rsidRPr="00FA4370">
        <w:t>«</w:t>
      </w:r>
      <w:r w:rsidRPr="00FA4370">
        <w:t>зонтичными</w:t>
      </w:r>
      <w:r w:rsidR="00510BAB" w:rsidRPr="00FA4370">
        <w:t>»</w:t>
      </w:r>
      <w:r w:rsidRPr="00FA4370">
        <w:t xml:space="preserve"> поручительствами, в том числе для получения льготных инвестиционных кредитов по совмещенной программе стимулирования кредитования и программе </w:t>
      </w:r>
      <w:r w:rsidR="00510BAB" w:rsidRPr="00FA4370">
        <w:t>«</w:t>
      </w:r>
      <w:r w:rsidRPr="00FA4370">
        <w:t>1764</w:t>
      </w:r>
      <w:r w:rsidR="00510BAB" w:rsidRPr="00FA4370">
        <w:t>»</w:t>
      </w:r>
      <w:r w:rsidRPr="00FA4370">
        <w:t>. По этой программе лимит на 2023 год был увеличен вдвое, до 100 млрд рублей. По ней малые предприятия могут получить финансовую поддержку под 4% годовых, среднему бизнесу средства на инвестиции доступны под 2,5% годовых.</w:t>
      </w:r>
    </w:p>
    <w:p w:rsidR="007A1AB0" w:rsidRPr="00FA4370" w:rsidRDefault="007A1AB0" w:rsidP="007A1AB0">
      <w:pPr>
        <w:pStyle w:val="2"/>
      </w:pPr>
      <w:bookmarkStart w:id="101" w:name="_Toc152224149"/>
      <w:r w:rsidRPr="00FA4370">
        <w:t>ТАСС, 29.11.2023, ЦБ РФ отметил рост продажи валютной выручки экспортерами</w:t>
      </w:r>
      <w:bookmarkEnd w:id="101"/>
    </w:p>
    <w:p w:rsidR="007A1AB0" w:rsidRPr="00FA4370" w:rsidRDefault="007A1AB0" w:rsidP="00571BEE">
      <w:pPr>
        <w:pStyle w:val="3"/>
      </w:pPr>
      <w:bookmarkStart w:id="102" w:name="_Toc152224150"/>
      <w:r w:rsidRPr="00FA4370">
        <w:t xml:space="preserve">ЦБ РФ наблюдает, что экспортеры нарастили продажу валютной выручки, однако пока не ясно, по какой конкретной причине это произошло. Об этом заявил директор департамента исследований и прогнозирования Банка России Александр Морозов, выступая на конференции </w:t>
      </w:r>
      <w:r w:rsidR="00510BAB" w:rsidRPr="00FA4370">
        <w:t>«</w:t>
      </w:r>
      <w:r w:rsidRPr="00FA4370">
        <w:t>Инвестиции 2024 - идеи и стратегии в меняющемся мире</w:t>
      </w:r>
      <w:r w:rsidR="00510BAB" w:rsidRPr="00FA4370">
        <w:t>»</w:t>
      </w:r>
      <w:r w:rsidRPr="00FA4370">
        <w:t>.</w:t>
      </w:r>
      <w:bookmarkEnd w:id="102"/>
    </w:p>
    <w:p w:rsidR="007A1AB0" w:rsidRPr="00FA4370" w:rsidRDefault="00510BAB" w:rsidP="007A1AB0">
      <w:r w:rsidRPr="00FA4370">
        <w:t>«</w:t>
      </w:r>
      <w:r w:rsidR="007A1AB0" w:rsidRPr="00FA4370">
        <w:t>Мы наблюдаем, что экспортеры увеличили продажу экспортной выручки. Но по-прежнему остается вопрос - они это сделали потому, что им указали это сделать по указу, или по другим причинам. Однозначного ответа на этот вопрос нет потому, что объемы продажи экспортной выручки достаточно хорошо коррелируют с объемами экспорта с лагом в два месяца</w:t>
      </w:r>
      <w:r w:rsidRPr="00FA4370">
        <w:t>»</w:t>
      </w:r>
      <w:r w:rsidR="007A1AB0" w:rsidRPr="00FA4370">
        <w:t xml:space="preserve"> - сказал он.</w:t>
      </w:r>
    </w:p>
    <w:p w:rsidR="007A1AB0" w:rsidRPr="00FA4370" w:rsidRDefault="00510BAB" w:rsidP="007A1AB0">
      <w:r w:rsidRPr="00FA4370">
        <w:t>«</w:t>
      </w:r>
      <w:r w:rsidR="007A1AB0" w:rsidRPr="00FA4370">
        <w:t>Мы видим, что нефтяники активизировались с продажей валюты, это корреспондирует с тем движением цен на нефть вверх, которое происходило какое-то время назад</w:t>
      </w:r>
      <w:r w:rsidRPr="00FA4370">
        <w:t>»</w:t>
      </w:r>
      <w:r w:rsidR="007A1AB0" w:rsidRPr="00FA4370">
        <w:t>, - пояснил он.</w:t>
      </w:r>
    </w:p>
    <w:p w:rsidR="007A1AB0" w:rsidRPr="00FA4370" w:rsidRDefault="007A1AB0" w:rsidP="007A1AB0">
      <w:r w:rsidRPr="00FA4370">
        <w:t>При этом, Морозов отметил, что если бы указ об обязательной продаже валютной выручки не был введен, то объем ее продажи все равно увеличился бы, но не в той мере, как сейчас.</w:t>
      </w:r>
    </w:p>
    <w:p w:rsidR="007A1AB0" w:rsidRPr="00FA4370" w:rsidRDefault="00510BAB" w:rsidP="007A1AB0">
      <w:r w:rsidRPr="00FA4370">
        <w:t>«</w:t>
      </w:r>
      <w:r w:rsidR="007A1AB0" w:rsidRPr="00FA4370">
        <w:t xml:space="preserve">Это не означает, что регулятивные меры не играют никакой роли. Они, безусловно, играют роль. И психологический канал работал, безусловно. Есть и увеличение продаж от других экспортеров. Но я бы влияние этих мер не переоценивал. Фундаментальные факторы - состояние экспорта, импорта, сальдо по текущему счету и низкая инфляция - </w:t>
      </w:r>
      <w:r w:rsidR="007A1AB0" w:rsidRPr="00FA4370">
        <w:lastRenderedPageBreak/>
        <w:t>это является залогом крепости национальной валюты</w:t>
      </w:r>
      <w:r w:rsidRPr="00FA4370">
        <w:t>»</w:t>
      </w:r>
      <w:r w:rsidR="007A1AB0" w:rsidRPr="00FA4370">
        <w:t>, - резюмировал глава департамента.</w:t>
      </w:r>
    </w:p>
    <w:p w:rsidR="007A1AB0" w:rsidRPr="00FA4370" w:rsidRDefault="007A1AB0" w:rsidP="007A1AB0">
      <w:r w:rsidRPr="00FA4370">
        <w:t>Указ о продаже валютной выручки</w:t>
      </w:r>
    </w:p>
    <w:p w:rsidR="007A1AB0" w:rsidRPr="00FA4370" w:rsidRDefault="007A1AB0" w:rsidP="007A1AB0">
      <w:r w:rsidRPr="00FA4370">
        <w:t>В середине октября 2023 года президент РФ Владимир Путин подписал указ, обязывающий некоторых российских экспортеров продавать часть валютной выручки на внутреннем рынке. Согласно документу, сроком на шесть месяцев для 43 групп компаний вводится обязательная репатриация и продажа валютной выручки на российском рынке в объемах, устанавливаемых правительством. Эти компании относятся к отраслям топливно-энергетического комплекса, черной и цветной металлургии, химической и лесной промышленности, зернового хозяйства.</w:t>
      </w:r>
    </w:p>
    <w:p w:rsidR="007A1AB0" w:rsidRPr="00FA4370" w:rsidRDefault="007A1AB0" w:rsidP="007A1AB0">
      <w:r w:rsidRPr="00FA4370">
        <w:t>Документ предусматривает также обязанность для отдельных компаний по представлению в Банк России и Росфинмониторинг индикативных планов-графиков по покупке и продаже иностранной валюты на внутреннем рынке. Кроме того, в отдельные компании вводятся уполномоченные представители Росфинмониторинга, в задачи которых входит мониторинг и обеспечение соблюдения правил валютного регулирования.</w:t>
      </w:r>
    </w:p>
    <w:p w:rsidR="007A1AB0" w:rsidRPr="00FA4370" w:rsidRDefault="007A1AB0" w:rsidP="007A1AB0">
      <w:r w:rsidRPr="00FA4370">
        <w:t xml:space="preserve">В феврале 2022 года президент РФ подписал указ об обязательной продаже экспортерами 80% валютной выручки, позднее эта доля была снижена до 50%, а с 10 июня 2022 года требование было отменено. В сентябре нынешнего года глава Минфина РФ Антон Силуанов заявлял, что ведомство выступает за более жесткий валютный контроль в текущей ситуации. </w:t>
      </w:r>
    </w:p>
    <w:p w:rsidR="007A1AB0" w:rsidRPr="00FA4370" w:rsidRDefault="007A1AB0" w:rsidP="007A1AB0">
      <w:pPr>
        <w:pStyle w:val="2"/>
      </w:pPr>
      <w:bookmarkStart w:id="103" w:name="_Toc152224151"/>
      <w:r w:rsidRPr="00FA4370">
        <w:t>РИА Новости, 29.11.2023, Цены на новостройки в РФ не снизятся, пока действует масштабная льготная ипотека - ЦБ</w:t>
      </w:r>
      <w:bookmarkEnd w:id="103"/>
    </w:p>
    <w:p w:rsidR="007A1AB0" w:rsidRPr="00FA4370" w:rsidRDefault="007A1AB0" w:rsidP="00571BEE">
      <w:pPr>
        <w:pStyle w:val="3"/>
      </w:pPr>
      <w:bookmarkStart w:id="104" w:name="_Toc152224152"/>
      <w:r w:rsidRPr="00FA4370">
        <w:t>Снижения цен на жилье в новостройках в России ждать не стоит, пока действует масштабная льготная программа ипотеки, но и в случае ее завершения рассчитывать на сильное падение стоимости квартир не стоит, заявил глава департамента банковского регулирования и аналитики Банка России Александр Данилов.</w:t>
      </w:r>
      <w:bookmarkEnd w:id="104"/>
    </w:p>
    <w:p w:rsidR="007A1AB0" w:rsidRPr="00FA4370" w:rsidRDefault="00510BAB" w:rsidP="007A1AB0">
      <w:r w:rsidRPr="00FA4370">
        <w:t>«</w:t>
      </w:r>
      <w:r w:rsidR="007A1AB0" w:rsidRPr="00FA4370">
        <w:t>Пока действуют льготные программы эти широкомасштабные, которые и разгоняют собственно эти цены, нет</w:t>
      </w:r>
      <w:r w:rsidRPr="00FA4370">
        <w:t>»</w:t>
      </w:r>
      <w:r w:rsidR="007A1AB0" w:rsidRPr="00FA4370">
        <w:t xml:space="preserve">, - ответил он на вопрос, стоит ли ждать снижения цен на жилье в новостройках в ходе вебинара </w:t>
      </w:r>
      <w:r w:rsidRPr="00FA4370">
        <w:t>«</w:t>
      </w:r>
      <w:r w:rsidR="007A1AB0" w:rsidRPr="00FA4370">
        <w:t>Финтрек</w:t>
      </w:r>
      <w:r w:rsidRPr="00FA4370">
        <w:t>»</w:t>
      </w:r>
      <w:r w:rsidR="007A1AB0" w:rsidRPr="00FA4370">
        <w:t>.</w:t>
      </w:r>
    </w:p>
    <w:p w:rsidR="007A1AB0" w:rsidRPr="00FA4370" w:rsidRDefault="00510BAB" w:rsidP="007A1AB0">
      <w:r w:rsidRPr="00FA4370">
        <w:t>«</w:t>
      </w:r>
      <w:r w:rsidR="007A1AB0" w:rsidRPr="00FA4370">
        <w:t>Если в какой-то момент, я надеюсь, и мы за это ратуем, чтобы льготные программы были более селективные, помогали тем, кто действительно нуждается в первую очередь, а не тем, кто сам может купить, тогда, наверное, цены могут припасть, это будет, наверное, хорошо для рынка в целом</w:t>
      </w:r>
      <w:r w:rsidRPr="00FA4370">
        <w:t>»</w:t>
      </w:r>
      <w:r w:rsidR="007A1AB0" w:rsidRPr="00FA4370">
        <w:t>, - отметил Данилов.</w:t>
      </w:r>
    </w:p>
    <w:p w:rsidR="007A1AB0" w:rsidRPr="00FA4370" w:rsidRDefault="007A1AB0" w:rsidP="007A1AB0">
      <w:r w:rsidRPr="00FA4370">
        <w:t xml:space="preserve">При этом он считает, что и в случае прекращения госпрограммы не будет </w:t>
      </w:r>
      <w:r w:rsidR="00510BAB" w:rsidRPr="00FA4370">
        <w:t>«</w:t>
      </w:r>
      <w:r w:rsidRPr="00FA4370">
        <w:t>какого-то сильного падения</w:t>
      </w:r>
      <w:r w:rsidR="00510BAB" w:rsidRPr="00FA4370">
        <w:t>»</w:t>
      </w:r>
      <w:r w:rsidRPr="00FA4370">
        <w:t xml:space="preserve"> цен. </w:t>
      </w:r>
      <w:r w:rsidR="00510BAB" w:rsidRPr="00FA4370">
        <w:t>«</w:t>
      </w:r>
      <w:r w:rsidRPr="00FA4370">
        <w:t>Ну, если какого-то кризиса масштабного не будет</w:t>
      </w:r>
      <w:r w:rsidR="00510BAB" w:rsidRPr="00FA4370">
        <w:t>»</w:t>
      </w:r>
      <w:r w:rsidRPr="00FA4370">
        <w:t>, - заключил глава департамента.</w:t>
      </w:r>
    </w:p>
    <w:p w:rsidR="007A1AB0" w:rsidRPr="00FA4370" w:rsidRDefault="007A1AB0" w:rsidP="007A1AB0">
      <w:r w:rsidRPr="00FA4370">
        <w:t xml:space="preserve">В начале ноября директор департамента финансовой стабильности ЦБ РФ Елизавета Данилова сообщала, что регулятора беспокоит дисбаланс цен на рынке жилья. Так, по ее словам, на 1 октября средний уровень цен на первичном рынке был на 42% выше, </w:t>
      </w:r>
      <w:r w:rsidRPr="00FA4370">
        <w:lastRenderedPageBreak/>
        <w:t>чем на вторичном, причем до введения льготных ипотечных программ разница была всего 10%.</w:t>
      </w:r>
    </w:p>
    <w:p w:rsidR="00D94D15" w:rsidRPr="00FA4370" w:rsidRDefault="007A1AB0" w:rsidP="007A1AB0">
      <w:r w:rsidRPr="00FA4370">
        <w:t>В России несколько льготных ипотечных программ, в числе которых - доступная всем категориям заемщиков на всей территории страны госпрограмма на жилье в новостройках, в настоящее время ставка по ней составляет 8% годовых.</w:t>
      </w:r>
    </w:p>
    <w:p w:rsidR="007A1AB0" w:rsidRPr="00FA4370" w:rsidRDefault="007A1AB0" w:rsidP="007A1AB0"/>
    <w:p w:rsidR="00D1642B" w:rsidRPr="00FA4370" w:rsidRDefault="00D1642B" w:rsidP="00D1642B">
      <w:pPr>
        <w:pStyle w:val="251"/>
      </w:pPr>
      <w:bookmarkStart w:id="105" w:name="_Toc99271712"/>
      <w:bookmarkStart w:id="106" w:name="_Toc99318658"/>
      <w:bookmarkStart w:id="107" w:name="_Toc152224153"/>
      <w:bookmarkEnd w:id="87"/>
      <w:bookmarkEnd w:id="88"/>
      <w:r w:rsidRPr="00FA4370">
        <w:lastRenderedPageBreak/>
        <w:t>НОВОСТИ ЗАРУБЕЖНЫХ ПЕНСИОННЫХ СИСТЕМ</w:t>
      </w:r>
      <w:bookmarkEnd w:id="105"/>
      <w:bookmarkEnd w:id="106"/>
      <w:bookmarkEnd w:id="107"/>
    </w:p>
    <w:p w:rsidR="00D1642B" w:rsidRPr="00FA4370" w:rsidRDefault="00D1642B" w:rsidP="00D1642B">
      <w:pPr>
        <w:pStyle w:val="10"/>
      </w:pPr>
      <w:bookmarkStart w:id="108" w:name="_Toc99271713"/>
      <w:bookmarkStart w:id="109" w:name="_Toc99318659"/>
      <w:bookmarkStart w:id="110" w:name="_Toc152224154"/>
      <w:r w:rsidRPr="00FA4370">
        <w:t>Новости пенсионной отрасли стран ближнего зарубежья</w:t>
      </w:r>
      <w:bookmarkEnd w:id="108"/>
      <w:bookmarkEnd w:id="109"/>
      <w:bookmarkEnd w:id="110"/>
    </w:p>
    <w:p w:rsidR="00021A67" w:rsidRPr="00FA4370" w:rsidRDefault="00021A67" w:rsidP="00021A67">
      <w:pPr>
        <w:pStyle w:val="2"/>
      </w:pPr>
      <w:bookmarkStart w:id="111" w:name="_Toc152224155"/>
      <w:r w:rsidRPr="00FA4370">
        <w:rPr>
          <w:lang w:val="en-US"/>
        </w:rPr>
        <w:t>Trend</w:t>
      </w:r>
      <w:r w:rsidRPr="00FA4370">
        <w:t>, 29.11.2023, Никаких сокращений пенсионного обеспечения не будет - минобороны Азербайджана</w:t>
      </w:r>
      <w:bookmarkEnd w:id="111"/>
    </w:p>
    <w:p w:rsidR="00021A67" w:rsidRPr="00FA4370" w:rsidRDefault="00021A67" w:rsidP="00571BEE">
      <w:pPr>
        <w:pStyle w:val="3"/>
      </w:pPr>
      <w:bookmarkStart w:id="112" w:name="_Toc152224156"/>
      <w:r w:rsidRPr="00FA4370">
        <w:t>Военнослужащие, которые в настоящее время проходят военную службу в течение 25 календарных лет, получают 60 процентов затрат на обеспечение в качестве пенсии, но в случае принятия новых законопроектов, они получат 65 процентов этих затрат. Таким образом, не будет никакого снижения пенсионного обеспечения.</w:t>
      </w:r>
      <w:bookmarkEnd w:id="112"/>
    </w:p>
    <w:p w:rsidR="00021A67" w:rsidRPr="00FA4370" w:rsidRDefault="00021A67" w:rsidP="00021A67">
      <w:r w:rsidRPr="00FA4370">
        <w:t xml:space="preserve">Как сообщили в среду </w:t>
      </w:r>
      <w:r w:rsidRPr="00FA4370">
        <w:rPr>
          <w:lang w:val="en-US"/>
        </w:rPr>
        <w:t>Trend</w:t>
      </w:r>
      <w:r w:rsidRPr="00FA4370">
        <w:t xml:space="preserve"> в министерстве обороны Азербайджана, об этом заявил начальник управления полковник Эльчин Алиев на учебно-методическом сборе с представителями видов войск азербайджанской армии, главного управления, юристами и следователями ведомств, а также офицерами юридического управления, который был проведен в соответствии с утвержденным министром обороны Азербайджана планом действий на 2023 год.</w:t>
      </w:r>
    </w:p>
    <w:p w:rsidR="00021A67" w:rsidRPr="00FA4370" w:rsidRDefault="00510BAB" w:rsidP="00021A67">
      <w:r w:rsidRPr="00FA4370">
        <w:t>«</w:t>
      </w:r>
      <w:r w:rsidR="00021A67" w:rsidRPr="00FA4370">
        <w:t>Сначала минутой молчания была почтена память общенационального лидера Гейдара Алиева и наших соотечественников, ставших шехидами за независимость и территориальную целостность Азербайджана.</w:t>
      </w:r>
    </w:p>
    <w:p w:rsidR="00021A67" w:rsidRPr="00FA4370" w:rsidRDefault="00021A67" w:rsidP="00021A67">
      <w:r w:rsidRPr="00FA4370">
        <w:t>Выступивший на собрании начальник управления полковник Эльчин Алиев подробно рассказал о проделанной за год работе, проинформировал участников собрания о новых законопроектах, предусматривающих внесение изменений в ряд законов, в том числе находящихся в настоящее время на обсуждении парламента, о военнослужащих.</w:t>
      </w:r>
    </w:p>
    <w:p w:rsidR="00021A67" w:rsidRPr="00FA4370" w:rsidRDefault="00021A67" w:rsidP="00021A67">
      <w:r w:rsidRPr="00FA4370">
        <w:t>Было отмечено, что новые реформы, направленные на дальнейшее укрепление обороноспособности Азербайджана и армии страны, служат для более длительного и эффективного использования потенциала военнослужащих. Ведется целенаправленная работа по профессиональному развитию военнослужащих, обеспечивается их обучение по специальности в Азербайджане и за рубежом. Поскольку, согласно действующему законодательству, военнослужащие имеют право обучаться только на заочных отделениях гражданских учебных заведений, в новых законопроектах предлагается дальнейшее расширение образовательных возможностей в целях их служебной деятельности, профессиональной переподготовки, совершенствования знаний и умений с учетом интересов военной службы.</w:t>
      </w:r>
    </w:p>
    <w:p w:rsidR="00021A67" w:rsidRPr="00FA4370" w:rsidRDefault="00021A67" w:rsidP="00021A67">
      <w:r w:rsidRPr="00FA4370">
        <w:t>Было предложено не включать время обучения кадров в период их добровольного увольнения в запас, тем самым создав условия для того, чтобы те военнослужащие, на обучение которых государство потратило время и ресурсы, получали дополнительное образование и продолжали вносить свой вклад в развитие азербайджанской армии своими знаниями и навыками.</w:t>
      </w:r>
    </w:p>
    <w:p w:rsidR="00021A67" w:rsidRPr="00FA4370" w:rsidRDefault="00021A67" w:rsidP="00021A67">
      <w:r w:rsidRPr="00FA4370">
        <w:lastRenderedPageBreak/>
        <w:t>В законопроектах также содержится предложение о повышении предельного возраста пребывания на службе с 45 до 48 лет для прапорщиков, мичманов и военнослужащих сверхсрочной действительной военной службы. В рамках новой реформы также планируется увеличить минимальный стаж для военнослужащих при выходе на пенсию с 20 до 25 календарных лет.</w:t>
      </w:r>
    </w:p>
    <w:p w:rsidR="00021A67" w:rsidRPr="00FA4370" w:rsidRDefault="00021A67" w:rsidP="00021A67">
      <w:r w:rsidRPr="00FA4370">
        <w:t>Кроме того, проектом также предусмотрен дополнительный расчет в размере одного процента за каждый год этого периода для военнослужащих, имеющих стаж, связанный с гражданскими делами.</w:t>
      </w:r>
    </w:p>
    <w:p w:rsidR="00021A67" w:rsidRPr="00FA4370" w:rsidRDefault="00021A67" w:rsidP="00021A67">
      <w:r w:rsidRPr="00FA4370">
        <w:t>Кроме того, в случае, если военнослужащий, отслуживший не менее 17 календарных лет, был уволен со службы до завершения 25 календарных лет, предполагается, что он получит право на пенсию в качестве военнослужащего за выслугу 20 календарных лет в соответствии с предыдущими нормами, то есть пенсионные права, приобретенные в предыдущем периоде, будут обеспечены и после принятия новых изменений.</w:t>
      </w:r>
    </w:p>
    <w:p w:rsidR="00021A67" w:rsidRPr="00FA4370" w:rsidRDefault="00021A67" w:rsidP="00021A67">
      <w:r w:rsidRPr="00FA4370">
        <w:t>Эльчин Алиев отметил, что в качестве особой заботы о военнослужащих предпринимаются последовательные шаги по укреплению их социальной защиты, повышению уровня обеспечения и улучшению материального благосостояния военнослужащих. Указом Президента Азербайджана, победоносного Верховного главнокомандующего Ильхама Алиева с 1 января 2024 года ежемесячные должностные оклады военнослужащих будут увеличены в среднем на 20 процентов. Увеличение продолжительности пребывания военнослужащих на службе не только позволяет этим лицам продолжать получать регулярно увеличивающиеся расходы на обеспечение, но и создает условия для получения ими в конечном итоге повышенных пенсий.</w:t>
      </w:r>
    </w:p>
    <w:p w:rsidR="00021A67" w:rsidRPr="00FA4370" w:rsidRDefault="00021A67" w:rsidP="00021A67">
      <w:r w:rsidRPr="00FA4370">
        <w:t>На учебно-методическом сборе были заслушаны доклады о более эффективной организации правовой подготовки в воинских частях, юридическом просвещении военнослужащих и другие темы, отчеты о работе юристов и следователей по юридической службе в течение текущего года, а также о предстоящих задачах на следующий год.</w:t>
      </w:r>
    </w:p>
    <w:p w:rsidR="00021A67" w:rsidRPr="00FA4370" w:rsidRDefault="00021A67" w:rsidP="00021A67">
      <w:r w:rsidRPr="00FA4370">
        <w:t>На учебно-методическом сборе, проведенном с целью совершенствования знаний и навыков по организации правовой подготовки участников собрания, а также изучения требований законодательства и руководящих документов, были даны ответы на интересующие участников вопросы</w:t>
      </w:r>
      <w:r w:rsidR="00510BAB" w:rsidRPr="00FA4370">
        <w:t>»</w:t>
      </w:r>
      <w:r w:rsidRPr="00FA4370">
        <w:t>, - говорится в сообщении ведомства.</w:t>
      </w:r>
    </w:p>
    <w:p w:rsidR="00021A67" w:rsidRPr="00FA4370" w:rsidRDefault="00D05512" w:rsidP="00021A67">
      <w:hyperlink r:id="rId31" w:history="1">
        <w:r w:rsidR="00021A67" w:rsidRPr="00FA4370">
          <w:rPr>
            <w:rStyle w:val="a3"/>
            <w:lang w:val="en-US"/>
          </w:rPr>
          <w:t>https</w:t>
        </w:r>
        <w:r w:rsidR="00021A67" w:rsidRPr="00FA4370">
          <w:rPr>
            <w:rStyle w:val="a3"/>
          </w:rPr>
          <w:t>://</w:t>
        </w:r>
        <w:r w:rsidR="00021A67" w:rsidRPr="00FA4370">
          <w:rPr>
            <w:rStyle w:val="a3"/>
            <w:lang w:val="en-US"/>
          </w:rPr>
          <w:t>www</w:t>
        </w:r>
        <w:r w:rsidR="00021A67" w:rsidRPr="00FA4370">
          <w:rPr>
            <w:rStyle w:val="a3"/>
          </w:rPr>
          <w:t>.</w:t>
        </w:r>
        <w:r w:rsidR="00021A67" w:rsidRPr="00FA4370">
          <w:rPr>
            <w:rStyle w:val="a3"/>
            <w:lang w:val="en-US"/>
          </w:rPr>
          <w:t>trend</w:t>
        </w:r>
        <w:r w:rsidR="00021A67" w:rsidRPr="00FA4370">
          <w:rPr>
            <w:rStyle w:val="a3"/>
          </w:rPr>
          <w:t>.</w:t>
        </w:r>
        <w:r w:rsidR="00021A67" w:rsidRPr="00FA4370">
          <w:rPr>
            <w:rStyle w:val="a3"/>
            <w:lang w:val="en-US"/>
          </w:rPr>
          <w:t>az</w:t>
        </w:r>
        <w:r w:rsidR="00021A67" w:rsidRPr="00FA4370">
          <w:rPr>
            <w:rStyle w:val="a3"/>
          </w:rPr>
          <w:t>/</w:t>
        </w:r>
        <w:r w:rsidR="00021A67" w:rsidRPr="00FA4370">
          <w:rPr>
            <w:rStyle w:val="a3"/>
            <w:lang w:val="en-US"/>
          </w:rPr>
          <w:t>azerbaijan</w:t>
        </w:r>
        <w:r w:rsidR="00021A67" w:rsidRPr="00FA4370">
          <w:rPr>
            <w:rStyle w:val="a3"/>
          </w:rPr>
          <w:t>/</w:t>
        </w:r>
        <w:r w:rsidR="00021A67" w:rsidRPr="00FA4370">
          <w:rPr>
            <w:rStyle w:val="a3"/>
            <w:lang w:val="en-US"/>
          </w:rPr>
          <w:t>politics</w:t>
        </w:r>
        <w:r w:rsidR="00021A67" w:rsidRPr="00FA4370">
          <w:rPr>
            <w:rStyle w:val="a3"/>
          </w:rPr>
          <w:t>/3830670.</w:t>
        </w:r>
        <w:r w:rsidR="00021A67" w:rsidRPr="00FA4370">
          <w:rPr>
            <w:rStyle w:val="a3"/>
            <w:lang w:val="en-US"/>
          </w:rPr>
          <w:t>html</w:t>
        </w:r>
      </w:hyperlink>
      <w:r w:rsidR="00021A67" w:rsidRPr="00FA4370">
        <w:t xml:space="preserve"> </w:t>
      </w:r>
    </w:p>
    <w:p w:rsidR="00510BAB" w:rsidRPr="00FA4370" w:rsidRDefault="00510BAB" w:rsidP="00510BAB">
      <w:pPr>
        <w:pStyle w:val="2"/>
      </w:pPr>
      <w:bookmarkStart w:id="113" w:name="_Toc152224157"/>
      <w:r w:rsidRPr="00FA4370">
        <w:t>Office Life, 29.11.2023, Беларусь аннулировала соглашение с Украиной о пенсиях</w:t>
      </w:r>
      <w:bookmarkEnd w:id="113"/>
    </w:p>
    <w:p w:rsidR="00510BAB" w:rsidRPr="00FA4370" w:rsidRDefault="00510BAB" w:rsidP="00571BEE">
      <w:pPr>
        <w:pStyle w:val="3"/>
      </w:pPr>
      <w:bookmarkStart w:id="114" w:name="_Toc152224158"/>
      <w:r w:rsidRPr="00FA4370">
        <w:t>Беларусь прекращает действие соглашения между Фондом соцзащиты населения и пенсионным фондом Украины. Речь идет о взаимных переводах и выплате пенсий. Карточка о соответствующем постановлении Совмина опубликована на Национальном правовом портале.</w:t>
      </w:r>
      <w:bookmarkEnd w:id="114"/>
      <w:r w:rsidRPr="00FA4370">
        <w:t xml:space="preserve"> </w:t>
      </w:r>
    </w:p>
    <w:p w:rsidR="00510BAB" w:rsidRPr="00FA4370" w:rsidRDefault="00510BAB" w:rsidP="00510BAB">
      <w:r w:rsidRPr="00FA4370">
        <w:t>Соглашение между двумя странами подписали в 1995 году. Оно действовало с 1997 года и учитывало интересы поколений граждан со стажем работы в СССР. Это было актуально для тех, кто из Украины переехал в Беларусь, и наоборот.</w:t>
      </w:r>
    </w:p>
    <w:p w:rsidR="00510BAB" w:rsidRPr="00FA4370" w:rsidRDefault="00510BAB" w:rsidP="00510BAB">
      <w:r w:rsidRPr="00FA4370">
        <w:lastRenderedPageBreak/>
        <w:t>В мае этого года Украина аннулировала аналогичный документ с Беларусью, а осенью 2022 года — со странами СНГ.</w:t>
      </w:r>
    </w:p>
    <w:p w:rsidR="00510BAB" w:rsidRPr="00FA4370" w:rsidRDefault="00510BAB" w:rsidP="00510BAB">
      <w:r w:rsidRPr="00FA4370">
        <w:t>Межстрановое соглашение касалось пенсий и по возрасту, и по инвалидности, и за выслугу лет, и по случаю потери кормильца.</w:t>
      </w:r>
    </w:p>
    <w:p w:rsidR="00510BAB" w:rsidRPr="00FA4370" w:rsidRDefault="00510BAB" w:rsidP="00510BAB">
      <w:r w:rsidRPr="00FA4370">
        <w:t>При назначении выплат учитывался не только стаж, приобретенный в стране, куда человек переехал, но и заработанный в СССР до 1 января 1992 года.</w:t>
      </w:r>
    </w:p>
    <w:p w:rsidR="00510BAB" w:rsidRPr="00FA4370" w:rsidRDefault="00510BAB" w:rsidP="00510BAB">
      <w:r w:rsidRPr="00FA4370">
        <w:t xml:space="preserve">В 2022 году в Беларуси разрешили назначать пенсии украинским переселенцам даже без документов, подтверждающих прекращение выплат в их родной стране. Касается это тех, кто приехал к нам на ПМЖ. </w:t>
      </w:r>
    </w:p>
    <w:p w:rsidR="00510BAB" w:rsidRPr="00FA4370" w:rsidRDefault="00D05512" w:rsidP="00510BAB">
      <w:hyperlink r:id="rId32" w:history="1">
        <w:r w:rsidR="00510BAB" w:rsidRPr="00FA4370">
          <w:rPr>
            <w:rStyle w:val="a3"/>
          </w:rPr>
          <w:t>https://officelife.media/news/48454-belarus-annulirovala-soglashenie-s-ukrainoy-o-pensiyakh-</w:t>
        </w:r>
      </w:hyperlink>
      <w:r w:rsidR="00510BAB" w:rsidRPr="00FA4370">
        <w:t xml:space="preserve"> </w:t>
      </w:r>
    </w:p>
    <w:p w:rsidR="00021A67" w:rsidRPr="00FA4370" w:rsidRDefault="00021A67" w:rsidP="00021A67">
      <w:pPr>
        <w:pStyle w:val="2"/>
      </w:pPr>
      <w:bookmarkStart w:id="115" w:name="_Toc152224159"/>
      <w:r w:rsidRPr="00FA4370">
        <w:rPr>
          <w:lang w:val="en-US"/>
        </w:rPr>
        <w:t>New</w:t>
      </w:r>
      <w:r w:rsidR="001149DB" w:rsidRPr="00FA4370">
        <w:rPr>
          <w:lang w:val="en-US"/>
        </w:rPr>
        <w:t>G</w:t>
      </w:r>
      <w:r w:rsidRPr="00FA4370">
        <w:rPr>
          <w:lang w:val="en-US"/>
        </w:rPr>
        <w:t>rodno</w:t>
      </w:r>
      <w:r w:rsidRPr="00FA4370">
        <w:t>.</w:t>
      </w:r>
      <w:r w:rsidRPr="00FA4370">
        <w:rPr>
          <w:lang w:val="en-US"/>
        </w:rPr>
        <w:t>by</w:t>
      </w:r>
      <w:r w:rsidRPr="00FA4370">
        <w:t>, 29.11.2023, Добавка к пенсии 50-70 рублей: кому в Беларуси положено профессиональное пенсионное страхование?</w:t>
      </w:r>
      <w:bookmarkEnd w:id="115"/>
    </w:p>
    <w:p w:rsidR="00021A67" w:rsidRPr="00FA4370" w:rsidRDefault="00021A67" w:rsidP="00571BEE">
      <w:pPr>
        <w:pStyle w:val="3"/>
      </w:pPr>
      <w:bookmarkStart w:id="116" w:name="_Toc152224160"/>
      <w:r w:rsidRPr="00FA4370">
        <w:t>Что такое профессиональное пенсионное страхование? Кому положено, как начисляется? Узнали у специалистов ФСЗН, рассказываем.</w:t>
      </w:r>
      <w:bookmarkEnd w:id="116"/>
    </w:p>
    <w:p w:rsidR="00021A67" w:rsidRPr="00FA4370" w:rsidRDefault="00021A67" w:rsidP="00021A67">
      <w:r w:rsidRPr="00FA4370">
        <w:t>кому в Беларуси положено профессиональное</w:t>
      </w:r>
    </w:p>
    <w:p w:rsidR="00021A67" w:rsidRPr="00FA4370" w:rsidRDefault="00021A67" w:rsidP="00021A67">
      <w:r w:rsidRPr="00FA4370">
        <w:t>С 1 января 2009 г. в Беларуси действует система профессионального пенсионного страхования для отдельных категорий работников. Это касается тех, кто работает во вредных и особых условиях труда, а также определённых видов профессий, например, врачей, учителей, трактористов, женщин животноводов, водителей городского пассажирского транспорта*.</w:t>
      </w:r>
    </w:p>
    <w:p w:rsidR="00021A67" w:rsidRPr="00FA4370" w:rsidRDefault="00021A67" w:rsidP="00021A67">
      <w:r w:rsidRPr="00FA4370">
        <w:t>Суть системы профессионального пенсионного страхования</w:t>
      </w:r>
    </w:p>
    <w:p w:rsidR="00021A67" w:rsidRPr="00FA4370" w:rsidRDefault="00021A67" w:rsidP="00021A67">
      <w:r w:rsidRPr="00FA4370">
        <w:t>Принцип профессионального пенсионного страхования следующий: работодатель ежемесячно перечисляет дополнительные взносы в бюджет фонда социальной защиты населения. ФСЗН накапливает эти средства по каждому работнику и из полученных сбережений выплачивает профессиональную пенсию. Дополнительно к трудовой.</w:t>
      </w:r>
    </w:p>
    <w:p w:rsidR="00021A67" w:rsidRPr="00FA4370" w:rsidRDefault="00021A67" w:rsidP="00021A67">
      <w:r w:rsidRPr="00FA4370">
        <w:t>Кто может претендовать на профессиональное пенсионное страхование?</w:t>
      </w:r>
    </w:p>
    <w:p w:rsidR="00021A67" w:rsidRPr="00FA4370" w:rsidRDefault="00021A67" w:rsidP="00021A67">
      <w:r w:rsidRPr="00FA4370">
        <w:t>В качестве компенсации за работу в особых условиях труда Закон о ППС предусматривает два вида профессиональных пенсий: досрочную и дополнительную.</w:t>
      </w:r>
    </w:p>
    <w:p w:rsidR="00021A67" w:rsidRPr="00FA4370" w:rsidRDefault="00021A67" w:rsidP="00021A67">
      <w:r w:rsidRPr="00FA4370">
        <w:t>Досрочная профессиональная пенсия назначается и выплачивается до достижения общеустановленного пенсионного возраста, а дополнительная – после.</w:t>
      </w:r>
    </w:p>
    <w:p w:rsidR="00021A67" w:rsidRPr="00FA4370" w:rsidRDefault="00021A67" w:rsidP="00021A67">
      <w:r w:rsidRPr="00FA4370">
        <w:t>Справочно: в 2023 г. в Беларуси общеустановленный возраст выхода на пенсию у мужчин – 63 года, у женщин – 58 лет.</w:t>
      </w:r>
    </w:p>
    <w:p w:rsidR="00021A67" w:rsidRPr="00FA4370" w:rsidRDefault="00021A67" w:rsidP="00021A67">
      <w:r w:rsidRPr="00FA4370">
        <w:t>Как работает система профессионального пенсионного страхования?</w:t>
      </w:r>
    </w:p>
    <w:p w:rsidR="00021A67" w:rsidRPr="00FA4370" w:rsidRDefault="00021A67" w:rsidP="00021A67">
      <w:r w:rsidRPr="00FA4370">
        <w:t xml:space="preserve">При досрочном выходе на пенсию до наступления общеустановленного пенсионного возраста из сумм пенсионных сбережений выплачивается досрочная профпенсия в равных размерах. Если же работник остаётся на работе или не выработал профессиональный стаж, то дополнительную профпенсию он получит при достижении </w:t>
      </w:r>
      <w:r w:rsidRPr="00FA4370">
        <w:lastRenderedPageBreak/>
        <w:t>общеустановленного пенсионного возраста. Из всех сбережений, которые есть на его лицевом счёте.</w:t>
      </w:r>
    </w:p>
    <w:p w:rsidR="00021A67" w:rsidRPr="00FA4370" w:rsidRDefault="00021A67" w:rsidP="00021A67">
      <w:r w:rsidRPr="00FA4370">
        <w:t>Но порядок выплаты здесь немного другой: пенсия выплачивается из размеров бюджетов прожиточного минимума столько раз, на сколько хватит сбережений.</w:t>
      </w:r>
    </w:p>
    <w:p w:rsidR="00021A67" w:rsidRPr="00FA4370" w:rsidRDefault="00021A67" w:rsidP="00021A67">
      <w:r w:rsidRPr="00FA4370">
        <w:t>От чего зависит размер доплат и сколько составляет?</w:t>
      </w:r>
    </w:p>
    <w:p w:rsidR="00021A67" w:rsidRPr="00FA4370" w:rsidRDefault="00021A67" w:rsidP="00021A67">
      <w:r w:rsidRPr="00FA4370">
        <w:t>Размер досрочной профессиональной пенсии зависит от размера пенсионных сбережений. Пенсионные сбережения состоят из суммы взносов, уплаченных работодателем, и суммы доходности от размещения указанных взносов в банке. Досрочная профессиональная пенсия определяется делением пенсионных сбережений на число месяцев досрочного пенсионного периода застрахованного лица.</w:t>
      </w:r>
    </w:p>
    <w:p w:rsidR="00021A67" w:rsidRPr="00FA4370" w:rsidRDefault="00021A67" w:rsidP="00021A67">
      <w:r w:rsidRPr="00FA4370">
        <w:t>Что касается тарифа взносов на профессиональное пенсионное страхование, то, например, для трактористов-машинистов, животноводов, водителей пассажирского транспорта он составляет 6%. А для медиков и учителей — 4%.</w:t>
      </w:r>
    </w:p>
    <w:p w:rsidR="00021A67" w:rsidRPr="00FA4370" w:rsidRDefault="00021A67" w:rsidP="00021A67">
      <w:r w:rsidRPr="00FA4370">
        <w:t>Таким образом, при выходе на пенсию в 2023 г. сумма ежемесячной досрочной пенсии составит около 50-70 рублей, а при выборе дополнительной – около восьми выплат. С учётом этих фактов законодательством предусмотрена альтернатива – ежемесячная доплата.</w:t>
      </w:r>
    </w:p>
    <w:p w:rsidR="00021A67" w:rsidRPr="00FA4370" w:rsidRDefault="00021A67" w:rsidP="00021A67">
      <w:r w:rsidRPr="00FA4370">
        <w:t>Кто может получать ежемесячную доплату к зарплате вместо уплаты взносов на профессиональное пенсионное страхование?</w:t>
      </w:r>
    </w:p>
    <w:p w:rsidR="00021A67" w:rsidRPr="00FA4370" w:rsidRDefault="00021A67" w:rsidP="00021A67">
      <w:r w:rsidRPr="00FA4370">
        <w:t>Доплата – это ежемесячная сумма, равная сумме взносов на профессиональное пенсионное страхование. Здесь есть две особенности:</w:t>
      </w:r>
    </w:p>
    <w:p w:rsidR="00021A67" w:rsidRPr="00FA4370" w:rsidRDefault="00021A67" w:rsidP="00021A67">
      <w:r w:rsidRPr="00FA4370">
        <w:t xml:space="preserve">    на доплату могут претендовать работники, у которых на 1 января 2009 г. не сформирована половина стажа в особых условиях труда. Например, у женщины-медика стаж должен составлять не менее 25 лет. Если на 1 января 2009 г. она не отработала в своей профессии 12,5 лет, то имеет право на доплату;</w:t>
      </w:r>
    </w:p>
    <w:p w:rsidR="00021A67" w:rsidRPr="00FA4370" w:rsidRDefault="00021A67" w:rsidP="00021A67">
      <w:r w:rsidRPr="00FA4370">
        <w:t xml:space="preserve">    при выборе доплаты профессиональный стаж для реализации права выхода на досрочную пенсию не формируется.</w:t>
      </w:r>
    </w:p>
    <w:p w:rsidR="00021A67" w:rsidRPr="00FA4370" w:rsidRDefault="00021A67" w:rsidP="00021A67">
      <w:r w:rsidRPr="00FA4370">
        <w:t>Для оформления ежемесячной доплаты необходимо обратиться к работодателю с письменным заявлением.</w:t>
      </w:r>
    </w:p>
    <w:p w:rsidR="00021A67" w:rsidRPr="00FA4370" w:rsidRDefault="00021A67" w:rsidP="00021A67">
      <w:r w:rsidRPr="00FA4370">
        <w:t>Важно: доплата не является окончательным выбором работника. На любом этапе можно изменить решение и вернуться к профессиональному пенсионному страхованию.</w:t>
      </w:r>
    </w:p>
    <w:p w:rsidR="00021A67" w:rsidRPr="00FA4370" w:rsidRDefault="00021A67" w:rsidP="00021A67">
      <w:r w:rsidRPr="00FA4370">
        <w:t>Можно ли получить дополнительную профессиональную пенсию единовременно?</w:t>
      </w:r>
    </w:p>
    <w:p w:rsidR="00021A67" w:rsidRPr="00FA4370" w:rsidRDefault="00021A67" w:rsidP="00021A67">
      <w:r w:rsidRPr="00FA4370">
        <w:t>Можно, если период выплаты дополнительной профессиональной пенсии составляет более 5 лет.</w:t>
      </w:r>
    </w:p>
    <w:p w:rsidR="00021A67" w:rsidRPr="00FA4370" w:rsidRDefault="00021A67" w:rsidP="00021A67">
      <w:r w:rsidRPr="00FA4370">
        <w:t>Работник организации отказался от назначения досрочной профессиональной пенсии и продолжает работать в особых условиях труда. Когда он может обратиться за назначением дополнительной профессиональной пенсии и необходимо ли увольнение с работы?</w:t>
      </w:r>
    </w:p>
    <w:p w:rsidR="00021A67" w:rsidRPr="00FA4370" w:rsidRDefault="00021A67" w:rsidP="00021A67">
      <w:r w:rsidRPr="00FA4370">
        <w:lastRenderedPageBreak/>
        <w:t>Обратиться за назначением дополнительной профессиональной пенсии работник может в любое время после достижения общеустановленного пенсионного возраста. Наличие трудовых отношений на это не влияет.</w:t>
      </w:r>
    </w:p>
    <w:p w:rsidR="00021A67" w:rsidRPr="00FA4370" w:rsidRDefault="00021A67" w:rsidP="00021A67">
      <w:r w:rsidRPr="00FA4370">
        <w:t>А можно рассчитать пенсию самостоятельно?</w:t>
      </w:r>
    </w:p>
    <w:p w:rsidR="00021A67" w:rsidRPr="00FA4370" w:rsidRDefault="00021A67" w:rsidP="00021A67">
      <w:r w:rsidRPr="00FA4370">
        <w:t xml:space="preserve">Рассчитать пенсию самостоятельно можно с помощью мобильного приложения </w:t>
      </w:r>
      <w:r w:rsidR="00510BAB" w:rsidRPr="00FA4370">
        <w:t>«</w:t>
      </w:r>
      <w:r w:rsidRPr="00FA4370">
        <w:t>ФСЗН</w:t>
      </w:r>
      <w:r w:rsidR="00510BAB" w:rsidRPr="00FA4370">
        <w:t>»</w:t>
      </w:r>
      <w:r w:rsidRPr="00FA4370">
        <w:t>. В нём отражается информация о всех местах работы гражданина, о всех начислениях ему зарплаты и уплаченных в ФСЗН взносах, начиная с 2003 г.</w:t>
      </w:r>
    </w:p>
    <w:p w:rsidR="00021A67" w:rsidRPr="00FA4370" w:rsidRDefault="00021A67" w:rsidP="00021A67">
      <w:r w:rsidRPr="00FA4370">
        <w:t>Куда обращаться, чтобы оформить профессиональное пенсионное страхование, и какие документы для этого нужны?</w:t>
      </w:r>
    </w:p>
    <w:p w:rsidR="00021A67" w:rsidRPr="00FA4370" w:rsidRDefault="00021A67" w:rsidP="00021A67">
      <w:r w:rsidRPr="00FA4370">
        <w:t>Для оформления ППС нужно написать заявление в Солигорский районный отдел Минского областного управления ФСЗН Беларуси. И предоставить следующие документы:</w:t>
      </w:r>
    </w:p>
    <w:p w:rsidR="00021A67" w:rsidRPr="00FA4370" w:rsidRDefault="00021A67" w:rsidP="00021A67">
      <w:r w:rsidRPr="00FA4370">
        <w:t xml:space="preserve">    паспорт;</w:t>
      </w:r>
    </w:p>
    <w:p w:rsidR="00021A67" w:rsidRPr="00FA4370" w:rsidRDefault="00021A67" w:rsidP="00021A67">
      <w:r w:rsidRPr="00FA4370">
        <w:t xml:space="preserve">    справку о стаже работы для назначения досрочной профессиональной пенсии установленной формы, выданную управлением по труду, занятости и социальной защите.</w:t>
      </w:r>
    </w:p>
    <w:p w:rsidR="00021A67" w:rsidRPr="00FA4370" w:rsidRDefault="00D05512" w:rsidP="00021A67">
      <w:hyperlink r:id="rId33" w:history="1">
        <w:r w:rsidR="00021A67" w:rsidRPr="00FA4370">
          <w:rPr>
            <w:rStyle w:val="a3"/>
            <w:lang w:val="en-US"/>
          </w:rPr>
          <w:t>https</w:t>
        </w:r>
        <w:r w:rsidR="00021A67" w:rsidRPr="00FA4370">
          <w:rPr>
            <w:rStyle w:val="a3"/>
          </w:rPr>
          <w:t>://</w:t>
        </w:r>
        <w:r w:rsidR="00021A67" w:rsidRPr="00FA4370">
          <w:rPr>
            <w:rStyle w:val="a3"/>
            <w:lang w:val="en-US"/>
          </w:rPr>
          <w:t>newgrodno</w:t>
        </w:r>
        <w:r w:rsidR="00021A67" w:rsidRPr="00FA4370">
          <w:rPr>
            <w:rStyle w:val="a3"/>
          </w:rPr>
          <w:t>.</w:t>
        </w:r>
        <w:r w:rsidR="00021A67" w:rsidRPr="00FA4370">
          <w:rPr>
            <w:rStyle w:val="a3"/>
            <w:lang w:val="en-US"/>
          </w:rPr>
          <w:t>by</w:t>
        </w:r>
        <w:r w:rsidR="00021A67" w:rsidRPr="00FA4370">
          <w:rPr>
            <w:rStyle w:val="a3"/>
          </w:rPr>
          <w:t>/</w:t>
        </w:r>
        <w:r w:rsidR="00021A67" w:rsidRPr="00FA4370">
          <w:rPr>
            <w:rStyle w:val="a3"/>
            <w:lang w:val="en-US"/>
          </w:rPr>
          <w:t>society</w:t>
        </w:r>
        <w:r w:rsidR="00021A67" w:rsidRPr="00FA4370">
          <w:rPr>
            <w:rStyle w:val="a3"/>
          </w:rPr>
          <w:t>/</w:t>
        </w:r>
        <w:r w:rsidR="00021A67" w:rsidRPr="00FA4370">
          <w:rPr>
            <w:rStyle w:val="a3"/>
            <w:lang w:val="en-US"/>
          </w:rPr>
          <w:t>komu</w:t>
        </w:r>
        <w:r w:rsidR="00021A67" w:rsidRPr="00FA4370">
          <w:rPr>
            <w:rStyle w:val="a3"/>
          </w:rPr>
          <w:t>-</w:t>
        </w:r>
        <w:r w:rsidR="00021A67" w:rsidRPr="00FA4370">
          <w:rPr>
            <w:rStyle w:val="a3"/>
            <w:lang w:val="en-US"/>
          </w:rPr>
          <w:t>v</w:t>
        </w:r>
        <w:r w:rsidR="00021A67" w:rsidRPr="00FA4370">
          <w:rPr>
            <w:rStyle w:val="a3"/>
          </w:rPr>
          <w:t>-</w:t>
        </w:r>
        <w:r w:rsidR="00021A67" w:rsidRPr="00FA4370">
          <w:rPr>
            <w:rStyle w:val="a3"/>
            <w:lang w:val="en-US"/>
          </w:rPr>
          <w:t>belarusi</w:t>
        </w:r>
        <w:r w:rsidR="00021A67" w:rsidRPr="00FA4370">
          <w:rPr>
            <w:rStyle w:val="a3"/>
          </w:rPr>
          <w:t>-</w:t>
        </w:r>
        <w:r w:rsidR="00021A67" w:rsidRPr="00FA4370">
          <w:rPr>
            <w:rStyle w:val="a3"/>
            <w:lang w:val="en-US"/>
          </w:rPr>
          <w:t>polozheno</w:t>
        </w:r>
        <w:r w:rsidR="00021A67" w:rsidRPr="00FA4370">
          <w:rPr>
            <w:rStyle w:val="a3"/>
          </w:rPr>
          <w:t>-</w:t>
        </w:r>
        <w:r w:rsidR="00021A67" w:rsidRPr="00FA4370">
          <w:rPr>
            <w:rStyle w:val="a3"/>
            <w:lang w:val="en-US"/>
          </w:rPr>
          <w:t>professionalnoe</w:t>
        </w:r>
        <w:r w:rsidR="00021A67" w:rsidRPr="00FA4370">
          <w:rPr>
            <w:rStyle w:val="a3"/>
          </w:rPr>
          <w:t>-</w:t>
        </w:r>
        <w:r w:rsidR="00021A67" w:rsidRPr="00FA4370">
          <w:rPr>
            <w:rStyle w:val="a3"/>
            <w:lang w:val="en-US"/>
          </w:rPr>
          <w:t>pensionnoe</w:t>
        </w:r>
        <w:r w:rsidR="00021A67" w:rsidRPr="00FA4370">
          <w:rPr>
            <w:rStyle w:val="a3"/>
          </w:rPr>
          <w:t>-</w:t>
        </w:r>
        <w:r w:rsidR="00021A67" w:rsidRPr="00FA4370">
          <w:rPr>
            <w:rStyle w:val="a3"/>
            <w:lang w:val="en-US"/>
          </w:rPr>
          <w:t>strahovanie</w:t>
        </w:r>
      </w:hyperlink>
      <w:r w:rsidR="00021A67" w:rsidRPr="00FA4370">
        <w:t xml:space="preserve"> </w:t>
      </w:r>
    </w:p>
    <w:p w:rsidR="00021A67" w:rsidRPr="00FA4370" w:rsidRDefault="00021A67" w:rsidP="00021A67">
      <w:pPr>
        <w:pStyle w:val="2"/>
      </w:pPr>
      <w:bookmarkStart w:id="117" w:name="_Toc152224161"/>
      <w:r w:rsidRPr="00FA4370">
        <w:rPr>
          <w:lang w:val="en-US"/>
        </w:rPr>
        <w:t>Sputnik</w:t>
      </w:r>
      <w:r w:rsidRPr="00FA4370">
        <w:t xml:space="preserve"> Казахстан, 29.11.2023, ЕНПФ сравнил доходность пенсионных активов, которыми управляют инвесткомании Казахстана</w:t>
      </w:r>
      <w:bookmarkEnd w:id="117"/>
    </w:p>
    <w:p w:rsidR="00021A67" w:rsidRPr="00FA4370" w:rsidRDefault="00021A67" w:rsidP="00571BEE">
      <w:pPr>
        <w:pStyle w:val="3"/>
      </w:pPr>
      <w:bookmarkStart w:id="118" w:name="_Toc152224162"/>
      <w:r w:rsidRPr="00FA4370">
        <w:t>Национальный банк управляет 17 196,49 миллиарда тенге пенсионных активов страны, сообщили в ЕНПФ.</w:t>
      </w:r>
      <w:bookmarkEnd w:id="118"/>
    </w:p>
    <w:p w:rsidR="00021A67" w:rsidRPr="00FA4370" w:rsidRDefault="00021A67" w:rsidP="00021A67">
      <w:r w:rsidRPr="00FA4370">
        <w:t>Инвестиционная доходность пенсионных активов под управлением Нацбанка с начала года составила 1 257,56 миллиарда тенге, добавили в фонде.</w:t>
      </w:r>
    </w:p>
    <w:p w:rsidR="00021A67" w:rsidRPr="00FA4370" w:rsidRDefault="00021A67" w:rsidP="00021A67">
      <w:r w:rsidRPr="00FA4370">
        <w:t>По данным ЕНПФ, основные направления инвестирования пенсионных активов Нацбанком выглядят следующим образом:</w:t>
      </w:r>
    </w:p>
    <w:p w:rsidR="00021A67" w:rsidRPr="00FA4370" w:rsidRDefault="00021A67" w:rsidP="00021A67">
      <w:r w:rsidRPr="00FA4370">
        <w:t>государственные ценные бумаги Минфина – 47,60%,</w:t>
      </w:r>
    </w:p>
    <w:p w:rsidR="00021A67" w:rsidRPr="00FA4370" w:rsidRDefault="00021A67" w:rsidP="00021A67">
      <w:r w:rsidRPr="00FA4370">
        <w:t>облигации квазигосударственных компаний – 9,98%,</w:t>
      </w:r>
    </w:p>
    <w:p w:rsidR="00021A67" w:rsidRPr="00FA4370" w:rsidRDefault="00021A67" w:rsidP="00021A67">
      <w:r w:rsidRPr="00FA4370">
        <w:t>облигации и депозиты казахстанских банков второго уровня – 6,07%,</w:t>
      </w:r>
    </w:p>
    <w:p w:rsidR="00021A67" w:rsidRPr="00FA4370" w:rsidRDefault="00021A67" w:rsidP="00021A67">
      <w:r w:rsidRPr="00FA4370">
        <w:t>депозиты Нацбанка – 3,58%,</w:t>
      </w:r>
    </w:p>
    <w:p w:rsidR="00021A67" w:rsidRPr="00FA4370" w:rsidRDefault="00021A67" w:rsidP="00021A67">
      <w:r w:rsidRPr="00FA4370">
        <w:t>ГЦБ иностранных государств – 2,91%,</w:t>
      </w:r>
    </w:p>
    <w:p w:rsidR="00021A67" w:rsidRPr="00FA4370" w:rsidRDefault="00021A67" w:rsidP="00021A67">
      <w:r w:rsidRPr="00FA4370">
        <w:t>ценные бумаги международных финансовых организаций – 2,15%.</w:t>
      </w:r>
    </w:p>
    <w:p w:rsidR="00021A67" w:rsidRPr="00FA4370" w:rsidRDefault="00021A67" w:rsidP="00021A67">
      <w:r w:rsidRPr="00FA4370">
        <w:t>Доходность пенсионных активов ЕНПФ, распределенная на счета вкладчиков (получателей) с начала 2023 года, составила 7,98% при инфляции в размере 7,90%.</w:t>
      </w:r>
    </w:p>
    <w:p w:rsidR="00021A67" w:rsidRPr="00FA4370" w:rsidRDefault="00021A67" w:rsidP="00021A67">
      <w:r w:rsidRPr="00FA4370">
        <w:t>При этом по состоянию на 1 ноября 2023 года доходность пенсионных активов за последние 12 месяцев (с ноября 2022 года по октябрь 2023 года) для вкладчиков (получателей) ЕНПФ составила 9,76%.</w:t>
      </w:r>
    </w:p>
    <w:p w:rsidR="00021A67" w:rsidRPr="00FA4370" w:rsidRDefault="00021A67" w:rsidP="00021A67">
      <w:r w:rsidRPr="00FA4370">
        <w:lastRenderedPageBreak/>
        <w:t>Единый национальный пенсионный фонд Казахстана также сравнил доходность средств под управлением инвестиционных компаний.</w:t>
      </w:r>
    </w:p>
    <w:p w:rsidR="00021A67" w:rsidRPr="00FA4370" w:rsidRDefault="00021A67" w:rsidP="00021A67">
      <w:r w:rsidRPr="00FA4370">
        <w:t>Пенсионные активы управляющих инвестиционным портфелем составили 13,29 миллиарда тенге, отметили в ЕНПФ.</w:t>
      </w:r>
    </w:p>
    <w:p w:rsidR="00021A67" w:rsidRPr="00FA4370" w:rsidRDefault="00021A67" w:rsidP="00021A67">
      <w:r w:rsidRPr="00FA4370">
        <w:t xml:space="preserve">АО </w:t>
      </w:r>
      <w:r w:rsidRPr="00FA4370">
        <w:rPr>
          <w:lang w:val="en-US"/>
        </w:rPr>
        <w:t>Jusan</w:t>
      </w:r>
      <w:r w:rsidRPr="00FA4370">
        <w:t xml:space="preserve"> </w:t>
      </w:r>
      <w:r w:rsidRPr="00FA4370">
        <w:rPr>
          <w:lang w:val="en-US"/>
        </w:rPr>
        <w:t>Invest</w:t>
      </w:r>
      <w:r w:rsidRPr="00FA4370">
        <w:t xml:space="preserve"> - 4,7 миллиарда тенге. Инвестиционная доходность пенсионных активов - 377,28 миллиона тенге.</w:t>
      </w:r>
    </w:p>
    <w:p w:rsidR="00021A67" w:rsidRPr="00FA4370" w:rsidRDefault="00021A67" w:rsidP="00021A67">
      <w:r w:rsidRPr="00FA4370">
        <w:rPr>
          <w:lang w:val="en-US"/>
        </w:rPr>
        <w:t xml:space="preserve">АО Halyk Global Markets - 2,79 миллиарда тенге. </w:t>
      </w:r>
      <w:r w:rsidRPr="00FA4370">
        <w:t>Инвестиционная доходность - 363,23 миллиона тенге.</w:t>
      </w:r>
    </w:p>
    <w:p w:rsidR="00021A67" w:rsidRPr="00FA4370" w:rsidRDefault="00021A67" w:rsidP="00021A67">
      <w:r w:rsidRPr="00FA4370">
        <w:t xml:space="preserve">АО </w:t>
      </w:r>
      <w:r w:rsidRPr="00FA4370">
        <w:rPr>
          <w:lang w:val="en-US"/>
        </w:rPr>
        <w:t>BCC</w:t>
      </w:r>
      <w:r w:rsidRPr="00FA4370">
        <w:t xml:space="preserve"> </w:t>
      </w:r>
      <w:r w:rsidRPr="00FA4370">
        <w:rPr>
          <w:lang w:val="en-US"/>
        </w:rPr>
        <w:t>Invest</w:t>
      </w:r>
      <w:r w:rsidRPr="00FA4370">
        <w:t xml:space="preserve"> - 2,13 миллиарда тенге. Доходность - 158,51 миллиона тенге.</w:t>
      </w:r>
    </w:p>
    <w:p w:rsidR="00021A67" w:rsidRPr="00FA4370" w:rsidRDefault="00021A67" w:rsidP="00021A67">
      <w:r w:rsidRPr="00FA4370">
        <w:t xml:space="preserve">АО </w:t>
      </w:r>
      <w:r w:rsidR="00510BAB" w:rsidRPr="00FA4370">
        <w:t>«</w:t>
      </w:r>
      <w:r w:rsidRPr="00FA4370">
        <w:t>Сентрас Секьюритиз</w:t>
      </w:r>
      <w:r w:rsidR="00510BAB" w:rsidRPr="00FA4370">
        <w:t>»</w:t>
      </w:r>
      <w:r w:rsidRPr="00FA4370">
        <w:t xml:space="preserve"> - 936,92 миллиона тенге. Инвестиционная доходность пенсионных активов - 77,94 миллиона тенге.</w:t>
      </w:r>
    </w:p>
    <w:p w:rsidR="00021A67" w:rsidRPr="00FA4370" w:rsidRDefault="00021A67" w:rsidP="00021A67">
      <w:r w:rsidRPr="00FA4370">
        <w:t xml:space="preserve">АО </w:t>
      </w:r>
      <w:r w:rsidR="00510BAB" w:rsidRPr="00FA4370">
        <w:t>«</w:t>
      </w:r>
      <w:r w:rsidRPr="00FA4370">
        <w:t xml:space="preserve">ДО Народного Банка Казахстана </w:t>
      </w:r>
      <w:r w:rsidRPr="00FA4370">
        <w:rPr>
          <w:lang w:val="en-US"/>
        </w:rPr>
        <w:t>Halyk</w:t>
      </w:r>
      <w:r w:rsidRPr="00FA4370">
        <w:t xml:space="preserve"> </w:t>
      </w:r>
      <w:r w:rsidRPr="00FA4370">
        <w:rPr>
          <w:lang w:val="en-US"/>
        </w:rPr>
        <w:t>Finance</w:t>
      </w:r>
      <w:r w:rsidRPr="00FA4370">
        <w:t xml:space="preserve"> - 2,73 миллиарда тенге. Инвестиционная доходность - 70,66 миллиона тенге.</w:t>
      </w:r>
    </w:p>
    <w:p w:rsidR="00021A67" w:rsidRPr="00FA4370" w:rsidRDefault="00D05512" w:rsidP="00021A67">
      <w:hyperlink r:id="rId34" w:history="1">
        <w:r w:rsidR="00021A67" w:rsidRPr="00FA4370">
          <w:rPr>
            <w:rStyle w:val="a3"/>
            <w:lang w:val="en-US"/>
          </w:rPr>
          <w:t>https</w:t>
        </w:r>
        <w:r w:rsidR="00021A67" w:rsidRPr="00FA4370">
          <w:rPr>
            <w:rStyle w:val="a3"/>
          </w:rPr>
          <w:t>://</w:t>
        </w:r>
        <w:r w:rsidR="00021A67" w:rsidRPr="00FA4370">
          <w:rPr>
            <w:rStyle w:val="a3"/>
            <w:lang w:val="en-US"/>
          </w:rPr>
          <w:t>ru</w:t>
        </w:r>
        <w:r w:rsidR="00021A67" w:rsidRPr="00FA4370">
          <w:rPr>
            <w:rStyle w:val="a3"/>
          </w:rPr>
          <w:t>.</w:t>
        </w:r>
        <w:r w:rsidR="00021A67" w:rsidRPr="00FA4370">
          <w:rPr>
            <w:rStyle w:val="a3"/>
            <w:lang w:val="en-US"/>
          </w:rPr>
          <w:t>sputnik</w:t>
        </w:r>
        <w:r w:rsidR="00021A67" w:rsidRPr="00FA4370">
          <w:rPr>
            <w:rStyle w:val="a3"/>
          </w:rPr>
          <w:t>.</w:t>
        </w:r>
        <w:r w:rsidR="00021A67" w:rsidRPr="00FA4370">
          <w:rPr>
            <w:rStyle w:val="a3"/>
            <w:lang w:val="en-US"/>
          </w:rPr>
          <w:t>kz</w:t>
        </w:r>
        <w:r w:rsidR="00021A67" w:rsidRPr="00FA4370">
          <w:rPr>
            <w:rStyle w:val="a3"/>
          </w:rPr>
          <w:t>/20231129/</w:t>
        </w:r>
        <w:r w:rsidR="00021A67" w:rsidRPr="00FA4370">
          <w:rPr>
            <w:rStyle w:val="a3"/>
            <w:lang w:val="en-US"/>
          </w:rPr>
          <w:t>enpf</w:t>
        </w:r>
        <w:r w:rsidR="00021A67" w:rsidRPr="00FA4370">
          <w:rPr>
            <w:rStyle w:val="a3"/>
          </w:rPr>
          <w:t>-</w:t>
        </w:r>
        <w:r w:rsidR="00021A67" w:rsidRPr="00FA4370">
          <w:rPr>
            <w:rStyle w:val="a3"/>
            <w:lang w:val="en-US"/>
          </w:rPr>
          <w:t>sravnil</w:t>
        </w:r>
        <w:r w:rsidR="00021A67" w:rsidRPr="00FA4370">
          <w:rPr>
            <w:rStyle w:val="a3"/>
          </w:rPr>
          <w:t>-</w:t>
        </w:r>
        <w:r w:rsidR="00021A67" w:rsidRPr="00FA4370">
          <w:rPr>
            <w:rStyle w:val="a3"/>
            <w:lang w:val="en-US"/>
          </w:rPr>
          <w:t>dokhodnost</w:t>
        </w:r>
        <w:r w:rsidR="00021A67" w:rsidRPr="00FA4370">
          <w:rPr>
            <w:rStyle w:val="a3"/>
          </w:rPr>
          <w:t>-</w:t>
        </w:r>
        <w:r w:rsidR="00021A67" w:rsidRPr="00FA4370">
          <w:rPr>
            <w:rStyle w:val="a3"/>
            <w:lang w:val="en-US"/>
          </w:rPr>
          <w:t>pensionnykh</w:t>
        </w:r>
        <w:r w:rsidR="00021A67" w:rsidRPr="00FA4370">
          <w:rPr>
            <w:rStyle w:val="a3"/>
          </w:rPr>
          <w:t>-</w:t>
        </w:r>
        <w:r w:rsidR="00021A67" w:rsidRPr="00FA4370">
          <w:rPr>
            <w:rStyle w:val="a3"/>
            <w:lang w:val="en-US"/>
          </w:rPr>
          <w:t>aktivov</w:t>
        </w:r>
        <w:r w:rsidR="00021A67" w:rsidRPr="00FA4370">
          <w:rPr>
            <w:rStyle w:val="a3"/>
          </w:rPr>
          <w:t>-</w:t>
        </w:r>
        <w:r w:rsidR="00021A67" w:rsidRPr="00FA4370">
          <w:rPr>
            <w:rStyle w:val="a3"/>
            <w:lang w:val="en-US"/>
          </w:rPr>
          <w:t>kotorymi</w:t>
        </w:r>
        <w:r w:rsidR="00021A67" w:rsidRPr="00FA4370">
          <w:rPr>
            <w:rStyle w:val="a3"/>
          </w:rPr>
          <w:t>-</w:t>
        </w:r>
        <w:r w:rsidR="00021A67" w:rsidRPr="00FA4370">
          <w:rPr>
            <w:rStyle w:val="a3"/>
            <w:lang w:val="en-US"/>
          </w:rPr>
          <w:t>upravlyayut</w:t>
        </w:r>
        <w:r w:rsidR="00021A67" w:rsidRPr="00FA4370">
          <w:rPr>
            <w:rStyle w:val="a3"/>
          </w:rPr>
          <w:t>-</w:t>
        </w:r>
        <w:r w:rsidR="00021A67" w:rsidRPr="00FA4370">
          <w:rPr>
            <w:rStyle w:val="a3"/>
            <w:lang w:val="en-US"/>
          </w:rPr>
          <w:t>investkomanii</w:t>
        </w:r>
        <w:r w:rsidR="00021A67" w:rsidRPr="00FA4370">
          <w:rPr>
            <w:rStyle w:val="a3"/>
          </w:rPr>
          <w:t>-</w:t>
        </w:r>
        <w:r w:rsidR="00021A67" w:rsidRPr="00FA4370">
          <w:rPr>
            <w:rStyle w:val="a3"/>
            <w:lang w:val="en-US"/>
          </w:rPr>
          <w:t>kazakhstana</w:t>
        </w:r>
        <w:r w:rsidR="00021A67" w:rsidRPr="00FA4370">
          <w:rPr>
            <w:rStyle w:val="a3"/>
          </w:rPr>
          <w:t>--40510972.</w:t>
        </w:r>
        <w:r w:rsidR="00021A67" w:rsidRPr="00FA4370">
          <w:rPr>
            <w:rStyle w:val="a3"/>
            <w:lang w:val="en-US"/>
          </w:rPr>
          <w:t>html</w:t>
        </w:r>
      </w:hyperlink>
      <w:r w:rsidR="00021A67" w:rsidRPr="00FA4370">
        <w:t xml:space="preserve"> </w:t>
      </w:r>
    </w:p>
    <w:p w:rsidR="00674409" w:rsidRPr="00FA4370" w:rsidRDefault="00674409" w:rsidP="00674409">
      <w:pPr>
        <w:pStyle w:val="2"/>
      </w:pPr>
      <w:bookmarkStart w:id="119" w:name="_Toc152224163"/>
      <w:r w:rsidRPr="00FA4370">
        <w:rPr>
          <w:lang w:val="en-US"/>
        </w:rPr>
        <w:t>Zakon</w:t>
      </w:r>
      <w:r w:rsidRPr="00FA4370">
        <w:t>.</w:t>
      </w:r>
      <w:r w:rsidRPr="00FA4370">
        <w:rPr>
          <w:lang w:val="en-US"/>
        </w:rPr>
        <w:t>kz</w:t>
      </w:r>
      <w:r w:rsidRPr="00FA4370">
        <w:t>, 29.11.2023, Как будут формировать базу данных вкладчиков обязательных пенсионных взносов</w:t>
      </w:r>
      <w:bookmarkEnd w:id="119"/>
    </w:p>
    <w:p w:rsidR="00674409" w:rsidRPr="00FA4370" w:rsidRDefault="00674409" w:rsidP="00571BEE">
      <w:pPr>
        <w:pStyle w:val="3"/>
      </w:pPr>
      <w:bookmarkStart w:id="120" w:name="_Toc152224164"/>
      <w:r w:rsidRPr="00FA4370">
        <w:t xml:space="preserve">Министерство труда приказом от 23 ноября 2023 года утвердило Правила формирования базы данных вкладчиков (получателей) по обязательным пенсионным взносам, обязательным профессиональным пенсионным взносам, сообщает </w:t>
      </w:r>
      <w:r w:rsidRPr="00FA4370">
        <w:rPr>
          <w:lang w:val="en-US"/>
        </w:rPr>
        <w:t>Zakon</w:t>
      </w:r>
      <w:r w:rsidRPr="00FA4370">
        <w:t>.</w:t>
      </w:r>
      <w:r w:rsidRPr="00FA4370">
        <w:rPr>
          <w:lang w:val="en-US"/>
        </w:rPr>
        <w:t>kz</w:t>
      </w:r>
      <w:r w:rsidRPr="00FA4370">
        <w:t>.</w:t>
      </w:r>
      <w:bookmarkEnd w:id="120"/>
    </w:p>
    <w:p w:rsidR="00674409" w:rsidRPr="00FA4370" w:rsidRDefault="00674409" w:rsidP="00674409">
      <w:r w:rsidRPr="00FA4370">
        <w:t xml:space="preserve">База данных вкладчиков по обязательным пенсионным взносам (ОПВ), обязательным профессиональным пенсионным взносам (ОППВ) формируется на основании сведений из Государственной базы данных </w:t>
      </w:r>
      <w:r w:rsidR="00510BAB" w:rsidRPr="00FA4370">
        <w:t>«</w:t>
      </w:r>
      <w:r w:rsidRPr="00FA4370">
        <w:t>Физические лица</w:t>
      </w:r>
      <w:r w:rsidR="00510BAB" w:rsidRPr="00FA4370">
        <w:t>»</w:t>
      </w:r>
      <w:r w:rsidRPr="00FA4370">
        <w:t xml:space="preserve"> (ГБДФЛ) и АИС </w:t>
      </w:r>
      <w:r w:rsidR="00510BAB" w:rsidRPr="00FA4370">
        <w:t>«</w:t>
      </w:r>
      <w:r w:rsidRPr="00FA4370">
        <w:t>Организация обработки платежей</w:t>
      </w:r>
      <w:r w:rsidR="00510BAB" w:rsidRPr="00FA4370">
        <w:t>»</w:t>
      </w:r>
      <w:r w:rsidRPr="00FA4370">
        <w:t xml:space="preserve"> (АИС </w:t>
      </w:r>
      <w:r w:rsidR="00510BAB" w:rsidRPr="00FA4370">
        <w:t>«</w:t>
      </w:r>
      <w:r w:rsidRPr="00FA4370">
        <w:t>ООП</w:t>
      </w:r>
      <w:r w:rsidR="00510BAB" w:rsidRPr="00FA4370">
        <w:t>»</w:t>
      </w:r>
      <w:r w:rsidRPr="00FA4370">
        <w:t>) по физическим лицам, перечислившим ОПВ, ОППВ и содержит по каждому вкладчику (получателю) следующие данные:</w:t>
      </w:r>
    </w:p>
    <w:p w:rsidR="00674409" w:rsidRPr="00FA4370" w:rsidRDefault="00674409" w:rsidP="00674409">
      <w:r w:rsidRPr="00FA4370">
        <w:t xml:space="preserve">    индивидуальный идентификационный номер;</w:t>
      </w:r>
    </w:p>
    <w:p w:rsidR="00674409" w:rsidRPr="00FA4370" w:rsidRDefault="00674409" w:rsidP="00674409">
      <w:r w:rsidRPr="00FA4370">
        <w:t xml:space="preserve">    фамилия, имя, отчество (при его наличии), дата рождения, пол, гражданство;</w:t>
      </w:r>
    </w:p>
    <w:p w:rsidR="00674409" w:rsidRPr="00FA4370" w:rsidRDefault="00674409" w:rsidP="00674409">
      <w:r w:rsidRPr="00FA4370">
        <w:t xml:space="preserve">    вид, серия, номер, дата и орган выдачи документа, удостоверяющего личность;</w:t>
      </w:r>
    </w:p>
    <w:p w:rsidR="00674409" w:rsidRPr="00FA4370" w:rsidRDefault="00674409" w:rsidP="00674409">
      <w:r w:rsidRPr="00FA4370">
        <w:t xml:space="preserve">    об изменении номера и даты выдачи документа, удостоверяющего личность;</w:t>
      </w:r>
    </w:p>
    <w:p w:rsidR="00674409" w:rsidRPr="00FA4370" w:rsidRDefault="00674409" w:rsidP="00674409">
      <w:r w:rsidRPr="00FA4370">
        <w:t xml:space="preserve">    об изменении реквизитов, гражданства, статуса вкладчика.</w:t>
      </w:r>
    </w:p>
    <w:p w:rsidR="00674409" w:rsidRPr="00FA4370" w:rsidRDefault="00674409" w:rsidP="00674409">
      <w:r w:rsidRPr="00FA4370">
        <w:t xml:space="preserve">База ежедневно обновляется. При этом АИС </w:t>
      </w:r>
      <w:r w:rsidR="00510BAB" w:rsidRPr="00FA4370">
        <w:t>«</w:t>
      </w:r>
      <w:r w:rsidRPr="00FA4370">
        <w:t>ООП</w:t>
      </w:r>
      <w:r w:rsidR="00510BAB" w:rsidRPr="00FA4370">
        <w:t>»</w:t>
      </w:r>
      <w:r w:rsidRPr="00FA4370">
        <w:t xml:space="preserve"> ежедневно производит сверку персональных данных вкладчиков в Базе данных вкладчиков по ОПВ, ОППВ со сведениями, имеющимися в ГБДФЛ и, при выявлении расхождений приводит их в соответствие с данными ГБДФЛ.</w:t>
      </w:r>
    </w:p>
    <w:p w:rsidR="00674409" w:rsidRPr="00FA4370" w:rsidRDefault="00674409" w:rsidP="00674409">
      <w:r w:rsidRPr="00FA4370">
        <w:t xml:space="preserve">При несоответствии персональных данных вкладчиков с данными ГБДФЛ, в том числе отсутствии действующих документов, удостоверяющих личность вкладчика, отсутствии принадлежности вкладчиков, не имеющих действующего документа, удостоверяющего личность, выданного уполномоченным органом РК к гражданам </w:t>
      </w:r>
      <w:r w:rsidRPr="00FA4370">
        <w:lastRenderedPageBreak/>
        <w:t xml:space="preserve">государств-членов ЕАЭС, наличии сведений о смерти вкладчика, смерть которого согласно сведениям, имеющимся в ГБДФЛ, наступила ранее периода, за который уплачиваются ОПВ, ОППВ, пени, Государственная корпорация осуществляет возврат агенту сумм ОПВ, ОППВ, пеней с указанием причины возврата, в электронном виде посредством АИС </w:t>
      </w:r>
      <w:r w:rsidR="00510BAB" w:rsidRPr="00FA4370">
        <w:t>«</w:t>
      </w:r>
      <w:r w:rsidRPr="00FA4370">
        <w:t>ООП</w:t>
      </w:r>
      <w:r w:rsidR="00510BAB" w:rsidRPr="00FA4370">
        <w:t>»</w:t>
      </w:r>
      <w:r w:rsidRPr="00FA4370">
        <w:t>.</w:t>
      </w:r>
    </w:p>
    <w:p w:rsidR="00674409" w:rsidRPr="00FA4370" w:rsidRDefault="00674409" w:rsidP="00674409">
      <w:r w:rsidRPr="00FA4370">
        <w:t>Все сведения об изменениях персональных данных передаются электронным способом.</w:t>
      </w:r>
    </w:p>
    <w:p w:rsidR="00674409" w:rsidRPr="00FA4370" w:rsidRDefault="00674409" w:rsidP="00674409">
      <w:r w:rsidRPr="00FA4370">
        <w:t>Государственная корпорация совместно с ЕНПФ обеспечивает наличие у одного вкладчика одного индивидуального пенсионного счета для учета ОПВ и (или) одного индивидуального пенсионного счета для учета ОППВ.</w:t>
      </w:r>
    </w:p>
    <w:p w:rsidR="00674409" w:rsidRPr="00FA4370" w:rsidRDefault="00674409" w:rsidP="00674409">
      <w:r w:rsidRPr="00FA4370">
        <w:t>Кроме того, этим же приказом Министерство труда утвердило Правила обмена информацией между информационными системами центрального исполнительного органа и ЕНПФ о движениях по индивидуальным пенсионным счетам, а также о получателях и размерах пенсионных выплат.</w:t>
      </w:r>
    </w:p>
    <w:p w:rsidR="00674409" w:rsidRPr="00FA4370" w:rsidRDefault="00674409" w:rsidP="00674409">
      <w:r w:rsidRPr="00FA4370">
        <w:t>В частности, предусмотрено, что обмен информацией между АИС ЦИО и ЕНПФ осуществляется на основании Соглашения.</w:t>
      </w:r>
    </w:p>
    <w:p w:rsidR="00674409" w:rsidRPr="00FA4370" w:rsidRDefault="00674409" w:rsidP="00674409">
      <w:r w:rsidRPr="00FA4370">
        <w:t>Какими сведениями будут обмениваться АИС ЦИО и ЕНПФ:</w:t>
      </w:r>
    </w:p>
    <w:p w:rsidR="00674409" w:rsidRPr="00FA4370" w:rsidRDefault="00674409" w:rsidP="00674409">
      <w:r w:rsidRPr="00FA4370">
        <w:t xml:space="preserve">    о сумме поступивших (возвращенных) ОПВ (ОППВ) и (или) пени;</w:t>
      </w:r>
    </w:p>
    <w:p w:rsidR="00674409" w:rsidRPr="00FA4370" w:rsidRDefault="00674409" w:rsidP="00674409">
      <w:r w:rsidRPr="00FA4370">
        <w:t xml:space="preserve">    об изменении персональных данных вкладчиков (получателей);</w:t>
      </w:r>
    </w:p>
    <w:p w:rsidR="00674409" w:rsidRPr="00FA4370" w:rsidRDefault="00674409" w:rsidP="00674409">
      <w:r w:rsidRPr="00FA4370">
        <w:t xml:space="preserve">    о суммах пенсионных накоплений, сформированных за счет ОПВ (ОППВ) и о дате первой пенсионной выплаты, осуществленной получателю из ЕНПФ, необходимых при расчете выплаты разницы по государственной гарантии (предоставляется по запросу);</w:t>
      </w:r>
    </w:p>
    <w:p w:rsidR="00674409" w:rsidRPr="00FA4370" w:rsidRDefault="00674409" w:rsidP="00674409">
      <w:r w:rsidRPr="00FA4370">
        <w:t xml:space="preserve">    об остатках пенсионных накоплений после осуществления перевода в страховую организацию и (или) в доверительное управление управляющему инвестиционным портфелем, единовременных пенсионных выплат в целях улучшения жилищных условий и (или) оплаты лечения, и о суммах пенсионных накоплений с даты перевода в страховую организацию, доверительное управление управляющему инвестиционным портфелем, единовременных пенсионных выплат в целях улучшения жилищных условий и (или) оплаты лечения до достижения возраста, установленного пунктом 1 статьи 207 Социального кодекса;</w:t>
      </w:r>
    </w:p>
    <w:p w:rsidR="00674409" w:rsidRPr="00FA4370" w:rsidRDefault="00674409" w:rsidP="00674409">
      <w:r w:rsidRPr="00FA4370">
        <w:t xml:space="preserve">    о подтверждении у вкладчика (получателя) группы, даты установления и срока инвалидности из централизованной базы данных лиц с инвалидностью;</w:t>
      </w:r>
    </w:p>
    <w:p w:rsidR="00674409" w:rsidRPr="00FA4370" w:rsidRDefault="00674409" w:rsidP="00674409">
      <w:r w:rsidRPr="00FA4370">
        <w:t xml:space="preserve">    о суммах пенсионных накоплений, сформированных за счет ОПВ (ОППВ), сумме начисленного инвестиционного дохода на отчетные даты;</w:t>
      </w:r>
    </w:p>
    <w:p w:rsidR="00674409" w:rsidRPr="00FA4370" w:rsidRDefault="00674409" w:rsidP="00674409">
      <w:r w:rsidRPr="00FA4370">
        <w:t xml:space="preserve">    о размерах пенсионных выплат и (или) переводов в страховую организацию из ЕНПФ;</w:t>
      </w:r>
    </w:p>
    <w:p w:rsidR="00674409" w:rsidRPr="00FA4370" w:rsidRDefault="00674409" w:rsidP="00674409">
      <w:r w:rsidRPr="00FA4370">
        <w:t xml:space="preserve">    об основаниях назначения ЦИО вкладчикам (получателям) пособий (при наличии у вкладчика (получателя) права на применение стандартных налоговых вычетов при налогообложении пенсионных выплат);</w:t>
      </w:r>
    </w:p>
    <w:p w:rsidR="00674409" w:rsidRPr="00FA4370" w:rsidRDefault="00674409" w:rsidP="00674409">
      <w:r w:rsidRPr="00FA4370">
        <w:t xml:space="preserve">    о получателях пенсионных выплат, имеющих пенсионные накопления, сформированные за счет ОПВ (ОППВ) и зарегистрировавших в Государственной </w:t>
      </w:r>
      <w:r w:rsidRPr="00FA4370">
        <w:lastRenderedPageBreak/>
        <w:t>корпорации заявления о назначении пенсионных выплат в связи с достижением пенсионного возраста;</w:t>
      </w:r>
    </w:p>
    <w:p w:rsidR="00674409" w:rsidRPr="00FA4370" w:rsidRDefault="00674409" w:rsidP="00674409">
      <w:r w:rsidRPr="00FA4370">
        <w:t xml:space="preserve">    о суммах единовременных пенсионных выплат лицам, указанным в пункте 3 статьи 220 Кодекса, о суммах пенсионных накоплений, переданных в доверительное управление управляющему инвестиционным портфелем;</w:t>
      </w:r>
    </w:p>
    <w:p w:rsidR="00674409" w:rsidRPr="00FA4370" w:rsidRDefault="00674409" w:rsidP="00674409">
      <w:r w:rsidRPr="00FA4370">
        <w:t xml:space="preserve">    о размерах пенсионных выплат по возрасту, а также о размерах государственной базовой пенсионной выплаты, установленной на дату их назначения;</w:t>
      </w:r>
    </w:p>
    <w:p w:rsidR="00674409" w:rsidRPr="00FA4370" w:rsidRDefault="00674409" w:rsidP="00674409">
      <w:r w:rsidRPr="00FA4370">
        <w:t xml:space="preserve">    о принадлежности получателя к получателям пенсии по возрасту, за выслугу лет, судьям в отставке;</w:t>
      </w:r>
    </w:p>
    <w:p w:rsidR="00674409" w:rsidRPr="00FA4370" w:rsidRDefault="00674409" w:rsidP="00674409">
      <w:r w:rsidRPr="00FA4370">
        <w:t xml:space="preserve">    о возвращенных уполномоченным оператором суммах единовременных пенсионных выплат, осуществленных в целях улучшения жилищных условий и (или) оплаты лечения, о возвращенных выкупных сумм по договору пенсионного аннуитета и возвращенных суммах пенсионных накоплений из доверительного управления управляющим инвестиционным портфелем в управление Национальным Банком РК.</w:t>
      </w:r>
    </w:p>
    <w:p w:rsidR="00674409" w:rsidRPr="00FA4370" w:rsidRDefault="00674409" w:rsidP="00674409">
      <w:r w:rsidRPr="00FA4370">
        <w:t>Обмен сведениями между информационными системами производят ежедневно. При этом ЕНПФ не позднее одного рабочего дня, следующего за днем получения сведений об изменении персональных данных вкладчика (получателя), вносит изменения в АИС ЕНПФ.</w:t>
      </w:r>
    </w:p>
    <w:p w:rsidR="00674409" w:rsidRPr="00FA4370" w:rsidRDefault="00674409" w:rsidP="00674409">
      <w:r w:rsidRPr="00FA4370">
        <w:t>Также документом установлены сроки передачи данных из ЕНПФ по запросу Госкорпорации и в АИС ЦИО.</w:t>
      </w:r>
    </w:p>
    <w:p w:rsidR="00674409" w:rsidRPr="00FA4370" w:rsidRDefault="00674409" w:rsidP="00674409">
      <w:r w:rsidRPr="00FA4370">
        <w:t>Приказ вводится в действие 9 декабря 2023 года.</w:t>
      </w:r>
    </w:p>
    <w:p w:rsidR="00674409" w:rsidRPr="00FA4370" w:rsidRDefault="00D05512" w:rsidP="00674409">
      <w:hyperlink r:id="rId35" w:history="1">
        <w:r w:rsidR="00674409" w:rsidRPr="00FA4370">
          <w:rPr>
            <w:rStyle w:val="a3"/>
            <w:lang w:val="en-US"/>
          </w:rPr>
          <w:t>https</w:t>
        </w:r>
        <w:r w:rsidR="00674409" w:rsidRPr="00FA4370">
          <w:rPr>
            <w:rStyle w:val="a3"/>
          </w:rPr>
          <w:t>://</w:t>
        </w:r>
        <w:r w:rsidR="00674409" w:rsidRPr="00FA4370">
          <w:rPr>
            <w:rStyle w:val="a3"/>
            <w:lang w:val="en-US"/>
          </w:rPr>
          <w:t>www</w:t>
        </w:r>
        <w:r w:rsidR="00674409" w:rsidRPr="00FA4370">
          <w:rPr>
            <w:rStyle w:val="a3"/>
          </w:rPr>
          <w:t>.</w:t>
        </w:r>
        <w:r w:rsidR="00674409" w:rsidRPr="00FA4370">
          <w:rPr>
            <w:rStyle w:val="a3"/>
            <w:lang w:val="en-US"/>
          </w:rPr>
          <w:t>zakon</w:t>
        </w:r>
        <w:r w:rsidR="00674409" w:rsidRPr="00FA4370">
          <w:rPr>
            <w:rStyle w:val="a3"/>
          </w:rPr>
          <w:t>.</w:t>
        </w:r>
        <w:r w:rsidR="00674409" w:rsidRPr="00FA4370">
          <w:rPr>
            <w:rStyle w:val="a3"/>
            <w:lang w:val="en-US"/>
          </w:rPr>
          <w:t>kz</w:t>
        </w:r>
        <w:r w:rsidR="00674409" w:rsidRPr="00FA4370">
          <w:rPr>
            <w:rStyle w:val="a3"/>
          </w:rPr>
          <w:t>/</w:t>
        </w:r>
        <w:r w:rsidR="00674409" w:rsidRPr="00FA4370">
          <w:rPr>
            <w:rStyle w:val="a3"/>
            <w:lang w:val="en-US"/>
          </w:rPr>
          <w:t>pravo</w:t>
        </w:r>
        <w:r w:rsidR="00674409" w:rsidRPr="00FA4370">
          <w:rPr>
            <w:rStyle w:val="a3"/>
          </w:rPr>
          <w:t>/6415650-</w:t>
        </w:r>
        <w:r w:rsidR="00674409" w:rsidRPr="00FA4370">
          <w:rPr>
            <w:rStyle w:val="a3"/>
            <w:lang w:val="en-US"/>
          </w:rPr>
          <w:t>kak</w:t>
        </w:r>
        <w:r w:rsidR="00674409" w:rsidRPr="00FA4370">
          <w:rPr>
            <w:rStyle w:val="a3"/>
          </w:rPr>
          <w:t>-</w:t>
        </w:r>
        <w:r w:rsidR="00674409" w:rsidRPr="00FA4370">
          <w:rPr>
            <w:rStyle w:val="a3"/>
            <w:lang w:val="en-US"/>
          </w:rPr>
          <w:t>budut</w:t>
        </w:r>
        <w:r w:rsidR="00674409" w:rsidRPr="00FA4370">
          <w:rPr>
            <w:rStyle w:val="a3"/>
          </w:rPr>
          <w:t>-</w:t>
        </w:r>
        <w:r w:rsidR="00674409" w:rsidRPr="00FA4370">
          <w:rPr>
            <w:rStyle w:val="a3"/>
            <w:lang w:val="en-US"/>
          </w:rPr>
          <w:t>formirovat</w:t>
        </w:r>
        <w:r w:rsidR="00674409" w:rsidRPr="00FA4370">
          <w:rPr>
            <w:rStyle w:val="a3"/>
          </w:rPr>
          <w:t>-</w:t>
        </w:r>
        <w:r w:rsidR="00674409" w:rsidRPr="00FA4370">
          <w:rPr>
            <w:rStyle w:val="a3"/>
            <w:lang w:val="en-US"/>
          </w:rPr>
          <w:t>bazu</w:t>
        </w:r>
        <w:r w:rsidR="00674409" w:rsidRPr="00FA4370">
          <w:rPr>
            <w:rStyle w:val="a3"/>
          </w:rPr>
          <w:t>-</w:t>
        </w:r>
        <w:r w:rsidR="00674409" w:rsidRPr="00FA4370">
          <w:rPr>
            <w:rStyle w:val="a3"/>
            <w:lang w:val="en-US"/>
          </w:rPr>
          <w:t>dannykh</w:t>
        </w:r>
        <w:r w:rsidR="00674409" w:rsidRPr="00FA4370">
          <w:rPr>
            <w:rStyle w:val="a3"/>
          </w:rPr>
          <w:t>-</w:t>
        </w:r>
        <w:r w:rsidR="00674409" w:rsidRPr="00FA4370">
          <w:rPr>
            <w:rStyle w:val="a3"/>
            <w:lang w:val="en-US"/>
          </w:rPr>
          <w:t>vkladchikov</w:t>
        </w:r>
        <w:r w:rsidR="00674409" w:rsidRPr="00FA4370">
          <w:rPr>
            <w:rStyle w:val="a3"/>
          </w:rPr>
          <w:t>-</w:t>
        </w:r>
        <w:r w:rsidR="00674409" w:rsidRPr="00FA4370">
          <w:rPr>
            <w:rStyle w:val="a3"/>
            <w:lang w:val="en-US"/>
          </w:rPr>
          <w:t>obyazatelnykh</w:t>
        </w:r>
        <w:r w:rsidR="00674409" w:rsidRPr="00FA4370">
          <w:rPr>
            <w:rStyle w:val="a3"/>
          </w:rPr>
          <w:t>-</w:t>
        </w:r>
        <w:r w:rsidR="00674409" w:rsidRPr="00FA4370">
          <w:rPr>
            <w:rStyle w:val="a3"/>
            <w:lang w:val="en-US"/>
          </w:rPr>
          <w:t>pensionnykh</w:t>
        </w:r>
        <w:r w:rsidR="00674409" w:rsidRPr="00FA4370">
          <w:rPr>
            <w:rStyle w:val="a3"/>
          </w:rPr>
          <w:t>-</w:t>
        </w:r>
        <w:r w:rsidR="00674409" w:rsidRPr="00FA4370">
          <w:rPr>
            <w:rStyle w:val="a3"/>
            <w:lang w:val="en-US"/>
          </w:rPr>
          <w:t>vznosov</w:t>
        </w:r>
        <w:r w:rsidR="00674409" w:rsidRPr="00FA4370">
          <w:rPr>
            <w:rStyle w:val="a3"/>
          </w:rPr>
          <w:t>.</w:t>
        </w:r>
        <w:r w:rsidR="00674409" w:rsidRPr="00FA4370">
          <w:rPr>
            <w:rStyle w:val="a3"/>
            <w:lang w:val="en-US"/>
          </w:rPr>
          <w:t>html</w:t>
        </w:r>
      </w:hyperlink>
      <w:r w:rsidR="00674409" w:rsidRPr="00FA4370">
        <w:t xml:space="preserve"> </w:t>
      </w:r>
    </w:p>
    <w:p w:rsidR="00674409" w:rsidRPr="00FA4370" w:rsidRDefault="00674409" w:rsidP="00674409">
      <w:pPr>
        <w:pStyle w:val="2"/>
      </w:pPr>
      <w:bookmarkStart w:id="121" w:name="_Toc152224165"/>
      <w:r w:rsidRPr="00FA4370">
        <w:t>Bizmedia.kz, 29.11.2023, Можно ли в Казахстане через посредников снять пенсионные накопления</w:t>
      </w:r>
      <w:bookmarkEnd w:id="121"/>
    </w:p>
    <w:p w:rsidR="00674409" w:rsidRPr="00FA4370" w:rsidRDefault="00674409" w:rsidP="00571BEE">
      <w:pPr>
        <w:pStyle w:val="3"/>
      </w:pPr>
      <w:bookmarkStart w:id="122" w:name="_Toc152224166"/>
      <w:r w:rsidRPr="00FA4370">
        <w:t xml:space="preserve">АО </w:t>
      </w:r>
      <w:r w:rsidR="00510BAB" w:rsidRPr="00FA4370">
        <w:t>«</w:t>
      </w:r>
      <w:r w:rsidRPr="00FA4370">
        <w:t>Единый накопительный пенсионный фонд</w:t>
      </w:r>
      <w:r w:rsidR="00510BAB" w:rsidRPr="00FA4370">
        <w:t>»</w:t>
      </w:r>
      <w:r w:rsidRPr="00FA4370">
        <w:t xml:space="preserve"> (ЕНПФ) предупреждает о растущих случаях распространения поддельной информации со стороны мошенников. Об этом сообщает Bizmedia.kz.</w:t>
      </w:r>
      <w:bookmarkEnd w:id="122"/>
    </w:p>
    <w:p w:rsidR="00674409" w:rsidRPr="00FA4370" w:rsidRDefault="00674409" w:rsidP="00674409">
      <w:r w:rsidRPr="00FA4370">
        <w:t>В основном, в социальных сетях и на онлайн-площадках появляются предложения о содействии в получении пенсионных накоплений путем перевода их частным управляющим компаниям или страховым организациям за определенную плату.</w:t>
      </w:r>
    </w:p>
    <w:p w:rsidR="00674409" w:rsidRPr="00FA4370" w:rsidRDefault="00674409" w:rsidP="00674409">
      <w:r w:rsidRPr="00FA4370">
        <w:t>В ЕНПФ заявили, что эта информация неверна. Извлечение пенсионных накоплений, управляемых частными компаниями или размещенных в страховых компаниях по договору пенсионного аннуитета, через посредников невозможно. Изъятие пенсионных средств из ЕНПФ свыше минимальной достаточной суммы разрешается только для определенных целей: улучшение жилищных условий или лечение, согласно законодательству.</w:t>
      </w:r>
    </w:p>
    <w:p w:rsidR="00674409" w:rsidRPr="00FA4370" w:rsidRDefault="00674409" w:rsidP="00674409">
      <w:r w:rsidRPr="00FA4370">
        <w:t>Приняв участие в таких схемах, предлагаемых мошенниками, вы рискуете не только потерять свои средства, но и подвергнуть опасности сохранность своих личных данных, которые могут быть использованы для других мошеннических действий.</w:t>
      </w:r>
    </w:p>
    <w:p w:rsidR="00674409" w:rsidRPr="00FA4370" w:rsidRDefault="00674409" w:rsidP="00674409">
      <w:r w:rsidRPr="00FA4370">
        <w:lastRenderedPageBreak/>
        <w:t xml:space="preserve">Фонд рекомендует своим клиентам игнорировать такие </w:t>
      </w:r>
      <w:r w:rsidR="00510BAB" w:rsidRPr="00FA4370">
        <w:t>«</w:t>
      </w:r>
      <w:r w:rsidRPr="00FA4370">
        <w:t>фейковые</w:t>
      </w:r>
      <w:r w:rsidR="00510BAB" w:rsidRPr="00FA4370">
        <w:t>»</w:t>
      </w:r>
      <w:r w:rsidRPr="00FA4370">
        <w:t xml:space="preserve"> сообщения и получать информацию из официальных источников.</w:t>
      </w:r>
    </w:p>
    <w:p w:rsidR="00674409" w:rsidRPr="00FA4370" w:rsidRDefault="00674409" w:rsidP="00674409">
      <w:r w:rsidRPr="00FA4370">
        <w:t>Чтобы получить ответы на вопросы и проверить информацию о изъятии и переводе пенсионных накоплений, можно обратиться в отделения ЕНПФ или воспользоваться дистанционными методами:</w:t>
      </w:r>
    </w:p>
    <w:p w:rsidR="00674409" w:rsidRPr="00FA4370" w:rsidRDefault="00674409" w:rsidP="00674409">
      <w:r w:rsidRPr="00FA4370">
        <w:t xml:space="preserve">    через официальный сайт enpf.kz или мобильное приложение БЖЗҚ/ЕНПФ,</w:t>
      </w:r>
    </w:p>
    <w:p w:rsidR="00674409" w:rsidRPr="00FA4370" w:rsidRDefault="00674409" w:rsidP="00674409">
      <w:r w:rsidRPr="00FA4370">
        <w:t xml:space="preserve">    по телефону call-центра 1418,</w:t>
      </w:r>
    </w:p>
    <w:p w:rsidR="00674409" w:rsidRPr="00FA4370" w:rsidRDefault="00674409" w:rsidP="00674409">
      <w:r w:rsidRPr="00FA4370">
        <w:t xml:space="preserve">    через WhatsАрp по номеру +7 777 000 1418,</w:t>
      </w:r>
    </w:p>
    <w:p w:rsidR="00674409" w:rsidRPr="00FA4370" w:rsidRDefault="00674409" w:rsidP="00674409">
      <w:r w:rsidRPr="00FA4370">
        <w:t xml:space="preserve">    на официальных страницах ЕНПФ в социальных сетях, таких как </w:t>
      </w:r>
      <w:r w:rsidR="00510BAB" w:rsidRPr="00FA4370">
        <w:t>«</w:t>
      </w:r>
      <w:r w:rsidRPr="00FA4370">
        <w:t>Одноклассники</w:t>
      </w:r>
      <w:r w:rsidR="00510BAB" w:rsidRPr="00FA4370">
        <w:t>»</w:t>
      </w:r>
      <w:r w:rsidRPr="00FA4370">
        <w:t xml:space="preserve">, Telegram, </w:t>
      </w:r>
      <w:r w:rsidR="00510BAB" w:rsidRPr="00FA4370">
        <w:t>«</w:t>
      </w:r>
      <w:r w:rsidRPr="00FA4370">
        <w:t>Facebook</w:t>
      </w:r>
      <w:r w:rsidR="00510BAB" w:rsidRPr="00FA4370">
        <w:t>»</w:t>
      </w:r>
      <w:r w:rsidRPr="00FA4370">
        <w:t xml:space="preserve">, </w:t>
      </w:r>
      <w:r w:rsidR="00510BAB" w:rsidRPr="00FA4370">
        <w:t>«</w:t>
      </w:r>
      <w:r w:rsidRPr="00FA4370">
        <w:t>В контакте</w:t>
      </w:r>
      <w:r w:rsidR="00510BAB" w:rsidRPr="00FA4370">
        <w:t>»</w:t>
      </w:r>
      <w:r w:rsidRPr="00FA4370">
        <w:t xml:space="preserve">, </w:t>
      </w:r>
      <w:r w:rsidR="00510BAB" w:rsidRPr="00FA4370">
        <w:t>«</w:t>
      </w:r>
      <w:r w:rsidRPr="00FA4370">
        <w:t>Twitter</w:t>
      </w:r>
      <w:r w:rsidR="00510BAB" w:rsidRPr="00FA4370">
        <w:t>»</w:t>
      </w:r>
      <w:r w:rsidRPr="00FA4370">
        <w:t xml:space="preserve"> и </w:t>
      </w:r>
      <w:r w:rsidR="00510BAB" w:rsidRPr="00FA4370">
        <w:t>«</w:t>
      </w:r>
      <w:r w:rsidRPr="00FA4370">
        <w:t>Instagram</w:t>
      </w:r>
      <w:r w:rsidR="00510BAB" w:rsidRPr="00FA4370">
        <w:t>»</w:t>
      </w:r>
      <w:r w:rsidRPr="00FA4370">
        <w:t>.</w:t>
      </w:r>
    </w:p>
    <w:p w:rsidR="00D1642B" w:rsidRPr="00FA4370" w:rsidRDefault="00D05512" w:rsidP="00674409">
      <w:hyperlink r:id="rId36" w:history="1">
        <w:r w:rsidR="00674409" w:rsidRPr="00FA4370">
          <w:rPr>
            <w:rStyle w:val="a3"/>
          </w:rPr>
          <w:t>https://bizmedia.kz/2023/11/29/mozhno-li-v-kazahstane-cherez-posrednikov-snyat-pensionnye-nakopleniya</w:t>
        </w:r>
      </w:hyperlink>
    </w:p>
    <w:p w:rsidR="00D14F4A" w:rsidRPr="00FA4370" w:rsidRDefault="00D14F4A" w:rsidP="00D14F4A">
      <w:pPr>
        <w:pStyle w:val="2"/>
      </w:pPr>
      <w:bookmarkStart w:id="123" w:name="_Toc152224167"/>
      <w:r w:rsidRPr="00FA4370">
        <w:t>inbusiness.kz, 29.11.2023, Минтруда РК утвердило новые правила персонифицирования обязательных пенсионных взносов</w:t>
      </w:r>
      <w:bookmarkEnd w:id="123"/>
    </w:p>
    <w:p w:rsidR="00D14F4A" w:rsidRPr="00FA4370" w:rsidRDefault="00D14F4A" w:rsidP="00571BEE">
      <w:pPr>
        <w:pStyle w:val="3"/>
      </w:pPr>
      <w:bookmarkStart w:id="124" w:name="_Toc152224168"/>
      <w:r w:rsidRPr="00FA4370">
        <w:t>Государственная корпорация ежедневно производит сверку реквизитов вкладчиков ОПВ, ОППВ в базе данных со сведениями ГБД ФЛ.</w:t>
      </w:r>
      <w:bookmarkEnd w:id="124"/>
    </w:p>
    <w:p w:rsidR="00D14F4A" w:rsidRPr="00FA4370" w:rsidRDefault="00D14F4A" w:rsidP="00D14F4A">
      <w:r w:rsidRPr="00FA4370">
        <w:t>Новые Правила ведения персонифицированного учета обязательных пенсионных взносов, обязательных профессиональных пенсионных взносов и (или) пени утвердило министерство труда и социальной защиты населения, передает inbusiness.kz.</w:t>
      </w:r>
    </w:p>
    <w:p w:rsidR="00D14F4A" w:rsidRPr="00FA4370" w:rsidRDefault="00D14F4A" w:rsidP="00D14F4A">
      <w:r w:rsidRPr="00FA4370">
        <w:t>Персонифицированный учет ОПВ, ОППВ и (или) пени ведется Государственной корпорацией на основании сведений из базы данных вкладчиков (получателей) по ОПВ, ОППВ.</w:t>
      </w:r>
    </w:p>
    <w:p w:rsidR="00D14F4A" w:rsidRPr="00FA4370" w:rsidRDefault="00D14F4A" w:rsidP="00D14F4A">
      <w:r w:rsidRPr="00FA4370">
        <w:t>Состав персональных данных по каждому вкладчику не изменился и включает в себя: ИИН, ФИО, серию и номер документа, удостоверяющего личность (а также сведения об их изменении), сведения об изменении гражданства, реквизитов, статуса вкладчика, о перечисленных ОПВ, ОППВ, об агентах по уплате ОПВ, ОППВ.</w:t>
      </w:r>
    </w:p>
    <w:p w:rsidR="00D14F4A" w:rsidRPr="00FA4370" w:rsidRDefault="00D14F4A" w:rsidP="00D14F4A">
      <w:r w:rsidRPr="00FA4370">
        <w:t>Государственная корпорация ежедневно производит сверку реквизитов вкладчиков ОПВ, ОППВ в базе данных со сведениями ГБД ФЛ.</w:t>
      </w:r>
    </w:p>
    <w:p w:rsidR="00D14F4A" w:rsidRPr="00FA4370" w:rsidRDefault="00D14F4A" w:rsidP="00D14F4A">
      <w:r w:rsidRPr="00FA4370">
        <w:t>При выявлении расхождений в реквизитах вкладчиков ОПВ, ОППВ фамилии, имени, отчества (при его наличии), даты рождения, ИИН и пола Государственная корпорация приводит реквизиты вкладчика в соответствие с данными ГБД ФЛ в течение одного дня.</w:t>
      </w:r>
    </w:p>
    <w:p w:rsidR="00674409" w:rsidRPr="00FA4370" w:rsidRDefault="00D05512" w:rsidP="00D14F4A">
      <w:hyperlink r:id="rId37" w:history="1">
        <w:r w:rsidR="00D14F4A" w:rsidRPr="00FA4370">
          <w:rPr>
            <w:rStyle w:val="a3"/>
          </w:rPr>
          <w:t>https://inbusiness.kz/ru/last/mintruda-rk-utverdilo-novye-pravila-personificirovaniya-obyazatelnyh-pensionnyh-vznosov</w:t>
        </w:r>
      </w:hyperlink>
    </w:p>
    <w:p w:rsidR="00D14F4A" w:rsidRPr="00FA4370" w:rsidRDefault="00D14F4A" w:rsidP="00D14F4A"/>
    <w:p w:rsidR="00D1642B" w:rsidRPr="00FA4370" w:rsidRDefault="00D1642B" w:rsidP="00D1642B">
      <w:pPr>
        <w:pStyle w:val="10"/>
      </w:pPr>
      <w:bookmarkStart w:id="125" w:name="_Toc99271715"/>
      <w:bookmarkStart w:id="126" w:name="_Toc99318660"/>
      <w:bookmarkStart w:id="127" w:name="_Toc152224169"/>
      <w:r w:rsidRPr="00FA4370">
        <w:lastRenderedPageBreak/>
        <w:t>Новости пенсионной отрасли стран дальнего зарубежья</w:t>
      </w:r>
      <w:bookmarkEnd w:id="125"/>
      <w:bookmarkEnd w:id="126"/>
      <w:bookmarkEnd w:id="127"/>
    </w:p>
    <w:p w:rsidR="009436A4" w:rsidRPr="00FA4370" w:rsidRDefault="009436A4" w:rsidP="009436A4">
      <w:pPr>
        <w:pStyle w:val="2"/>
      </w:pPr>
      <w:bookmarkStart w:id="128" w:name="_Toc152224170"/>
      <w:r w:rsidRPr="00FA4370">
        <w:t xml:space="preserve">ВЕСТИ: Приморье, 29.11.2023, Китай разработал внебюджетную программу опеки над одинокими стариками </w:t>
      </w:r>
      <w:r w:rsidR="00510BAB" w:rsidRPr="00FA4370">
        <w:t>«</w:t>
      </w:r>
      <w:r w:rsidRPr="00FA4370">
        <w:t>Добровольная опека</w:t>
      </w:r>
      <w:r w:rsidR="00510BAB" w:rsidRPr="00FA4370">
        <w:t>»</w:t>
      </w:r>
      <w:bookmarkEnd w:id="128"/>
    </w:p>
    <w:p w:rsidR="009436A4" w:rsidRPr="00FA4370" w:rsidRDefault="009436A4" w:rsidP="00571BEE">
      <w:pPr>
        <w:pStyle w:val="3"/>
      </w:pPr>
      <w:bookmarkStart w:id="129" w:name="_Toc152224171"/>
      <w:r w:rsidRPr="00FA4370">
        <w:t xml:space="preserve">Если верить статистике, то за последние 6-7 лет количество людей пенсионного возраста увеличилось в Китае примерно на 30 миллионов и составляет сегодня более 280 миллионов человек, – сообщают </w:t>
      </w:r>
      <w:r w:rsidR="00510BAB" w:rsidRPr="00FA4370">
        <w:t>«</w:t>
      </w:r>
      <w:r w:rsidRPr="00FA4370">
        <w:t>ВЕСТИ: Приморье</w:t>
      </w:r>
      <w:r w:rsidR="00510BAB" w:rsidRPr="00FA4370">
        <w:t>»</w:t>
      </w:r>
      <w:r w:rsidRPr="00FA4370">
        <w:t xml:space="preserve"> со ссылкой на телеканал Медиакорпорации Китая (CMG) </w:t>
      </w:r>
      <w:r w:rsidR="00510BAB" w:rsidRPr="00FA4370">
        <w:t>«</w:t>
      </w:r>
      <w:r w:rsidRPr="00FA4370">
        <w:t>Большая Азия</w:t>
      </w:r>
      <w:r w:rsidR="00510BAB" w:rsidRPr="00FA4370">
        <w:t>»</w:t>
      </w:r>
      <w:r w:rsidRPr="00FA4370">
        <w:t>.</w:t>
      </w:r>
      <w:bookmarkEnd w:id="129"/>
      <w:r w:rsidRPr="00FA4370">
        <w:t xml:space="preserve"> </w:t>
      </w:r>
    </w:p>
    <w:p w:rsidR="009436A4" w:rsidRPr="00FA4370" w:rsidRDefault="009436A4" w:rsidP="009436A4">
      <w:r w:rsidRPr="00FA4370">
        <w:t>Напомним, что пенсионный возраст составляет в Китае 55 лет для женщин и 60 лет для мужчин, но пенсию получают из них далеко не все. А ответ на вопрос о том, есть ли там пенсия по старости, зависит от места работы человека. Если он трудится на государство – есть. Если нет – пособия тоже возможны, но надеяться по-прежнему остается прежде всего на себя.</w:t>
      </w:r>
    </w:p>
    <w:p w:rsidR="009436A4" w:rsidRPr="00FA4370" w:rsidRDefault="009436A4" w:rsidP="009436A4">
      <w:r w:rsidRPr="00FA4370">
        <w:t>По информации Единого визового центра РФ, еще в начале 1990-х гг. на нее могли рассчитывать примерно лишь 6% всех китайцев, то есть лишь государственные служащие и чиновники. Эта тенденция в целом сохранена и по сей день, хотя к 2007 году на пособия могли рассчитывать уже 30 % жителей. В 2009 году была сформирована система, позволявшая производить начисления тем гражданам, которые проживали в деревнях. Это был значительный шаг вперед. К в 2012 году уже больше половины населения получали выплаты.</w:t>
      </w:r>
    </w:p>
    <w:p w:rsidR="009436A4" w:rsidRPr="00FA4370" w:rsidRDefault="009436A4" w:rsidP="009436A4">
      <w:r w:rsidRPr="00FA4370">
        <w:t>Теперь и наемным служащим, и индивидуальным предпринимателям и их сотрудникам пособия платят, но в том случае, если они проработали не меньше 15 лет. На протяжении всего этого периода из окладов нужно регулярно отчислять взносы в пенсионный фонд в Китае – есть требования к ним, но они не жесткие. Отправлять надо до 25 % от заработка. Если производить такие отчисления меньше 15 лет, нельзя рассчитывать на соцстрахование. Можно надеяться на минимальную пенсию в Китае – и это предел.</w:t>
      </w:r>
    </w:p>
    <w:p w:rsidR="009436A4" w:rsidRPr="00FA4370" w:rsidRDefault="009436A4" w:rsidP="009436A4">
      <w:r w:rsidRPr="00FA4370">
        <w:t xml:space="preserve">В то же время, согласно исследованию Министерства трудовых ресурсов КНР, около 80% опрошенных людей старшего возраста беспокоятся об экстренной медицинской помощи и решении вопросов после их ухода. В связи с этим государство запустило программу </w:t>
      </w:r>
      <w:r w:rsidR="00510BAB" w:rsidRPr="00FA4370">
        <w:t>«</w:t>
      </w:r>
      <w:r w:rsidRPr="00FA4370">
        <w:t>Добровольная опека</w:t>
      </w:r>
      <w:r w:rsidR="00510BAB" w:rsidRPr="00FA4370">
        <w:t>»</w:t>
      </w:r>
      <w:r w:rsidRPr="00FA4370">
        <w:t>. Сегодня пожилой человек может добровольно выбрать себе опекуна – человека или организацию, на условиях наследования имущества.</w:t>
      </w:r>
    </w:p>
    <w:p w:rsidR="009436A4" w:rsidRPr="00FA4370" w:rsidRDefault="009436A4" w:rsidP="009436A4">
      <w:r w:rsidRPr="00FA4370">
        <w:t>Однако на практике это сделать не так-то просто по двум причинам. Во-первых, организации опасаются возможных юридических проблем, которые связаны с вопросами наследования. Во-вторых, у пенсионеров есть риск нарваться на мошенников.</w:t>
      </w:r>
    </w:p>
    <w:p w:rsidR="009436A4" w:rsidRPr="00FA4370" w:rsidRDefault="009436A4" w:rsidP="009436A4">
      <w:r w:rsidRPr="00FA4370">
        <w:t>По мнению экспертов, активное участие государства в регулировании этого вопроса могло бы повысить доверие со стороны пожилого населения.</w:t>
      </w:r>
    </w:p>
    <w:p w:rsidR="009436A4" w:rsidRPr="00FA4370" w:rsidRDefault="009436A4" w:rsidP="009436A4">
      <w:r w:rsidRPr="00FA4370">
        <w:t xml:space="preserve">Сейчас в Китае насчитывается около ста тысяч специалистов по уходу за пожилыми. Однако население страны быстро стареет, и, по оценкам, в ближайшие пять лет </w:t>
      </w:r>
      <w:r w:rsidRPr="00FA4370">
        <w:lastRenderedPageBreak/>
        <w:t>потребуется более трёх миллионов сотрудников. Поэтому формирование надёжного рынка патронажной службы – важнейшая задача ближайшего будущего для китайских властей.</w:t>
      </w:r>
    </w:p>
    <w:p w:rsidR="00D1642B" w:rsidRPr="00FA4370" w:rsidRDefault="00D05512" w:rsidP="009436A4">
      <w:hyperlink r:id="rId38" w:history="1">
        <w:r w:rsidR="009436A4" w:rsidRPr="00FA4370">
          <w:rPr>
            <w:rStyle w:val="a3"/>
          </w:rPr>
          <w:t>https://vestiprim.ru/news/143640-kitaj-razrabotal-vnebjudzhetnuju-programmu-opeki-nad-odinokimi-starikami-dobrovolnaja-opeka.html</w:t>
        </w:r>
      </w:hyperlink>
    </w:p>
    <w:p w:rsidR="007B415F" w:rsidRPr="00FA4370" w:rsidRDefault="007B415F" w:rsidP="00FF5396">
      <w:pPr>
        <w:pStyle w:val="2"/>
      </w:pPr>
      <w:bookmarkStart w:id="130" w:name="_Toc152224172"/>
      <w:r w:rsidRPr="00FA4370">
        <w:t>Forbes, 29.11.2032, Крупнейший в мире суверенный фонд задумал инвестировать в частные активы</w:t>
      </w:r>
      <w:bookmarkEnd w:id="130"/>
    </w:p>
    <w:p w:rsidR="00FF5396" w:rsidRPr="00FA4370" w:rsidRDefault="007B415F" w:rsidP="00571BEE">
      <w:pPr>
        <w:pStyle w:val="3"/>
      </w:pPr>
      <w:bookmarkStart w:id="131" w:name="_Toc152224173"/>
      <w:r w:rsidRPr="00FA4370">
        <w:t>Руководство Фонда национального благосостояния Норвегии с капиталом в $1,5 трлн настаивает на добавлении в его портфель акций компаний, не котирующихся на бирже, сообщил Bloomberg.</w:t>
      </w:r>
      <w:bookmarkEnd w:id="131"/>
      <w:r w:rsidRPr="00FA4370">
        <w:t xml:space="preserve"> </w:t>
      </w:r>
    </w:p>
    <w:p w:rsidR="007B415F" w:rsidRPr="00FA4370" w:rsidRDefault="00510BAB" w:rsidP="007B415F">
      <w:r w:rsidRPr="00FA4370">
        <w:t>«</w:t>
      </w:r>
      <w:r w:rsidR="007B415F" w:rsidRPr="00FA4370">
        <w:t>Все большая доля глобального создания стоимости происходит на внебиржевом рынке</w:t>
      </w:r>
      <w:r w:rsidRPr="00FA4370">
        <w:t>»</w:t>
      </w:r>
      <w:r w:rsidR="007B415F" w:rsidRPr="00FA4370">
        <w:t xml:space="preserve">, — заявила глава Банка Норвегии (курирует крупнейший в мире суверенный фонд) Ида Уолден Бач. Она отметила, что это решение могло бы со временем принести фонду более высокую прибыль, подчеркнув: </w:t>
      </w:r>
      <w:r w:rsidRPr="00FA4370">
        <w:t>«</w:t>
      </w:r>
      <w:r w:rsidR="007B415F" w:rsidRPr="00FA4370">
        <w:t>Мы считаем, что можно будет инвестировать в акции, не котирующиеся на бирже, таким образом, чтобы оправдать наши ожидания в отношении прозрачности и ответственности</w:t>
      </w:r>
      <w:r w:rsidRPr="00FA4370">
        <w:t>»</w:t>
      </w:r>
      <w:r w:rsidR="007B415F" w:rsidRPr="00FA4370">
        <w:t>.</w:t>
      </w:r>
    </w:p>
    <w:p w:rsidR="007B415F" w:rsidRPr="00FA4370" w:rsidRDefault="007B415F" w:rsidP="007B415F">
      <w:r w:rsidRPr="00FA4370">
        <w:t>Фонд благосостояния, которому принадлежит около 1,5% котируемых акций по всему миру, неоднократно обращался в Минфин Норвегии (последний раз в 2018 году) с просьбой разрешить добавлять акции некотируемых компаний к его существующему портфелю. Но власти страны отказывались допускать фонд на мировой рынок прямых инвестиций, ссылаясь на обеспокоенность по поводу их прозрачности и затрат на управление.</w:t>
      </w:r>
    </w:p>
    <w:p w:rsidR="007B415F" w:rsidRPr="00FA4370" w:rsidRDefault="007B415F" w:rsidP="007B415F">
      <w:r w:rsidRPr="00FA4370">
        <w:t xml:space="preserve">Инвестиции в акции, не котирующиеся на бирже, можно регулировать </w:t>
      </w:r>
      <w:r w:rsidR="00510BAB" w:rsidRPr="00FA4370">
        <w:t>«</w:t>
      </w:r>
      <w:r w:rsidRPr="00FA4370">
        <w:t>так же, как и существующие инвестиции фонда, не котирующиеся на бирже</w:t>
      </w:r>
      <w:r w:rsidR="00510BAB" w:rsidRPr="00FA4370">
        <w:t>»</w:t>
      </w:r>
      <w:r w:rsidRPr="00FA4370">
        <w:t xml:space="preserve">, отмечается в письме фонда, направленном в Минфин Норвегии. В нем говорится, что в случае положительного решения фонд постарается нарастить долю некотируемых долевых активов в своем портфеле до 3–5% (от $40 до $70 млрд при текущей стоимости фонда) и это позволит ему </w:t>
      </w:r>
      <w:r w:rsidR="00510BAB" w:rsidRPr="00FA4370">
        <w:t>«</w:t>
      </w:r>
      <w:r w:rsidRPr="00FA4370">
        <w:t>воспользоваться преимуществами размера фонда и способствовать адекватной диверсификации</w:t>
      </w:r>
      <w:r w:rsidR="00510BAB" w:rsidRPr="00FA4370">
        <w:t>»</w:t>
      </w:r>
      <w:r w:rsidRPr="00FA4370">
        <w:t>. В письме подчеркивается, что это меньше среднего показателя десяти крупнейших частных инвесторов в $80 млрд.</w:t>
      </w:r>
    </w:p>
    <w:p w:rsidR="007B415F" w:rsidRPr="00FA4370" w:rsidRDefault="007B415F" w:rsidP="007B415F">
      <w:r w:rsidRPr="00FA4370">
        <w:t>В марте правительство Норвегии попросило Центробанк страны изучить различные аспекты некотируемых акций и подготовить обзор, чтобы помочь Минфину в начале следующего года принять окончательное решение.</w:t>
      </w:r>
    </w:p>
    <w:p w:rsidR="007B415F" w:rsidRPr="00FA4370" w:rsidRDefault="007B415F" w:rsidP="007B415F">
      <w:r w:rsidRPr="00FA4370">
        <w:t xml:space="preserve">Профессор финансов  Норвежской школе экономики Карин Торнберн не уверена, что фонду следует менять успешную индексную стратегию, которая стала золотым стандартом инвестирования, без веской причины. </w:t>
      </w:r>
      <w:r w:rsidR="00510BAB" w:rsidRPr="00FA4370">
        <w:t>«</w:t>
      </w:r>
      <w:r w:rsidRPr="00FA4370">
        <w:t>Риск в прямых инвестициях не симметричен для фонда: отрицательные последствия потенциально обойдутся гораздо дороже, чем положительные выгоды</w:t>
      </w:r>
      <w:r w:rsidR="00510BAB" w:rsidRPr="00FA4370">
        <w:t>»</w:t>
      </w:r>
      <w:r w:rsidRPr="00FA4370">
        <w:t xml:space="preserve">, — отметила она. </w:t>
      </w:r>
    </w:p>
    <w:p w:rsidR="009436A4" w:rsidRPr="00FA4370" w:rsidRDefault="00D05512" w:rsidP="007B415F">
      <w:hyperlink r:id="rId39" w:history="1">
        <w:r w:rsidR="007B415F" w:rsidRPr="00FA4370">
          <w:rPr>
            <w:rStyle w:val="a3"/>
          </w:rPr>
          <w:t>https://www.forbes.ru/investicii/501346-krupnejsij-v-mire-suverennyj-fond-zadumal-investirovat-v-castnye-aktivy</w:t>
        </w:r>
      </w:hyperlink>
    </w:p>
    <w:p w:rsidR="007B415F" w:rsidRPr="00FA4370" w:rsidRDefault="007B415F" w:rsidP="007B415F"/>
    <w:p w:rsidR="00D1642B" w:rsidRPr="00FA4370" w:rsidRDefault="00D1642B" w:rsidP="00D1642B">
      <w:pPr>
        <w:pStyle w:val="251"/>
      </w:pPr>
      <w:bookmarkStart w:id="132" w:name="_Toc99318661"/>
      <w:bookmarkStart w:id="133" w:name="_Toc152224174"/>
      <w:r w:rsidRPr="00FA4370">
        <w:lastRenderedPageBreak/>
        <w:t>КОРОНАВИРУС COVID-19 – ПОСЛЕДНИЕ НОВОСТИ</w:t>
      </w:r>
      <w:bookmarkEnd w:id="85"/>
      <w:bookmarkEnd w:id="132"/>
      <w:bookmarkEnd w:id="133"/>
    </w:p>
    <w:p w:rsidR="00D004DA" w:rsidRPr="00FA4370" w:rsidRDefault="00D004DA" w:rsidP="00D004DA">
      <w:pPr>
        <w:pStyle w:val="2"/>
      </w:pPr>
      <w:bookmarkStart w:id="134" w:name="_Toc152224175"/>
      <w:r w:rsidRPr="00FA4370">
        <w:t>ТАСС, 29.11.2023, В Петербурге отмечен рост заболеваемости COVID-19 почти на 40%</w:t>
      </w:r>
      <w:bookmarkEnd w:id="134"/>
    </w:p>
    <w:p w:rsidR="00D004DA" w:rsidRPr="00FA4370" w:rsidRDefault="00D004DA" w:rsidP="00571BEE">
      <w:pPr>
        <w:pStyle w:val="3"/>
      </w:pPr>
      <w:bookmarkStart w:id="135" w:name="_Toc152224176"/>
      <w:r w:rsidRPr="00FA4370">
        <w:t>Заболеваемость коронавирусной инфекцией выросла в Петербурге почти на 40% за неделю. Об этом сообщила на пресс-конференции в ТАСС начальник отдела эпидемиологического надзора управления Роспотребнадзора по городу Ирина Катаева.</w:t>
      </w:r>
      <w:bookmarkEnd w:id="135"/>
    </w:p>
    <w:p w:rsidR="00D004DA" w:rsidRPr="00FA4370" w:rsidRDefault="00510BAB" w:rsidP="00D004DA">
      <w:r w:rsidRPr="00FA4370">
        <w:t>«</w:t>
      </w:r>
      <w:r w:rsidR="00D004DA" w:rsidRPr="00FA4370">
        <w:t>Новая коронавирусная инфекция, как раз мы видим ее увеличение - порядка 37% в сравнении с предыдущей неделей. Наибольший удельный вес приходится на острую респираторную вирусную инфекцию - порядка 84%, на бессимптомные формы - 14% и 1% приходится на внебольничные пневмонии. Увеличение отмечается во всех возрастных группах</w:t>
      </w:r>
      <w:r w:rsidRPr="00FA4370">
        <w:t>»</w:t>
      </w:r>
      <w:r w:rsidR="00D004DA" w:rsidRPr="00FA4370">
        <w:t>, - сказала она.</w:t>
      </w:r>
    </w:p>
    <w:p w:rsidR="00D004DA" w:rsidRPr="00FA4370" w:rsidRDefault="00D004DA" w:rsidP="00D004DA">
      <w:r w:rsidRPr="00FA4370">
        <w:t xml:space="preserve">По ее словам, в городе преобладает циркуляция </w:t>
      </w:r>
      <w:r w:rsidR="00510BAB" w:rsidRPr="00FA4370">
        <w:t>«</w:t>
      </w:r>
      <w:r w:rsidRPr="00FA4370">
        <w:t>омикрона</w:t>
      </w:r>
      <w:r w:rsidR="00510BAB" w:rsidRPr="00FA4370">
        <w:t>»</w:t>
      </w:r>
      <w:r w:rsidRPr="00FA4370">
        <w:t>, который сопровождается легкой формой проявления заболевания.</w:t>
      </w:r>
    </w:p>
    <w:p w:rsidR="00D004DA" w:rsidRPr="00FA4370" w:rsidRDefault="00D004DA" w:rsidP="00D004DA">
      <w:r w:rsidRPr="00FA4370">
        <w:t>Как добавил заместитель председателя комитета по здравоохранению города Дмитрий Мотовилов, на сегодняшний день в Петербурге 9,3 тыс. человек имеют подтвержденный диагноз COVID-19. В городе развернуто 1 797 коек для ковид-пациентов, работают шесть взрослых стационаров и один - детский.</w:t>
      </w:r>
    </w:p>
    <w:p w:rsidR="00D004DA" w:rsidRPr="00FA4370" w:rsidRDefault="00510BAB" w:rsidP="00D004DA">
      <w:r w:rsidRPr="00FA4370">
        <w:t>«</w:t>
      </w:r>
      <w:r w:rsidR="00D004DA" w:rsidRPr="00FA4370">
        <w:t>На сегодняшний день свободный коечный фонд порядка 10% - для взрослых пациентов и 15% - для детей. &lt;...&gt; Готовность системы здравоохранения города - до 17 тыс. коек, если будет такая потребность. Но мы очень надеемся, что этого не понадобится</w:t>
      </w:r>
      <w:r w:rsidRPr="00FA4370">
        <w:t>»</w:t>
      </w:r>
      <w:r w:rsidR="00D004DA" w:rsidRPr="00FA4370">
        <w:t>, - сказал он.</w:t>
      </w:r>
    </w:p>
    <w:p w:rsidR="00D004DA" w:rsidRPr="00FA4370" w:rsidRDefault="00D004DA" w:rsidP="00D004DA">
      <w:r w:rsidRPr="00FA4370">
        <w:t>По словам заместителя председателя комитета, также в городе есть порядка 70 тыс. доз вакцин против COVID-19, которые закуплены за счет средств города.</w:t>
      </w:r>
    </w:p>
    <w:p w:rsidR="00D1642B" w:rsidRDefault="00D004DA" w:rsidP="00D004DA">
      <w:r w:rsidRPr="00FA4370">
        <w:t>Привиться могут все желающие.</w:t>
      </w:r>
    </w:p>
    <w:p w:rsidR="00D004DA" w:rsidRDefault="00D004DA" w:rsidP="00D004DA"/>
    <w:sectPr w:rsidR="00D004DA"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12" w:rsidRDefault="00D05512">
      <w:r>
        <w:separator/>
      </w:r>
    </w:p>
  </w:endnote>
  <w:endnote w:type="continuationSeparator" w:id="0">
    <w:p w:rsidR="00D05512" w:rsidRDefault="00D0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96" w:rsidRDefault="00FF539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96" w:rsidRPr="00D64E5C" w:rsidRDefault="00FF539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EB2A8B" w:rsidRPr="00CB47BF">
      <w:rPr>
        <w:b/>
      </w:rPr>
      <w:fldChar w:fldCharType="begin"/>
    </w:r>
    <w:r w:rsidRPr="00CB47BF">
      <w:rPr>
        <w:b/>
      </w:rPr>
      <w:instrText xml:space="preserve"> PAGE   \* MERGEFORMAT </w:instrText>
    </w:r>
    <w:r w:rsidR="00EB2A8B" w:rsidRPr="00CB47BF">
      <w:rPr>
        <w:b/>
      </w:rPr>
      <w:fldChar w:fldCharType="separate"/>
    </w:r>
    <w:r w:rsidR="00571BEE" w:rsidRPr="00571BEE">
      <w:rPr>
        <w:rFonts w:ascii="Cambria" w:hAnsi="Cambria"/>
        <w:b/>
        <w:noProof/>
      </w:rPr>
      <w:t>5</w:t>
    </w:r>
    <w:r w:rsidR="00EB2A8B" w:rsidRPr="00CB47BF">
      <w:rPr>
        <w:b/>
      </w:rPr>
      <w:fldChar w:fldCharType="end"/>
    </w:r>
  </w:p>
  <w:p w:rsidR="00FF5396" w:rsidRPr="00D15988" w:rsidRDefault="00FF539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96" w:rsidRDefault="00FF539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12" w:rsidRDefault="00D05512">
      <w:r>
        <w:separator/>
      </w:r>
    </w:p>
  </w:footnote>
  <w:footnote w:type="continuationSeparator" w:id="0">
    <w:p w:rsidR="00D05512" w:rsidRDefault="00D0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96" w:rsidRDefault="00FF539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96" w:rsidRDefault="00D0551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F5396" w:rsidRPr="000C041B" w:rsidRDefault="00FF5396" w:rsidP="00122493">
                <w:pPr>
                  <w:ind w:right="423"/>
                  <w:jc w:val="center"/>
                  <w:rPr>
                    <w:rFonts w:cs="Arial"/>
                    <w:b/>
                    <w:color w:val="EEECE1"/>
                    <w:sz w:val="6"/>
                    <w:szCs w:val="6"/>
                  </w:rPr>
                </w:pPr>
                <w:r w:rsidRPr="000C041B">
                  <w:rPr>
                    <w:rFonts w:cs="Arial"/>
                    <w:b/>
                    <w:color w:val="EEECE1"/>
                    <w:sz w:val="6"/>
                    <w:szCs w:val="6"/>
                  </w:rPr>
                  <w:t xml:space="preserve">        </w:t>
                </w:r>
              </w:p>
              <w:p w:rsidR="00FF5396" w:rsidRPr="00D15988" w:rsidRDefault="00FF539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F5396" w:rsidRPr="007336C7" w:rsidRDefault="00FF5396" w:rsidP="00122493">
                <w:pPr>
                  <w:ind w:right="423"/>
                  <w:rPr>
                    <w:rFonts w:cs="Arial"/>
                  </w:rPr>
                </w:pPr>
              </w:p>
              <w:p w:rsidR="00FF5396" w:rsidRPr="00267F53" w:rsidRDefault="00FF5396" w:rsidP="00122493"/>
            </w:txbxContent>
          </v:textbox>
        </v:roundrect>
      </w:pict>
    </w:r>
    <w:r w:rsidR="00FF539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F5396">
      <w:t xml:space="preserve">            </w:t>
    </w:r>
    <w:r w:rsidR="00FF5396">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1149DB">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96" w:rsidRDefault="00FF539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1A67"/>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49DB"/>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A0C"/>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789"/>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6"/>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4E0E"/>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0BAB"/>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B23"/>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BEE"/>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2CB9"/>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409"/>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AB0"/>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15F"/>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248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36A4"/>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667"/>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2D82"/>
    <w:rsid w:val="00B1358E"/>
    <w:rsid w:val="00B1411F"/>
    <w:rsid w:val="00B1421C"/>
    <w:rsid w:val="00B14366"/>
    <w:rsid w:val="00B146E6"/>
    <w:rsid w:val="00B14980"/>
    <w:rsid w:val="00B149F8"/>
    <w:rsid w:val="00B14A8D"/>
    <w:rsid w:val="00B152C9"/>
    <w:rsid w:val="00B15331"/>
    <w:rsid w:val="00B15CE9"/>
    <w:rsid w:val="00B163F1"/>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A92"/>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04DA"/>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512"/>
    <w:rsid w:val="00D05C11"/>
    <w:rsid w:val="00D05EAF"/>
    <w:rsid w:val="00D06212"/>
    <w:rsid w:val="00D06328"/>
    <w:rsid w:val="00D07FA0"/>
    <w:rsid w:val="00D104E1"/>
    <w:rsid w:val="00D11005"/>
    <w:rsid w:val="00D113D6"/>
    <w:rsid w:val="00D11AE8"/>
    <w:rsid w:val="00D143A3"/>
    <w:rsid w:val="00D14F4A"/>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2D3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2A8B"/>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6"/>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370"/>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5396"/>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2A0F56"/>
    <w:pPr>
      <w:ind w:firstLine="567"/>
    </w:pPr>
    <w:rPr>
      <w:rFonts w:ascii="Arial" w:eastAsia="Calibri" w:hAnsi="Arial"/>
      <w:sz w:val="18"/>
      <w:szCs w:val="20"/>
      <w:lang w:eastAsia="en-US"/>
    </w:rPr>
  </w:style>
  <w:style w:type="character" w:customStyle="1" w:styleId="DocumentBody0">
    <w:name w:val="DocumentBody Знак"/>
    <w:link w:val="DocumentBody"/>
    <w:rsid w:val="002A0F56"/>
    <w:rPr>
      <w:rFonts w:ascii="Arial" w:eastAsia="Calibri" w:hAnsi="Arial"/>
      <w:sz w:val="18"/>
      <w:lang w:eastAsia="en-US"/>
    </w:rPr>
  </w:style>
  <w:style w:type="character" w:customStyle="1" w:styleId="DocumentOriginalLink">
    <w:name w:val="Document_OriginalLink"/>
    <w:uiPriority w:val="1"/>
    <w:qFormat/>
    <w:rsid w:val="002A0F56"/>
    <w:rPr>
      <w:rFonts w:ascii="Arial" w:hAnsi="Arial"/>
      <w:b w:val="0"/>
      <w:color w:val="0000FF"/>
      <w:sz w:val="18"/>
      <w:u w:val="single"/>
    </w:rPr>
  </w:style>
  <w:style w:type="character" w:customStyle="1" w:styleId="DocumentDate">
    <w:name w:val="Document_Date"/>
    <w:uiPriority w:val="1"/>
    <w:qFormat/>
    <w:rsid w:val="002A0F56"/>
    <w:rPr>
      <w:rFonts w:ascii="Arial" w:hAnsi="Arial"/>
      <w:b w:val="0"/>
      <w:sz w:val="16"/>
    </w:rPr>
  </w:style>
  <w:style w:type="character" w:customStyle="1" w:styleId="DocumentSource">
    <w:name w:val="Document_Source"/>
    <w:uiPriority w:val="1"/>
    <w:qFormat/>
    <w:rsid w:val="002A0F56"/>
    <w:rPr>
      <w:rFonts w:ascii="Arial" w:hAnsi="Arial"/>
      <w:b w:val="0"/>
      <w:sz w:val="16"/>
    </w:rPr>
  </w:style>
  <w:style w:type="character" w:customStyle="1" w:styleId="DocumentName">
    <w:name w:val="Document_Name"/>
    <w:uiPriority w:val="1"/>
    <w:qFormat/>
    <w:rsid w:val="002A0F56"/>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9407385" TargetMode="External"/><Relationship Id="rId18" Type="http://schemas.openxmlformats.org/officeDocument/2006/relationships/hyperlink" Target="https://fonar.tv/article/2023/11/29/uchastniki-programmy-po-sofinansirovaniyu-pensii-iz-belgorodskogo-rayona-vozmutilis-novymi-usloviyami-gosudarstva" TargetMode="External"/><Relationship Id="rId26" Type="http://schemas.openxmlformats.org/officeDocument/2006/relationships/hyperlink" Target="https://fedpress.ru/news/25/economy/3283651" TargetMode="External"/><Relationship Id="rId39" Type="http://schemas.openxmlformats.org/officeDocument/2006/relationships/hyperlink" Target="https://www.forbes.ru/investicii/501346-krupnejsij-v-mire-suverennyj-fond-zadumal-investirovat-v-castnye-aktivy" TargetMode="External"/><Relationship Id="rId3" Type="http://schemas.microsoft.com/office/2007/relationships/stylesWithEffects" Target="stylesWithEffects.xml"/><Relationship Id="rId21" Type="http://schemas.openxmlformats.org/officeDocument/2006/relationships/hyperlink" Target="https://aif.ru/money/mymoney/kakaya_kategoriya_pensionerov_poluchit_vyplatu_v_dekabre_2023_yanvare_2024" TargetMode="External"/><Relationship Id="rId34" Type="http://schemas.openxmlformats.org/officeDocument/2006/relationships/hyperlink" Target="https://ru.sputnik.kz/20231129/enpf-sravnil-dokhodnost-pensionnykh-aktivov-kotorymi-upravlyayut-investkomanii-kazakhstana--40510972.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edomosti.ru/kapital/trends/articles/2023/11/28/1008249-sberegi-sebe-sam" TargetMode="External"/><Relationship Id="rId17" Type="http://schemas.openxmlformats.org/officeDocument/2006/relationships/hyperlink" Target="https://aif.ru/socpodderzka/pensions/nakopitelnaya_pensiya_kak_opredelit_pravopreemnika" TargetMode="External"/><Relationship Id="rId25" Type="http://schemas.openxmlformats.org/officeDocument/2006/relationships/hyperlink" Target="https://konkurent.ru/article/63840" TargetMode="External"/><Relationship Id="rId33" Type="http://schemas.openxmlformats.org/officeDocument/2006/relationships/hyperlink" Target="https://newgrodno.by/society/komu-v-belarusi-polozheno-professionalnoe-pensionnoe-strahovanie" TargetMode="External"/><Relationship Id="rId38" Type="http://schemas.openxmlformats.org/officeDocument/2006/relationships/hyperlink" Target="https://vestiprim.ru/news/143640-kitaj-razrabotal-vnebjudzhetnuju-programmu-opeki-nad-odinokimi-starikami-dobrovolnaja-opeka.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sian.rt.com/russia/news/1237650-dolgosrochnye-sberezheniya-preimuschestva" TargetMode="External"/><Relationship Id="rId20" Type="http://schemas.openxmlformats.org/officeDocument/2006/relationships/hyperlink" Target="https://iz.ru/1613203/2023-11-30/ekonomist-obiasnil-izmeneniia-v-uchete-rosstatom-pensionnykh-vyplat" TargetMode="External"/><Relationship Id="rId29" Type="http://schemas.openxmlformats.org/officeDocument/2006/relationships/hyperlink" Target="https://primpress.ru/article/106722"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3844" TargetMode="External"/><Relationship Id="rId32" Type="http://schemas.openxmlformats.org/officeDocument/2006/relationships/hyperlink" Target="https://officelife.media/news/48454-belarus-annulirovala-soglashenie-s-ukrainoy-o-pensiyakh-" TargetMode="External"/><Relationship Id="rId37" Type="http://schemas.openxmlformats.org/officeDocument/2006/relationships/hyperlink" Target="https://inbusiness.kz/ru/last/mintruda-rk-utverdilo-novye-pravila-personificirovaniya-obyazatelnyh-pensionnyh-vznosov"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broker.ru/?p=76389" TargetMode="External"/><Relationship Id="rId23" Type="http://schemas.openxmlformats.org/officeDocument/2006/relationships/hyperlink" Target="https://www.gazeta.ru/business/news/2023/11/29/21812209.shtml" TargetMode="External"/><Relationship Id="rId28" Type="http://schemas.openxmlformats.org/officeDocument/2006/relationships/hyperlink" Target="https://primpress.ru/article/107204" TargetMode="External"/><Relationship Id="rId36" Type="http://schemas.openxmlformats.org/officeDocument/2006/relationships/hyperlink" Target="https://bizmedia.kz/2023/11/29/mozhno-li-v-kazahstane-cherez-posrednikov-snyat-pensionnye-nakopleniya" TargetMode="External"/><Relationship Id="rId10" Type="http://schemas.openxmlformats.org/officeDocument/2006/relationships/image" Target="media/image2.png"/><Relationship Id="rId19" Type="http://schemas.openxmlformats.org/officeDocument/2006/relationships/hyperlink" Target="https://www.pnp.ru/social/kakie-vyplaty-polozheny-blokadnikam-k-80-letiyu-osvobozhdeniya-goroda.html" TargetMode="External"/><Relationship Id="rId31" Type="http://schemas.openxmlformats.org/officeDocument/2006/relationships/hyperlink" Target="https://www.trend.az/azerbaijan/politics/3830670.htm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9413873" TargetMode="External"/><Relationship Id="rId22" Type="http://schemas.openxmlformats.org/officeDocument/2006/relationships/hyperlink" Target="https://aif.ru/money/mymoney/kak_na_drozhzhah_ekspert_raskryl_kogda_pensii_nachnut_povyshat_dvazhdy_v_god" TargetMode="External"/><Relationship Id="rId27" Type="http://schemas.openxmlformats.org/officeDocument/2006/relationships/hyperlink" Target="https://primpress.ru/article/107203" TargetMode="External"/><Relationship Id="rId30" Type="http://schemas.openxmlformats.org/officeDocument/2006/relationships/hyperlink" Target="https://pensnews.ru/article/10278" TargetMode="External"/><Relationship Id="rId35" Type="http://schemas.openxmlformats.org/officeDocument/2006/relationships/hyperlink" Target="https://www.zakon.kz/pravo/6415650-kak-budut-formirovat-bazu-dannykh-vkladchikov-obyazatelnykh-pensionnykh-vznosov.html"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50</Pages>
  <Words>18838</Words>
  <Characters>107383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125970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11</cp:revision>
  <cp:lastPrinted>2009-04-02T10:14:00Z</cp:lastPrinted>
  <dcterms:created xsi:type="dcterms:W3CDTF">2023-11-22T11:54:00Z</dcterms:created>
  <dcterms:modified xsi:type="dcterms:W3CDTF">2023-11-30T04:07:00Z</dcterms:modified>
  <cp:category>И-Консалтинг</cp:category>
  <cp:contentStatus>И-Консалтинг</cp:contentStatus>
</cp:coreProperties>
</file>