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046004" w:rsidRDefault="00046004" w:rsidP="00561476">
      <w:pPr>
        <w:jc w:val="center"/>
        <w:rPr>
          <w:b/>
          <w:sz w:val="36"/>
          <w:szCs w:val="36"/>
        </w:rPr>
      </w:pPr>
      <w:r w:rsidRPr="00046004">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046004" w:rsidRDefault="00561476" w:rsidP="00561476">
      <w:pPr>
        <w:jc w:val="center"/>
        <w:rPr>
          <w:b/>
          <w:sz w:val="36"/>
          <w:szCs w:val="36"/>
          <w:lang w:val="en-US"/>
        </w:rPr>
      </w:pPr>
    </w:p>
    <w:p w:rsidR="000A4DD6" w:rsidRPr="00046004" w:rsidRDefault="000A4DD6" w:rsidP="00561476">
      <w:pPr>
        <w:jc w:val="center"/>
        <w:rPr>
          <w:b/>
          <w:sz w:val="36"/>
          <w:szCs w:val="36"/>
          <w:lang w:val="en-US"/>
        </w:rPr>
      </w:pPr>
    </w:p>
    <w:p w:rsidR="000A4DD6" w:rsidRPr="00046004" w:rsidRDefault="000A4DD6" w:rsidP="00561476">
      <w:pPr>
        <w:jc w:val="center"/>
        <w:rPr>
          <w:b/>
          <w:sz w:val="36"/>
          <w:szCs w:val="36"/>
          <w:lang w:val="en-US"/>
        </w:rPr>
      </w:pPr>
    </w:p>
    <w:p w:rsidR="000A4DD6" w:rsidRPr="00046004" w:rsidRDefault="000A4DD6" w:rsidP="00561476">
      <w:pPr>
        <w:jc w:val="center"/>
        <w:rPr>
          <w:b/>
          <w:sz w:val="36"/>
          <w:szCs w:val="36"/>
          <w:lang w:val="en-US"/>
        </w:rPr>
      </w:pPr>
    </w:p>
    <w:p w:rsidR="00561476" w:rsidRPr="00046004" w:rsidRDefault="00561476" w:rsidP="00561476">
      <w:pPr>
        <w:tabs>
          <w:tab w:val="left" w:pos="5204"/>
        </w:tabs>
        <w:jc w:val="left"/>
        <w:rPr>
          <w:b/>
          <w:sz w:val="36"/>
          <w:szCs w:val="36"/>
        </w:rPr>
      </w:pPr>
      <w:r w:rsidRPr="00046004">
        <w:rPr>
          <w:b/>
          <w:sz w:val="36"/>
          <w:szCs w:val="36"/>
        </w:rPr>
        <w:tab/>
      </w:r>
    </w:p>
    <w:p w:rsidR="00561476" w:rsidRPr="00046004" w:rsidRDefault="00561476" w:rsidP="00561476">
      <w:pPr>
        <w:jc w:val="center"/>
        <w:rPr>
          <w:b/>
          <w:sz w:val="36"/>
          <w:szCs w:val="36"/>
        </w:rPr>
      </w:pPr>
    </w:p>
    <w:p w:rsidR="00561476" w:rsidRPr="00046004" w:rsidRDefault="00561476" w:rsidP="00561476">
      <w:pPr>
        <w:jc w:val="center"/>
        <w:rPr>
          <w:b/>
          <w:sz w:val="48"/>
          <w:szCs w:val="48"/>
        </w:rPr>
      </w:pPr>
      <w:bookmarkStart w:id="0" w:name="_Toc226196784"/>
      <w:bookmarkStart w:id="1" w:name="_Toc226197203"/>
      <w:r w:rsidRPr="00046004">
        <w:rPr>
          <w:b/>
          <w:color w:val="FF0000"/>
          <w:sz w:val="48"/>
          <w:szCs w:val="48"/>
        </w:rPr>
        <w:t>М</w:t>
      </w:r>
      <w:r w:rsidRPr="00046004">
        <w:rPr>
          <w:b/>
          <w:sz w:val="48"/>
          <w:szCs w:val="48"/>
        </w:rPr>
        <w:t>ониторинг СМИ</w:t>
      </w:r>
      <w:bookmarkEnd w:id="0"/>
      <w:bookmarkEnd w:id="1"/>
      <w:r w:rsidRPr="00046004">
        <w:rPr>
          <w:b/>
          <w:sz w:val="48"/>
          <w:szCs w:val="48"/>
        </w:rPr>
        <w:t xml:space="preserve"> РФ</w:t>
      </w:r>
    </w:p>
    <w:p w:rsidR="00561476" w:rsidRPr="00046004" w:rsidRDefault="00561476" w:rsidP="00561476">
      <w:pPr>
        <w:jc w:val="center"/>
        <w:rPr>
          <w:b/>
          <w:sz w:val="48"/>
          <w:szCs w:val="48"/>
        </w:rPr>
      </w:pPr>
      <w:bookmarkStart w:id="2" w:name="_Toc226196785"/>
      <w:bookmarkStart w:id="3" w:name="_Toc226197204"/>
      <w:r w:rsidRPr="00046004">
        <w:rPr>
          <w:b/>
          <w:sz w:val="48"/>
          <w:szCs w:val="48"/>
        </w:rPr>
        <w:t>по пенсионной тематике</w:t>
      </w:r>
      <w:bookmarkEnd w:id="2"/>
      <w:bookmarkEnd w:id="3"/>
    </w:p>
    <w:p w:rsidR="008B6D1B" w:rsidRPr="00046004" w:rsidRDefault="00A72D82" w:rsidP="00C70A20">
      <w:pPr>
        <w:jc w:val="center"/>
        <w:rPr>
          <w:b/>
          <w:sz w:val="48"/>
          <w:szCs w:val="48"/>
        </w:rPr>
      </w:pPr>
      <w:r w:rsidRPr="00046004">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046004" w:rsidRDefault="007D6FE5" w:rsidP="00C70A20">
      <w:pPr>
        <w:jc w:val="center"/>
        <w:rPr>
          <w:b/>
          <w:sz w:val="36"/>
          <w:szCs w:val="36"/>
        </w:rPr>
      </w:pPr>
      <w:r w:rsidRPr="00046004">
        <w:rPr>
          <w:b/>
          <w:sz w:val="36"/>
          <w:szCs w:val="36"/>
        </w:rPr>
        <w:t xml:space="preserve"> </w:t>
      </w:r>
    </w:p>
    <w:p w:rsidR="00C70A20" w:rsidRPr="00046004" w:rsidRDefault="00BC1F6C" w:rsidP="00C70A20">
      <w:pPr>
        <w:jc w:val="center"/>
        <w:rPr>
          <w:b/>
          <w:sz w:val="40"/>
          <w:szCs w:val="40"/>
        </w:rPr>
      </w:pPr>
      <w:r w:rsidRPr="00046004">
        <w:rPr>
          <w:b/>
          <w:sz w:val="40"/>
          <w:szCs w:val="40"/>
          <w:lang w:val="en-US"/>
        </w:rPr>
        <w:t>22</w:t>
      </w:r>
      <w:r w:rsidR="00CB6B64" w:rsidRPr="00046004">
        <w:rPr>
          <w:b/>
          <w:sz w:val="40"/>
          <w:szCs w:val="40"/>
        </w:rPr>
        <w:t>.</w:t>
      </w:r>
      <w:r w:rsidR="005E66F0" w:rsidRPr="00046004">
        <w:rPr>
          <w:b/>
          <w:sz w:val="40"/>
          <w:szCs w:val="40"/>
        </w:rPr>
        <w:t>01</w:t>
      </w:r>
      <w:r w:rsidR="000214CF" w:rsidRPr="00046004">
        <w:rPr>
          <w:b/>
          <w:sz w:val="40"/>
          <w:szCs w:val="40"/>
        </w:rPr>
        <w:t>.</w:t>
      </w:r>
      <w:r w:rsidR="007D6FE5" w:rsidRPr="00046004">
        <w:rPr>
          <w:b/>
          <w:sz w:val="40"/>
          <w:szCs w:val="40"/>
        </w:rPr>
        <w:t>20</w:t>
      </w:r>
      <w:r w:rsidR="00EB57E7" w:rsidRPr="00046004">
        <w:rPr>
          <w:b/>
          <w:sz w:val="40"/>
          <w:szCs w:val="40"/>
        </w:rPr>
        <w:t>2</w:t>
      </w:r>
      <w:r w:rsidR="005E66F0" w:rsidRPr="00046004">
        <w:rPr>
          <w:b/>
          <w:sz w:val="40"/>
          <w:szCs w:val="40"/>
        </w:rPr>
        <w:t>4</w:t>
      </w:r>
      <w:r w:rsidR="00C70A20" w:rsidRPr="00046004">
        <w:rPr>
          <w:b/>
          <w:sz w:val="40"/>
          <w:szCs w:val="40"/>
        </w:rPr>
        <w:t xml:space="preserve"> г</w:t>
      </w:r>
      <w:r w:rsidR="007D6FE5" w:rsidRPr="00046004">
        <w:rPr>
          <w:b/>
          <w:sz w:val="40"/>
          <w:szCs w:val="40"/>
        </w:rPr>
        <w:t>.</w:t>
      </w:r>
    </w:p>
    <w:p w:rsidR="007D6FE5" w:rsidRPr="00046004" w:rsidRDefault="007D6FE5" w:rsidP="000C1A46">
      <w:pPr>
        <w:jc w:val="center"/>
        <w:rPr>
          <w:b/>
          <w:sz w:val="40"/>
          <w:szCs w:val="40"/>
        </w:rPr>
      </w:pPr>
    </w:p>
    <w:p w:rsidR="00C16C6D" w:rsidRPr="00046004" w:rsidRDefault="00C16C6D" w:rsidP="000C1A46">
      <w:pPr>
        <w:jc w:val="center"/>
        <w:rPr>
          <w:b/>
          <w:sz w:val="40"/>
          <w:szCs w:val="40"/>
        </w:rPr>
      </w:pPr>
    </w:p>
    <w:p w:rsidR="00C70A20" w:rsidRPr="00046004" w:rsidRDefault="00C70A20" w:rsidP="000C1A46">
      <w:pPr>
        <w:jc w:val="center"/>
        <w:rPr>
          <w:b/>
          <w:sz w:val="40"/>
          <w:szCs w:val="40"/>
        </w:rPr>
      </w:pPr>
    </w:p>
    <w:p w:rsidR="00C70A20" w:rsidRPr="00046004" w:rsidRDefault="00A72D82" w:rsidP="000C1A46">
      <w:pPr>
        <w:jc w:val="center"/>
        <w:rPr>
          <w:b/>
          <w:sz w:val="40"/>
          <w:szCs w:val="40"/>
        </w:rPr>
      </w:pPr>
      <w:hyperlink r:id="rId8" w:history="1">
        <w:r w:rsidRPr="00046004">
          <w:fldChar w:fldCharType="begin"/>
        </w:r>
        <w:r w:rsidRPr="00046004">
          <w:instrText xml:space="preserve"> </w:instrText>
        </w:r>
        <w:r w:rsidRPr="00046004">
          <w:instrText xml:space="preserve">INCLUDEPICTURE  "https://apf.mail.ru/cgi-bin/readmsg/%D0%9B%D0%BE%D0%B3%D0%BE%D1%82%D0%B8%D0%BF.PNG?id=14089677830000000986;0;1&amp;x-email=natulek_8@mail.ru&amp;exif=1&amp;bs=4924&amp;bl=52781&amp;ct=image/png&amp;cn=%D0%9B%D0%BE%D0%B3%D0%BE%D1%82%D0%B8%D0%BF.PNG&amp;cte=base64" \* </w:instrText>
        </w:r>
        <w:r w:rsidRPr="00046004">
          <w:instrText>MERGEFORMATINET</w:instrText>
        </w:r>
        <w:r w:rsidRPr="00046004">
          <w:instrText xml:space="preserve"> </w:instrText>
        </w:r>
        <w:r w:rsidRPr="00046004">
          <w:fldChar w:fldCharType="separate"/>
        </w:r>
        <w:r w:rsidR="00046004" w:rsidRPr="00046004">
          <w:pict>
            <v:shape id="_x0000_i1026" type="#_x0000_t75" style="width:129pt;height:57pt">
              <v:imagedata r:id="rId9" r:href="rId10"/>
            </v:shape>
          </w:pict>
        </w:r>
        <w:r w:rsidRPr="00046004">
          <w:fldChar w:fldCharType="end"/>
        </w:r>
      </w:hyperlink>
    </w:p>
    <w:p w:rsidR="009D66A1" w:rsidRPr="00046004" w:rsidRDefault="009B23FE" w:rsidP="009B23FE">
      <w:pPr>
        <w:pStyle w:val="10"/>
        <w:jc w:val="center"/>
      </w:pPr>
      <w:r w:rsidRPr="00046004">
        <w:br w:type="page"/>
      </w:r>
      <w:bookmarkStart w:id="4" w:name="_Toc396864626"/>
      <w:bookmarkStart w:id="5" w:name="_Toc156796598"/>
      <w:r w:rsidR="00676D5F" w:rsidRPr="00046004">
        <w:rPr>
          <w:color w:val="984806"/>
        </w:rPr>
        <w:lastRenderedPageBreak/>
        <w:t>Т</w:t>
      </w:r>
      <w:r w:rsidR="009D66A1" w:rsidRPr="00046004">
        <w:t>емы</w:t>
      </w:r>
      <w:r w:rsidR="009D66A1" w:rsidRPr="00046004">
        <w:rPr>
          <w:rFonts w:ascii="Arial Rounded MT Bold" w:hAnsi="Arial Rounded MT Bold"/>
        </w:rPr>
        <w:t xml:space="preserve"> </w:t>
      </w:r>
      <w:r w:rsidR="009D66A1" w:rsidRPr="00046004">
        <w:t>дня</w:t>
      </w:r>
      <w:bookmarkEnd w:id="4"/>
      <w:bookmarkEnd w:id="5"/>
    </w:p>
    <w:p w:rsidR="00A1463C" w:rsidRPr="00046004" w:rsidRDefault="009065BD" w:rsidP="00676D5F">
      <w:pPr>
        <w:numPr>
          <w:ilvl w:val="0"/>
          <w:numId w:val="25"/>
        </w:numPr>
        <w:rPr>
          <w:i/>
        </w:rPr>
      </w:pPr>
      <w:r w:rsidRPr="00046004">
        <w:rPr>
          <w:i/>
        </w:rPr>
        <w:t xml:space="preserve">С 1 января в России действует государственная программа долгосрочных сбережений (ПДС). Её смысл в софинансировании от государства. Участвовать в ней предлагается всем, но наибольшую выгоду получат пенсионеры и предпенсионеры. Программа долгосрочных сбережений предполагает софинансирование вложений со стороны государства. Их объём зависит от уровня дохода участника программы, </w:t>
      </w:r>
      <w:hyperlink w:anchor="А101" w:history="1">
        <w:r w:rsidRPr="00046004">
          <w:rPr>
            <w:rStyle w:val="a3"/>
            <w:i/>
          </w:rPr>
          <w:t xml:space="preserve">пишет интернет-издание </w:t>
        </w:r>
        <w:r w:rsidR="00C7346D" w:rsidRPr="00046004">
          <w:rPr>
            <w:rStyle w:val="a3"/>
            <w:i/>
          </w:rPr>
          <w:t>«</w:t>
        </w:r>
        <w:r w:rsidRPr="00046004">
          <w:rPr>
            <w:rStyle w:val="a3"/>
            <w:i/>
          </w:rPr>
          <w:t>Абзац</w:t>
        </w:r>
        <w:r w:rsidR="00C7346D" w:rsidRPr="00046004">
          <w:rPr>
            <w:rStyle w:val="a3"/>
            <w:i/>
          </w:rPr>
          <w:t>»</w:t>
        </w:r>
      </w:hyperlink>
    </w:p>
    <w:p w:rsidR="00513671" w:rsidRPr="00046004" w:rsidRDefault="00513671" w:rsidP="00676D5F">
      <w:pPr>
        <w:numPr>
          <w:ilvl w:val="0"/>
          <w:numId w:val="25"/>
        </w:numPr>
        <w:rPr>
          <w:i/>
        </w:rPr>
      </w:pPr>
      <w:r w:rsidRPr="00046004">
        <w:rPr>
          <w:i/>
        </w:rPr>
        <w:t xml:space="preserve">В 2023 году россияне получили 20,5 млрд рублей от СберНПФ. Это в 1,45 раз больше, чем годом ранее. 50% объёма средств фонд выплатил по договорам негосударственного пенсионного обеспечения (НПО). Выплаты СберНПФ по договорам НПО выросли почти вдвое в 2023 году - с 5,2 млрд до 10,2 млрд рублей. Их получателями стали 52,7 тыс. человек, рост на 5% год к году, </w:t>
      </w:r>
      <w:hyperlink w:anchor="А102" w:history="1">
        <w:r w:rsidRPr="00046004">
          <w:rPr>
            <w:rStyle w:val="a3"/>
            <w:i/>
          </w:rPr>
          <w:t>сообщается на официальной странице НАПФ</w:t>
        </w:r>
      </w:hyperlink>
    </w:p>
    <w:p w:rsidR="009065BD" w:rsidRPr="00046004" w:rsidRDefault="009065BD" w:rsidP="00676D5F">
      <w:pPr>
        <w:numPr>
          <w:ilvl w:val="0"/>
          <w:numId w:val="25"/>
        </w:numPr>
        <w:rPr>
          <w:i/>
        </w:rPr>
      </w:pPr>
      <w:r w:rsidRPr="00046004">
        <w:rPr>
          <w:i/>
        </w:rPr>
        <w:t xml:space="preserve">Рейтинговое агентство </w:t>
      </w:r>
      <w:r w:rsidR="00C7346D" w:rsidRPr="00046004">
        <w:rPr>
          <w:i/>
        </w:rPr>
        <w:t>«</w:t>
      </w:r>
      <w:r w:rsidRPr="00046004">
        <w:rPr>
          <w:i/>
        </w:rPr>
        <w:t>Эксперт РА</w:t>
      </w:r>
      <w:r w:rsidR="00C7346D" w:rsidRPr="00046004">
        <w:rPr>
          <w:i/>
        </w:rPr>
        <w:t>»</w:t>
      </w:r>
      <w:r w:rsidRPr="00046004">
        <w:rPr>
          <w:i/>
        </w:rPr>
        <w:t xml:space="preserve"> подтвердило рейтинг финансовой надежности АО МНПФ </w:t>
      </w:r>
      <w:r w:rsidR="00C7346D" w:rsidRPr="00046004">
        <w:rPr>
          <w:i/>
        </w:rPr>
        <w:t>«</w:t>
      </w:r>
      <w:r w:rsidRPr="00046004">
        <w:rPr>
          <w:i/>
        </w:rPr>
        <w:t>БОЛЬШОЙ</w:t>
      </w:r>
      <w:r w:rsidR="00C7346D" w:rsidRPr="00046004">
        <w:rPr>
          <w:i/>
        </w:rPr>
        <w:t>»</w:t>
      </w:r>
      <w:r w:rsidRPr="00046004">
        <w:rPr>
          <w:i/>
        </w:rPr>
        <w:t xml:space="preserve"> на уровне ruAА со стабильным прогнозом. АО МНПФ </w:t>
      </w:r>
      <w:r w:rsidR="00C7346D" w:rsidRPr="00046004">
        <w:rPr>
          <w:i/>
        </w:rPr>
        <w:t>«</w:t>
      </w:r>
      <w:r w:rsidRPr="00046004">
        <w:rPr>
          <w:i/>
        </w:rPr>
        <w:t>БОЛЬШОЙ</w:t>
      </w:r>
      <w:r w:rsidR="00C7346D" w:rsidRPr="00046004">
        <w:rPr>
          <w:i/>
        </w:rPr>
        <w:t>»</w:t>
      </w:r>
      <w:r w:rsidRPr="00046004">
        <w:rPr>
          <w:i/>
        </w:rPr>
        <w:t xml:space="preserve"> осуществляет деятельность в сфере обязательного пенсионного страхования (ОПС) и негосударственного пенсионного обеспечения (НПО), занимая по данным Банка России, 8 место на рынке по объему обязательств по ОПС и 19 место по НПО. На 30 сентября 2023 года объем обязательств по ОПС составил 48,7 млрд рублей, по НПО — 5,9 млрд рублей. Эксперт агентства в качестве положительного фактора отметил прирост обязательств фонда по договорам ОПС за год на 3,1% (по сравнению с 30 сентября 2022 года), </w:t>
      </w:r>
      <w:hyperlink w:anchor="А103" w:history="1">
        <w:r w:rsidRPr="00046004">
          <w:rPr>
            <w:rStyle w:val="a3"/>
            <w:i/>
          </w:rPr>
          <w:t xml:space="preserve">сообщает </w:t>
        </w:r>
        <w:r w:rsidR="00C7346D" w:rsidRPr="00046004">
          <w:rPr>
            <w:rStyle w:val="a3"/>
            <w:i/>
          </w:rPr>
          <w:t>«</w:t>
        </w:r>
        <w:r w:rsidRPr="00046004">
          <w:rPr>
            <w:rStyle w:val="a3"/>
            <w:i/>
          </w:rPr>
          <w:t>Ваш Пенсионный Брокер</w:t>
        </w:r>
        <w:r w:rsidR="00C7346D" w:rsidRPr="00046004">
          <w:rPr>
            <w:rStyle w:val="a3"/>
            <w:i/>
          </w:rPr>
          <w:t>»</w:t>
        </w:r>
      </w:hyperlink>
    </w:p>
    <w:p w:rsidR="009065BD" w:rsidRPr="00046004" w:rsidRDefault="008F0CA4" w:rsidP="00676D5F">
      <w:pPr>
        <w:numPr>
          <w:ilvl w:val="0"/>
          <w:numId w:val="25"/>
        </w:numPr>
        <w:rPr>
          <w:i/>
        </w:rPr>
      </w:pPr>
      <w:r w:rsidRPr="00046004">
        <w:rPr>
          <w:i/>
        </w:rPr>
        <w:t xml:space="preserve">Более 6 500 пенсионеров – получателей негосударственной пенсии в НПФ </w:t>
      </w:r>
      <w:r w:rsidR="00C7346D" w:rsidRPr="00046004">
        <w:rPr>
          <w:i/>
        </w:rPr>
        <w:t>«</w:t>
      </w:r>
      <w:r w:rsidRPr="00046004">
        <w:rPr>
          <w:i/>
        </w:rPr>
        <w:t>БЛАГОСОСТОЯНИЕ</w:t>
      </w:r>
      <w:r w:rsidR="00C7346D" w:rsidRPr="00046004">
        <w:rPr>
          <w:i/>
        </w:rPr>
        <w:t>»</w:t>
      </w:r>
      <w:r w:rsidRPr="00046004">
        <w:rPr>
          <w:i/>
        </w:rPr>
        <w:t xml:space="preserve"> пользуются функционалом личного кабинета клиента фонда. С помощью этого сервиса пенсионеры могут онлайн проверить баланс пенсионного счета, изменить продолжительность выплаты пенсии и банковские реквизиты для ее получения, назначить благоприобретателей, </w:t>
      </w:r>
      <w:hyperlink w:anchor="А104" w:history="1">
        <w:r w:rsidRPr="00046004">
          <w:rPr>
            <w:rStyle w:val="a3"/>
            <w:i/>
          </w:rPr>
          <w:t xml:space="preserve">передает </w:t>
        </w:r>
        <w:r w:rsidR="00C7346D" w:rsidRPr="00046004">
          <w:rPr>
            <w:rStyle w:val="a3"/>
            <w:i/>
          </w:rPr>
          <w:t>«</w:t>
        </w:r>
        <w:r w:rsidRPr="00046004">
          <w:rPr>
            <w:rStyle w:val="a3"/>
            <w:i/>
          </w:rPr>
          <w:t>Ваш Пенсионный Брокер</w:t>
        </w:r>
        <w:r w:rsidR="00C7346D" w:rsidRPr="00046004">
          <w:rPr>
            <w:rStyle w:val="a3"/>
            <w:i/>
          </w:rPr>
          <w:t>»</w:t>
        </w:r>
      </w:hyperlink>
    </w:p>
    <w:p w:rsidR="0032342C" w:rsidRPr="00046004" w:rsidRDefault="0032342C" w:rsidP="00676D5F">
      <w:pPr>
        <w:numPr>
          <w:ilvl w:val="0"/>
          <w:numId w:val="25"/>
        </w:numPr>
        <w:rPr>
          <w:i/>
        </w:rPr>
      </w:pPr>
      <w:r w:rsidRPr="00046004">
        <w:rPr>
          <w:i/>
        </w:rPr>
        <w:t xml:space="preserve">Минтруд РФ приготовил поправки в 29 статью федерального закона 422-ФЗ </w:t>
      </w:r>
      <w:r w:rsidR="00C7346D" w:rsidRPr="00046004">
        <w:rPr>
          <w:i/>
        </w:rPr>
        <w:t>«</w:t>
      </w:r>
      <w:r w:rsidRPr="00046004">
        <w:rPr>
          <w:i/>
        </w:rPr>
        <w:t>Об обязательном пенсионном страховании в РФ</w:t>
      </w:r>
      <w:r w:rsidR="00C7346D" w:rsidRPr="00046004">
        <w:rPr>
          <w:i/>
        </w:rPr>
        <w:t>»</w:t>
      </w:r>
      <w:r w:rsidRPr="00046004">
        <w:rPr>
          <w:i/>
        </w:rPr>
        <w:t xml:space="preserve">. Изменения исключают самозанятых, которые уплачивают добровольные взносы на обязательное пенсионное страхование, из списка работающих. Новшества дают возможность индексировать их пенсии наравне с неработающими пенсионерами, а также выплачивать им пособия по уходу за инвалидом I группы, ребенком-инвалидом или за нетрудоспособным человеком, </w:t>
      </w:r>
      <w:hyperlink w:anchor="А105" w:history="1">
        <w:r w:rsidRPr="00046004">
          <w:rPr>
            <w:rStyle w:val="a3"/>
            <w:i/>
          </w:rPr>
          <w:t xml:space="preserve">сообщают </w:t>
        </w:r>
        <w:r w:rsidR="00C7346D" w:rsidRPr="00046004">
          <w:rPr>
            <w:rStyle w:val="a3"/>
            <w:i/>
          </w:rPr>
          <w:t>«</w:t>
        </w:r>
        <w:r w:rsidRPr="00046004">
          <w:rPr>
            <w:rStyle w:val="a3"/>
            <w:i/>
          </w:rPr>
          <w:t>Известия</w:t>
        </w:r>
        <w:r w:rsidR="00C7346D" w:rsidRPr="00046004">
          <w:rPr>
            <w:rStyle w:val="a3"/>
            <w:i/>
          </w:rPr>
          <w:t>»</w:t>
        </w:r>
      </w:hyperlink>
    </w:p>
    <w:p w:rsidR="00E62145" w:rsidRPr="00046004" w:rsidRDefault="00E62145" w:rsidP="00676D5F">
      <w:pPr>
        <w:numPr>
          <w:ilvl w:val="0"/>
          <w:numId w:val="25"/>
        </w:numPr>
        <w:rPr>
          <w:i/>
        </w:rPr>
      </w:pPr>
      <w:r w:rsidRPr="00046004">
        <w:rPr>
          <w:i/>
        </w:rPr>
        <w:t xml:space="preserve">Каждый третий россиянин 1967 года рождения и моложе не знает, как в России рассчитывают размер пенсии. Это показали данные опроса, проведенные порталом Superjob. Мужчины признавались в неосведомленности </w:t>
      </w:r>
      <w:r w:rsidRPr="00046004">
        <w:rPr>
          <w:i/>
        </w:rPr>
        <w:lastRenderedPageBreak/>
        <w:t xml:space="preserve">чаще: 36 процентов против 29 процентов у женщин. </w:t>
      </w:r>
      <w:hyperlink w:anchor="А106" w:history="1">
        <w:r w:rsidR="00C7346D" w:rsidRPr="00046004">
          <w:rPr>
            <w:rStyle w:val="a3"/>
            <w:i/>
          </w:rPr>
          <w:t>«</w:t>
        </w:r>
        <w:r w:rsidRPr="00046004">
          <w:rPr>
            <w:rStyle w:val="a3"/>
            <w:i/>
          </w:rPr>
          <w:t>Парламентская газета</w:t>
        </w:r>
        <w:r w:rsidR="00C7346D" w:rsidRPr="00046004">
          <w:rPr>
            <w:rStyle w:val="a3"/>
            <w:i/>
          </w:rPr>
          <w:t>»</w:t>
        </w:r>
        <w:r w:rsidRPr="00046004">
          <w:rPr>
            <w:rStyle w:val="a3"/>
            <w:i/>
          </w:rPr>
          <w:t xml:space="preserve"> напоминает</w:t>
        </w:r>
      </w:hyperlink>
      <w:r w:rsidRPr="00046004">
        <w:rPr>
          <w:i/>
        </w:rPr>
        <w:t>, от чего зависит будущая пенсия и как заранее узнать ее величину</w:t>
      </w:r>
    </w:p>
    <w:p w:rsidR="008F0CA4" w:rsidRPr="00046004" w:rsidRDefault="008F0CA4" w:rsidP="00676D5F">
      <w:pPr>
        <w:numPr>
          <w:ilvl w:val="0"/>
          <w:numId w:val="25"/>
        </w:numPr>
        <w:rPr>
          <w:i/>
        </w:rPr>
      </w:pPr>
      <w:r w:rsidRPr="00046004">
        <w:rPr>
          <w:i/>
        </w:rPr>
        <w:t xml:space="preserve">Государственная управляющая компания </w:t>
      </w:r>
      <w:r w:rsidR="00C7346D" w:rsidRPr="00046004">
        <w:rPr>
          <w:i/>
        </w:rPr>
        <w:t>«</w:t>
      </w:r>
      <w:r w:rsidRPr="00046004">
        <w:rPr>
          <w:i/>
        </w:rPr>
        <w:t>ВЭБ.РФ</w:t>
      </w:r>
      <w:r w:rsidR="00C7346D" w:rsidRPr="00046004">
        <w:rPr>
          <w:i/>
        </w:rPr>
        <w:t>»</w:t>
      </w:r>
      <w:r w:rsidRPr="00046004">
        <w:rPr>
          <w:i/>
        </w:rPr>
        <w:t xml:space="preserve"> обнародовала результаты размещения накоплений граждан - клиентов Социального фонда России в 2023 году, следует из сообщения госкорпорации. Так, доходы по расширенному портфелю превысили 161 млрд рублей, доходность составила 7,61% годовых, доходы по портфелю госбумаг достигли 3,2 млрд рублей с доходностью 7,52% годовых, </w:t>
      </w:r>
      <w:hyperlink w:anchor="А107" w:history="1">
        <w:r w:rsidRPr="00046004">
          <w:rPr>
            <w:rStyle w:val="a3"/>
            <w:i/>
          </w:rPr>
          <w:t>сообщает ТАСС</w:t>
        </w:r>
      </w:hyperlink>
    </w:p>
    <w:p w:rsidR="008F0CA4" w:rsidRPr="00046004" w:rsidRDefault="008F0CA4" w:rsidP="00676D5F">
      <w:pPr>
        <w:numPr>
          <w:ilvl w:val="0"/>
          <w:numId w:val="25"/>
        </w:numPr>
        <w:rPr>
          <w:i/>
        </w:rPr>
      </w:pPr>
      <w:r w:rsidRPr="00046004">
        <w:rPr>
          <w:i/>
        </w:rPr>
        <w:t xml:space="preserve">Накопительная часть пенсии большинства россиян хранится в государственной управляющей компании — ВЭБ.РФ. Негосударственные пенсионные фонды вчистую переиграли ВЭБ.РФ по доходности накоплений. Доходность государственного пенсионного фонда составила около 7 % годовых. А официальная инфляция в России составляет около 7,5 %. ВЭБ всегда проигрывает инфляции или нет? Стоит гражданам продолжать держать там свои деньги или пора уходить в частные НПФ? </w:t>
      </w:r>
      <w:hyperlink w:anchor="А108" w:history="1">
        <w:r w:rsidR="00C7346D" w:rsidRPr="00046004">
          <w:rPr>
            <w:rStyle w:val="a3"/>
            <w:i/>
          </w:rPr>
          <w:t>«</w:t>
        </w:r>
        <w:r w:rsidRPr="00046004">
          <w:rPr>
            <w:rStyle w:val="a3"/>
            <w:i/>
          </w:rPr>
          <w:t>Финтолк</w:t>
        </w:r>
        <w:r w:rsidR="00C7346D" w:rsidRPr="00046004">
          <w:rPr>
            <w:rStyle w:val="a3"/>
            <w:i/>
          </w:rPr>
          <w:t>»</w:t>
        </w:r>
        <w:r w:rsidRPr="00046004">
          <w:rPr>
            <w:rStyle w:val="a3"/>
            <w:i/>
          </w:rPr>
          <w:t xml:space="preserve"> объясняет</w:t>
        </w:r>
      </w:hyperlink>
    </w:p>
    <w:p w:rsidR="00660B65" w:rsidRPr="00046004" w:rsidRDefault="00660B65" w:rsidP="00676D5F">
      <w:pPr>
        <w:jc w:val="center"/>
        <w:rPr>
          <w:rFonts w:ascii="Arial" w:hAnsi="Arial" w:cs="Arial"/>
          <w:b/>
          <w:sz w:val="32"/>
          <w:szCs w:val="32"/>
        </w:rPr>
      </w:pPr>
      <w:r w:rsidRPr="00046004">
        <w:rPr>
          <w:rFonts w:ascii="Arial" w:hAnsi="Arial" w:cs="Arial"/>
          <w:b/>
          <w:color w:val="984806"/>
          <w:sz w:val="32"/>
          <w:szCs w:val="32"/>
        </w:rPr>
        <w:t>Ц</w:t>
      </w:r>
      <w:r w:rsidRPr="00046004">
        <w:rPr>
          <w:rFonts w:ascii="Arial" w:hAnsi="Arial" w:cs="Arial"/>
          <w:b/>
          <w:sz w:val="32"/>
          <w:szCs w:val="32"/>
        </w:rPr>
        <w:t>итаты дня</w:t>
      </w:r>
    </w:p>
    <w:p w:rsidR="009065BD" w:rsidRPr="00046004" w:rsidRDefault="009065BD" w:rsidP="003B3BAA">
      <w:pPr>
        <w:numPr>
          <w:ilvl w:val="0"/>
          <w:numId w:val="27"/>
        </w:numPr>
        <w:rPr>
          <w:i/>
        </w:rPr>
      </w:pPr>
      <w:r w:rsidRPr="00046004">
        <w:rPr>
          <w:i/>
        </w:rPr>
        <w:t xml:space="preserve">Михаил Делягин, зампред комитета Госдумы РФ по экономической политике: </w:t>
      </w:r>
      <w:r w:rsidR="00C7346D" w:rsidRPr="00046004">
        <w:rPr>
          <w:i/>
        </w:rPr>
        <w:t>«</w:t>
      </w:r>
      <w:r w:rsidRPr="00046004">
        <w:rPr>
          <w:i/>
        </w:rPr>
        <w:t>Прежде всего, для направления главной созидательной экономической энергии — энергии капитала — на благо России, а не её врагов или „дружественных“ конкурентов, эта энергия должна быть заперта в стране. Необходим запрет на вывод капитала, принудительная деофшоризация и запрет на „внутреннюю эмиграцию“ капитала в невидимую государством и потому криминогенную часть экономики обналичиванием в индустриальных масштабах. Чтобы капитал шёл в реальный сектор, а не в более понятные, удобные и выгодные финансовые спекуляции, последние должны быть ограничены</w:t>
      </w:r>
      <w:r w:rsidR="00C7346D" w:rsidRPr="00046004">
        <w:rPr>
          <w:i/>
        </w:rPr>
        <w:t>»</w:t>
      </w:r>
    </w:p>
    <w:p w:rsidR="00676D5F" w:rsidRPr="00046004" w:rsidRDefault="009065BD" w:rsidP="003B3BAA">
      <w:pPr>
        <w:numPr>
          <w:ilvl w:val="0"/>
          <w:numId w:val="27"/>
        </w:numPr>
        <w:rPr>
          <w:i/>
        </w:rPr>
      </w:pPr>
      <w:r w:rsidRPr="00046004">
        <w:rPr>
          <w:i/>
        </w:rPr>
        <w:t xml:space="preserve">Максим Ульянов, независимый финансовый эксперт: </w:t>
      </w:r>
      <w:r w:rsidR="00C7346D" w:rsidRPr="00046004">
        <w:rPr>
          <w:i/>
        </w:rPr>
        <w:t>«</w:t>
      </w:r>
      <w:r w:rsidRPr="00046004">
        <w:rPr>
          <w:i/>
        </w:rPr>
        <w:t>Привлекательность ставок на более длительные сроки падает. Мы видим максимальные ставки от трех до девяти месяцев в зависимости от банка, а если уже год и больше, там более консервативные ставки. Поэтому, если горизонт сохранения этих денег более длинный, я бы рассмотрел альтернативные инструменты. В частности, облигации. Я бы отталкивался от того, чтобы, если человеку нужны деньги в феврале 2026 года, просто посмотреть, что в этом диапазоне погашается, чтобы убрать ценовую волатильность. Нужно выбирать облигации со сроком погашения перед этим сроком. Дальше бы смотрел на кредитный рейтинг. Мне кажется, что это достаточно простой подход даже для неискушенного инвестора и он не требует специфических знаний</w:t>
      </w:r>
      <w:r w:rsidR="00C7346D" w:rsidRPr="00046004">
        <w:rPr>
          <w:i/>
        </w:rPr>
        <w:t>»</w:t>
      </w:r>
    </w:p>
    <w:p w:rsidR="008F0CA4" w:rsidRPr="00046004" w:rsidRDefault="008F0CA4" w:rsidP="003B3BAA">
      <w:pPr>
        <w:numPr>
          <w:ilvl w:val="0"/>
          <w:numId w:val="27"/>
        </w:numPr>
        <w:rPr>
          <w:i/>
        </w:rPr>
      </w:pPr>
      <w:r w:rsidRPr="00046004">
        <w:rPr>
          <w:i/>
        </w:rPr>
        <w:t xml:space="preserve">Валерий Рязанский, руководитель Союза пенсионеров России: </w:t>
      </w:r>
      <w:r w:rsidR="00C7346D" w:rsidRPr="00046004">
        <w:rPr>
          <w:i/>
        </w:rPr>
        <w:t>«</w:t>
      </w:r>
      <w:r w:rsidRPr="00046004">
        <w:rPr>
          <w:i/>
        </w:rPr>
        <w:t>Основная масса людей, ныне трудоустроенных, работает в системе здравоохранения, образования, в бюджетных системах культуры. Конечно, эти люди всегда были и будут завязаны на свою будущую пенсию, а значит на те взносы, которые их работодатели платят в пенсионную систему из Фонда оплаты труда. Поэтому, конечно, для абсолютного большинства пенсионеров [сегодня] абсолютно неприемлемый уровень пенсии</w:t>
      </w:r>
      <w:r w:rsidR="00C7346D" w:rsidRPr="00046004">
        <w:rPr>
          <w:i/>
        </w:rPr>
        <w:t>»</w:t>
      </w:r>
    </w:p>
    <w:p w:rsidR="00A0290C" w:rsidRPr="00046004"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046004">
        <w:rPr>
          <w:u w:val="single"/>
        </w:rPr>
        <w:lastRenderedPageBreak/>
        <w:t>ОГЛАВЛЕНИЕ</w:t>
      </w:r>
    </w:p>
    <w:bookmarkStart w:id="14" w:name="_GoBack"/>
    <w:bookmarkEnd w:id="14"/>
    <w:p w:rsidR="00046004" w:rsidRPr="00A72D82" w:rsidRDefault="006367CC">
      <w:pPr>
        <w:pStyle w:val="12"/>
        <w:tabs>
          <w:tab w:val="right" w:leader="dot" w:pos="9061"/>
        </w:tabs>
        <w:rPr>
          <w:rFonts w:ascii="Calibri" w:hAnsi="Calibri"/>
          <w:b w:val="0"/>
          <w:noProof/>
          <w:sz w:val="22"/>
          <w:szCs w:val="22"/>
        </w:rPr>
      </w:pPr>
      <w:r w:rsidRPr="00046004">
        <w:rPr>
          <w:caps/>
        </w:rPr>
        <w:fldChar w:fldCharType="begin"/>
      </w:r>
      <w:r w:rsidR="00310633" w:rsidRPr="00046004">
        <w:rPr>
          <w:caps/>
        </w:rPr>
        <w:instrText xml:space="preserve"> TOC \o "1-5" \h \z \u </w:instrText>
      </w:r>
      <w:r w:rsidRPr="00046004">
        <w:rPr>
          <w:caps/>
        </w:rPr>
        <w:fldChar w:fldCharType="separate"/>
      </w:r>
      <w:hyperlink w:anchor="_Toc156796598" w:history="1">
        <w:r w:rsidR="00046004" w:rsidRPr="002370E1">
          <w:rPr>
            <w:rStyle w:val="a3"/>
            <w:noProof/>
          </w:rPr>
          <w:t>Темы</w:t>
        </w:r>
        <w:r w:rsidR="00046004" w:rsidRPr="002370E1">
          <w:rPr>
            <w:rStyle w:val="a3"/>
            <w:rFonts w:ascii="Arial Rounded MT Bold" w:hAnsi="Arial Rounded MT Bold"/>
            <w:noProof/>
          </w:rPr>
          <w:t xml:space="preserve"> </w:t>
        </w:r>
        <w:r w:rsidR="00046004" w:rsidRPr="002370E1">
          <w:rPr>
            <w:rStyle w:val="a3"/>
            <w:noProof/>
          </w:rPr>
          <w:t>дня</w:t>
        </w:r>
        <w:r w:rsidR="00046004">
          <w:rPr>
            <w:noProof/>
            <w:webHidden/>
          </w:rPr>
          <w:tab/>
        </w:r>
        <w:r w:rsidR="00046004">
          <w:rPr>
            <w:noProof/>
            <w:webHidden/>
          </w:rPr>
          <w:fldChar w:fldCharType="begin"/>
        </w:r>
        <w:r w:rsidR="00046004">
          <w:rPr>
            <w:noProof/>
            <w:webHidden/>
          </w:rPr>
          <w:instrText xml:space="preserve"> PAGEREF _Toc156796598 \h </w:instrText>
        </w:r>
        <w:r w:rsidR="00046004">
          <w:rPr>
            <w:noProof/>
            <w:webHidden/>
          </w:rPr>
        </w:r>
        <w:r w:rsidR="00046004">
          <w:rPr>
            <w:noProof/>
            <w:webHidden/>
          </w:rPr>
          <w:fldChar w:fldCharType="separate"/>
        </w:r>
        <w:r w:rsidR="00046004">
          <w:rPr>
            <w:noProof/>
            <w:webHidden/>
          </w:rPr>
          <w:t>2</w:t>
        </w:r>
        <w:r w:rsidR="00046004">
          <w:rPr>
            <w:noProof/>
            <w:webHidden/>
          </w:rPr>
          <w:fldChar w:fldCharType="end"/>
        </w:r>
      </w:hyperlink>
    </w:p>
    <w:p w:rsidR="00046004" w:rsidRPr="00A72D82" w:rsidRDefault="00046004">
      <w:pPr>
        <w:pStyle w:val="12"/>
        <w:tabs>
          <w:tab w:val="right" w:leader="dot" w:pos="9061"/>
        </w:tabs>
        <w:rPr>
          <w:rFonts w:ascii="Calibri" w:hAnsi="Calibri"/>
          <w:b w:val="0"/>
          <w:noProof/>
          <w:sz w:val="22"/>
          <w:szCs w:val="22"/>
        </w:rPr>
      </w:pPr>
      <w:hyperlink w:anchor="_Toc156796599" w:history="1">
        <w:r w:rsidRPr="002370E1">
          <w:rPr>
            <w:rStyle w:val="a3"/>
            <w:noProof/>
          </w:rPr>
          <w:t>НОВОСТИ ПЕНСИОННОЙ ОТРАСЛИ</w:t>
        </w:r>
        <w:r>
          <w:rPr>
            <w:noProof/>
            <w:webHidden/>
          </w:rPr>
          <w:tab/>
        </w:r>
        <w:r>
          <w:rPr>
            <w:noProof/>
            <w:webHidden/>
          </w:rPr>
          <w:fldChar w:fldCharType="begin"/>
        </w:r>
        <w:r>
          <w:rPr>
            <w:noProof/>
            <w:webHidden/>
          </w:rPr>
          <w:instrText xml:space="preserve"> PAGEREF _Toc156796599 \h </w:instrText>
        </w:r>
        <w:r>
          <w:rPr>
            <w:noProof/>
            <w:webHidden/>
          </w:rPr>
        </w:r>
        <w:r>
          <w:rPr>
            <w:noProof/>
            <w:webHidden/>
          </w:rPr>
          <w:fldChar w:fldCharType="separate"/>
        </w:r>
        <w:r>
          <w:rPr>
            <w:noProof/>
            <w:webHidden/>
          </w:rPr>
          <w:t>13</w:t>
        </w:r>
        <w:r>
          <w:rPr>
            <w:noProof/>
            <w:webHidden/>
          </w:rPr>
          <w:fldChar w:fldCharType="end"/>
        </w:r>
      </w:hyperlink>
    </w:p>
    <w:p w:rsidR="00046004" w:rsidRPr="00A72D82" w:rsidRDefault="00046004">
      <w:pPr>
        <w:pStyle w:val="12"/>
        <w:tabs>
          <w:tab w:val="right" w:leader="dot" w:pos="9061"/>
        </w:tabs>
        <w:rPr>
          <w:rFonts w:ascii="Calibri" w:hAnsi="Calibri"/>
          <w:b w:val="0"/>
          <w:noProof/>
          <w:sz w:val="22"/>
          <w:szCs w:val="22"/>
        </w:rPr>
      </w:pPr>
      <w:hyperlink w:anchor="_Toc156796600" w:history="1">
        <w:r w:rsidRPr="002370E1">
          <w:rPr>
            <w:rStyle w:val="a3"/>
            <w:noProof/>
          </w:rPr>
          <w:t>Новости отрасли НПФ</w:t>
        </w:r>
        <w:r>
          <w:rPr>
            <w:noProof/>
            <w:webHidden/>
          </w:rPr>
          <w:tab/>
        </w:r>
        <w:r>
          <w:rPr>
            <w:noProof/>
            <w:webHidden/>
          </w:rPr>
          <w:fldChar w:fldCharType="begin"/>
        </w:r>
        <w:r>
          <w:rPr>
            <w:noProof/>
            <w:webHidden/>
          </w:rPr>
          <w:instrText xml:space="preserve"> PAGEREF _Toc156796600 \h </w:instrText>
        </w:r>
        <w:r>
          <w:rPr>
            <w:noProof/>
            <w:webHidden/>
          </w:rPr>
        </w:r>
        <w:r>
          <w:rPr>
            <w:noProof/>
            <w:webHidden/>
          </w:rPr>
          <w:fldChar w:fldCharType="separate"/>
        </w:r>
        <w:r>
          <w:rPr>
            <w:noProof/>
            <w:webHidden/>
          </w:rPr>
          <w:t>13</w:t>
        </w:r>
        <w:r>
          <w:rPr>
            <w:noProof/>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01" w:history="1">
        <w:r w:rsidRPr="002370E1">
          <w:rPr>
            <w:rStyle w:val="a3"/>
            <w:noProof/>
          </w:rPr>
          <w:t>Абзац, 19.01.2024, Мария ИВАТКИНА, Новая возможность от государства: как пенсионеру заработать 61,1% годовых и более</w:t>
        </w:r>
        <w:r>
          <w:rPr>
            <w:noProof/>
            <w:webHidden/>
          </w:rPr>
          <w:tab/>
        </w:r>
        <w:r>
          <w:rPr>
            <w:noProof/>
            <w:webHidden/>
          </w:rPr>
          <w:fldChar w:fldCharType="begin"/>
        </w:r>
        <w:r>
          <w:rPr>
            <w:noProof/>
            <w:webHidden/>
          </w:rPr>
          <w:instrText xml:space="preserve"> PAGEREF _Toc156796601 \h </w:instrText>
        </w:r>
        <w:r>
          <w:rPr>
            <w:noProof/>
            <w:webHidden/>
          </w:rPr>
        </w:r>
        <w:r>
          <w:rPr>
            <w:noProof/>
            <w:webHidden/>
          </w:rPr>
          <w:fldChar w:fldCharType="separate"/>
        </w:r>
        <w:r>
          <w:rPr>
            <w:noProof/>
            <w:webHidden/>
          </w:rPr>
          <w:t>13</w:t>
        </w:r>
        <w:r>
          <w:rPr>
            <w:noProof/>
            <w:webHidden/>
          </w:rPr>
          <w:fldChar w:fldCharType="end"/>
        </w:r>
      </w:hyperlink>
    </w:p>
    <w:p w:rsidR="00046004" w:rsidRPr="00A72D82" w:rsidRDefault="00046004">
      <w:pPr>
        <w:pStyle w:val="31"/>
        <w:rPr>
          <w:rFonts w:ascii="Calibri" w:hAnsi="Calibri"/>
          <w:sz w:val="22"/>
          <w:szCs w:val="22"/>
        </w:rPr>
      </w:pPr>
      <w:hyperlink w:anchor="_Toc156796602" w:history="1">
        <w:r w:rsidRPr="002370E1">
          <w:rPr>
            <w:rStyle w:val="a3"/>
          </w:rPr>
          <w:t>С 1 января в России действует государственная программа долгосрочных сбережений (ПДС). Её смысл в софинансировании от государства. Участвовать в ней предлагается всем, но наибольшую выгоду получат пенсионеры и предпенсионеры.</w:t>
        </w:r>
        <w:r>
          <w:rPr>
            <w:webHidden/>
          </w:rPr>
          <w:tab/>
        </w:r>
        <w:r>
          <w:rPr>
            <w:webHidden/>
          </w:rPr>
          <w:fldChar w:fldCharType="begin"/>
        </w:r>
        <w:r>
          <w:rPr>
            <w:webHidden/>
          </w:rPr>
          <w:instrText xml:space="preserve"> PAGEREF _Toc156796602 \h </w:instrText>
        </w:r>
        <w:r>
          <w:rPr>
            <w:webHidden/>
          </w:rPr>
        </w:r>
        <w:r>
          <w:rPr>
            <w:webHidden/>
          </w:rPr>
          <w:fldChar w:fldCharType="separate"/>
        </w:r>
        <w:r>
          <w:rPr>
            <w:webHidden/>
          </w:rPr>
          <w:t>13</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03" w:history="1">
        <w:r w:rsidRPr="002370E1">
          <w:rPr>
            <w:rStyle w:val="a3"/>
            <w:noProof/>
          </w:rPr>
          <w:t>Pensnews.ru, 21.01.2024, Россиянам уже можно самим копить себе на пенсию</w:t>
        </w:r>
        <w:r>
          <w:rPr>
            <w:noProof/>
            <w:webHidden/>
          </w:rPr>
          <w:tab/>
        </w:r>
        <w:r>
          <w:rPr>
            <w:noProof/>
            <w:webHidden/>
          </w:rPr>
          <w:fldChar w:fldCharType="begin"/>
        </w:r>
        <w:r>
          <w:rPr>
            <w:noProof/>
            <w:webHidden/>
          </w:rPr>
          <w:instrText xml:space="preserve"> PAGEREF _Toc156796603 \h </w:instrText>
        </w:r>
        <w:r>
          <w:rPr>
            <w:noProof/>
            <w:webHidden/>
          </w:rPr>
        </w:r>
        <w:r>
          <w:rPr>
            <w:noProof/>
            <w:webHidden/>
          </w:rPr>
          <w:fldChar w:fldCharType="separate"/>
        </w:r>
        <w:r>
          <w:rPr>
            <w:noProof/>
            <w:webHidden/>
          </w:rPr>
          <w:t>15</w:t>
        </w:r>
        <w:r>
          <w:rPr>
            <w:noProof/>
            <w:webHidden/>
          </w:rPr>
          <w:fldChar w:fldCharType="end"/>
        </w:r>
      </w:hyperlink>
    </w:p>
    <w:p w:rsidR="00046004" w:rsidRPr="00A72D82" w:rsidRDefault="00046004">
      <w:pPr>
        <w:pStyle w:val="31"/>
        <w:rPr>
          <w:rFonts w:ascii="Calibri" w:hAnsi="Calibri"/>
          <w:sz w:val="22"/>
          <w:szCs w:val="22"/>
        </w:rPr>
      </w:pPr>
      <w:hyperlink w:anchor="_Toc156796604" w:history="1">
        <w:r w:rsidRPr="002370E1">
          <w:rPr>
            <w:rStyle w:val="a3"/>
          </w:rPr>
          <w:t>В России зарегистрирован первый оператор по формированию долгосрочных сбережений, пишет Pensnews.ru. В частности, Центральный банк зарегистрировал правила первого оператора по формированию долгосрочных сбережений - им стал «СберНПФ».</w:t>
        </w:r>
        <w:r>
          <w:rPr>
            <w:webHidden/>
          </w:rPr>
          <w:tab/>
        </w:r>
        <w:r>
          <w:rPr>
            <w:webHidden/>
          </w:rPr>
          <w:fldChar w:fldCharType="begin"/>
        </w:r>
        <w:r>
          <w:rPr>
            <w:webHidden/>
          </w:rPr>
          <w:instrText xml:space="preserve"> PAGEREF _Toc156796604 \h </w:instrText>
        </w:r>
        <w:r>
          <w:rPr>
            <w:webHidden/>
          </w:rPr>
        </w:r>
        <w:r>
          <w:rPr>
            <w:webHidden/>
          </w:rPr>
          <w:fldChar w:fldCharType="separate"/>
        </w:r>
        <w:r>
          <w:rPr>
            <w:webHidden/>
          </w:rPr>
          <w:t>15</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05" w:history="1">
        <w:r w:rsidRPr="002370E1">
          <w:rPr>
            <w:rStyle w:val="a3"/>
            <w:noProof/>
          </w:rPr>
          <w:t>Свободная Пресса, 19.01.2024, «Выигрышный заём» Сталина и долгосрочные сбережение сейчас – чему веры больше</w:t>
        </w:r>
        <w:r>
          <w:rPr>
            <w:noProof/>
            <w:webHidden/>
          </w:rPr>
          <w:tab/>
        </w:r>
        <w:r>
          <w:rPr>
            <w:noProof/>
            <w:webHidden/>
          </w:rPr>
          <w:fldChar w:fldCharType="begin"/>
        </w:r>
        <w:r>
          <w:rPr>
            <w:noProof/>
            <w:webHidden/>
          </w:rPr>
          <w:instrText xml:space="preserve"> PAGEREF _Toc156796605 \h </w:instrText>
        </w:r>
        <w:r>
          <w:rPr>
            <w:noProof/>
            <w:webHidden/>
          </w:rPr>
        </w:r>
        <w:r>
          <w:rPr>
            <w:noProof/>
            <w:webHidden/>
          </w:rPr>
          <w:fldChar w:fldCharType="separate"/>
        </w:r>
        <w:r>
          <w:rPr>
            <w:noProof/>
            <w:webHidden/>
          </w:rPr>
          <w:t>15</w:t>
        </w:r>
        <w:r>
          <w:rPr>
            <w:noProof/>
            <w:webHidden/>
          </w:rPr>
          <w:fldChar w:fldCharType="end"/>
        </w:r>
      </w:hyperlink>
    </w:p>
    <w:p w:rsidR="00046004" w:rsidRPr="00A72D82" w:rsidRDefault="00046004">
      <w:pPr>
        <w:pStyle w:val="31"/>
        <w:rPr>
          <w:rFonts w:ascii="Calibri" w:hAnsi="Calibri"/>
          <w:sz w:val="22"/>
          <w:szCs w:val="22"/>
        </w:rPr>
      </w:pPr>
      <w:hyperlink w:anchor="_Toc156796606" w:history="1">
        <w:r w:rsidRPr="002370E1">
          <w:rPr>
            <w:rStyle w:val="a3"/>
          </w:rPr>
          <w:t>Отдайте деньги в управление на 15 лет и более того, и будет вам счастье — подобный посыл властей не находит понимания у граждан. В условиях нестабильности рубля, высокой инфляции и полной неопределённости в стране — как экономической, так и политической — даже на год вперёд никто не смотрит. К тому же так называемый фондовый рынок, на котором положено делать эти самые «инвестиции», имеет репутацию откровенного лохотрона.</w:t>
        </w:r>
        <w:r>
          <w:rPr>
            <w:webHidden/>
          </w:rPr>
          <w:tab/>
        </w:r>
        <w:r>
          <w:rPr>
            <w:webHidden/>
          </w:rPr>
          <w:fldChar w:fldCharType="begin"/>
        </w:r>
        <w:r>
          <w:rPr>
            <w:webHidden/>
          </w:rPr>
          <w:instrText xml:space="preserve"> PAGEREF _Toc156796606 \h </w:instrText>
        </w:r>
        <w:r>
          <w:rPr>
            <w:webHidden/>
          </w:rPr>
        </w:r>
        <w:r>
          <w:rPr>
            <w:webHidden/>
          </w:rPr>
          <w:fldChar w:fldCharType="separate"/>
        </w:r>
        <w:r>
          <w:rPr>
            <w:webHidden/>
          </w:rPr>
          <w:t>15</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07" w:history="1">
        <w:r w:rsidRPr="002370E1">
          <w:rPr>
            <w:rStyle w:val="a3"/>
            <w:noProof/>
          </w:rPr>
          <w:t>НАПФ, 19.01.2024, В 2023 году СберНПФ перечислил россиянам 20,5 млрд рублей</w:t>
        </w:r>
        <w:r>
          <w:rPr>
            <w:noProof/>
            <w:webHidden/>
          </w:rPr>
          <w:tab/>
        </w:r>
        <w:r>
          <w:rPr>
            <w:noProof/>
            <w:webHidden/>
          </w:rPr>
          <w:fldChar w:fldCharType="begin"/>
        </w:r>
        <w:r>
          <w:rPr>
            <w:noProof/>
            <w:webHidden/>
          </w:rPr>
          <w:instrText xml:space="preserve"> PAGEREF _Toc156796607 \h </w:instrText>
        </w:r>
        <w:r>
          <w:rPr>
            <w:noProof/>
            <w:webHidden/>
          </w:rPr>
        </w:r>
        <w:r>
          <w:rPr>
            <w:noProof/>
            <w:webHidden/>
          </w:rPr>
          <w:fldChar w:fldCharType="separate"/>
        </w:r>
        <w:r>
          <w:rPr>
            <w:noProof/>
            <w:webHidden/>
          </w:rPr>
          <w:t>18</w:t>
        </w:r>
        <w:r>
          <w:rPr>
            <w:noProof/>
            <w:webHidden/>
          </w:rPr>
          <w:fldChar w:fldCharType="end"/>
        </w:r>
      </w:hyperlink>
    </w:p>
    <w:p w:rsidR="00046004" w:rsidRPr="00A72D82" w:rsidRDefault="00046004">
      <w:pPr>
        <w:pStyle w:val="31"/>
        <w:rPr>
          <w:rFonts w:ascii="Calibri" w:hAnsi="Calibri"/>
          <w:sz w:val="22"/>
          <w:szCs w:val="22"/>
        </w:rPr>
      </w:pPr>
      <w:hyperlink w:anchor="_Toc156796608" w:history="1">
        <w:r w:rsidRPr="002370E1">
          <w:rPr>
            <w:rStyle w:val="a3"/>
          </w:rPr>
          <w:t>В 2023 году россияне получили 20,5 млрд рублей от СберНПФ. Это в 1,45 раз больше, чем годом ранее. 50% объёма средств фонд выплатил по договорам негосударственного пенсионного обеспечения (НПО).</w:t>
        </w:r>
        <w:r>
          <w:rPr>
            <w:webHidden/>
          </w:rPr>
          <w:tab/>
        </w:r>
        <w:r>
          <w:rPr>
            <w:webHidden/>
          </w:rPr>
          <w:fldChar w:fldCharType="begin"/>
        </w:r>
        <w:r>
          <w:rPr>
            <w:webHidden/>
          </w:rPr>
          <w:instrText xml:space="preserve"> PAGEREF _Toc156796608 \h </w:instrText>
        </w:r>
        <w:r>
          <w:rPr>
            <w:webHidden/>
          </w:rPr>
        </w:r>
        <w:r>
          <w:rPr>
            <w:webHidden/>
          </w:rPr>
          <w:fldChar w:fldCharType="separate"/>
        </w:r>
        <w:r>
          <w:rPr>
            <w:webHidden/>
          </w:rPr>
          <w:t>18</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09" w:history="1">
        <w:r w:rsidRPr="002370E1">
          <w:rPr>
            <w:rStyle w:val="a3"/>
            <w:noProof/>
          </w:rPr>
          <w:t>Ваш Пенсионный Брокер, 19.01.2024, «Эксперт РА» подтвердил кредитный рейтинг АО МНПФ «БОЛЬШОЙ» на уровне ruAA</w:t>
        </w:r>
        <w:r>
          <w:rPr>
            <w:noProof/>
            <w:webHidden/>
          </w:rPr>
          <w:tab/>
        </w:r>
        <w:r>
          <w:rPr>
            <w:noProof/>
            <w:webHidden/>
          </w:rPr>
          <w:fldChar w:fldCharType="begin"/>
        </w:r>
        <w:r>
          <w:rPr>
            <w:noProof/>
            <w:webHidden/>
          </w:rPr>
          <w:instrText xml:space="preserve"> PAGEREF _Toc156796609 \h </w:instrText>
        </w:r>
        <w:r>
          <w:rPr>
            <w:noProof/>
            <w:webHidden/>
          </w:rPr>
        </w:r>
        <w:r>
          <w:rPr>
            <w:noProof/>
            <w:webHidden/>
          </w:rPr>
          <w:fldChar w:fldCharType="separate"/>
        </w:r>
        <w:r>
          <w:rPr>
            <w:noProof/>
            <w:webHidden/>
          </w:rPr>
          <w:t>18</w:t>
        </w:r>
        <w:r>
          <w:rPr>
            <w:noProof/>
            <w:webHidden/>
          </w:rPr>
          <w:fldChar w:fldCharType="end"/>
        </w:r>
      </w:hyperlink>
    </w:p>
    <w:p w:rsidR="00046004" w:rsidRPr="00A72D82" w:rsidRDefault="00046004">
      <w:pPr>
        <w:pStyle w:val="31"/>
        <w:rPr>
          <w:rFonts w:ascii="Calibri" w:hAnsi="Calibri"/>
          <w:sz w:val="22"/>
          <w:szCs w:val="22"/>
        </w:rPr>
      </w:pPr>
      <w:hyperlink w:anchor="_Toc156796610" w:history="1">
        <w:r w:rsidRPr="002370E1">
          <w:rPr>
            <w:rStyle w:val="a3"/>
          </w:rPr>
          <w:t>Рейтинговое агентство «Эксперт РА» подтвердило рейтинг финансовой надежности АО МНПФ «БОЛЬШОЙ» на уровне ruAА со стабильным прогнозом.</w:t>
        </w:r>
        <w:r>
          <w:rPr>
            <w:webHidden/>
          </w:rPr>
          <w:tab/>
        </w:r>
        <w:r>
          <w:rPr>
            <w:webHidden/>
          </w:rPr>
          <w:fldChar w:fldCharType="begin"/>
        </w:r>
        <w:r>
          <w:rPr>
            <w:webHidden/>
          </w:rPr>
          <w:instrText xml:space="preserve"> PAGEREF _Toc156796610 \h </w:instrText>
        </w:r>
        <w:r>
          <w:rPr>
            <w:webHidden/>
          </w:rPr>
        </w:r>
        <w:r>
          <w:rPr>
            <w:webHidden/>
          </w:rPr>
          <w:fldChar w:fldCharType="separate"/>
        </w:r>
        <w:r>
          <w:rPr>
            <w:webHidden/>
          </w:rPr>
          <w:t>18</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11" w:history="1">
        <w:r w:rsidRPr="002370E1">
          <w:rPr>
            <w:rStyle w:val="a3"/>
            <w:noProof/>
          </w:rPr>
          <w:t>Ваш Пенсионный Брокер, 19.01.2024, Личным кабинетом клиента НПФ «БЛАГОСОСТОЯНИЕ» пользуются 6500 пенсионеров</w:t>
        </w:r>
        <w:r>
          <w:rPr>
            <w:noProof/>
            <w:webHidden/>
          </w:rPr>
          <w:tab/>
        </w:r>
        <w:r>
          <w:rPr>
            <w:noProof/>
            <w:webHidden/>
          </w:rPr>
          <w:fldChar w:fldCharType="begin"/>
        </w:r>
        <w:r>
          <w:rPr>
            <w:noProof/>
            <w:webHidden/>
          </w:rPr>
          <w:instrText xml:space="preserve"> PAGEREF _Toc156796611 \h </w:instrText>
        </w:r>
        <w:r>
          <w:rPr>
            <w:noProof/>
            <w:webHidden/>
          </w:rPr>
        </w:r>
        <w:r>
          <w:rPr>
            <w:noProof/>
            <w:webHidden/>
          </w:rPr>
          <w:fldChar w:fldCharType="separate"/>
        </w:r>
        <w:r>
          <w:rPr>
            <w:noProof/>
            <w:webHidden/>
          </w:rPr>
          <w:t>19</w:t>
        </w:r>
        <w:r>
          <w:rPr>
            <w:noProof/>
            <w:webHidden/>
          </w:rPr>
          <w:fldChar w:fldCharType="end"/>
        </w:r>
      </w:hyperlink>
    </w:p>
    <w:p w:rsidR="00046004" w:rsidRPr="00A72D82" w:rsidRDefault="00046004">
      <w:pPr>
        <w:pStyle w:val="31"/>
        <w:rPr>
          <w:rFonts w:ascii="Calibri" w:hAnsi="Calibri"/>
          <w:sz w:val="22"/>
          <w:szCs w:val="22"/>
        </w:rPr>
      </w:pPr>
      <w:hyperlink w:anchor="_Toc156796612" w:history="1">
        <w:r w:rsidRPr="002370E1">
          <w:rPr>
            <w:rStyle w:val="a3"/>
          </w:rPr>
          <w:t>Более 6 500 пенсионеров – получателей негосударственной пенсии в НПФ «БЛАГОСОСТОЯНИЕ» пользуются функционалом личного кабинета клиента фонда. С помощью этого сервиса пенсионеры могут онлайн проверить баланс пенсионного счета, изменить продолжительность выплаты пенсии и банковские реквизиты для ее получения, назначить благоприобретателей.</w:t>
        </w:r>
        <w:r>
          <w:rPr>
            <w:webHidden/>
          </w:rPr>
          <w:tab/>
        </w:r>
        <w:r>
          <w:rPr>
            <w:webHidden/>
          </w:rPr>
          <w:fldChar w:fldCharType="begin"/>
        </w:r>
        <w:r>
          <w:rPr>
            <w:webHidden/>
          </w:rPr>
          <w:instrText xml:space="preserve"> PAGEREF _Toc156796612 \h </w:instrText>
        </w:r>
        <w:r>
          <w:rPr>
            <w:webHidden/>
          </w:rPr>
        </w:r>
        <w:r>
          <w:rPr>
            <w:webHidden/>
          </w:rPr>
          <w:fldChar w:fldCharType="separate"/>
        </w:r>
        <w:r>
          <w:rPr>
            <w:webHidden/>
          </w:rPr>
          <w:t>19</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13" w:history="1">
        <w:r w:rsidRPr="002370E1">
          <w:rPr>
            <w:rStyle w:val="a3"/>
            <w:noProof/>
          </w:rPr>
          <w:t>Ваш Пенсионный Брокер, 19.01.2024, О государственной регистрации изменений, вносимых в устав АО «НПФ «ВЭФ.Жизнь»</w:t>
        </w:r>
        <w:r>
          <w:rPr>
            <w:noProof/>
            <w:webHidden/>
          </w:rPr>
          <w:tab/>
        </w:r>
        <w:r>
          <w:rPr>
            <w:noProof/>
            <w:webHidden/>
          </w:rPr>
          <w:fldChar w:fldCharType="begin"/>
        </w:r>
        <w:r>
          <w:rPr>
            <w:noProof/>
            <w:webHidden/>
          </w:rPr>
          <w:instrText xml:space="preserve"> PAGEREF _Toc156796613 \h </w:instrText>
        </w:r>
        <w:r>
          <w:rPr>
            <w:noProof/>
            <w:webHidden/>
          </w:rPr>
        </w:r>
        <w:r>
          <w:rPr>
            <w:noProof/>
            <w:webHidden/>
          </w:rPr>
          <w:fldChar w:fldCharType="separate"/>
        </w:r>
        <w:r>
          <w:rPr>
            <w:noProof/>
            <w:webHidden/>
          </w:rPr>
          <w:t>20</w:t>
        </w:r>
        <w:r>
          <w:rPr>
            <w:noProof/>
            <w:webHidden/>
          </w:rPr>
          <w:fldChar w:fldCharType="end"/>
        </w:r>
      </w:hyperlink>
    </w:p>
    <w:p w:rsidR="00046004" w:rsidRPr="00A72D82" w:rsidRDefault="00046004">
      <w:pPr>
        <w:pStyle w:val="31"/>
        <w:rPr>
          <w:rFonts w:ascii="Calibri" w:hAnsi="Calibri"/>
          <w:sz w:val="22"/>
          <w:szCs w:val="22"/>
        </w:rPr>
      </w:pPr>
      <w:hyperlink w:anchor="_Toc156796614" w:history="1">
        <w:r w:rsidRPr="002370E1">
          <w:rPr>
            <w:rStyle w:val="a3"/>
          </w:rPr>
          <w:t>Банк России 18.01.2024 принял решение зарегистрировать изменения, вносимые в устав Акционерного общества «Негосударственный пенсионный фонд «ВЭФ.Жизнь» (г. Москва).</w:t>
        </w:r>
        <w:r>
          <w:rPr>
            <w:webHidden/>
          </w:rPr>
          <w:tab/>
        </w:r>
        <w:r>
          <w:rPr>
            <w:webHidden/>
          </w:rPr>
          <w:fldChar w:fldCharType="begin"/>
        </w:r>
        <w:r>
          <w:rPr>
            <w:webHidden/>
          </w:rPr>
          <w:instrText xml:space="preserve"> PAGEREF _Toc156796614 \h </w:instrText>
        </w:r>
        <w:r>
          <w:rPr>
            <w:webHidden/>
          </w:rPr>
        </w:r>
        <w:r>
          <w:rPr>
            <w:webHidden/>
          </w:rPr>
          <w:fldChar w:fldCharType="separate"/>
        </w:r>
        <w:r>
          <w:rPr>
            <w:webHidden/>
          </w:rPr>
          <w:t>20</w:t>
        </w:r>
        <w:r>
          <w:rPr>
            <w:webHidden/>
          </w:rPr>
          <w:fldChar w:fldCharType="end"/>
        </w:r>
      </w:hyperlink>
    </w:p>
    <w:p w:rsidR="00046004" w:rsidRPr="00A72D82" w:rsidRDefault="00046004">
      <w:pPr>
        <w:pStyle w:val="12"/>
        <w:tabs>
          <w:tab w:val="right" w:leader="dot" w:pos="9061"/>
        </w:tabs>
        <w:rPr>
          <w:rFonts w:ascii="Calibri" w:hAnsi="Calibri"/>
          <w:b w:val="0"/>
          <w:noProof/>
          <w:sz w:val="22"/>
          <w:szCs w:val="22"/>
        </w:rPr>
      </w:pPr>
      <w:hyperlink w:anchor="_Toc156796615" w:history="1">
        <w:r w:rsidRPr="002370E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_Toc156796615 \h </w:instrText>
        </w:r>
        <w:r>
          <w:rPr>
            <w:noProof/>
            <w:webHidden/>
          </w:rPr>
        </w:r>
        <w:r>
          <w:rPr>
            <w:noProof/>
            <w:webHidden/>
          </w:rPr>
          <w:fldChar w:fldCharType="separate"/>
        </w:r>
        <w:r>
          <w:rPr>
            <w:noProof/>
            <w:webHidden/>
          </w:rPr>
          <w:t>20</w:t>
        </w:r>
        <w:r>
          <w:rPr>
            <w:noProof/>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16" w:history="1">
        <w:r w:rsidRPr="002370E1">
          <w:rPr>
            <w:rStyle w:val="a3"/>
            <w:noProof/>
          </w:rPr>
          <w:t>РЕН ТВ, 19.01.2024, Льготы пенсионерам в 2024 году, о которых не все знают</w:t>
        </w:r>
        <w:r>
          <w:rPr>
            <w:noProof/>
            <w:webHidden/>
          </w:rPr>
          <w:tab/>
        </w:r>
        <w:r>
          <w:rPr>
            <w:noProof/>
            <w:webHidden/>
          </w:rPr>
          <w:fldChar w:fldCharType="begin"/>
        </w:r>
        <w:r>
          <w:rPr>
            <w:noProof/>
            <w:webHidden/>
          </w:rPr>
          <w:instrText xml:space="preserve"> PAGEREF _Toc156796616 \h </w:instrText>
        </w:r>
        <w:r>
          <w:rPr>
            <w:noProof/>
            <w:webHidden/>
          </w:rPr>
        </w:r>
        <w:r>
          <w:rPr>
            <w:noProof/>
            <w:webHidden/>
          </w:rPr>
          <w:fldChar w:fldCharType="separate"/>
        </w:r>
        <w:r>
          <w:rPr>
            <w:noProof/>
            <w:webHidden/>
          </w:rPr>
          <w:t>20</w:t>
        </w:r>
        <w:r>
          <w:rPr>
            <w:noProof/>
            <w:webHidden/>
          </w:rPr>
          <w:fldChar w:fldCharType="end"/>
        </w:r>
      </w:hyperlink>
    </w:p>
    <w:p w:rsidR="00046004" w:rsidRPr="00A72D82" w:rsidRDefault="00046004">
      <w:pPr>
        <w:pStyle w:val="31"/>
        <w:rPr>
          <w:rFonts w:ascii="Calibri" w:hAnsi="Calibri"/>
          <w:sz w:val="22"/>
          <w:szCs w:val="22"/>
        </w:rPr>
      </w:pPr>
      <w:hyperlink w:anchor="_Toc156796617" w:history="1">
        <w:r w:rsidRPr="002370E1">
          <w:rPr>
            <w:rStyle w:val="a3"/>
          </w:rPr>
          <w:t>В России пенсионерам положены различные социальные льготы. Они помогают гражданам поддерживать нормальный уровень жизни и тратить меньше. Количество льготных услуг зависит от возраста, состояния здоровья и места работы, а также от региона проживания. РЕН ТВ расскажет, на какие меры поддержки пенсионеры могут рассчитывать в 2024 году.</w:t>
        </w:r>
        <w:r>
          <w:rPr>
            <w:webHidden/>
          </w:rPr>
          <w:tab/>
        </w:r>
        <w:r>
          <w:rPr>
            <w:webHidden/>
          </w:rPr>
          <w:fldChar w:fldCharType="begin"/>
        </w:r>
        <w:r>
          <w:rPr>
            <w:webHidden/>
          </w:rPr>
          <w:instrText xml:space="preserve"> PAGEREF _Toc156796617 \h </w:instrText>
        </w:r>
        <w:r>
          <w:rPr>
            <w:webHidden/>
          </w:rPr>
        </w:r>
        <w:r>
          <w:rPr>
            <w:webHidden/>
          </w:rPr>
          <w:fldChar w:fldCharType="separate"/>
        </w:r>
        <w:r>
          <w:rPr>
            <w:webHidden/>
          </w:rPr>
          <w:t>20</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18" w:history="1">
        <w:r w:rsidRPr="002370E1">
          <w:rPr>
            <w:rStyle w:val="a3"/>
            <w:noProof/>
          </w:rPr>
          <w:t>Российская газета, 21.01.2024, Предложено условие для сохранения самозанятым пенсионерам статуса безработных</w:t>
        </w:r>
        <w:r>
          <w:rPr>
            <w:noProof/>
            <w:webHidden/>
          </w:rPr>
          <w:tab/>
        </w:r>
        <w:r>
          <w:rPr>
            <w:noProof/>
            <w:webHidden/>
          </w:rPr>
          <w:fldChar w:fldCharType="begin"/>
        </w:r>
        <w:r>
          <w:rPr>
            <w:noProof/>
            <w:webHidden/>
          </w:rPr>
          <w:instrText xml:space="preserve"> PAGEREF _Toc156796618 \h </w:instrText>
        </w:r>
        <w:r>
          <w:rPr>
            <w:noProof/>
            <w:webHidden/>
          </w:rPr>
        </w:r>
        <w:r>
          <w:rPr>
            <w:noProof/>
            <w:webHidden/>
          </w:rPr>
          <w:fldChar w:fldCharType="separate"/>
        </w:r>
        <w:r>
          <w:rPr>
            <w:noProof/>
            <w:webHidden/>
          </w:rPr>
          <w:t>24</w:t>
        </w:r>
        <w:r>
          <w:rPr>
            <w:noProof/>
            <w:webHidden/>
          </w:rPr>
          <w:fldChar w:fldCharType="end"/>
        </w:r>
      </w:hyperlink>
    </w:p>
    <w:p w:rsidR="00046004" w:rsidRPr="00A72D82" w:rsidRDefault="00046004">
      <w:pPr>
        <w:pStyle w:val="31"/>
        <w:rPr>
          <w:rFonts w:ascii="Calibri" w:hAnsi="Calibri"/>
          <w:sz w:val="22"/>
          <w:szCs w:val="22"/>
        </w:rPr>
      </w:pPr>
      <w:hyperlink w:anchor="_Toc156796619" w:history="1">
        <w:r w:rsidRPr="002370E1">
          <w:rPr>
            <w:rStyle w:val="a3"/>
          </w:rPr>
          <w:t>Самозанятым пенсионерам, отчисляющим средства на добровольное пенсионное страхование, сохранят статус безработных. Законопроект об этом, разработанный Минтрудом, проходит межведомственное согласование.</w:t>
        </w:r>
        <w:r>
          <w:rPr>
            <w:webHidden/>
          </w:rPr>
          <w:tab/>
        </w:r>
        <w:r>
          <w:rPr>
            <w:webHidden/>
          </w:rPr>
          <w:fldChar w:fldCharType="begin"/>
        </w:r>
        <w:r>
          <w:rPr>
            <w:webHidden/>
          </w:rPr>
          <w:instrText xml:space="preserve"> PAGEREF _Toc156796619 \h </w:instrText>
        </w:r>
        <w:r>
          <w:rPr>
            <w:webHidden/>
          </w:rPr>
        </w:r>
        <w:r>
          <w:rPr>
            <w:webHidden/>
          </w:rPr>
          <w:fldChar w:fldCharType="separate"/>
        </w:r>
        <w:r>
          <w:rPr>
            <w:webHidden/>
          </w:rPr>
          <w:t>24</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20" w:history="1">
        <w:r w:rsidRPr="002370E1">
          <w:rPr>
            <w:rStyle w:val="a3"/>
            <w:noProof/>
          </w:rPr>
          <w:t>Известия, 21.01.2024, Дмитрий АЛЕКСЕЕВ, Жить на пенсии: самозанятых ждут первые социальные льготы</w:t>
        </w:r>
        <w:r>
          <w:rPr>
            <w:noProof/>
            <w:webHidden/>
          </w:rPr>
          <w:tab/>
        </w:r>
        <w:r>
          <w:rPr>
            <w:noProof/>
            <w:webHidden/>
          </w:rPr>
          <w:fldChar w:fldCharType="begin"/>
        </w:r>
        <w:r>
          <w:rPr>
            <w:noProof/>
            <w:webHidden/>
          </w:rPr>
          <w:instrText xml:space="preserve"> PAGEREF _Toc156796620 \h </w:instrText>
        </w:r>
        <w:r>
          <w:rPr>
            <w:noProof/>
            <w:webHidden/>
          </w:rPr>
        </w:r>
        <w:r>
          <w:rPr>
            <w:noProof/>
            <w:webHidden/>
          </w:rPr>
          <w:fldChar w:fldCharType="separate"/>
        </w:r>
        <w:r>
          <w:rPr>
            <w:noProof/>
            <w:webHidden/>
          </w:rPr>
          <w:t>25</w:t>
        </w:r>
        <w:r>
          <w:rPr>
            <w:noProof/>
            <w:webHidden/>
          </w:rPr>
          <w:fldChar w:fldCharType="end"/>
        </w:r>
      </w:hyperlink>
    </w:p>
    <w:p w:rsidR="00046004" w:rsidRPr="00A72D82" w:rsidRDefault="00046004">
      <w:pPr>
        <w:pStyle w:val="31"/>
        <w:rPr>
          <w:rFonts w:ascii="Calibri" w:hAnsi="Calibri"/>
          <w:sz w:val="22"/>
          <w:szCs w:val="22"/>
        </w:rPr>
      </w:pPr>
      <w:hyperlink w:anchor="_Toc156796621" w:history="1">
        <w:r w:rsidRPr="002370E1">
          <w:rPr>
            <w:rStyle w:val="a3"/>
          </w:rPr>
          <w:t>В России к концу 2023 года было зарегистрировано 9,3 млн самозанятых, их совокупный доход составил 3,2 трлн рублей, сообщили «Известиям» в Федеральной налоговой службе. Сумма среднего чека за услуги самозанятых граждан составляет 1882 рубля. Сейчас те, кто платит налог на профессиональный доход, освобождены от обязанности вносить страховые взносы, но могут делать это на добровольной основе, формируя свои пенсионные права.</w:t>
        </w:r>
        <w:r>
          <w:rPr>
            <w:webHidden/>
          </w:rPr>
          <w:tab/>
        </w:r>
        <w:r>
          <w:rPr>
            <w:webHidden/>
          </w:rPr>
          <w:fldChar w:fldCharType="begin"/>
        </w:r>
        <w:r>
          <w:rPr>
            <w:webHidden/>
          </w:rPr>
          <w:instrText xml:space="preserve"> PAGEREF _Toc156796621 \h </w:instrText>
        </w:r>
        <w:r>
          <w:rPr>
            <w:webHidden/>
          </w:rPr>
        </w:r>
        <w:r>
          <w:rPr>
            <w:webHidden/>
          </w:rPr>
          <w:fldChar w:fldCharType="separate"/>
        </w:r>
        <w:r>
          <w:rPr>
            <w:webHidden/>
          </w:rPr>
          <w:t>25</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22" w:history="1">
        <w:r w:rsidRPr="002370E1">
          <w:rPr>
            <w:rStyle w:val="a3"/>
            <w:noProof/>
          </w:rPr>
          <w:t>Московский Комсомолец, 21.01.2024, Готовится важный шаг по индексации пенсий работающим: Минтруд начал с самозянятых</w:t>
        </w:r>
        <w:r>
          <w:rPr>
            <w:noProof/>
            <w:webHidden/>
          </w:rPr>
          <w:tab/>
        </w:r>
        <w:r>
          <w:rPr>
            <w:noProof/>
            <w:webHidden/>
          </w:rPr>
          <w:fldChar w:fldCharType="begin"/>
        </w:r>
        <w:r>
          <w:rPr>
            <w:noProof/>
            <w:webHidden/>
          </w:rPr>
          <w:instrText xml:space="preserve"> PAGEREF _Toc156796622 \h </w:instrText>
        </w:r>
        <w:r>
          <w:rPr>
            <w:noProof/>
            <w:webHidden/>
          </w:rPr>
        </w:r>
        <w:r>
          <w:rPr>
            <w:noProof/>
            <w:webHidden/>
          </w:rPr>
          <w:fldChar w:fldCharType="separate"/>
        </w:r>
        <w:r>
          <w:rPr>
            <w:noProof/>
            <w:webHidden/>
          </w:rPr>
          <w:t>29</w:t>
        </w:r>
        <w:r>
          <w:rPr>
            <w:noProof/>
            <w:webHidden/>
          </w:rPr>
          <w:fldChar w:fldCharType="end"/>
        </w:r>
      </w:hyperlink>
    </w:p>
    <w:p w:rsidR="00046004" w:rsidRPr="00A72D82" w:rsidRDefault="00046004">
      <w:pPr>
        <w:pStyle w:val="31"/>
        <w:rPr>
          <w:rFonts w:ascii="Calibri" w:hAnsi="Calibri"/>
          <w:sz w:val="22"/>
          <w:szCs w:val="22"/>
        </w:rPr>
      </w:pPr>
      <w:hyperlink w:anchor="_Toc156796623" w:history="1">
        <w:r w:rsidRPr="002370E1">
          <w:rPr>
            <w:rStyle w:val="a3"/>
          </w:rPr>
          <w:t>Самозанятых пенсионеров, которые продолжают нести свою трудовую вахту, могут исключить из состава работающих. И открыть им светлую перспективу индексации пенсий. Важно, что соответствующий законопроект разработала не какая-то оппозиционная фракция в Госдуме, а правительственная структура - Министерство труда РФ. А значит, шансы на его принятие весьма высоки. При этом индексация пенсионных выплат может быть только в том случае, если самозанятый платит добровольные страховые взносы в Социальный (Пенсионный) фонд.</w:t>
        </w:r>
        <w:r>
          <w:rPr>
            <w:webHidden/>
          </w:rPr>
          <w:tab/>
        </w:r>
        <w:r>
          <w:rPr>
            <w:webHidden/>
          </w:rPr>
          <w:fldChar w:fldCharType="begin"/>
        </w:r>
        <w:r>
          <w:rPr>
            <w:webHidden/>
          </w:rPr>
          <w:instrText xml:space="preserve"> PAGEREF _Toc156796623 \h </w:instrText>
        </w:r>
        <w:r>
          <w:rPr>
            <w:webHidden/>
          </w:rPr>
        </w:r>
        <w:r>
          <w:rPr>
            <w:webHidden/>
          </w:rPr>
          <w:fldChar w:fldCharType="separate"/>
        </w:r>
        <w:r>
          <w:rPr>
            <w:webHidden/>
          </w:rPr>
          <w:t>29</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24" w:history="1">
        <w:r w:rsidRPr="002370E1">
          <w:rPr>
            <w:rStyle w:val="a3"/>
            <w:noProof/>
          </w:rPr>
          <w:t>Парламентская газета, 20.01.2024, Как рассчитать размер будущей пенсии</w:t>
        </w:r>
        <w:r>
          <w:rPr>
            <w:noProof/>
            <w:webHidden/>
          </w:rPr>
          <w:tab/>
        </w:r>
        <w:r>
          <w:rPr>
            <w:noProof/>
            <w:webHidden/>
          </w:rPr>
          <w:fldChar w:fldCharType="begin"/>
        </w:r>
        <w:r>
          <w:rPr>
            <w:noProof/>
            <w:webHidden/>
          </w:rPr>
          <w:instrText xml:space="preserve"> PAGEREF _Toc156796624 \h </w:instrText>
        </w:r>
        <w:r>
          <w:rPr>
            <w:noProof/>
            <w:webHidden/>
          </w:rPr>
        </w:r>
        <w:r>
          <w:rPr>
            <w:noProof/>
            <w:webHidden/>
          </w:rPr>
          <w:fldChar w:fldCharType="separate"/>
        </w:r>
        <w:r>
          <w:rPr>
            <w:noProof/>
            <w:webHidden/>
          </w:rPr>
          <w:t>31</w:t>
        </w:r>
        <w:r>
          <w:rPr>
            <w:noProof/>
            <w:webHidden/>
          </w:rPr>
          <w:fldChar w:fldCharType="end"/>
        </w:r>
      </w:hyperlink>
    </w:p>
    <w:p w:rsidR="00046004" w:rsidRPr="00A72D82" w:rsidRDefault="00046004">
      <w:pPr>
        <w:pStyle w:val="31"/>
        <w:rPr>
          <w:rFonts w:ascii="Calibri" w:hAnsi="Calibri"/>
          <w:sz w:val="22"/>
          <w:szCs w:val="22"/>
        </w:rPr>
      </w:pPr>
      <w:hyperlink w:anchor="_Toc156796625" w:history="1">
        <w:r w:rsidRPr="002370E1">
          <w:rPr>
            <w:rStyle w:val="a3"/>
          </w:rPr>
          <w:t>Каждый третий россиянин 1967 года рождения и моложе не знает, как в России рассчитывают размер пенсии. Это показали данные опроса, проведенные порталом Superjob. Мужчины признавались в неосведомленности чаще: 36 процентов против 29 процентов у женщин. «Парламентская газета» напоминает, от чего зависит будущая пенсия и как заранее узнать ее величину.</w:t>
        </w:r>
        <w:r>
          <w:rPr>
            <w:webHidden/>
          </w:rPr>
          <w:tab/>
        </w:r>
        <w:r>
          <w:rPr>
            <w:webHidden/>
          </w:rPr>
          <w:fldChar w:fldCharType="begin"/>
        </w:r>
        <w:r>
          <w:rPr>
            <w:webHidden/>
          </w:rPr>
          <w:instrText xml:space="preserve"> PAGEREF _Toc156796625 \h </w:instrText>
        </w:r>
        <w:r>
          <w:rPr>
            <w:webHidden/>
          </w:rPr>
        </w:r>
        <w:r>
          <w:rPr>
            <w:webHidden/>
          </w:rPr>
          <w:fldChar w:fldCharType="separate"/>
        </w:r>
        <w:r>
          <w:rPr>
            <w:webHidden/>
          </w:rPr>
          <w:t>31</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26" w:history="1">
        <w:r w:rsidRPr="002370E1">
          <w:rPr>
            <w:rStyle w:val="a3"/>
            <w:noProof/>
          </w:rPr>
          <w:t>Парламентская газета, 19.01.2024, Трудовые права сотрудников маркетплейсов защитят законом</w:t>
        </w:r>
        <w:r>
          <w:rPr>
            <w:noProof/>
            <w:webHidden/>
          </w:rPr>
          <w:tab/>
        </w:r>
        <w:r>
          <w:rPr>
            <w:noProof/>
            <w:webHidden/>
          </w:rPr>
          <w:fldChar w:fldCharType="begin"/>
        </w:r>
        <w:r>
          <w:rPr>
            <w:noProof/>
            <w:webHidden/>
          </w:rPr>
          <w:instrText xml:space="preserve"> PAGEREF _Toc156796626 \h </w:instrText>
        </w:r>
        <w:r>
          <w:rPr>
            <w:noProof/>
            <w:webHidden/>
          </w:rPr>
        </w:r>
        <w:r>
          <w:rPr>
            <w:noProof/>
            <w:webHidden/>
          </w:rPr>
          <w:fldChar w:fldCharType="separate"/>
        </w:r>
        <w:r>
          <w:rPr>
            <w:noProof/>
            <w:webHidden/>
          </w:rPr>
          <w:t>32</w:t>
        </w:r>
        <w:r>
          <w:rPr>
            <w:noProof/>
            <w:webHidden/>
          </w:rPr>
          <w:fldChar w:fldCharType="end"/>
        </w:r>
      </w:hyperlink>
    </w:p>
    <w:p w:rsidR="00046004" w:rsidRPr="00A72D82" w:rsidRDefault="00046004">
      <w:pPr>
        <w:pStyle w:val="31"/>
        <w:rPr>
          <w:rFonts w:ascii="Calibri" w:hAnsi="Calibri"/>
          <w:sz w:val="22"/>
          <w:szCs w:val="22"/>
        </w:rPr>
      </w:pPr>
      <w:hyperlink w:anchor="_Toc156796627" w:history="1">
        <w:r w:rsidRPr="002370E1">
          <w:rPr>
            <w:rStyle w:val="a3"/>
          </w:rPr>
          <w:t>Сейчас инициатива о платформенной занятости в России дорабатывается со всеми заинтересованными сторонами. Предполагается, что люди, работающие через сайты-агрегаторы или маркетплейсы — курьеры, водители, продавцы и так далее — смогут создавать свои профсоюзы и объединения. Также будет создан совет цифровых платформ. Об этом сообщил замглавы фракции «Единая Россия» Андрей Исаев журналистам на пресс-подходе перед пленарным заседанием Госдумы 18 января. Для чего необходим закон о новой форме занятости в России, разбиралась «Парламентская газета».</w:t>
        </w:r>
        <w:r>
          <w:rPr>
            <w:webHidden/>
          </w:rPr>
          <w:tab/>
        </w:r>
        <w:r>
          <w:rPr>
            <w:webHidden/>
          </w:rPr>
          <w:fldChar w:fldCharType="begin"/>
        </w:r>
        <w:r>
          <w:rPr>
            <w:webHidden/>
          </w:rPr>
          <w:instrText xml:space="preserve"> PAGEREF _Toc156796627 \h </w:instrText>
        </w:r>
        <w:r>
          <w:rPr>
            <w:webHidden/>
          </w:rPr>
        </w:r>
        <w:r>
          <w:rPr>
            <w:webHidden/>
          </w:rPr>
          <w:fldChar w:fldCharType="separate"/>
        </w:r>
        <w:r>
          <w:rPr>
            <w:webHidden/>
          </w:rPr>
          <w:t>32</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28" w:history="1">
        <w:r w:rsidRPr="002370E1">
          <w:rPr>
            <w:rStyle w:val="a3"/>
            <w:noProof/>
          </w:rPr>
          <w:t>Московский Комсомолец, 19.01.2024, России предсказали рост количества безработных</w:t>
        </w:r>
        <w:r>
          <w:rPr>
            <w:noProof/>
            <w:webHidden/>
          </w:rPr>
          <w:tab/>
        </w:r>
        <w:r>
          <w:rPr>
            <w:noProof/>
            <w:webHidden/>
          </w:rPr>
          <w:fldChar w:fldCharType="begin"/>
        </w:r>
        <w:r>
          <w:rPr>
            <w:noProof/>
            <w:webHidden/>
          </w:rPr>
          <w:instrText xml:space="preserve"> PAGEREF _Toc156796628 \h </w:instrText>
        </w:r>
        <w:r>
          <w:rPr>
            <w:noProof/>
            <w:webHidden/>
          </w:rPr>
        </w:r>
        <w:r>
          <w:rPr>
            <w:noProof/>
            <w:webHidden/>
          </w:rPr>
          <w:fldChar w:fldCharType="separate"/>
        </w:r>
        <w:r>
          <w:rPr>
            <w:noProof/>
            <w:webHidden/>
          </w:rPr>
          <w:t>34</w:t>
        </w:r>
        <w:r>
          <w:rPr>
            <w:noProof/>
            <w:webHidden/>
          </w:rPr>
          <w:fldChar w:fldCharType="end"/>
        </w:r>
      </w:hyperlink>
    </w:p>
    <w:p w:rsidR="00046004" w:rsidRPr="00A72D82" w:rsidRDefault="00046004">
      <w:pPr>
        <w:pStyle w:val="31"/>
        <w:rPr>
          <w:rFonts w:ascii="Calibri" w:hAnsi="Calibri"/>
          <w:sz w:val="22"/>
          <w:szCs w:val="22"/>
        </w:rPr>
      </w:pPr>
      <w:hyperlink w:anchor="_Toc156796629" w:history="1">
        <w:r w:rsidRPr="002370E1">
          <w:rPr>
            <w:rStyle w:val="a3"/>
          </w:rPr>
          <w:t>В России постепенно вырастет уровень безработицы, сообщается в макроэкономическом опросе Банка России, в котором участвовали 27 экспертов. В декабре 2023 года этот показатель был на уровне 3%, к концу 2024 года он не изменится, к концу 2025-го будет на уровне 3,1%, а в декабре 2026-го достигнет 3,2%. О том, удастся ли России достичь таких показателей и хорошо это или плохо для экономики и рынка труда, «МК» рассказали эксперты.</w:t>
        </w:r>
        <w:r>
          <w:rPr>
            <w:webHidden/>
          </w:rPr>
          <w:tab/>
        </w:r>
        <w:r>
          <w:rPr>
            <w:webHidden/>
          </w:rPr>
          <w:fldChar w:fldCharType="begin"/>
        </w:r>
        <w:r>
          <w:rPr>
            <w:webHidden/>
          </w:rPr>
          <w:instrText xml:space="preserve"> PAGEREF _Toc156796629 \h </w:instrText>
        </w:r>
        <w:r>
          <w:rPr>
            <w:webHidden/>
          </w:rPr>
        </w:r>
        <w:r>
          <w:rPr>
            <w:webHidden/>
          </w:rPr>
          <w:fldChar w:fldCharType="separate"/>
        </w:r>
        <w:r>
          <w:rPr>
            <w:webHidden/>
          </w:rPr>
          <w:t>34</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30" w:history="1">
        <w:r w:rsidRPr="002370E1">
          <w:rPr>
            <w:rStyle w:val="a3"/>
            <w:noProof/>
          </w:rPr>
          <w:t>Финмаркет, 19.01.2024, ВЭБ в 2023 г. обеспечил в 7,6% доходность пенсионных накоплений по расширенному портфелю</w:t>
        </w:r>
        <w:r>
          <w:rPr>
            <w:noProof/>
            <w:webHidden/>
          </w:rPr>
          <w:tab/>
        </w:r>
        <w:r>
          <w:rPr>
            <w:noProof/>
            <w:webHidden/>
          </w:rPr>
          <w:fldChar w:fldCharType="begin"/>
        </w:r>
        <w:r>
          <w:rPr>
            <w:noProof/>
            <w:webHidden/>
          </w:rPr>
          <w:instrText xml:space="preserve"> PAGEREF _Toc156796630 \h </w:instrText>
        </w:r>
        <w:r>
          <w:rPr>
            <w:noProof/>
            <w:webHidden/>
          </w:rPr>
        </w:r>
        <w:r>
          <w:rPr>
            <w:noProof/>
            <w:webHidden/>
          </w:rPr>
          <w:fldChar w:fldCharType="separate"/>
        </w:r>
        <w:r>
          <w:rPr>
            <w:noProof/>
            <w:webHidden/>
          </w:rPr>
          <w:t>37</w:t>
        </w:r>
        <w:r>
          <w:rPr>
            <w:noProof/>
            <w:webHidden/>
          </w:rPr>
          <w:fldChar w:fldCharType="end"/>
        </w:r>
      </w:hyperlink>
    </w:p>
    <w:p w:rsidR="00046004" w:rsidRPr="00A72D82" w:rsidRDefault="00046004">
      <w:pPr>
        <w:pStyle w:val="31"/>
        <w:rPr>
          <w:rFonts w:ascii="Calibri" w:hAnsi="Calibri"/>
          <w:sz w:val="22"/>
          <w:szCs w:val="22"/>
        </w:rPr>
      </w:pPr>
      <w:hyperlink w:anchor="_Toc156796631" w:history="1">
        <w:r w:rsidRPr="002370E1">
          <w:rPr>
            <w:rStyle w:val="a3"/>
          </w:rPr>
          <w:t>ВЭБ.РФ, выполняющий функции государственной управляющей компании (ГУК) по управлению пенсионными накоплениями граждан, обеспечил по итогам 2023 года доходность по расширенному портфелю на уровне 7,61%, говорится в сообщении госкорпорации.</w:t>
        </w:r>
        <w:r>
          <w:rPr>
            <w:webHidden/>
          </w:rPr>
          <w:tab/>
        </w:r>
        <w:r>
          <w:rPr>
            <w:webHidden/>
          </w:rPr>
          <w:fldChar w:fldCharType="begin"/>
        </w:r>
        <w:r>
          <w:rPr>
            <w:webHidden/>
          </w:rPr>
          <w:instrText xml:space="preserve"> PAGEREF _Toc156796631 \h </w:instrText>
        </w:r>
        <w:r>
          <w:rPr>
            <w:webHidden/>
          </w:rPr>
        </w:r>
        <w:r>
          <w:rPr>
            <w:webHidden/>
          </w:rPr>
          <w:fldChar w:fldCharType="separate"/>
        </w:r>
        <w:r>
          <w:rPr>
            <w:webHidden/>
          </w:rPr>
          <w:t>37</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32" w:history="1">
        <w:r w:rsidRPr="002370E1">
          <w:rPr>
            <w:rStyle w:val="a3"/>
            <w:noProof/>
          </w:rPr>
          <w:t>ТАСС, 19.01.2024, ВЭБ.РФ заработал для будущих пенсионеров более 164 млрд рублей с доходностью выше инфляции</w:t>
        </w:r>
        <w:r>
          <w:rPr>
            <w:noProof/>
            <w:webHidden/>
          </w:rPr>
          <w:tab/>
        </w:r>
        <w:r>
          <w:rPr>
            <w:noProof/>
            <w:webHidden/>
          </w:rPr>
          <w:fldChar w:fldCharType="begin"/>
        </w:r>
        <w:r>
          <w:rPr>
            <w:noProof/>
            <w:webHidden/>
          </w:rPr>
          <w:instrText xml:space="preserve"> PAGEREF _Toc156796632 \h </w:instrText>
        </w:r>
        <w:r>
          <w:rPr>
            <w:noProof/>
            <w:webHidden/>
          </w:rPr>
        </w:r>
        <w:r>
          <w:rPr>
            <w:noProof/>
            <w:webHidden/>
          </w:rPr>
          <w:fldChar w:fldCharType="separate"/>
        </w:r>
        <w:r>
          <w:rPr>
            <w:noProof/>
            <w:webHidden/>
          </w:rPr>
          <w:t>37</w:t>
        </w:r>
        <w:r>
          <w:rPr>
            <w:noProof/>
            <w:webHidden/>
          </w:rPr>
          <w:fldChar w:fldCharType="end"/>
        </w:r>
      </w:hyperlink>
    </w:p>
    <w:p w:rsidR="00046004" w:rsidRPr="00A72D82" w:rsidRDefault="00046004">
      <w:pPr>
        <w:pStyle w:val="31"/>
        <w:rPr>
          <w:rFonts w:ascii="Calibri" w:hAnsi="Calibri"/>
          <w:sz w:val="22"/>
          <w:szCs w:val="22"/>
        </w:rPr>
      </w:pPr>
      <w:hyperlink w:anchor="_Toc156796633" w:history="1">
        <w:r w:rsidRPr="002370E1">
          <w:rPr>
            <w:rStyle w:val="a3"/>
          </w:rPr>
          <w:t>Государственная управляющая компания «ВЭБ.РФ» обнародовала результаты размещения накоплений граждан - клиентов Социального фонда России в 2023 году, следует из сообщения госкорпорации. Так, доходы по расширенному портфелю превысили 161 млрд рублей, доходность составила 7,61% годовых, доходы по портфелю госбумаг достигли 3,2 млрд рублей с доходностью 7,52% годовых.</w:t>
        </w:r>
        <w:r>
          <w:rPr>
            <w:webHidden/>
          </w:rPr>
          <w:tab/>
        </w:r>
        <w:r>
          <w:rPr>
            <w:webHidden/>
          </w:rPr>
          <w:fldChar w:fldCharType="begin"/>
        </w:r>
        <w:r>
          <w:rPr>
            <w:webHidden/>
          </w:rPr>
          <w:instrText xml:space="preserve"> PAGEREF _Toc156796633 \h </w:instrText>
        </w:r>
        <w:r>
          <w:rPr>
            <w:webHidden/>
          </w:rPr>
        </w:r>
        <w:r>
          <w:rPr>
            <w:webHidden/>
          </w:rPr>
          <w:fldChar w:fldCharType="separate"/>
        </w:r>
        <w:r>
          <w:rPr>
            <w:webHidden/>
          </w:rPr>
          <w:t>37</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34" w:history="1">
        <w:r w:rsidRPr="002370E1">
          <w:rPr>
            <w:rStyle w:val="a3"/>
            <w:noProof/>
          </w:rPr>
          <w:t>Frank Media, 19.01.2024, ВЭБ.РФ заработал в 2023 году для «молчунов» минимальную реальную доходность</w:t>
        </w:r>
        <w:r>
          <w:rPr>
            <w:noProof/>
            <w:webHidden/>
          </w:rPr>
          <w:tab/>
        </w:r>
        <w:r>
          <w:rPr>
            <w:noProof/>
            <w:webHidden/>
          </w:rPr>
          <w:fldChar w:fldCharType="begin"/>
        </w:r>
        <w:r>
          <w:rPr>
            <w:noProof/>
            <w:webHidden/>
          </w:rPr>
          <w:instrText xml:space="preserve"> PAGEREF _Toc156796634 \h </w:instrText>
        </w:r>
        <w:r>
          <w:rPr>
            <w:noProof/>
            <w:webHidden/>
          </w:rPr>
        </w:r>
        <w:r>
          <w:rPr>
            <w:noProof/>
            <w:webHidden/>
          </w:rPr>
          <w:fldChar w:fldCharType="separate"/>
        </w:r>
        <w:r>
          <w:rPr>
            <w:noProof/>
            <w:webHidden/>
          </w:rPr>
          <w:t>38</w:t>
        </w:r>
        <w:r>
          <w:rPr>
            <w:noProof/>
            <w:webHidden/>
          </w:rPr>
          <w:fldChar w:fldCharType="end"/>
        </w:r>
      </w:hyperlink>
    </w:p>
    <w:p w:rsidR="00046004" w:rsidRPr="00A72D82" w:rsidRDefault="00046004">
      <w:pPr>
        <w:pStyle w:val="31"/>
        <w:rPr>
          <w:rFonts w:ascii="Calibri" w:hAnsi="Calibri"/>
          <w:sz w:val="22"/>
          <w:szCs w:val="22"/>
        </w:rPr>
      </w:pPr>
      <w:hyperlink w:anchor="_Toc156796635" w:history="1">
        <w:r w:rsidRPr="002370E1">
          <w:rPr>
            <w:rStyle w:val="a3"/>
          </w:rPr>
          <w:t>Доходность размещения средств пенсионных накоплений государственной управляющей компании (ГУК) ВЭБ.РФ по расширенному портфелю (РП) по итогам 2023 года составила 7,6% годовых, а по портфелю государственных ценных бумаг (ГЦБ) — 7,5%, свидетельствуют данные ГУК. В денежном выражении доходы по РП составили более 161 млрд рублей, по ГЦБ — достигли 3,2 млрд рублей.</w:t>
        </w:r>
        <w:r>
          <w:rPr>
            <w:webHidden/>
          </w:rPr>
          <w:tab/>
        </w:r>
        <w:r>
          <w:rPr>
            <w:webHidden/>
          </w:rPr>
          <w:fldChar w:fldCharType="begin"/>
        </w:r>
        <w:r>
          <w:rPr>
            <w:webHidden/>
          </w:rPr>
          <w:instrText xml:space="preserve"> PAGEREF _Toc156796635 \h </w:instrText>
        </w:r>
        <w:r>
          <w:rPr>
            <w:webHidden/>
          </w:rPr>
        </w:r>
        <w:r>
          <w:rPr>
            <w:webHidden/>
          </w:rPr>
          <w:fldChar w:fldCharType="separate"/>
        </w:r>
        <w:r>
          <w:rPr>
            <w:webHidden/>
          </w:rPr>
          <w:t>38</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36" w:history="1">
        <w:r w:rsidRPr="002370E1">
          <w:rPr>
            <w:rStyle w:val="a3"/>
            <w:noProof/>
          </w:rPr>
          <w:t>Финтолк, 19.01.2024, Инна ФИЛАТОВА, Как государственный пенсионный фонд управляет накоплениями</w:t>
        </w:r>
        <w:r>
          <w:rPr>
            <w:noProof/>
            <w:webHidden/>
          </w:rPr>
          <w:tab/>
        </w:r>
        <w:r>
          <w:rPr>
            <w:noProof/>
            <w:webHidden/>
          </w:rPr>
          <w:fldChar w:fldCharType="begin"/>
        </w:r>
        <w:r>
          <w:rPr>
            <w:noProof/>
            <w:webHidden/>
          </w:rPr>
          <w:instrText xml:space="preserve"> PAGEREF _Toc156796636 \h </w:instrText>
        </w:r>
        <w:r>
          <w:rPr>
            <w:noProof/>
            <w:webHidden/>
          </w:rPr>
        </w:r>
        <w:r>
          <w:rPr>
            <w:noProof/>
            <w:webHidden/>
          </w:rPr>
          <w:fldChar w:fldCharType="separate"/>
        </w:r>
        <w:r>
          <w:rPr>
            <w:noProof/>
            <w:webHidden/>
          </w:rPr>
          <w:t>39</w:t>
        </w:r>
        <w:r>
          <w:rPr>
            <w:noProof/>
            <w:webHidden/>
          </w:rPr>
          <w:fldChar w:fldCharType="end"/>
        </w:r>
      </w:hyperlink>
    </w:p>
    <w:p w:rsidR="00046004" w:rsidRPr="00A72D82" w:rsidRDefault="00046004">
      <w:pPr>
        <w:pStyle w:val="31"/>
        <w:rPr>
          <w:rFonts w:ascii="Calibri" w:hAnsi="Calibri"/>
          <w:sz w:val="22"/>
          <w:szCs w:val="22"/>
        </w:rPr>
      </w:pPr>
      <w:hyperlink w:anchor="_Toc156796637" w:history="1">
        <w:r w:rsidRPr="002370E1">
          <w:rPr>
            <w:rStyle w:val="a3"/>
          </w:rPr>
          <w:t>Накопительная часть пенсии большинства россиян хранится в государственной управляющей компании — ВЭБ.РФ. Негосударственные пенсионные фонды вчистую переиграли ВЭБ.РФ по доходности накоплений. Доходность государственного пенсионного фонда составила около 7 % годовых. А официальная инфляция в России составляет около 7,5 %. ВЭБ всегда проигрывает инфляции или нет? Стоит гражданам продолжать держать там свои деньги или пора уходить в частные НПФ? «Финтолк» объясняет.</w:t>
        </w:r>
        <w:r>
          <w:rPr>
            <w:webHidden/>
          </w:rPr>
          <w:tab/>
        </w:r>
        <w:r>
          <w:rPr>
            <w:webHidden/>
          </w:rPr>
          <w:fldChar w:fldCharType="begin"/>
        </w:r>
        <w:r>
          <w:rPr>
            <w:webHidden/>
          </w:rPr>
          <w:instrText xml:space="preserve"> PAGEREF _Toc156796637 \h </w:instrText>
        </w:r>
        <w:r>
          <w:rPr>
            <w:webHidden/>
          </w:rPr>
        </w:r>
        <w:r>
          <w:rPr>
            <w:webHidden/>
          </w:rPr>
          <w:fldChar w:fldCharType="separate"/>
        </w:r>
        <w:r>
          <w:rPr>
            <w:webHidden/>
          </w:rPr>
          <w:t>39</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38" w:history="1">
        <w:r w:rsidRPr="002370E1">
          <w:rPr>
            <w:rStyle w:val="a3"/>
            <w:noProof/>
          </w:rPr>
          <w:t>Аргументы.ру, 19.01.2024, Глава Союза пенсионеров Рязанский: Пенсии в РФ неприемлемо низкие</w:t>
        </w:r>
        <w:r>
          <w:rPr>
            <w:noProof/>
            <w:webHidden/>
          </w:rPr>
          <w:tab/>
        </w:r>
        <w:r>
          <w:rPr>
            <w:noProof/>
            <w:webHidden/>
          </w:rPr>
          <w:fldChar w:fldCharType="begin"/>
        </w:r>
        <w:r>
          <w:rPr>
            <w:noProof/>
            <w:webHidden/>
          </w:rPr>
          <w:instrText xml:space="preserve"> PAGEREF _Toc156796638 \h </w:instrText>
        </w:r>
        <w:r>
          <w:rPr>
            <w:noProof/>
            <w:webHidden/>
          </w:rPr>
        </w:r>
        <w:r>
          <w:rPr>
            <w:noProof/>
            <w:webHidden/>
          </w:rPr>
          <w:fldChar w:fldCharType="separate"/>
        </w:r>
        <w:r>
          <w:rPr>
            <w:noProof/>
            <w:webHidden/>
          </w:rPr>
          <w:t>43</w:t>
        </w:r>
        <w:r>
          <w:rPr>
            <w:noProof/>
            <w:webHidden/>
          </w:rPr>
          <w:fldChar w:fldCharType="end"/>
        </w:r>
      </w:hyperlink>
    </w:p>
    <w:p w:rsidR="00046004" w:rsidRPr="00A72D82" w:rsidRDefault="00046004">
      <w:pPr>
        <w:pStyle w:val="31"/>
        <w:rPr>
          <w:rFonts w:ascii="Calibri" w:hAnsi="Calibri"/>
          <w:sz w:val="22"/>
          <w:szCs w:val="22"/>
        </w:rPr>
      </w:pPr>
      <w:hyperlink w:anchor="_Toc156796639" w:history="1">
        <w:r w:rsidRPr="002370E1">
          <w:rPr>
            <w:rStyle w:val="a3"/>
          </w:rPr>
          <w:t>Результаты опроса сервиса по поиску работы показали — экономически активные граждане России не согласны с уровнем пенсий и считают, что достойные выплаты должны составлять примерно 46 700 рублей. Это почти в два с половиной раза превышает текущий уровень пенсионного обеспечения в размере 20 262 рубля. С этой оценкой согласился руководитель Союза пенсионеров России Валерий Рязанский, который называет ситуацию неприемлемой для большинства неработающих пенсионеров.</w:t>
        </w:r>
        <w:r>
          <w:rPr>
            <w:webHidden/>
          </w:rPr>
          <w:tab/>
        </w:r>
        <w:r>
          <w:rPr>
            <w:webHidden/>
          </w:rPr>
          <w:fldChar w:fldCharType="begin"/>
        </w:r>
        <w:r>
          <w:rPr>
            <w:webHidden/>
          </w:rPr>
          <w:instrText xml:space="preserve"> PAGEREF _Toc156796639 \h </w:instrText>
        </w:r>
        <w:r>
          <w:rPr>
            <w:webHidden/>
          </w:rPr>
        </w:r>
        <w:r>
          <w:rPr>
            <w:webHidden/>
          </w:rPr>
          <w:fldChar w:fldCharType="separate"/>
        </w:r>
        <w:r>
          <w:rPr>
            <w:webHidden/>
          </w:rPr>
          <w:t>43</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40" w:history="1">
        <w:r w:rsidRPr="002370E1">
          <w:rPr>
            <w:rStyle w:val="a3"/>
            <w:noProof/>
          </w:rPr>
          <w:t>Капитал страны, 20.01.2024, Депутат Госдумы предложил двойную индексацию пенсий уже сейчас</w:t>
        </w:r>
        <w:r>
          <w:rPr>
            <w:noProof/>
            <w:webHidden/>
          </w:rPr>
          <w:tab/>
        </w:r>
        <w:r>
          <w:rPr>
            <w:noProof/>
            <w:webHidden/>
          </w:rPr>
          <w:fldChar w:fldCharType="begin"/>
        </w:r>
        <w:r>
          <w:rPr>
            <w:noProof/>
            <w:webHidden/>
          </w:rPr>
          <w:instrText xml:space="preserve"> PAGEREF _Toc156796640 \h </w:instrText>
        </w:r>
        <w:r>
          <w:rPr>
            <w:noProof/>
            <w:webHidden/>
          </w:rPr>
        </w:r>
        <w:r>
          <w:rPr>
            <w:noProof/>
            <w:webHidden/>
          </w:rPr>
          <w:fldChar w:fldCharType="separate"/>
        </w:r>
        <w:r>
          <w:rPr>
            <w:noProof/>
            <w:webHidden/>
          </w:rPr>
          <w:t>44</w:t>
        </w:r>
        <w:r>
          <w:rPr>
            <w:noProof/>
            <w:webHidden/>
          </w:rPr>
          <w:fldChar w:fldCharType="end"/>
        </w:r>
      </w:hyperlink>
    </w:p>
    <w:p w:rsidR="00046004" w:rsidRPr="00A72D82" w:rsidRDefault="00046004">
      <w:pPr>
        <w:pStyle w:val="31"/>
        <w:rPr>
          <w:rFonts w:ascii="Calibri" w:hAnsi="Calibri"/>
          <w:sz w:val="22"/>
          <w:szCs w:val="22"/>
        </w:rPr>
      </w:pPr>
      <w:hyperlink w:anchor="_Toc156796641" w:history="1">
        <w:r w:rsidRPr="002370E1">
          <w:rPr>
            <w:rStyle w:val="a3"/>
          </w:rPr>
          <w:t>Депутаты Госдумы выразили недовольство маленьким размером пенсий даже после проведения индексаций. Ведь вышло, что выплаты повысились, а вот покупательская способность граждан пошла на убыль. Почему же так вышло?</w:t>
        </w:r>
        <w:r>
          <w:rPr>
            <w:webHidden/>
          </w:rPr>
          <w:tab/>
        </w:r>
        <w:r>
          <w:rPr>
            <w:webHidden/>
          </w:rPr>
          <w:fldChar w:fldCharType="begin"/>
        </w:r>
        <w:r>
          <w:rPr>
            <w:webHidden/>
          </w:rPr>
          <w:instrText xml:space="preserve"> PAGEREF _Toc156796641 \h </w:instrText>
        </w:r>
        <w:r>
          <w:rPr>
            <w:webHidden/>
          </w:rPr>
        </w:r>
        <w:r>
          <w:rPr>
            <w:webHidden/>
          </w:rPr>
          <w:fldChar w:fldCharType="separate"/>
        </w:r>
        <w:r>
          <w:rPr>
            <w:webHidden/>
          </w:rPr>
          <w:t>44</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42" w:history="1">
        <w:r w:rsidRPr="002370E1">
          <w:rPr>
            <w:rStyle w:val="a3"/>
            <w:noProof/>
          </w:rPr>
          <w:t>Life.ru, 19.01.2024, С 1 февраля повысят пособия: На сколько вырастут выплаты семьям с детьми, пенсионерам и малоимущим</w:t>
        </w:r>
        <w:r>
          <w:rPr>
            <w:noProof/>
            <w:webHidden/>
          </w:rPr>
          <w:tab/>
        </w:r>
        <w:r>
          <w:rPr>
            <w:noProof/>
            <w:webHidden/>
          </w:rPr>
          <w:fldChar w:fldCharType="begin"/>
        </w:r>
        <w:r>
          <w:rPr>
            <w:noProof/>
            <w:webHidden/>
          </w:rPr>
          <w:instrText xml:space="preserve"> PAGEREF _Toc156796642 \h </w:instrText>
        </w:r>
        <w:r>
          <w:rPr>
            <w:noProof/>
            <w:webHidden/>
          </w:rPr>
        </w:r>
        <w:r>
          <w:rPr>
            <w:noProof/>
            <w:webHidden/>
          </w:rPr>
          <w:fldChar w:fldCharType="separate"/>
        </w:r>
        <w:r>
          <w:rPr>
            <w:noProof/>
            <w:webHidden/>
          </w:rPr>
          <w:t>45</w:t>
        </w:r>
        <w:r>
          <w:rPr>
            <w:noProof/>
            <w:webHidden/>
          </w:rPr>
          <w:fldChar w:fldCharType="end"/>
        </w:r>
      </w:hyperlink>
    </w:p>
    <w:p w:rsidR="00046004" w:rsidRPr="00A72D82" w:rsidRDefault="00046004">
      <w:pPr>
        <w:pStyle w:val="31"/>
        <w:rPr>
          <w:rFonts w:ascii="Calibri" w:hAnsi="Calibri"/>
          <w:sz w:val="22"/>
          <w:szCs w:val="22"/>
        </w:rPr>
      </w:pPr>
      <w:hyperlink w:anchor="_Toc156796643" w:history="1">
        <w:r w:rsidRPr="002370E1">
          <w:rPr>
            <w:rStyle w:val="a3"/>
          </w:rPr>
          <w:t>С 1 февраля целый ряд пособий будет проиндексирован. Прибавка коснётся выплат как на федеральном уровне, так и на региональном. Первые повысят на 7,4%. Это следует из проекта постановления Правительства РФ «Об утверждении коэффициента индексации выплат, пособий и компенсаций в 2024 году». Что касается размера прибавки на региональном уровне, то она будет различаться. Как и перечень самих выплат, которые повысят на местах. Об этом сообщила ведущий юрист Европейской юридической службы Оксана Красовская.</w:t>
        </w:r>
        <w:r>
          <w:rPr>
            <w:webHidden/>
          </w:rPr>
          <w:tab/>
        </w:r>
        <w:r>
          <w:rPr>
            <w:webHidden/>
          </w:rPr>
          <w:fldChar w:fldCharType="begin"/>
        </w:r>
        <w:r>
          <w:rPr>
            <w:webHidden/>
          </w:rPr>
          <w:instrText xml:space="preserve"> PAGEREF _Toc156796643 \h </w:instrText>
        </w:r>
        <w:r>
          <w:rPr>
            <w:webHidden/>
          </w:rPr>
        </w:r>
        <w:r>
          <w:rPr>
            <w:webHidden/>
          </w:rPr>
          <w:fldChar w:fldCharType="separate"/>
        </w:r>
        <w:r>
          <w:rPr>
            <w:webHidden/>
          </w:rPr>
          <w:t>45</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44" w:history="1">
        <w:r w:rsidRPr="002370E1">
          <w:rPr>
            <w:rStyle w:val="a3"/>
            <w:noProof/>
          </w:rPr>
          <w:t>PRIMPRESS, 19.01.2024, Пенсию повысят во второй раз. Пенсионерам объявили о приятном сюрпризе</w:t>
        </w:r>
        <w:r>
          <w:rPr>
            <w:noProof/>
            <w:webHidden/>
          </w:rPr>
          <w:tab/>
        </w:r>
        <w:r>
          <w:rPr>
            <w:noProof/>
            <w:webHidden/>
          </w:rPr>
          <w:fldChar w:fldCharType="begin"/>
        </w:r>
        <w:r>
          <w:rPr>
            <w:noProof/>
            <w:webHidden/>
          </w:rPr>
          <w:instrText xml:space="preserve"> PAGEREF _Toc156796644 \h </w:instrText>
        </w:r>
        <w:r>
          <w:rPr>
            <w:noProof/>
            <w:webHidden/>
          </w:rPr>
        </w:r>
        <w:r>
          <w:rPr>
            <w:noProof/>
            <w:webHidden/>
          </w:rPr>
          <w:fldChar w:fldCharType="separate"/>
        </w:r>
        <w:r>
          <w:rPr>
            <w:noProof/>
            <w:webHidden/>
          </w:rPr>
          <w:t>47</w:t>
        </w:r>
        <w:r>
          <w:rPr>
            <w:noProof/>
            <w:webHidden/>
          </w:rPr>
          <w:fldChar w:fldCharType="end"/>
        </w:r>
      </w:hyperlink>
    </w:p>
    <w:p w:rsidR="00046004" w:rsidRPr="00A72D82" w:rsidRDefault="00046004">
      <w:pPr>
        <w:pStyle w:val="31"/>
        <w:rPr>
          <w:rFonts w:ascii="Calibri" w:hAnsi="Calibri"/>
          <w:sz w:val="22"/>
          <w:szCs w:val="22"/>
        </w:rPr>
      </w:pPr>
      <w:hyperlink w:anchor="_Toc156796645" w:history="1">
        <w:r w:rsidRPr="002370E1">
          <w:rPr>
            <w:rStyle w:val="a3"/>
          </w:rPr>
          <w:t>Пенсионерам рассказали о новом решении, которое позволит повысить выплаты гражданам во второй раз. Новые показатели для этого утвердили уже во всех регионах страны. А получать дополнительную прибавку люди будут в ближайшее время.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_Toc156796645 \h </w:instrText>
        </w:r>
        <w:r>
          <w:rPr>
            <w:webHidden/>
          </w:rPr>
        </w:r>
        <w:r>
          <w:rPr>
            <w:webHidden/>
          </w:rPr>
          <w:fldChar w:fldCharType="separate"/>
        </w:r>
        <w:r>
          <w:rPr>
            <w:webHidden/>
          </w:rPr>
          <w:t>47</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46" w:history="1">
        <w:r w:rsidRPr="002370E1">
          <w:rPr>
            <w:rStyle w:val="a3"/>
            <w:noProof/>
          </w:rPr>
          <w:t>PRIMPRESS, 19.01.2024, Указ подписан. Пенсионеров, у которых есть стаж 20 лет, ждет большой сюрприз с 20 января</w:t>
        </w:r>
        <w:r>
          <w:rPr>
            <w:noProof/>
            <w:webHidden/>
          </w:rPr>
          <w:tab/>
        </w:r>
        <w:r>
          <w:rPr>
            <w:noProof/>
            <w:webHidden/>
          </w:rPr>
          <w:fldChar w:fldCharType="begin"/>
        </w:r>
        <w:r>
          <w:rPr>
            <w:noProof/>
            <w:webHidden/>
          </w:rPr>
          <w:instrText xml:space="preserve"> PAGEREF _Toc156796646 \h </w:instrText>
        </w:r>
        <w:r>
          <w:rPr>
            <w:noProof/>
            <w:webHidden/>
          </w:rPr>
        </w:r>
        <w:r>
          <w:rPr>
            <w:noProof/>
            <w:webHidden/>
          </w:rPr>
          <w:fldChar w:fldCharType="separate"/>
        </w:r>
        <w:r>
          <w:rPr>
            <w:noProof/>
            <w:webHidden/>
          </w:rPr>
          <w:t>48</w:t>
        </w:r>
        <w:r>
          <w:rPr>
            <w:noProof/>
            <w:webHidden/>
          </w:rPr>
          <w:fldChar w:fldCharType="end"/>
        </w:r>
      </w:hyperlink>
    </w:p>
    <w:p w:rsidR="00046004" w:rsidRPr="00A72D82" w:rsidRDefault="00046004">
      <w:pPr>
        <w:pStyle w:val="31"/>
        <w:rPr>
          <w:rFonts w:ascii="Calibri" w:hAnsi="Calibri"/>
          <w:sz w:val="22"/>
          <w:szCs w:val="22"/>
        </w:rPr>
      </w:pPr>
      <w:hyperlink w:anchor="_Toc156796647" w:history="1">
        <w:r w:rsidRPr="002370E1">
          <w:rPr>
            <w:rStyle w:val="a3"/>
          </w:rPr>
          <w:t>Пенсионерам, которые накопили 25 лет рабочего стажа за свою жизнь, рассказали о новом для них сюрпризе. Приятные решения для таких граждан были приняты во многих регионах. И за счет этого пожилые люди начнут получать больше денег.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_Toc156796647 \h </w:instrText>
        </w:r>
        <w:r>
          <w:rPr>
            <w:webHidden/>
          </w:rPr>
        </w:r>
        <w:r>
          <w:rPr>
            <w:webHidden/>
          </w:rPr>
          <w:fldChar w:fldCharType="separate"/>
        </w:r>
        <w:r>
          <w:rPr>
            <w:webHidden/>
          </w:rPr>
          <w:t>48</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48" w:history="1">
        <w:r w:rsidRPr="002370E1">
          <w:rPr>
            <w:rStyle w:val="a3"/>
            <w:noProof/>
          </w:rPr>
          <w:t>PRIMPRESS, 20.01.2024, Пенсионеров услышали. Эту сумму прибавят к пенсии всем пенсионерам в феврале</w:t>
        </w:r>
        <w:r>
          <w:rPr>
            <w:noProof/>
            <w:webHidden/>
          </w:rPr>
          <w:tab/>
        </w:r>
        <w:r>
          <w:rPr>
            <w:noProof/>
            <w:webHidden/>
          </w:rPr>
          <w:fldChar w:fldCharType="begin"/>
        </w:r>
        <w:r>
          <w:rPr>
            <w:noProof/>
            <w:webHidden/>
          </w:rPr>
          <w:instrText xml:space="preserve"> PAGEREF _Toc156796648 \h </w:instrText>
        </w:r>
        <w:r>
          <w:rPr>
            <w:noProof/>
            <w:webHidden/>
          </w:rPr>
        </w:r>
        <w:r>
          <w:rPr>
            <w:noProof/>
            <w:webHidden/>
          </w:rPr>
          <w:fldChar w:fldCharType="separate"/>
        </w:r>
        <w:r>
          <w:rPr>
            <w:noProof/>
            <w:webHidden/>
          </w:rPr>
          <w:t>48</w:t>
        </w:r>
        <w:r>
          <w:rPr>
            <w:noProof/>
            <w:webHidden/>
          </w:rPr>
          <w:fldChar w:fldCharType="end"/>
        </w:r>
      </w:hyperlink>
    </w:p>
    <w:p w:rsidR="00046004" w:rsidRPr="00A72D82" w:rsidRDefault="00046004">
      <w:pPr>
        <w:pStyle w:val="31"/>
        <w:rPr>
          <w:rFonts w:ascii="Calibri" w:hAnsi="Calibri"/>
          <w:sz w:val="22"/>
          <w:szCs w:val="22"/>
        </w:rPr>
      </w:pPr>
      <w:hyperlink w:anchor="_Toc156796649" w:history="1">
        <w:r w:rsidRPr="002370E1">
          <w:rPr>
            <w:rStyle w:val="a3"/>
          </w:rPr>
          <w:t>Пенсионерам рассказали о новой прибавке к пенсии, которую сможет получить каждый уже в феврале. Дополнительные деньги пожилым гражданам будут перечислять на банковскую карту. Но сделают это тем, кто начнет получать пенсию по-новому.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_Toc156796649 \h </w:instrText>
        </w:r>
        <w:r>
          <w:rPr>
            <w:webHidden/>
          </w:rPr>
        </w:r>
        <w:r>
          <w:rPr>
            <w:webHidden/>
          </w:rPr>
          <w:fldChar w:fldCharType="separate"/>
        </w:r>
        <w:r>
          <w:rPr>
            <w:webHidden/>
          </w:rPr>
          <w:t>48</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50" w:history="1">
        <w:r w:rsidRPr="002370E1">
          <w:rPr>
            <w:rStyle w:val="a3"/>
            <w:noProof/>
          </w:rPr>
          <w:t>ИА DEITA.RU, 19.01.2024, Озвучено, как работающим пенсионерам получить индексацию</w:t>
        </w:r>
        <w:r>
          <w:rPr>
            <w:noProof/>
            <w:webHidden/>
          </w:rPr>
          <w:tab/>
        </w:r>
        <w:r>
          <w:rPr>
            <w:noProof/>
            <w:webHidden/>
          </w:rPr>
          <w:fldChar w:fldCharType="begin"/>
        </w:r>
        <w:r>
          <w:rPr>
            <w:noProof/>
            <w:webHidden/>
          </w:rPr>
          <w:instrText xml:space="preserve"> PAGEREF _Toc156796650 \h </w:instrText>
        </w:r>
        <w:r>
          <w:rPr>
            <w:noProof/>
            <w:webHidden/>
          </w:rPr>
        </w:r>
        <w:r>
          <w:rPr>
            <w:noProof/>
            <w:webHidden/>
          </w:rPr>
          <w:fldChar w:fldCharType="separate"/>
        </w:r>
        <w:r>
          <w:rPr>
            <w:noProof/>
            <w:webHidden/>
          </w:rPr>
          <w:t>49</w:t>
        </w:r>
        <w:r>
          <w:rPr>
            <w:noProof/>
            <w:webHidden/>
          </w:rPr>
          <w:fldChar w:fldCharType="end"/>
        </w:r>
      </w:hyperlink>
    </w:p>
    <w:p w:rsidR="00046004" w:rsidRPr="00A72D82" w:rsidRDefault="00046004">
      <w:pPr>
        <w:pStyle w:val="31"/>
        <w:rPr>
          <w:rFonts w:ascii="Calibri" w:hAnsi="Calibri"/>
          <w:sz w:val="22"/>
          <w:szCs w:val="22"/>
        </w:rPr>
      </w:pPr>
      <w:hyperlink w:anchor="_Toc156796651" w:history="1">
        <w:r w:rsidRPr="002370E1">
          <w:rPr>
            <w:rStyle w:val="a3"/>
          </w:rPr>
          <w:t>Российские граждане пожилого возраста, всё ещё продолжающие трудиться, могут добиться индексации своей пенсии. Об этом рассказал заведующий Западной коллегией адвокатов Москвы Александр Инютин, сообщает ИА DEITA.RU.</w:t>
        </w:r>
        <w:r>
          <w:rPr>
            <w:webHidden/>
          </w:rPr>
          <w:tab/>
        </w:r>
        <w:r>
          <w:rPr>
            <w:webHidden/>
          </w:rPr>
          <w:fldChar w:fldCharType="begin"/>
        </w:r>
        <w:r>
          <w:rPr>
            <w:webHidden/>
          </w:rPr>
          <w:instrText xml:space="preserve"> PAGEREF _Toc156796651 \h </w:instrText>
        </w:r>
        <w:r>
          <w:rPr>
            <w:webHidden/>
          </w:rPr>
        </w:r>
        <w:r>
          <w:rPr>
            <w:webHidden/>
          </w:rPr>
          <w:fldChar w:fldCharType="separate"/>
        </w:r>
        <w:r>
          <w:rPr>
            <w:webHidden/>
          </w:rPr>
          <w:t>49</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52" w:history="1">
        <w:r w:rsidRPr="002370E1">
          <w:rPr>
            <w:rStyle w:val="a3"/>
            <w:noProof/>
          </w:rPr>
          <w:t>ИА DEITA.RU, 19.01.2024, От чего больше всего зависит размер будущей пенсии, объяснил эксперт</w:t>
        </w:r>
        <w:r>
          <w:rPr>
            <w:noProof/>
            <w:webHidden/>
          </w:rPr>
          <w:tab/>
        </w:r>
        <w:r>
          <w:rPr>
            <w:noProof/>
            <w:webHidden/>
          </w:rPr>
          <w:fldChar w:fldCharType="begin"/>
        </w:r>
        <w:r>
          <w:rPr>
            <w:noProof/>
            <w:webHidden/>
          </w:rPr>
          <w:instrText xml:space="preserve"> PAGEREF _Toc156796652 \h </w:instrText>
        </w:r>
        <w:r>
          <w:rPr>
            <w:noProof/>
            <w:webHidden/>
          </w:rPr>
        </w:r>
        <w:r>
          <w:rPr>
            <w:noProof/>
            <w:webHidden/>
          </w:rPr>
          <w:fldChar w:fldCharType="separate"/>
        </w:r>
        <w:r>
          <w:rPr>
            <w:noProof/>
            <w:webHidden/>
          </w:rPr>
          <w:t>50</w:t>
        </w:r>
        <w:r>
          <w:rPr>
            <w:noProof/>
            <w:webHidden/>
          </w:rPr>
          <w:fldChar w:fldCharType="end"/>
        </w:r>
      </w:hyperlink>
    </w:p>
    <w:p w:rsidR="00046004" w:rsidRPr="00A72D82" w:rsidRDefault="00046004">
      <w:pPr>
        <w:pStyle w:val="31"/>
        <w:rPr>
          <w:rFonts w:ascii="Calibri" w:hAnsi="Calibri"/>
          <w:sz w:val="22"/>
          <w:szCs w:val="22"/>
        </w:rPr>
      </w:pPr>
      <w:hyperlink w:anchor="_Toc156796653" w:history="1">
        <w:r w:rsidRPr="002370E1">
          <w:rPr>
            <w:rStyle w:val="a3"/>
          </w:rPr>
          <w:t>Наибольшее и иногда решающее значение при начислении пенсии имеет размер страховых взносов, уплачиваемых работодателем или самим работником в период трудовой занятости. Об этом рассказала заместитель декана экономического факультета РУДН Елена Григорьева, сообщает ИА DEITA.RU.</w:t>
        </w:r>
        <w:r>
          <w:rPr>
            <w:webHidden/>
          </w:rPr>
          <w:tab/>
        </w:r>
        <w:r>
          <w:rPr>
            <w:webHidden/>
          </w:rPr>
          <w:fldChar w:fldCharType="begin"/>
        </w:r>
        <w:r>
          <w:rPr>
            <w:webHidden/>
          </w:rPr>
          <w:instrText xml:space="preserve"> PAGEREF _Toc156796653 \h </w:instrText>
        </w:r>
        <w:r>
          <w:rPr>
            <w:webHidden/>
          </w:rPr>
        </w:r>
        <w:r>
          <w:rPr>
            <w:webHidden/>
          </w:rPr>
          <w:fldChar w:fldCharType="separate"/>
        </w:r>
        <w:r>
          <w:rPr>
            <w:webHidden/>
          </w:rPr>
          <w:t>50</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54" w:history="1">
        <w:r w:rsidRPr="002370E1">
          <w:rPr>
            <w:rStyle w:val="a3"/>
            <w:noProof/>
          </w:rPr>
          <w:t>ИА DEITA.RU, 19.01.2024, Отказ не по возрасту: каким россиянам могут не назначить пенсию</w:t>
        </w:r>
        <w:r>
          <w:rPr>
            <w:noProof/>
            <w:webHidden/>
          </w:rPr>
          <w:tab/>
        </w:r>
        <w:r>
          <w:rPr>
            <w:noProof/>
            <w:webHidden/>
          </w:rPr>
          <w:fldChar w:fldCharType="begin"/>
        </w:r>
        <w:r>
          <w:rPr>
            <w:noProof/>
            <w:webHidden/>
          </w:rPr>
          <w:instrText xml:space="preserve"> PAGEREF _Toc156796654 \h </w:instrText>
        </w:r>
        <w:r>
          <w:rPr>
            <w:noProof/>
            <w:webHidden/>
          </w:rPr>
        </w:r>
        <w:r>
          <w:rPr>
            <w:noProof/>
            <w:webHidden/>
          </w:rPr>
          <w:fldChar w:fldCharType="separate"/>
        </w:r>
        <w:r>
          <w:rPr>
            <w:noProof/>
            <w:webHidden/>
          </w:rPr>
          <w:t>50</w:t>
        </w:r>
        <w:r>
          <w:rPr>
            <w:noProof/>
            <w:webHidden/>
          </w:rPr>
          <w:fldChar w:fldCharType="end"/>
        </w:r>
      </w:hyperlink>
    </w:p>
    <w:p w:rsidR="00046004" w:rsidRPr="00A72D82" w:rsidRDefault="00046004">
      <w:pPr>
        <w:pStyle w:val="31"/>
        <w:rPr>
          <w:rFonts w:ascii="Calibri" w:hAnsi="Calibri"/>
          <w:sz w:val="22"/>
          <w:szCs w:val="22"/>
        </w:rPr>
      </w:pPr>
      <w:hyperlink w:anchor="_Toc156796655" w:history="1">
        <w:r w:rsidRPr="002370E1">
          <w:rPr>
            <w:rStyle w:val="a3"/>
          </w:rPr>
          <w:t>Часть российских пенсионеров, достигших пенсионного возраста, могут узнать, что им всё ещё не положена пенсия. Об этом предупредила экономист Людмила Иванова-Швец, сообщает ИА DEITA.RU.</w:t>
        </w:r>
        <w:r>
          <w:rPr>
            <w:webHidden/>
          </w:rPr>
          <w:tab/>
        </w:r>
        <w:r>
          <w:rPr>
            <w:webHidden/>
          </w:rPr>
          <w:fldChar w:fldCharType="begin"/>
        </w:r>
        <w:r>
          <w:rPr>
            <w:webHidden/>
          </w:rPr>
          <w:instrText xml:space="preserve"> PAGEREF _Toc156796655 \h </w:instrText>
        </w:r>
        <w:r>
          <w:rPr>
            <w:webHidden/>
          </w:rPr>
        </w:r>
        <w:r>
          <w:rPr>
            <w:webHidden/>
          </w:rPr>
          <w:fldChar w:fldCharType="separate"/>
        </w:r>
        <w:r>
          <w:rPr>
            <w:webHidden/>
          </w:rPr>
          <w:t>50</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56" w:history="1">
        <w:r w:rsidRPr="002370E1">
          <w:rPr>
            <w:rStyle w:val="a3"/>
            <w:noProof/>
          </w:rPr>
          <w:t>Pensnews.ru, 20.01.2024, Будущим пенсионерам предложили выбирать «правильную зарплату»</w:t>
        </w:r>
        <w:r>
          <w:rPr>
            <w:noProof/>
            <w:webHidden/>
          </w:rPr>
          <w:tab/>
        </w:r>
        <w:r>
          <w:rPr>
            <w:noProof/>
            <w:webHidden/>
          </w:rPr>
          <w:fldChar w:fldCharType="begin"/>
        </w:r>
        <w:r>
          <w:rPr>
            <w:noProof/>
            <w:webHidden/>
          </w:rPr>
          <w:instrText xml:space="preserve"> PAGEREF _Toc156796656 \h </w:instrText>
        </w:r>
        <w:r>
          <w:rPr>
            <w:noProof/>
            <w:webHidden/>
          </w:rPr>
        </w:r>
        <w:r>
          <w:rPr>
            <w:noProof/>
            <w:webHidden/>
          </w:rPr>
          <w:fldChar w:fldCharType="separate"/>
        </w:r>
        <w:r>
          <w:rPr>
            <w:noProof/>
            <w:webHidden/>
          </w:rPr>
          <w:t>51</w:t>
        </w:r>
        <w:r>
          <w:rPr>
            <w:noProof/>
            <w:webHidden/>
          </w:rPr>
          <w:fldChar w:fldCharType="end"/>
        </w:r>
      </w:hyperlink>
    </w:p>
    <w:p w:rsidR="00046004" w:rsidRPr="00A72D82" w:rsidRDefault="00046004">
      <w:pPr>
        <w:pStyle w:val="31"/>
        <w:rPr>
          <w:rFonts w:ascii="Calibri" w:hAnsi="Calibri"/>
          <w:sz w:val="22"/>
          <w:szCs w:val="22"/>
        </w:rPr>
      </w:pPr>
      <w:hyperlink w:anchor="_Toc156796657" w:history="1">
        <w:r w:rsidRPr="002370E1">
          <w:rPr>
            <w:rStyle w:val="a3"/>
          </w:rPr>
          <w:t>Хочешь хорошую пенсию в 50 000 рублей, «умей правильно выбирать зарплату». Так депутат от «Единой России» Светлана Бессараб, между прочим, член комитета Государственной Думы по труду, социальной политике и делам ветеранов, отреагировала на результаты опроса россиян, которые назвали идеальной пенсию примерно в 50 тысяч рублей, пишет Pensnews.ru.</w:t>
        </w:r>
        <w:r>
          <w:rPr>
            <w:webHidden/>
          </w:rPr>
          <w:tab/>
        </w:r>
        <w:r>
          <w:rPr>
            <w:webHidden/>
          </w:rPr>
          <w:fldChar w:fldCharType="begin"/>
        </w:r>
        <w:r>
          <w:rPr>
            <w:webHidden/>
          </w:rPr>
          <w:instrText xml:space="preserve"> PAGEREF _Toc156796657 \h </w:instrText>
        </w:r>
        <w:r>
          <w:rPr>
            <w:webHidden/>
          </w:rPr>
        </w:r>
        <w:r>
          <w:rPr>
            <w:webHidden/>
          </w:rPr>
          <w:fldChar w:fldCharType="separate"/>
        </w:r>
        <w:r>
          <w:rPr>
            <w:webHidden/>
          </w:rPr>
          <w:t>51</w:t>
        </w:r>
        <w:r>
          <w:rPr>
            <w:webHidden/>
          </w:rPr>
          <w:fldChar w:fldCharType="end"/>
        </w:r>
      </w:hyperlink>
    </w:p>
    <w:p w:rsidR="00046004" w:rsidRPr="00A72D82" w:rsidRDefault="00046004">
      <w:pPr>
        <w:pStyle w:val="12"/>
        <w:tabs>
          <w:tab w:val="right" w:leader="dot" w:pos="9061"/>
        </w:tabs>
        <w:rPr>
          <w:rFonts w:ascii="Calibri" w:hAnsi="Calibri"/>
          <w:b w:val="0"/>
          <w:noProof/>
          <w:sz w:val="22"/>
          <w:szCs w:val="22"/>
        </w:rPr>
      </w:pPr>
      <w:hyperlink w:anchor="_Toc156796658" w:history="1">
        <w:r w:rsidRPr="002370E1">
          <w:rPr>
            <w:rStyle w:val="a3"/>
            <w:noProof/>
          </w:rPr>
          <w:t>Региональные СМИ</w:t>
        </w:r>
        <w:r>
          <w:rPr>
            <w:noProof/>
            <w:webHidden/>
          </w:rPr>
          <w:tab/>
        </w:r>
        <w:r>
          <w:rPr>
            <w:noProof/>
            <w:webHidden/>
          </w:rPr>
          <w:fldChar w:fldCharType="begin"/>
        </w:r>
        <w:r>
          <w:rPr>
            <w:noProof/>
            <w:webHidden/>
          </w:rPr>
          <w:instrText xml:space="preserve"> PAGEREF _Toc156796658 \h </w:instrText>
        </w:r>
        <w:r>
          <w:rPr>
            <w:noProof/>
            <w:webHidden/>
          </w:rPr>
        </w:r>
        <w:r>
          <w:rPr>
            <w:noProof/>
            <w:webHidden/>
          </w:rPr>
          <w:fldChar w:fldCharType="separate"/>
        </w:r>
        <w:r>
          <w:rPr>
            <w:noProof/>
            <w:webHidden/>
          </w:rPr>
          <w:t>52</w:t>
        </w:r>
        <w:r>
          <w:rPr>
            <w:noProof/>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59" w:history="1">
        <w:r w:rsidRPr="002370E1">
          <w:rPr>
            <w:rStyle w:val="a3"/>
            <w:noProof/>
          </w:rPr>
          <w:t>Коммерсантъ-Южный Урал, 19.01.2024, Бывшего главу челябинского отделения ПФР приговорили к 16 годам колонии</w:t>
        </w:r>
        <w:r>
          <w:rPr>
            <w:noProof/>
            <w:webHidden/>
          </w:rPr>
          <w:tab/>
        </w:r>
        <w:r>
          <w:rPr>
            <w:noProof/>
            <w:webHidden/>
          </w:rPr>
          <w:fldChar w:fldCharType="begin"/>
        </w:r>
        <w:r>
          <w:rPr>
            <w:noProof/>
            <w:webHidden/>
          </w:rPr>
          <w:instrText xml:space="preserve"> PAGEREF _Toc156796659 \h </w:instrText>
        </w:r>
        <w:r>
          <w:rPr>
            <w:noProof/>
            <w:webHidden/>
          </w:rPr>
        </w:r>
        <w:r>
          <w:rPr>
            <w:noProof/>
            <w:webHidden/>
          </w:rPr>
          <w:fldChar w:fldCharType="separate"/>
        </w:r>
        <w:r>
          <w:rPr>
            <w:noProof/>
            <w:webHidden/>
          </w:rPr>
          <w:t>52</w:t>
        </w:r>
        <w:r>
          <w:rPr>
            <w:noProof/>
            <w:webHidden/>
          </w:rPr>
          <w:fldChar w:fldCharType="end"/>
        </w:r>
      </w:hyperlink>
    </w:p>
    <w:p w:rsidR="00046004" w:rsidRPr="00A72D82" w:rsidRDefault="00046004">
      <w:pPr>
        <w:pStyle w:val="31"/>
        <w:rPr>
          <w:rFonts w:ascii="Calibri" w:hAnsi="Calibri"/>
          <w:sz w:val="22"/>
          <w:szCs w:val="22"/>
        </w:rPr>
      </w:pPr>
      <w:hyperlink w:anchor="_Toc156796660" w:history="1">
        <w:r w:rsidRPr="002370E1">
          <w:rPr>
            <w:rStyle w:val="a3"/>
          </w:rPr>
          <w:t>Центральный районный суд Челябинска вынес обвинительный приговор бывшему руководителю отделения Пенсионного фонда России (сейчас — Социальный фонд России) в Челябинской области Виктору Чернобровину, а также его экс-подчиненному, бывшему начальнику административно-хозяйственного отдела ведомства Рудольфу Зайцеву. Их признали виновными в получении взятки в особо крупном размере, сообщают в пресс-службе суда. Виктора Чернобровина приговорили к 16 годам колонии строгого режима и штрафу 400 млн руб., Рудольфа Зайцева — к девяти с половиной годам и штрафу 130 млн руб. Приговор в законную силу не вступил.</w:t>
        </w:r>
        <w:r>
          <w:rPr>
            <w:webHidden/>
          </w:rPr>
          <w:tab/>
        </w:r>
        <w:r>
          <w:rPr>
            <w:webHidden/>
          </w:rPr>
          <w:fldChar w:fldCharType="begin"/>
        </w:r>
        <w:r>
          <w:rPr>
            <w:webHidden/>
          </w:rPr>
          <w:instrText xml:space="preserve"> PAGEREF _Toc156796660 \h </w:instrText>
        </w:r>
        <w:r>
          <w:rPr>
            <w:webHidden/>
          </w:rPr>
        </w:r>
        <w:r>
          <w:rPr>
            <w:webHidden/>
          </w:rPr>
          <w:fldChar w:fldCharType="separate"/>
        </w:r>
        <w:r>
          <w:rPr>
            <w:webHidden/>
          </w:rPr>
          <w:t>52</w:t>
        </w:r>
        <w:r>
          <w:rPr>
            <w:webHidden/>
          </w:rPr>
          <w:fldChar w:fldCharType="end"/>
        </w:r>
      </w:hyperlink>
    </w:p>
    <w:p w:rsidR="00046004" w:rsidRPr="00A72D82" w:rsidRDefault="00046004">
      <w:pPr>
        <w:pStyle w:val="12"/>
        <w:tabs>
          <w:tab w:val="right" w:leader="dot" w:pos="9061"/>
        </w:tabs>
        <w:rPr>
          <w:rFonts w:ascii="Calibri" w:hAnsi="Calibri"/>
          <w:b w:val="0"/>
          <w:noProof/>
          <w:sz w:val="22"/>
          <w:szCs w:val="22"/>
        </w:rPr>
      </w:pPr>
      <w:hyperlink w:anchor="_Toc156796661" w:history="1">
        <w:r w:rsidRPr="002370E1">
          <w:rPr>
            <w:rStyle w:val="a3"/>
            <w:noProof/>
          </w:rPr>
          <w:t>НОВОСТИ МАКРОЭКОНОМИКИ</w:t>
        </w:r>
        <w:r>
          <w:rPr>
            <w:noProof/>
            <w:webHidden/>
          </w:rPr>
          <w:tab/>
        </w:r>
        <w:r>
          <w:rPr>
            <w:noProof/>
            <w:webHidden/>
          </w:rPr>
          <w:fldChar w:fldCharType="begin"/>
        </w:r>
        <w:r>
          <w:rPr>
            <w:noProof/>
            <w:webHidden/>
          </w:rPr>
          <w:instrText xml:space="preserve"> PAGEREF _Toc156796661 \h </w:instrText>
        </w:r>
        <w:r>
          <w:rPr>
            <w:noProof/>
            <w:webHidden/>
          </w:rPr>
        </w:r>
        <w:r>
          <w:rPr>
            <w:noProof/>
            <w:webHidden/>
          </w:rPr>
          <w:fldChar w:fldCharType="separate"/>
        </w:r>
        <w:r>
          <w:rPr>
            <w:noProof/>
            <w:webHidden/>
          </w:rPr>
          <w:t>53</w:t>
        </w:r>
        <w:r>
          <w:rPr>
            <w:noProof/>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62" w:history="1">
        <w:r w:rsidRPr="002370E1">
          <w:rPr>
            <w:rStyle w:val="a3"/>
            <w:noProof/>
          </w:rPr>
          <w:t>ТАСС, 19.01.2024, Более 150 объектов ввели в эксплуатацию в 2023 году по программе «Стимул» - Хуснуллин</w:t>
        </w:r>
        <w:r>
          <w:rPr>
            <w:noProof/>
            <w:webHidden/>
          </w:rPr>
          <w:tab/>
        </w:r>
        <w:r>
          <w:rPr>
            <w:noProof/>
            <w:webHidden/>
          </w:rPr>
          <w:fldChar w:fldCharType="begin"/>
        </w:r>
        <w:r>
          <w:rPr>
            <w:noProof/>
            <w:webHidden/>
          </w:rPr>
          <w:instrText xml:space="preserve"> PAGEREF _Toc156796662 \h </w:instrText>
        </w:r>
        <w:r>
          <w:rPr>
            <w:noProof/>
            <w:webHidden/>
          </w:rPr>
        </w:r>
        <w:r>
          <w:rPr>
            <w:noProof/>
            <w:webHidden/>
          </w:rPr>
          <w:fldChar w:fldCharType="separate"/>
        </w:r>
        <w:r>
          <w:rPr>
            <w:noProof/>
            <w:webHidden/>
          </w:rPr>
          <w:t>53</w:t>
        </w:r>
        <w:r>
          <w:rPr>
            <w:noProof/>
            <w:webHidden/>
          </w:rPr>
          <w:fldChar w:fldCharType="end"/>
        </w:r>
      </w:hyperlink>
    </w:p>
    <w:p w:rsidR="00046004" w:rsidRPr="00A72D82" w:rsidRDefault="00046004">
      <w:pPr>
        <w:pStyle w:val="31"/>
        <w:rPr>
          <w:rFonts w:ascii="Calibri" w:hAnsi="Calibri"/>
          <w:sz w:val="22"/>
          <w:szCs w:val="22"/>
        </w:rPr>
      </w:pPr>
      <w:hyperlink w:anchor="_Toc156796663" w:history="1">
        <w:r w:rsidRPr="002370E1">
          <w:rPr>
            <w:rStyle w:val="a3"/>
          </w:rPr>
          <w:t>Регионы РФ в 2023 году ввели в эксплуатацию более 150 объектов социальной, коммунальной и дорожной инфраструктуры в рамках программы «Стимул». Об этом сообщил вице-премьер РФ Марат Хуснуллин.</w:t>
        </w:r>
        <w:r>
          <w:rPr>
            <w:webHidden/>
          </w:rPr>
          <w:tab/>
        </w:r>
        <w:r>
          <w:rPr>
            <w:webHidden/>
          </w:rPr>
          <w:fldChar w:fldCharType="begin"/>
        </w:r>
        <w:r>
          <w:rPr>
            <w:webHidden/>
          </w:rPr>
          <w:instrText xml:space="preserve"> PAGEREF _Toc156796663 \h </w:instrText>
        </w:r>
        <w:r>
          <w:rPr>
            <w:webHidden/>
          </w:rPr>
        </w:r>
        <w:r>
          <w:rPr>
            <w:webHidden/>
          </w:rPr>
          <w:fldChar w:fldCharType="separate"/>
        </w:r>
        <w:r>
          <w:rPr>
            <w:webHidden/>
          </w:rPr>
          <w:t>53</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64" w:history="1">
        <w:r w:rsidRPr="002370E1">
          <w:rPr>
            <w:rStyle w:val="a3"/>
            <w:noProof/>
          </w:rPr>
          <w:t>Финмаркет, 20.01.2024, Более 850 млрд рублей привлекли в рамках концессионных соглашений в сферу ЖКХ РФ</w:t>
        </w:r>
        <w:r>
          <w:rPr>
            <w:noProof/>
            <w:webHidden/>
          </w:rPr>
          <w:tab/>
        </w:r>
        <w:r>
          <w:rPr>
            <w:noProof/>
            <w:webHidden/>
          </w:rPr>
          <w:fldChar w:fldCharType="begin"/>
        </w:r>
        <w:r>
          <w:rPr>
            <w:noProof/>
            <w:webHidden/>
          </w:rPr>
          <w:instrText xml:space="preserve"> PAGEREF _Toc156796664 \h </w:instrText>
        </w:r>
        <w:r>
          <w:rPr>
            <w:noProof/>
            <w:webHidden/>
          </w:rPr>
        </w:r>
        <w:r>
          <w:rPr>
            <w:noProof/>
            <w:webHidden/>
          </w:rPr>
          <w:fldChar w:fldCharType="separate"/>
        </w:r>
        <w:r>
          <w:rPr>
            <w:noProof/>
            <w:webHidden/>
          </w:rPr>
          <w:t>53</w:t>
        </w:r>
        <w:r>
          <w:rPr>
            <w:noProof/>
            <w:webHidden/>
          </w:rPr>
          <w:fldChar w:fldCharType="end"/>
        </w:r>
      </w:hyperlink>
    </w:p>
    <w:p w:rsidR="00046004" w:rsidRPr="00A72D82" w:rsidRDefault="00046004">
      <w:pPr>
        <w:pStyle w:val="31"/>
        <w:rPr>
          <w:rFonts w:ascii="Calibri" w:hAnsi="Calibri"/>
          <w:sz w:val="22"/>
          <w:szCs w:val="22"/>
        </w:rPr>
      </w:pPr>
      <w:hyperlink w:anchor="_Toc156796665" w:history="1">
        <w:r w:rsidRPr="002370E1">
          <w:rPr>
            <w:rStyle w:val="a3"/>
          </w:rPr>
          <w:t>Свыше 850 млрд рублей привлекли в России в отрасль жилищно-коммунального хозяйства (ЖКХ) в рамках концессионных соглашений, сообщил глава Минстроя РФ Ирек Файзуллин. «На сегодня в рамках заключенных концессионных соглашений уже привлекли 855 млрд рублей в отрасль жилищно-коммунального хозяйства», - заявил Файзуллин в ходе пленарной сессии «Строительство и ЖКХ: формируя облик страны» на выставке-форуме «Россия».</w:t>
        </w:r>
        <w:r>
          <w:rPr>
            <w:webHidden/>
          </w:rPr>
          <w:tab/>
        </w:r>
        <w:r>
          <w:rPr>
            <w:webHidden/>
          </w:rPr>
          <w:fldChar w:fldCharType="begin"/>
        </w:r>
        <w:r>
          <w:rPr>
            <w:webHidden/>
          </w:rPr>
          <w:instrText xml:space="preserve"> PAGEREF _Toc156796665 \h </w:instrText>
        </w:r>
        <w:r>
          <w:rPr>
            <w:webHidden/>
          </w:rPr>
        </w:r>
        <w:r>
          <w:rPr>
            <w:webHidden/>
          </w:rPr>
          <w:fldChar w:fldCharType="separate"/>
        </w:r>
        <w:r>
          <w:rPr>
            <w:webHidden/>
          </w:rPr>
          <w:t>53</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66" w:history="1">
        <w:r w:rsidRPr="002370E1">
          <w:rPr>
            <w:rStyle w:val="a3"/>
            <w:noProof/>
          </w:rPr>
          <w:t>РИА Новости, 19.01.2024, В ГД поддержали льготы на обслуживание газового оборудования и рассрочку на установку</w:t>
        </w:r>
        <w:r>
          <w:rPr>
            <w:noProof/>
            <w:webHidden/>
          </w:rPr>
          <w:tab/>
        </w:r>
        <w:r>
          <w:rPr>
            <w:noProof/>
            <w:webHidden/>
          </w:rPr>
          <w:fldChar w:fldCharType="begin"/>
        </w:r>
        <w:r>
          <w:rPr>
            <w:noProof/>
            <w:webHidden/>
          </w:rPr>
          <w:instrText xml:space="preserve"> PAGEREF _Toc156796666 \h </w:instrText>
        </w:r>
        <w:r>
          <w:rPr>
            <w:noProof/>
            <w:webHidden/>
          </w:rPr>
        </w:r>
        <w:r>
          <w:rPr>
            <w:noProof/>
            <w:webHidden/>
          </w:rPr>
          <w:fldChar w:fldCharType="separate"/>
        </w:r>
        <w:r>
          <w:rPr>
            <w:noProof/>
            <w:webHidden/>
          </w:rPr>
          <w:t>54</w:t>
        </w:r>
        <w:r>
          <w:rPr>
            <w:noProof/>
            <w:webHidden/>
          </w:rPr>
          <w:fldChar w:fldCharType="end"/>
        </w:r>
      </w:hyperlink>
    </w:p>
    <w:p w:rsidR="00046004" w:rsidRPr="00A72D82" w:rsidRDefault="00046004">
      <w:pPr>
        <w:pStyle w:val="31"/>
        <w:rPr>
          <w:rFonts w:ascii="Calibri" w:hAnsi="Calibri"/>
          <w:sz w:val="22"/>
          <w:szCs w:val="22"/>
        </w:rPr>
      </w:pPr>
      <w:hyperlink w:anchor="_Toc156796667" w:history="1">
        <w:r w:rsidRPr="002370E1">
          <w:rPr>
            <w:rStyle w:val="a3"/>
          </w:rPr>
          <w:t>В комитете ГД по строительству и ЖКХ поддержали идею возвращения льгот на техобслуживание газового оборудования для социально-незащищенных граждан, заявили РИА Новости члены комитета Сергей Колунов и Александр Якубовский, последний также предложил ввести рассрочку на установку системы контроля загазованности в каждой квартире.</w:t>
        </w:r>
        <w:r>
          <w:rPr>
            <w:webHidden/>
          </w:rPr>
          <w:tab/>
        </w:r>
        <w:r>
          <w:rPr>
            <w:webHidden/>
          </w:rPr>
          <w:fldChar w:fldCharType="begin"/>
        </w:r>
        <w:r>
          <w:rPr>
            <w:webHidden/>
          </w:rPr>
          <w:instrText xml:space="preserve"> PAGEREF _Toc156796667 \h </w:instrText>
        </w:r>
        <w:r>
          <w:rPr>
            <w:webHidden/>
          </w:rPr>
        </w:r>
        <w:r>
          <w:rPr>
            <w:webHidden/>
          </w:rPr>
          <w:fldChar w:fldCharType="separate"/>
        </w:r>
        <w:r>
          <w:rPr>
            <w:webHidden/>
          </w:rPr>
          <w:t>54</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68" w:history="1">
        <w:r w:rsidRPr="002370E1">
          <w:rPr>
            <w:rStyle w:val="a3"/>
            <w:noProof/>
          </w:rPr>
          <w:t>РИА Новости, 19.01.2024, Валютные сбережения россиян в ноябре прошлого года вновь выросли</w:t>
        </w:r>
        <w:r>
          <w:rPr>
            <w:noProof/>
            <w:webHidden/>
          </w:rPr>
          <w:tab/>
        </w:r>
        <w:r>
          <w:rPr>
            <w:noProof/>
            <w:webHidden/>
          </w:rPr>
          <w:fldChar w:fldCharType="begin"/>
        </w:r>
        <w:r>
          <w:rPr>
            <w:noProof/>
            <w:webHidden/>
          </w:rPr>
          <w:instrText xml:space="preserve"> PAGEREF _Toc156796668 \h </w:instrText>
        </w:r>
        <w:r>
          <w:rPr>
            <w:noProof/>
            <w:webHidden/>
          </w:rPr>
        </w:r>
        <w:r>
          <w:rPr>
            <w:noProof/>
            <w:webHidden/>
          </w:rPr>
          <w:fldChar w:fldCharType="separate"/>
        </w:r>
        <w:r>
          <w:rPr>
            <w:noProof/>
            <w:webHidden/>
          </w:rPr>
          <w:t>55</w:t>
        </w:r>
        <w:r>
          <w:rPr>
            <w:noProof/>
            <w:webHidden/>
          </w:rPr>
          <w:fldChar w:fldCharType="end"/>
        </w:r>
      </w:hyperlink>
    </w:p>
    <w:p w:rsidR="00046004" w:rsidRPr="00A72D82" w:rsidRDefault="00046004">
      <w:pPr>
        <w:pStyle w:val="31"/>
        <w:rPr>
          <w:rFonts w:ascii="Calibri" w:hAnsi="Calibri"/>
          <w:sz w:val="22"/>
          <w:szCs w:val="22"/>
        </w:rPr>
      </w:pPr>
      <w:hyperlink w:anchor="_Toc156796669" w:history="1">
        <w:r w:rsidRPr="002370E1">
          <w:rPr>
            <w:rStyle w:val="a3"/>
          </w:rPr>
          <w:t>Валютные сбережения россиян в ноябре увеличились на 1,6% по сравнению с октябрем, таким образом, рост фиксируется второй месяц подряд, следует из расчетов РИА Новости на основе данных ЦБ.</w:t>
        </w:r>
        <w:r>
          <w:rPr>
            <w:webHidden/>
          </w:rPr>
          <w:tab/>
        </w:r>
        <w:r>
          <w:rPr>
            <w:webHidden/>
          </w:rPr>
          <w:fldChar w:fldCharType="begin"/>
        </w:r>
        <w:r>
          <w:rPr>
            <w:webHidden/>
          </w:rPr>
          <w:instrText xml:space="preserve"> PAGEREF _Toc156796669 \h </w:instrText>
        </w:r>
        <w:r>
          <w:rPr>
            <w:webHidden/>
          </w:rPr>
        </w:r>
        <w:r>
          <w:rPr>
            <w:webHidden/>
          </w:rPr>
          <w:fldChar w:fldCharType="separate"/>
        </w:r>
        <w:r>
          <w:rPr>
            <w:webHidden/>
          </w:rPr>
          <w:t>55</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70" w:history="1">
        <w:r w:rsidRPr="002370E1">
          <w:rPr>
            <w:rStyle w:val="a3"/>
            <w:noProof/>
          </w:rPr>
          <w:t>РИА Новости, 19.01.2024, Хакеры стали проводить «ковровые» атаки на банки в РФ - эксперт</w:t>
        </w:r>
        <w:r>
          <w:rPr>
            <w:noProof/>
            <w:webHidden/>
          </w:rPr>
          <w:tab/>
        </w:r>
        <w:r>
          <w:rPr>
            <w:noProof/>
            <w:webHidden/>
          </w:rPr>
          <w:fldChar w:fldCharType="begin"/>
        </w:r>
        <w:r>
          <w:rPr>
            <w:noProof/>
            <w:webHidden/>
          </w:rPr>
          <w:instrText xml:space="preserve"> PAGEREF _Toc156796670 \h </w:instrText>
        </w:r>
        <w:r>
          <w:rPr>
            <w:noProof/>
            <w:webHidden/>
          </w:rPr>
        </w:r>
        <w:r>
          <w:rPr>
            <w:noProof/>
            <w:webHidden/>
          </w:rPr>
          <w:fldChar w:fldCharType="separate"/>
        </w:r>
        <w:r>
          <w:rPr>
            <w:noProof/>
            <w:webHidden/>
          </w:rPr>
          <w:t>56</w:t>
        </w:r>
        <w:r>
          <w:rPr>
            <w:noProof/>
            <w:webHidden/>
          </w:rPr>
          <w:fldChar w:fldCharType="end"/>
        </w:r>
      </w:hyperlink>
    </w:p>
    <w:p w:rsidR="00046004" w:rsidRPr="00A72D82" w:rsidRDefault="00046004">
      <w:pPr>
        <w:pStyle w:val="31"/>
        <w:rPr>
          <w:rFonts w:ascii="Calibri" w:hAnsi="Calibri"/>
          <w:sz w:val="22"/>
          <w:szCs w:val="22"/>
        </w:rPr>
      </w:pPr>
      <w:hyperlink w:anchor="_Toc156796671" w:history="1">
        <w:r w:rsidRPr="002370E1">
          <w:rPr>
            <w:rStyle w:val="a3"/>
          </w:rPr>
          <w:t>Хакеры в начале 2024 года изменили тактику проведения атак на российские банки, стали нападать одновременно на все ресурсы кредитных организаций, сообщил РИА Новости руководитель направления по развитию продуктов защиты сетевой и IT-инфраструктуры от DDoS-атак компании Servicepipe Даниил Бобрышев.</w:t>
        </w:r>
        <w:r>
          <w:rPr>
            <w:webHidden/>
          </w:rPr>
          <w:tab/>
        </w:r>
        <w:r>
          <w:rPr>
            <w:webHidden/>
          </w:rPr>
          <w:fldChar w:fldCharType="begin"/>
        </w:r>
        <w:r>
          <w:rPr>
            <w:webHidden/>
          </w:rPr>
          <w:instrText xml:space="preserve"> PAGEREF _Toc156796671 \h </w:instrText>
        </w:r>
        <w:r>
          <w:rPr>
            <w:webHidden/>
          </w:rPr>
        </w:r>
        <w:r>
          <w:rPr>
            <w:webHidden/>
          </w:rPr>
          <w:fldChar w:fldCharType="separate"/>
        </w:r>
        <w:r>
          <w:rPr>
            <w:webHidden/>
          </w:rPr>
          <w:t>56</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72" w:history="1">
        <w:r w:rsidRPr="002370E1">
          <w:rPr>
            <w:rStyle w:val="a3"/>
            <w:noProof/>
          </w:rPr>
          <w:t>РИА Новости, 19.01.2024, Продолжительность хакерских атак на банки РФ в начале года выросла в 24 раза - эксперт</w:t>
        </w:r>
        <w:r>
          <w:rPr>
            <w:noProof/>
            <w:webHidden/>
          </w:rPr>
          <w:tab/>
        </w:r>
        <w:r>
          <w:rPr>
            <w:noProof/>
            <w:webHidden/>
          </w:rPr>
          <w:fldChar w:fldCharType="begin"/>
        </w:r>
        <w:r>
          <w:rPr>
            <w:noProof/>
            <w:webHidden/>
          </w:rPr>
          <w:instrText xml:space="preserve"> PAGEREF _Toc156796672 \h </w:instrText>
        </w:r>
        <w:r>
          <w:rPr>
            <w:noProof/>
            <w:webHidden/>
          </w:rPr>
        </w:r>
        <w:r>
          <w:rPr>
            <w:noProof/>
            <w:webHidden/>
          </w:rPr>
          <w:fldChar w:fldCharType="separate"/>
        </w:r>
        <w:r>
          <w:rPr>
            <w:noProof/>
            <w:webHidden/>
          </w:rPr>
          <w:t>56</w:t>
        </w:r>
        <w:r>
          <w:rPr>
            <w:noProof/>
            <w:webHidden/>
          </w:rPr>
          <w:fldChar w:fldCharType="end"/>
        </w:r>
      </w:hyperlink>
    </w:p>
    <w:p w:rsidR="00046004" w:rsidRPr="00A72D82" w:rsidRDefault="00046004">
      <w:pPr>
        <w:pStyle w:val="31"/>
        <w:rPr>
          <w:rFonts w:ascii="Calibri" w:hAnsi="Calibri"/>
          <w:sz w:val="22"/>
          <w:szCs w:val="22"/>
        </w:rPr>
      </w:pPr>
      <w:hyperlink w:anchor="_Toc156796673" w:history="1">
        <w:r w:rsidRPr="002370E1">
          <w:rPr>
            <w:rStyle w:val="a3"/>
          </w:rPr>
          <w:t>Средняя продолжительность DDoS-атаки (отказ в обслуживании) на российские банки в начале года выросла в 24 раза, до 72 часов, сообщил РИА Новости руководитель направления по развитию продуктов защиты сетевой и IT-инфраструктуры от DDoS-атак компании Servicepipe Даниил Бобрышев.</w:t>
        </w:r>
        <w:r>
          <w:rPr>
            <w:webHidden/>
          </w:rPr>
          <w:tab/>
        </w:r>
        <w:r>
          <w:rPr>
            <w:webHidden/>
          </w:rPr>
          <w:fldChar w:fldCharType="begin"/>
        </w:r>
        <w:r>
          <w:rPr>
            <w:webHidden/>
          </w:rPr>
          <w:instrText xml:space="preserve"> PAGEREF _Toc156796673 \h </w:instrText>
        </w:r>
        <w:r>
          <w:rPr>
            <w:webHidden/>
          </w:rPr>
        </w:r>
        <w:r>
          <w:rPr>
            <w:webHidden/>
          </w:rPr>
          <w:fldChar w:fldCharType="separate"/>
        </w:r>
        <w:r>
          <w:rPr>
            <w:webHidden/>
          </w:rPr>
          <w:t>56</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74" w:history="1">
        <w:r w:rsidRPr="002370E1">
          <w:rPr>
            <w:rStyle w:val="a3"/>
            <w:noProof/>
          </w:rPr>
          <w:t>Ведомости, 19.01.2024, Юлия КАТАСОНОВА, Устойчивое развитие в России: основные тенденции 2023 года</w:t>
        </w:r>
        <w:r>
          <w:rPr>
            <w:noProof/>
            <w:webHidden/>
          </w:rPr>
          <w:tab/>
        </w:r>
        <w:r>
          <w:rPr>
            <w:noProof/>
            <w:webHidden/>
          </w:rPr>
          <w:fldChar w:fldCharType="begin"/>
        </w:r>
        <w:r>
          <w:rPr>
            <w:noProof/>
            <w:webHidden/>
          </w:rPr>
          <w:instrText xml:space="preserve"> PAGEREF _Toc156796674 \h </w:instrText>
        </w:r>
        <w:r>
          <w:rPr>
            <w:noProof/>
            <w:webHidden/>
          </w:rPr>
        </w:r>
        <w:r>
          <w:rPr>
            <w:noProof/>
            <w:webHidden/>
          </w:rPr>
          <w:fldChar w:fldCharType="separate"/>
        </w:r>
        <w:r>
          <w:rPr>
            <w:noProof/>
            <w:webHidden/>
          </w:rPr>
          <w:t>57</w:t>
        </w:r>
        <w:r>
          <w:rPr>
            <w:noProof/>
            <w:webHidden/>
          </w:rPr>
          <w:fldChar w:fldCharType="end"/>
        </w:r>
      </w:hyperlink>
    </w:p>
    <w:p w:rsidR="00046004" w:rsidRPr="00A72D82" w:rsidRDefault="00046004">
      <w:pPr>
        <w:pStyle w:val="31"/>
        <w:rPr>
          <w:rFonts w:ascii="Calibri" w:hAnsi="Calibri"/>
          <w:sz w:val="22"/>
          <w:szCs w:val="22"/>
        </w:rPr>
      </w:pPr>
      <w:hyperlink w:anchor="_Toc156796675" w:history="1">
        <w:r w:rsidRPr="002370E1">
          <w:rPr>
            <w:rStyle w:val="a3"/>
          </w:rPr>
          <w:t>В 2023 г. российская ESG-повестка оставалась актуальной, несмотря на давление геополитических рисков. Тематика устойчивого развития продолжала развиваться не только в государственном и коммерческом секторах, но и в части регулирования и создания инфраструктуры.</w:t>
        </w:r>
        <w:r>
          <w:rPr>
            <w:webHidden/>
          </w:rPr>
          <w:tab/>
        </w:r>
        <w:r>
          <w:rPr>
            <w:webHidden/>
          </w:rPr>
          <w:fldChar w:fldCharType="begin"/>
        </w:r>
        <w:r>
          <w:rPr>
            <w:webHidden/>
          </w:rPr>
          <w:instrText xml:space="preserve"> PAGEREF _Toc156796675 \h </w:instrText>
        </w:r>
        <w:r>
          <w:rPr>
            <w:webHidden/>
          </w:rPr>
        </w:r>
        <w:r>
          <w:rPr>
            <w:webHidden/>
          </w:rPr>
          <w:fldChar w:fldCharType="separate"/>
        </w:r>
        <w:r>
          <w:rPr>
            <w:webHidden/>
          </w:rPr>
          <w:t>57</w:t>
        </w:r>
        <w:r>
          <w:rPr>
            <w:webHidden/>
          </w:rPr>
          <w:fldChar w:fldCharType="end"/>
        </w:r>
      </w:hyperlink>
    </w:p>
    <w:p w:rsidR="00046004" w:rsidRPr="00A72D82" w:rsidRDefault="00046004">
      <w:pPr>
        <w:pStyle w:val="12"/>
        <w:tabs>
          <w:tab w:val="right" w:leader="dot" w:pos="9061"/>
        </w:tabs>
        <w:rPr>
          <w:rFonts w:ascii="Calibri" w:hAnsi="Calibri"/>
          <w:b w:val="0"/>
          <w:noProof/>
          <w:sz w:val="22"/>
          <w:szCs w:val="22"/>
        </w:rPr>
      </w:pPr>
      <w:hyperlink w:anchor="_Toc156796676" w:history="1">
        <w:r w:rsidRPr="002370E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_Toc156796676 \h </w:instrText>
        </w:r>
        <w:r>
          <w:rPr>
            <w:noProof/>
            <w:webHidden/>
          </w:rPr>
        </w:r>
        <w:r>
          <w:rPr>
            <w:noProof/>
            <w:webHidden/>
          </w:rPr>
          <w:fldChar w:fldCharType="separate"/>
        </w:r>
        <w:r>
          <w:rPr>
            <w:noProof/>
            <w:webHidden/>
          </w:rPr>
          <w:t>59</w:t>
        </w:r>
        <w:r>
          <w:rPr>
            <w:noProof/>
            <w:webHidden/>
          </w:rPr>
          <w:fldChar w:fldCharType="end"/>
        </w:r>
      </w:hyperlink>
    </w:p>
    <w:p w:rsidR="00046004" w:rsidRPr="00A72D82" w:rsidRDefault="00046004">
      <w:pPr>
        <w:pStyle w:val="12"/>
        <w:tabs>
          <w:tab w:val="right" w:leader="dot" w:pos="9061"/>
        </w:tabs>
        <w:rPr>
          <w:rFonts w:ascii="Calibri" w:hAnsi="Calibri"/>
          <w:b w:val="0"/>
          <w:noProof/>
          <w:sz w:val="22"/>
          <w:szCs w:val="22"/>
        </w:rPr>
      </w:pPr>
      <w:hyperlink w:anchor="_Toc156796677" w:history="1">
        <w:r w:rsidRPr="002370E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_Toc156796677 \h </w:instrText>
        </w:r>
        <w:r>
          <w:rPr>
            <w:noProof/>
            <w:webHidden/>
          </w:rPr>
        </w:r>
        <w:r>
          <w:rPr>
            <w:noProof/>
            <w:webHidden/>
          </w:rPr>
          <w:fldChar w:fldCharType="separate"/>
        </w:r>
        <w:r>
          <w:rPr>
            <w:noProof/>
            <w:webHidden/>
          </w:rPr>
          <w:t>59</w:t>
        </w:r>
        <w:r>
          <w:rPr>
            <w:noProof/>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78" w:history="1">
        <w:r w:rsidRPr="002370E1">
          <w:rPr>
            <w:rStyle w:val="a3"/>
            <w:noProof/>
          </w:rPr>
          <w:t>Informburo.kz, 19.01.2024, «Нужно заново научиться доверять». Глава Нацбанка призвал не бояться переводить деньги из ЕНПФ частным компаниям</w:t>
        </w:r>
        <w:r>
          <w:rPr>
            <w:noProof/>
            <w:webHidden/>
          </w:rPr>
          <w:tab/>
        </w:r>
        <w:r>
          <w:rPr>
            <w:noProof/>
            <w:webHidden/>
          </w:rPr>
          <w:fldChar w:fldCharType="begin"/>
        </w:r>
        <w:r>
          <w:rPr>
            <w:noProof/>
            <w:webHidden/>
          </w:rPr>
          <w:instrText xml:space="preserve"> PAGEREF _Toc156796678 \h </w:instrText>
        </w:r>
        <w:r>
          <w:rPr>
            <w:noProof/>
            <w:webHidden/>
          </w:rPr>
        </w:r>
        <w:r>
          <w:rPr>
            <w:noProof/>
            <w:webHidden/>
          </w:rPr>
          <w:fldChar w:fldCharType="separate"/>
        </w:r>
        <w:r>
          <w:rPr>
            <w:noProof/>
            <w:webHidden/>
          </w:rPr>
          <w:t>59</w:t>
        </w:r>
        <w:r>
          <w:rPr>
            <w:noProof/>
            <w:webHidden/>
          </w:rPr>
          <w:fldChar w:fldCharType="end"/>
        </w:r>
      </w:hyperlink>
    </w:p>
    <w:p w:rsidR="00046004" w:rsidRPr="00A72D82" w:rsidRDefault="00046004">
      <w:pPr>
        <w:pStyle w:val="31"/>
        <w:rPr>
          <w:rFonts w:ascii="Calibri" w:hAnsi="Calibri"/>
          <w:sz w:val="22"/>
          <w:szCs w:val="22"/>
        </w:rPr>
      </w:pPr>
      <w:hyperlink w:anchor="_Toc156796679" w:history="1">
        <w:r w:rsidRPr="002370E1">
          <w:rPr>
            <w:rStyle w:val="a3"/>
          </w:rPr>
          <w:t>На сегодня в частном управлении находится менее 20 млрд тенге пенсионных накоплений казахстанцев, при этом общая их сумма составляет более 17 трлн тенге. Представитель Национального банка Тимур Сулейменов призвал граждан страны научиться заново доверять финансовому сектору.</w:t>
        </w:r>
        <w:r>
          <w:rPr>
            <w:webHidden/>
          </w:rPr>
          <w:tab/>
        </w:r>
        <w:r>
          <w:rPr>
            <w:webHidden/>
          </w:rPr>
          <w:fldChar w:fldCharType="begin"/>
        </w:r>
        <w:r>
          <w:rPr>
            <w:webHidden/>
          </w:rPr>
          <w:instrText xml:space="preserve"> PAGEREF _Toc156796679 \h </w:instrText>
        </w:r>
        <w:r>
          <w:rPr>
            <w:webHidden/>
          </w:rPr>
        </w:r>
        <w:r>
          <w:rPr>
            <w:webHidden/>
          </w:rPr>
          <w:fldChar w:fldCharType="separate"/>
        </w:r>
        <w:r>
          <w:rPr>
            <w:webHidden/>
          </w:rPr>
          <w:t>59</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80" w:history="1">
        <w:r w:rsidRPr="002370E1">
          <w:rPr>
            <w:rStyle w:val="a3"/>
            <w:noProof/>
          </w:rPr>
          <w:t>КазТАГ, 19.01.2024, Около Т4 трлн накоплений изъяли казахстанцы за три года из ЕНПФ на покупку жилья и лечение</w:t>
        </w:r>
        <w:r>
          <w:rPr>
            <w:noProof/>
            <w:webHidden/>
          </w:rPr>
          <w:tab/>
        </w:r>
        <w:r>
          <w:rPr>
            <w:noProof/>
            <w:webHidden/>
          </w:rPr>
          <w:fldChar w:fldCharType="begin"/>
        </w:r>
        <w:r>
          <w:rPr>
            <w:noProof/>
            <w:webHidden/>
          </w:rPr>
          <w:instrText xml:space="preserve"> PAGEREF _Toc156796680 \h </w:instrText>
        </w:r>
        <w:r>
          <w:rPr>
            <w:noProof/>
            <w:webHidden/>
          </w:rPr>
        </w:r>
        <w:r>
          <w:rPr>
            <w:noProof/>
            <w:webHidden/>
          </w:rPr>
          <w:fldChar w:fldCharType="separate"/>
        </w:r>
        <w:r>
          <w:rPr>
            <w:noProof/>
            <w:webHidden/>
          </w:rPr>
          <w:t>60</w:t>
        </w:r>
        <w:r>
          <w:rPr>
            <w:noProof/>
            <w:webHidden/>
          </w:rPr>
          <w:fldChar w:fldCharType="end"/>
        </w:r>
      </w:hyperlink>
    </w:p>
    <w:p w:rsidR="00046004" w:rsidRPr="00A72D82" w:rsidRDefault="00046004">
      <w:pPr>
        <w:pStyle w:val="31"/>
        <w:rPr>
          <w:rFonts w:ascii="Calibri" w:hAnsi="Calibri"/>
          <w:sz w:val="22"/>
          <w:szCs w:val="22"/>
        </w:rPr>
      </w:pPr>
      <w:hyperlink w:anchor="_Toc156796681" w:history="1">
        <w:r w:rsidRPr="002370E1">
          <w:rPr>
            <w:rStyle w:val="a3"/>
          </w:rPr>
          <w:t>Около Т4 трлн накоплений изъяли казахстанцы за три года из Единого накопительного пенсионного фонда (ЕНПФ) на покупку жилья и лечение, сообщает пресс-служба фонда.</w:t>
        </w:r>
        <w:r>
          <w:rPr>
            <w:webHidden/>
          </w:rPr>
          <w:tab/>
        </w:r>
        <w:r>
          <w:rPr>
            <w:webHidden/>
          </w:rPr>
          <w:fldChar w:fldCharType="begin"/>
        </w:r>
        <w:r>
          <w:rPr>
            <w:webHidden/>
          </w:rPr>
          <w:instrText xml:space="preserve"> PAGEREF _Toc156796681 \h </w:instrText>
        </w:r>
        <w:r>
          <w:rPr>
            <w:webHidden/>
          </w:rPr>
        </w:r>
        <w:r>
          <w:rPr>
            <w:webHidden/>
          </w:rPr>
          <w:fldChar w:fldCharType="separate"/>
        </w:r>
        <w:r>
          <w:rPr>
            <w:webHidden/>
          </w:rPr>
          <w:t>60</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82" w:history="1">
        <w:r w:rsidRPr="002370E1">
          <w:rPr>
            <w:rStyle w:val="a3"/>
            <w:noProof/>
          </w:rPr>
          <w:t>Inbusiness.kz, 19.01.2024, Объем пенсионных активов под частным управлением за год вырос втрое</w:t>
        </w:r>
        <w:r>
          <w:rPr>
            <w:noProof/>
            <w:webHidden/>
          </w:rPr>
          <w:tab/>
        </w:r>
        <w:r>
          <w:rPr>
            <w:noProof/>
            <w:webHidden/>
          </w:rPr>
          <w:fldChar w:fldCharType="begin"/>
        </w:r>
        <w:r>
          <w:rPr>
            <w:noProof/>
            <w:webHidden/>
          </w:rPr>
          <w:instrText xml:space="preserve"> PAGEREF _Toc156796682 \h </w:instrText>
        </w:r>
        <w:r>
          <w:rPr>
            <w:noProof/>
            <w:webHidden/>
          </w:rPr>
        </w:r>
        <w:r>
          <w:rPr>
            <w:noProof/>
            <w:webHidden/>
          </w:rPr>
          <w:fldChar w:fldCharType="separate"/>
        </w:r>
        <w:r>
          <w:rPr>
            <w:noProof/>
            <w:webHidden/>
          </w:rPr>
          <w:t>60</w:t>
        </w:r>
        <w:r>
          <w:rPr>
            <w:noProof/>
            <w:webHidden/>
          </w:rPr>
          <w:fldChar w:fldCharType="end"/>
        </w:r>
      </w:hyperlink>
    </w:p>
    <w:p w:rsidR="00046004" w:rsidRPr="00A72D82" w:rsidRDefault="00046004">
      <w:pPr>
        <w:pStyle w:val="31"/>
        <w:rPr>
          <w:rFonts w:ascii="Calibri" w:hAnsi="Calibri"/>
          <w:sz w:val="22"/>
          <w:szCs w:val="22"/>
        </w:rPr>
      </w:pPr>
      <w:hyperlink w:anchor="_Toc156796683" w:history="1">
        <w:r w:rsidRPr="002370E1">
          <w:rPr>
            <w:rStyle w:val="a3"/>
          </w:rPr>
          <w:t>Порядка 70% притока новых средств в рамках новеллы по передаче половины накоплений привлекла инвесткомпания Halyk Finance.</w:t>
        </w:r>
        <w:r>
          <w:rPr>
            <w:webHidden/>
          </w:rPr>
          <w:tab/>
        </w:r>
        <w:r>
          <w:rPr>
            <w:webHidden/>
          </w:rPr>
          <w:fldChar w:fldCharType="begin"/>
        </w:r>
        <w:r>
          <w:rPr>
            <w:webHidden/>
          </w:rPr>
          <w:instrText xml:space="preserve"> PAGEREF _Toc156796683 \h </w:instrText>
        </w:r>
        <w:r>
          <w:rPr>
            <w:webHidden/>
          </w:rPr>
        </w:r>
        <w:r>
          <w:rPr>
            <w:webHidden/>
          </w:rPr>
          <w:fldChar w:fldCharType="separate"/>
        </w:r>
        <w:r>
          <w:rPr>
            <w:webHidden/>
          </w:rPr>
          <w:t>60</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84" w:history="1">
        <w:r w:rsidRPr="002370E1">
          <w:rPr>
            <w:rStyle w:val="a3"/>
            <w:noProof/>
          </w:rPr>
          <w:t>Zakon.kz, 19.01.2024, Сколько детей получат деньги из Нацфонда, рассказали в Нацбанке</w:t>
        </w:r>
        <w:r>
          <w:rPr>
            <w:noProof/>
            <w:webHidden/>
          </w:rPr>
          <w:tab/>
        </w:r>
        <w:r>
          <w:rPr>
            <w:noProof/>
            <w:webHidden/>
          </w:rPr>
          <w:fldChar w:fldCharType="begin"/>
        </w:r>
        <w:r>
          <w:rPr>
            <w:noProof/>
            <w:webHidden/>
          </w:rPr>
          <w:instrText xml:space="preserve"> PAGEREF _Toc156796684 \h </w:instrText>
        </w:r>
        <w:r>
          <w:rPr>
            <w:noProof/>
            <w:webHidden/>
          </w:rPr>
        </w:r>
        <w:r>
          <w:rPr>
            <w:noProof/>
            <w:webHidden/>
          </w:rPr>
          <w:fldChar w:fldCharType="separate"/>
        </w:r>
        <w:r>
          <w:rPr>
            <w:noProof/>
            <w:webHidden/>
          </w:rPr>
          <w:t>62</w:t>
        </w:r>
        <w:r>
          <w:rPr>
            <w:noProof/>
            <w:webHidden/>
          </w:rPr>
          <w:fldChar w:fldCharType="end"/>
        </w:r>
      </w:hyperlink>
    </w:p>
    <w:p w:rsidR="00046004" w:rsidRPr="00A72D82" w:rsidRDefault="00046004">
      <w:pPr>
        <w:pStyle w:val="31"/>
        <w:rPr>
          <w:rFonts w:ascii="Calibri" w:hAnsi="Calibri"/>
          <w:sz w:val="22"/>
          <w:szCs w:val="22"/>
        </w:rPr>
      </w:pPr>
      <w:hyperlink w:anchor="_Toc156796685" w:history="1">
        <w:r w:rsidRPr="002370E1">
          <w:rPr>
            <w:rStyle w:val="a3"/>
          </w:rPr>
          <w:t>На пресс-конференции в Нацбанке глава монетарного регулятора Тимур Сулейменов рассказал, на каком этапе находится работа по начислению средств из «Нацфонда –детям», сообщает корреспондент Zakon.kz.</w:t>
        </w:r>
        <w:r>
          <w:rPr>
            <w:webHidden/>
          </w:rPr>
          <w:tab/>
        </w:r>
        <w:r>
          <w:rPr>
            <w:webHidden/>
          </w:rPr>
          <w:fldChar w:fldCharType="begin"/>
        </w:r>
        <w:r>
          <w:rPr>
            <w:webHidden/>
          </w:rPr>
          <w:instrText xml:space="preserve"> PAGEREF _Toc156796685 \h </w:instrText>
        </w:r>
        <w:r>
          <w:rPr>
            <w:webHidden/>
          </w:rPr>
        </w:r>
        <w:r>
          <w:rPr>
            <w:webHidden/>
          </w:rPr>
          <w:fldChar w:fldCharType="separate"/>
        </w:r>
        <w:r>
          <w:rPr>
            <w:webHidden/>
          </w:rPr>
          <w:t>62</w:t>
        </w:r>
        <w:r>
          <w:rPr>
            <w:webHidden/>
          </w:rPr>
          <w:fldChar w:fldCharType="end"/>
        </w:r>
      </w:hyperlink>
    </w:p>
    <w:p w:rsidR="00046004" w:rsidRPr="00A72D82" w:rsidRDefault="00046004">
      <w:pPr>
        <w:pStyle w:val="12"/>
        <w:tabs>
          <w:tab w:val="right" w:leader="dot" w:pos="9061"/>
        </w:tabs>
        <w:rPr>
          <w:rFonts w:ascii="Calibri" w:hAnsi="Calibri"/>
          <w:b w:val="0"/>
          <w:noProof/>
          <w:sz w:val="22"/>
          <w:szCs w:val="22"/>
        </w:rPr>
      </w:pPr>
      <w:hyperlink w:anchor="_Toc156796686" w:history="1">
        <w:r w:rsidRPr="002370E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_Toc156796686 \h </w:instrText>
        </w:r>
        <w:r>
          <w:rPr>
            <w:noProof/>
            <w:webHidden/>
          </w:rPr>
        </w:r>
        <w:r>
          <w:rPr>
            <w:noProof/>
            <w:webHidden/>
          </w:rPr>
          <w:fldChar w:fldCharType="separate"/>
        </w:r>
        <w:r>
          <w:rPr>
            <w:noProof/>
            <w:webHidden/>
          </w:rPr>
          <w:t>62</w:t>
        </w:r>
        <w:r>
          <w:rPr>
            <w:noProof/>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87" w:history="1">
        <w:r w:rsidRPr="002370E1">
          <w:rPr>
            <w:rStyle w:val="a3"/>
            <w:noProof/>
          </w:rPr>
          <w:t>Известия, 19.01.2024, Востоковед перечислил главные проблемы Китая</w:t>
        </w:r>
        <w:r>
          <w:rPr>
            <w:noProof/>
            <w:webHidden/>
          </w:rPr>
          <w:tab/>
        </w:r>
        <w:r>
          <w:rPr>
            <w:noProof/>
            <w:webHidden/>
          </w:rPr>
          <w:fldChar w:fldCharType="begin"/>
        </w:r>
        <w:r>
          <w:rPr>
            <w:noProof/>
            <w:webHidden/>
          </w:rPr>
          <w:instrText xml:space="preserve"> PAGEREF _Toc156796687 \h </w:instrText>
        </w:r>
        <w:r>
          <w:rPr>
            <w:noProof/>
            <w:webHidden/>
          </w:rPr>
        </w:r>
        <w:r>
          <w:rPr>
            <w:noProof/>
            <w:webHidden/>
          </w:rPr>
          <w:fldChar w:fldCharType="separate"/>
        </w:r>
        <w:r>
          <w:rPr>
            <w:noProof/>
            <w:webHidden/>
          </w:rPr>
          <w:t>62</w:t>
        </w:r>
        <w:r>
          <w:rPr>
            <w:noProof/>
            <w:webHidden/>
          </w:rPr>
          <w:fldChar w:fldCharType="end"/>
        </w:r>
      </w:hyperlink>
    </w:p>
    <w:p w:rsidR="00046004" w:rsidRPr="00A72D82" w:rsidRDefault="00046004">
      <w:pPr>
        <w:pStyle w:val="31"/>
        <w:rPr>
          <w:rFonts w:ascii="Calibri" w:hAnsi="Calibri"/>
          <w:sz w:val="22"/>
          <w:szCs w:val="22"/>
        </w:rPr>
      </w:pPr>
      <w:hyperlink w:anchor="_Toc156796688" w:history="1">
        <w:r w:rsidRPr="002370E1">
          <w:rPr>
            <w:rStyle w:val="a3"/>
          </w:rPr>
          <w:t>Востоковед Юрий Тавровский прокомментировал сокращение населения Китая на 2,08 млн человек и перечислил главные проблемы КНР. Эксперт отметил, что подобная убыль является естественной для Китая. По его мнению, перед КНР стоят более серьезные проблемы, например, перенаселение сельской местности, где проживают свыше 200 млн человек. Кроме того, во внутренней политике страны остро стоит вопрос образованной молодежи.</w:t>
        </w:r>
        <w:r>
          <w:rPr>
            <w:webHidden/>
          </w:rPr>
          <w:tab/>
        </w:r>
        <w:r>
          <w:rPr>
            <w:webHidden/>
          </w:rPr>
          <w:fldChar w:fldCharType="begin"/>
        </w:r>
        <w:r>
          <w:rPr>
            <w:webHidden/>
          </w:rPr>
          <w:instrText xml:space="preserve"> PAGEREF _Toc156796688 \h </w:instrText>
        </w:r>
        <w:r>
          <w:rPr>
            <w:webHidden/>
          </w:rPr>
        </w:r>
        <w:r>
          <w:rPr>
            <w:webHidden/>
          </w:rPr>
          <w:fldChar w:fldCharType="separate"/>
        </w:r>
        <w:r>
          <w:rPr>
            <w:webHidden/>
          </w:rPr>
          <w:t>62</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89" w:history="1">
        <w:r w:rsidRPr="002370E1">
          <w:rPr>
            <w:rStyle w:val="a3"/>
            <w:noProof/>
          </w:rPr>
          <w:t>MixNews, 19.01.2024, В Латвии снижаются комиссии 3-го пенсионного уровня</w:t>
        </w:r>
        <w:r>
          <w:rPr>
            <w:noProof/>
            <w:webHidden/>
          </w:rPr>
          <w:tab/>
        </w:r>
        <w:r>
          <w:rPr>
            <w:noProof/>
            <w:webHidden/>
          </w:rPr>
          <w:fldChar w:fldCharType="begin"/>
        </w:r>
        <w:r>
          <w:rPr>
            <w:noProof/>
            <w:webHidden/>
          </w:rPr>
          <w:instrText xml:space="preserve"> PAGEREF _Toc156796689 \h </w:instrText>
        </w:r>
        <w:r>
          <w:rPr>
            <w:noProof/>
            <w:webHidden/>
          </w:rPr>
        </w:r>
        <w:r>
          <w:rPr>
            <w:noProof/>
            <w:webHidden/>
          </w:rPr>
          <w:fldChar w:fldCharType="separate"/>
        </w:r>
        <w:r>
          <w:rPr>
            <w:noProof/>
            <w:webHidden/>
          </w:rPr>
          <w:t>63</w:t>
        </w:r>
        <w:r>
          <w:rPr>
            <w:noProof/>
            <w:webHidden/>
          </w:rPr>
          <w:fldChar w:fldCharType="end"/>
        </w:r>
      </w:hyperlink>
    </w:p>
    <w:p w:rsidR="00046004" w:rsidRPr="00A72D82" w:rsidRDefault="00046004">
      <w:pPr>
        <w:pStyle w:val="31"/>
        <w:rPr>
          <w:rFonts w:ascii="Calibri" w:hAnsi="Calibri"/>
          <w:sz w:val="22"/>
          <w:szCs w:val="22"/>
        </w:rPr>
      </w:pPr>
      <w:hyperlink w:anchor="_Toc156796690" w:history="1">
        <w:r w:rsidRPr="002370E1">
          <w:rPr>
            <w:rStyle w:val="a3"/>
          </w:rPr>
          <w:t>Расходы на администрирование и управление 3-го пенсионного уровня в 2017 году составили в среднем 1,8%, в 2021 году — 0,9%, а в 2022 году — 0,8% от объема управляемых активов, свидетельствует обобщенная Банком Латвии статистика.</w:t>
        </w:r>
        <w:r>
          <w:rPr>
            <w:webHidden/>
          </w:rPr>
          <w:tab/>
        </w:r>
        <w:r>
          <w:rPr>
            <w:webHidden/>
          </w:rPr>
          <w:fldChar w:fldCharType="begin"/>
        </w:r>
        <w:r>
          <w:rPr>
            <w:webHidden/>
          </w:rPr>
          <w:instrText xml:space="preserve"> PAGEREF _Toc156796690 \h </w:instrText>
        </w:r>
        <w:r>
          <w:rPr>
            <w:webHidden/>
          </w:rPr>
        </w:r>
        <w:r>
          <w:rPr>
            <w:webHidden/>
          </w:rPr>
          <w:fldChar w:fldCharType="separate"/>
        </w:r>
        <w:r>
          <w:rPr>
            <w:webHidden/>
          </w:rPr>
          <w:t>63</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91" w:history="1">
        <w:r w:rsidRPr="002370E1">
          <w:rPr>
            <w:rStyle w:val="a3"/>
            <w:noProof/>
          </w:rPr>
          <w:t>Обзор (Литва), 21.01.2024, Второй ступени - второй шанс?</w:t>
        </w:r>
        <w:r>
          <w:rPr>
            <w:noProof/>
            <w:webHidden/>
          </w:rPr>
          <w:tab/>
        </w:r>
        <w:r>
          <w:rPr>
            <w:noProof/>
            <w:webHidden/>
          </w:rPr>
          <w:fldChar w:fldCharType="begin"/>
        </w:r>
        <w:r>
          <w:rPr>
            <w:noProof/>
            <w:webHidden/>
          </w:rPr>
          <w:instrText xml:space="preserve"> PAGEREF _Toc156796691 \h </w:instrText>
        </w:r>
        <w:r>
          <w:rPr>
            <w:noProof/>
            <w:webHidden/>
          </w:rPr>
        </w:r>
        <w:r>
          <w:rPr>
            <w:noProof/>
            <w:webHidden/>
          </w:rPr>
          <w:fldChar w:fldCharType="separate"/>
        </w:r>
        <w:r>
          <w:rPr>
            <w:noProof/>
            <w:webHidden/>
          </w:rPr>
          <w:t>64</w:t>
        </w:r>
        <w:r>
          <w:rPr>
            <w:noProof/>
            <w:webHidden/>
          </w:rPr>
          <w:fldChar w:fldCharType="end"/>
        </w:r>
      </w:hyperlink>
    </w:p>
    <w:p w:rsidR="00046004" w:rsidRPr="00A72D82" w:rsidRDefault="00046004">
      <w:pPr>
        <w:pStyle w:val="31"/>
        <w:rPr>
          <w:rFonts w:ascii="Calibri" w:hAnsi="Calibri"/>
          <w:sz w:val="22"/>
          <w:szCs w:val="22"/>
        </w:rPr>
      </w:pPr>
      <w:hyperlink w:anchor="_Toc156796692" w:history="1">
        <w:r w:rsidRPr="002370E1">
          <w:rPr>
            <w:rStyle w:val="a3"/>
          </w:rPr>
          <w:t>На прошлой неделе Правительство Литвы одобрило предложение о том, что лицам, как уже достигшим пенсионного возраста, так и не достигшим его, но уже скопившим более 10,8 тысячи евро в частных пенсионных фондах, должно быть предоставлено право забрать в качестве единовременной (или периодической) выплаты до 10,8 тысячи евро.</w:t>
        </w:r>
        <w:r>
          <w:rPr>
            <w:webHidden/>
          </w:rPr>
          <w:tab/>
        </w:r>
        <w:r>
          <w:rPr>
            <w:webHidden/>
          </w:rPr>
          <w:fldChar w:fldCharType="begin"/>
        </w:r>
        <w:r>
          <w:rPr>
            <w:webHidden/>
          </w:rPr>
          <w:instrText xml:space="preserve"> PAGEREF _Toc156796692 \h </w:instrText>
        </w:r>
        <w:r>
          <w:rPr>
            <w:webHidden/>
          </w:rPr>
        </w:r>
        <w:r>
          <w:rPr>
            <w:webHidden/>
          </w:rPr>
          <w:fldChar w:fldCharType="separate"/>
        </w:r>
        <w:r>
          <w:rPr>
            <w:webHidden/>
          </w:rPr>
          <w:t>64</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93" w:history="1">
        <w:r w:rsidRPr="002370E1">
          <w:rPr>
            <w:rStyle w:val="a3"/>
            <w:noProof/>
          </w:rPr>
          <w:t>Новые известия, 20.01.2024, В Финляндии работникам с тревожностью выплачивают пособия и прощают прогулы</w:t>
        </w:r>
        <w:r>
          <w:rPr>
            <w:noProof/>
            <w:webHidden/>
          </w:rPr>
          <w:tab/>
        </w:r>
        <w:r>
          <w:rPr>
            <w:noProof/>
            <w:webHidden/>
          </w:rPr>
          <w:fldChar w:fldCharType="begin"/>
        </w:r>
        <w:r>
          <w:rPr>
            <w:noProof/>
            <w:webHidden/>
          </w:rPr>
          <w:instrText xml:space="preserve"> PAGEREF _Toc156796693 \h </w:instrText>
        </w:r>
        <w:r>
          <w:rPr>
            <w:noProof/>
            <w:webHidden/>
          </w:rPr>
        </w:r>
        <w:r>
          <w:rPr>
            <w:noProof/>
            <w:webHidden/>
          </w:rPr>
          <w:fldChar w:fldCharType="separate"/>
        </w:r>
        <w:r>
          <w:rPr>
            <w:noProof/>
            <w:webHidden/>
          </w:rPr>
          <w:t>66</w:t>
        </w:r>
        <w:r>
          <w:rPr>
            <w:noProof/>
            <w:webHidden/>
          </w:rPr>
          <w:fldChar w:fldCharType="end"/>
        </w:r>
      </w:hyperlink>
    </w:p>
    <w:p w:rsidR="00046004" w:rsidRPr="00A72D82" w:rsidRDefault="00046004">
      <w:pPr>
        <w:pStyle w:val="31"/>
        <w:rPr>
          <w:rFonts w:ascii="Calibri" w:hAnsi="Calibri"/>
          <w:sz w:val="22"/>
          <w:szCs w:val="22"/>
        </w:rPr>
      </w:pPr>
      <w:hyperlink w:anchor="_Toc156796694" w:history="1">
        <w:r w:rsidRPr="002370E1">
          <w:rPr>
            <w:rStyle w:val="a3"/>
          </w:rPr>
          <w:t>Пенсионный фонд Финляндии бьет тревогу: в стране увеличивается число работников, страдающих психическими расстройствами. В Финляндии для таких жителей предусмотрены суточные пособия. Им официально разрешается не идти на работу, пока приступ тревожности не пройдет.</w:t>
        </w:r>
        <w:r>
          <w:rPr>
            <w:webHidden/>
          </w:rPr>
          <w:tab/>
        </w:r>
        <w:r>
          <w:rPr>
            <w:webHidden/>
          </w:rPr>
          <w:fldChar w:fldCharType="begin"/>
        </w:r>
        <w:r>
          <w:rPr>
            <w:webHidden/>
          </w:rPr>
          <w:instrText xml:space="preserve"> PAGEREF _Toc156796694 \h </w:instrText>
        </w:r>
        <w:r>
          <w:rPr>
            <w:webHidden/>
          </w:rPr>
        </w:r>
        <w:r>
          <w:rPr>
            <w:webHidden/>
          </w:rPr>
          <w:fldChar w:fldCharType="separate"/>
        </w:r>
        <w:r>
          <w:rPr>
            <w:webHidden/>
          </w:rPr>
          <w:t>66</w:t>
        </w:r>
        <w:r>
          <w:rPr>
            <w:webHidden/>
          </w:rPr>
          <w:fldChar w:fldCharType="end"/>
        </w:r>
      </w:hyperlink>
    </w:p>
    <w:p w:rsidR="00046004" w:rsidRPr="00A72D82" w:rsidRDefault="00046004">
      <w:pPr>
        <w:pStyle w:val="21"/>
        <w:tabs>
          <w:tab w:val="right" w:leader="dot" w:pos="9061"/>
        </w:tabs>
        <w:rPr>
          <w:rFonts w:ascii="Calibri" w:hAnsi="Calibri"/>
          <w:noProof/>
          <w:sz w:val="22"/>
          <w:szCs w:val="22"/>
        </w:rPr>
      </w:pPr>
      <w:hyperlink w:anchor="_Toc156796695" w:history="1">
        <w:r w:rsidRPr="002370E1">
          <w:rPr>
            <w:rStyle w:val="a3"/>
            <w:noProof/>
          </w:rPr>
          <w:t>ТАСС, 19.01.2024, Половина фермеров во Франции к 2030 году выйдет на пенсию - ТВ</w:t>
        </w:r>
        <w:r>
          <w:rPr>
            <w:noProof/>
            <w:webHidden/>
          </w:rPr>
          <w:tab/>
        </w:r>
        <w:r>
          <w:rPr>
            <w:noProof/>
            <w:webHidden/>
          </w:rPr>
          <w:fldChar w:fldCharType="begin"/>
        </w:r>
        <w:r>
          <w:rPr>
            <w:noProof/>
            <w:webHidden/>
          </w:rPr>
          <w:instrText xml:space="preserve"> PAGEREF _Toc156796695 \h </w:instrText>
        </w:r>
        <w:r>
          <w:rPr>
            <w:noProof/>
            <w:webHidden/>
          </w:rPr>
        </w:r>
        <w:r>
          <w:rPr>
            <w:noProof/>
            <w:webHidden/>
          </w:rPr>
          <w:fldChar w:fldCharType="separate"/>
        </w:r>
        <w:r>
          <w:rPr>
            <w:noProof/>
            <w:webHidden/>
          </w:rPr>
          <w:t>67</w:t>
        </w:r>
        <w:r>
          <w:rPr>
            <w:noProof/>
            <w:webHidden/>
          </w:rPr>
          <w:fldChar w:fldCharType="end"/>
        </w:r>
      </w:hyperlink>
    </w:p>
    <w:p w:rsidR="00046004" w:rsidRPr="00A72D82" w:rsidRDefault="00046004">
      <w:pPr>
        <w:pStyle w:val="31"/>
        <w:rPr>
          <w:rFonts w:ascii="Calibri" w:hAnsi="Calibri"/>
          <w:sz w:val="22"/>
          <w:szCs w:val="22"/>
        </w:rPr>
      </w:pPr>
      <w:hyperlink w:anchor="_Toc156796696" w:history="1">
        <w:r w:rsidRPr="002370E1">
          <w:rPr>
            <w:rStyle w:val="a3"/>
          </w:rPr>
          <w:t>Франция к 2030 году столкнется с острой нехваткой фермеров из-за ухода на пенсию половины аграриев. Об этом сообщил телеканал BFMTV со ссылкой на данные министерства сельского хозяйства.</w:t>
        </w:r>
        <w:r>
          <w:rPr>
            <w:webHidden/>
          </w:rPr>
          <w:tab/>
        </w:r>
        <w:r>
          <w:rPr>
            <w:webHidden/>
          </w:rPr>
          <w:fldChar w:fldCharType="begin"/>
        </w:r>
        <w:r>
          <w:rPr>
            <w:webHidden/>
          </w:rPr>
          <w:instrText xml:space="preserve"> PAGEREF _Toc156796696 \h </w:instrText>
        </w:r>
        <w:r>
          <w:rPr>
            <w:webHidden/>
          </w:rPr>
        </w:r>
        <w:r>
          <w:rPr>
            <w:webHidden/>
          </w:rPr>
          <w:fldChar w:fldCharType="separate"/>
        </w:r>
        <w:r>
          <w:rPr>
            <w:webHidden/>
          </w:rPr>
          <w:t>67</w:t>
        </w:r>
        <w:r>
          <w:rPr>
            <w:webHidden/>
          </w:rPr>
          <w:fldChar w:fldCharType="end"/>
        </w:r>
      </w:hyperlink>
    </w:p>
    <w:p w:rsidR="00A0290C" w:rsidRPr="00046004" w:rsidRDefault="006367CC" w:rsidP="00310633">
      <w:pPr>
        <w:rPr>
          <w:b/>
          <w:caps/>
          <w:sz w:val="32"/>
        </w:rPr>
      </w:pPr>
      <w:r w:rsidRPr="00046004">
        <w:rPr>
          <w:caps/>
          <w:sz w:val="28"/>
        </w:rPr>
        <w:fldChar w:fldCharType="end"/>
      </w:r>
    </w:p>
    <w:p w:rsidR="00D1642B" w:rsidRPr="00046004" w:rsidRDefault="00D1642B" w:rsidP="00D1642B">
      <w:pPr>
        <w:pStyle w:val="251"/>
      </w:pPr>
      <w:bookmarkStart w:id="15" w:name="_Toc396864664"/>
      <w:bookmarkStart w:id="16" w:name="_Toc99318652"/>
      <w:bookmarkStart w:id="17" w:name="_Toc246216291"/>
      <w:bookmarkStart w:id="18" w:name="_Toc246297418"/>
      <w:bookmarkStart w:id="19" w:name="_Toc156796599"/>
      <w:bookmarkEnd w:id="6"/>
      <w:bookmarkEnd w:id="7"/>
      <w:bookmarkEnd w:id="8"/>
      <w:bookmarkEnd w:id="9"/>
      <w:bookmarkEnd w:id="10"/>
      <w:bookmarkEnd w:id="11"/>
      <w:bookmarkEnd w:id="12"/>
      <w:bookmarkEnd w:id="13"/>
      <w:r w:rsidRPr="00046004">
        <w:lastRenderedPageBreak/>
        <w:t>НОВОСТИ ПЕНСИОННОЙ ОТРАСЛИ</w:t>
      </w:r>
      <w:bookmarkEnd w:id="15"/>
      <w:bookmarkEnd w:id="16"/>
      <w:bookmarkEnd w:id="19"/>
    </w:p>
    <w:p w:rsidR="00D1642B" w:rsidRPr="00046004"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6796600"/>
      <w:r w:rsidRPr="00046004">
        <w:t>Новости отрасли НПФ</w:t>
      </w:r>
      <w:bookmarkEnd w:id="20"/>
      <w:bookmarkEnd w:id="21"/>
      <w:bookmarkEnd w:id="25"/>
    </w:p>
    <w:p w:rsidR="009E287B" w:rsidRPr="00046004" w:rsidRDefault="009E287B" w:rsidP="009E287B">
      <w:pPr>
        <w:pStyle w:val="2"/>
      </w:pPr>
      <w:bookmarkStart w:id="26" w:name="А101"/>
      <w:bookmarkStart w:id="27" w:name="_Toc156796601"/>
      <w:r w:rsidRPr="00046004">
        <w:t>Абзац, 19.01.2024, Мария ИВАТКИНА, Новая возможность от государства: как пенсионеру заработать 61,1% годовых и более</w:t>
      </w:r>
      <w:bookmarkEnd w:id="26"/>
      <w:bookmarkEnd w:id="27"/>
    </w:p>
    <w:p w:rsidR="009E287B" w:rsidRPr="00046004" w:rsidRDefault="009E287B" w:rsidP="00046004">
      <w:pPr>
        <w:pStyle w:val="3"/>
      </w:pPr>
      <w:bookmarkStart w:id="28" w:name="_Toc156796602"/>
      <w:r w:rsidRPr="00046004">
        <w:t>С 1 января в России действует государственная программа долгосрочных сбережений (ПДС). Её смысл в софинансировании от государства. Участвовать в ней предлагается всем, но наибольшую выгоду получат пенсионеры и предпенсионеры.</w:t>
      </w:r>
      <w:bookmarkEnd w:id="28"/>
    </w:p>
    <w:p w:rsidR="009E287B" w:rsidRPr="00046004" w:rsidRDefault="009E287B" w:rsidP="009E287B">
      <w:r w:rsidRPr="00046004">
        <w:t>Суть программы</w:t>
      </w:r>
    </w:p>
    <w:p w:rsidR="009E287B" w:rsidRPr="00046004" w:rsidRDefault="009E287B" w:rsidP="009E287B">
      <w:r w:rsidRPr="00046004">
        <w:t>Программа долгосрочных сбережений предполагает софинансирование вложений со стороны государства. Их объём зависит от уровня дохода участника программы:</w:t>
      </w:r>
    </w:p>
    <w:p w:rsidR="009E287B" w:rsidRPr="00046004" w:rsidRDefault="009E287B" w:rsidP="009E287B">
      <w:r w:rsidRPr="00046004">
        <w:t xml:space="preserve">    до 80 тысяч рублей в месяц – на условную вложенную 1000 рублей ещё 1000 рублей на счёт перечислит государство;</w:t>
      </w:r>
    </w:p>
    <w:p w:rsidR="009E287B" w:rsidRPr="00046004" w:rsidRDefault="009E287B" w:rsidP="009E287B">
      <w:r w:rsidRPr="00046004">
        <w:t xml:space="preserve">    от 80 тысяч до 150 тысяч рублей в месяц – на ту же вложенную 1000 государство перечислит 500 рублей;</w:t>
      </w:r>
    </w:p>
    <w:p w:rsidR="009E287B" w:rsidRPr="00046004" w:rsidRDefault="009E287B" w:rsidP="009E287B">
      <w:r w:rsidRPr="00046004">
        <w:t xml:space="preserve">    свыше 150 тысяч рублей в месяц – на вложенную 1000 рублей можно получить 250 рублей.</w:t>
      </w:r>
    </w:p>
    <w:p w:rsidR="009E287B" w:rsidRPr="00046004" w:rsidRDefault="009E287B" w:rsidP="009E287B">
      <w:r w:rsidRPr="00046004">
        <w:t>Для всех трёх случаев установлен лимит – максимально государство переведёт 36 тысяч рублей в год или 108 тысяч рублей за три года. Три года – это максимальный срок по софинансированию.</w:t>
      </w:r>
    </w:p>
    <w:p w:rsidR="009E287B" w:rsidRPr="00046004" w:rsidRDefault="009E287B" w:rsidP="009E287B">
      <w:r w:rsidRPr="00046004">
        <w:t xml:space="preserve">Более подробно о программе долгосрочных сбережений </w:t>
      </w:r>
      <w:r w:rsidR="00C7346D" w:rsidRPr="00046004">
        <w:t>«</w:t>
      </w:r>
      <w:r w:rsidRPr="00046004">
        <w:t>Абзац</w:t>
      </w:r>
      <w:r w:rsidR="00C7346D" w:rsidRPr="00046004">
        <w:t>»</w:t>
      </w:r>
      <w:r w:rsidRPr="00046004">
        <w:t xml:space="preserve"> писал здесь.</w:t>
      </w:r>
    </w:p>
    <w:p w:rsidR="009E287B" w:rsidRPr="00046004" w:rsidRDefault="009E287B" w:rsidP="009E287B">
      <w:r w:rsidRPr="00046004">
        <w:t>Особые условия для пенсионеров</w:t>
      </w:r>
    </w:p>
    <w:p w:rsidR="009E287B" w:rsidRPr="00046004" w:rsidRDefault="009E287B" w:rsidP="009E287B">
      <w:r w:rsidRPr="00046004">
        <w:t>Участник ПДС может закрыть счёт в двух случаях:</w:t>
      </w:r>
    </w:p>
    <w:p w:rsidR="009E287B" w:rsidRPr="00046004" w:rsidRDefault="009E287B" w:rsidP="009E287B">
      <w:r w:rsidRPr="00046004">
        <w:t xml:space="preserve">    через 15 лет;</w:t>
      </w:r>
    </w:p>
    <w:p w:rsidR="009E287B" w:rsidRPr="00046004" w:rsidRDefault="009E287B" w:rsidP="009E287B">
      <w:r w:rsidRPr="00046004">
        <w:t xml:space="preserve">    по наступлении пенсионного возраста.</w:t>
      </w:r>
    </w:p>
    <w:p w:rsidR="009E287B" w:rsidRPr="00046004" w:rsidRDefault="009E287B" w:rsidP="009E287B">
      <w:r w:rsidRPr="00046004">
        <w:t>Второй вариант наиболее выгодный и интересный. Если человек уже является пенсионером, он может закрыть счёт в любой момент по факту пенсии.</w:t>
      </w:r>
    </w:p>
    <w:p w:rsidR="009E287B" w:rsidRPr="00046004" w:rsidRDefault="009E287B" w:rsidP="009E287B">
      <w:r w:rsidRPr="00046004">
        <w:t>Пример</w:t>
      </w:r>
    </w:p>
    <w:p w:rsidR="009E287B" w:rsidRPr="00046004" w:rsidRDefault="009E287B" w:rsidP="009E287B">
      <w:r w:rsidRPr="00046004">
        <w:t>Нина Петровна из Самары – работающий пенсионер с доходом до 80 тысяч рублей в месяц. В январе 2024 года она открыла счёт. 36 тысяч она внесла в первый год, 36 тысяч – во второй и 36 тысяч – в третий год. В январе 2027-го Нина Петровна закрывает счёт и забирает 108 тысяч своих вложенных и 108 тысяч от государства.</w:t>
      </w:r>
    </w:p>
    <w:p w:rsidR="009E287B" w:rsidRPr="00046004" w:rsidRDefault="009E287B" w:rsidP="009E287B">
      <w:r w:rsidRPr="00046004">
        <w:lastRenderedPageBreak/>
        <w:t>Считаем с учётом того, что вложенные деньги приносят доход только в первый год, а в последующие просто лежат:</w:t>
      </w:r>
    </w:p>
    <w:p w:rsidR="009E287B" w:rsidRPr="00046004" w:rsidRDefault="009E287B" w:rsidP="009E287B">
      <w:r w:rsidRPr="00046004">
        <w:t xml:space="preserve">    100% – за первый год участия в программе;</w:t>
      </w:r>
    </w:p>
    <w:p w:rsidR="009E287B" w:rsidRPr="00046004" w:rsidRDefault="009E287B" w:rsidP="009E287B">
      <w:r w:rsidRPr="00046004">
        <w:t xml:space="preserve">    50% (100% : 2 = 50%) – за второй год;</w:t>
      </w:r>
    </w:p>
    <w:p w:rsidR="009E287B" w:rsidRPr="00046004" w:rsidRDefault="009E287B" w:rsidP="009E287B">
      <w:r w:rsidRPr="00046004">
        <w:t xml:space="preserve">    33,3% (100% : 3 = 33,3%) – за третий год.</w:t>
      </w:r>
    </w:p>
    <w:p w:rsidR="009E287B" w:rsidRPr="00046004" w:rsidRDefault="009E287B" w:rsidP="009E287B">
      <w:r w:rsidRPr="00046004">
        <w:t>(100 + 50 + 33,3) : 3 = 61,1%</w:t>
      </w:r>
    </w:p>
    <w:p w:rsidR="009E287B" w:rsidRPr="00046004" w:rsidRDefault="009E287B" w:rsidP="009E287B">
      <w:r w:rsidRPr="00046004">
        <w:t>61,1% годовых по программе ПДС значительно превышают доходность, которую в настоящее время дают банковские депозиты (около 15% годовых).</w:t>
      </w:r>
    </w:p>
    <w:p w:rsidR="009E287B" w:rsidRPr="00046004" w:rsidRDefault="009E287B" w:rsidP="009E287B">
      <w:r w:rsidRPr="00046004">
        <w:t>Возвращаем налог</w:t>
      </w:r>
    </w:p>
    <w:p w:rsidR="009E287B" w:rsidRPr="00046004" w:rsidRDefault="009E287B" w:rsidP="009E287B">
      <w:r w:rsidRPr="00046004">
        <w:t>Доходность в 61,1% годовых можно увеличить. Вспоминаем: наш вымышленный персонаж Нина Петровна – работающий пенсионер. Женщина трудится официально, работодатель платит за неё налог на доходы физических лиц (НДФЛ).</w:t>
      </w:r>
    </w:p>
    <w:p w:rsidR="009E287B" w:rsidRPr="00046004" w:rsidRDefault="009E287B" w:rsidP="009E287B">
      <w:r w:rsidRPr="00046004">
        <w:t>Программа долгосрочных сбережений предполагает возврат подоходного налога в размере 13% от вложенных средств. То есть за три года Нина Петровна может вернуть:</w:t>
      </w:r>
    </w:p>
    <w:p w:rsidR="009E287B" w:rsidRPr="00046004" w:rsidRDefault="009E287B" w:rsidP="009E287B">
      <w:r w:rsidRPr="00046004">
        <w:t>108 000 : 100 x 13 = 14 040 рублей</w:t>
      </w:r>
    </w:p>
    <w:p w:rsidR="009E287B" w:rsidRPr="00046004" w:rsidRDefault="009E287B" w:rsidP="009E287B">
      <w:r w:rsidRPr="00046004">
        <w:t>Таким образом, доходность с учётом налогового возврата будет составлять:</w:t>
      </w:r>
    </w:p>
    <w:p w:rsidR="009E287B" w:rsidRPr="00046004" w:rsidRDefault="009E287B" w:rsidP="009E287B">
      <w:r w:rsidRPr="00046004">
        <w:t>61,1 + 13 = 74,1% годовых</w:t>
      </w:r>
    </w:p>
    <w:p w:rsidR="009E287B" w:rsidRPr="00046004" w:rsidRDefault="009E287B" w:rsidP="009E287B">
      <w:r w:rsidRPr="00046004">
        <w:t>Ещё к этой цифре можно прибавить доходность негосударственных пенсионных фондов (НПФ). По данным Банка России, средневзвешенная доходность пенсионных накоплений НПФ за девять месяцев 2023 года составила 8,1% (10,9% годовых).</w:t>
      </w:r>
    </w:p>
    <w:p w:rsidR="009E287B" w:rsidRPr="00046004" w:rsidRDefault="009E287B" w:rsidP="009E287B">
      <w:r w:rsidRPr="00046004">
        <w:t>Однако успех инвестиций в прошлом не гарантирует успех в будущем, эту цифру включать в расчёт не будем. Тем более что при неудачном стечении обстоятельств НПФ могут демонстрировать отрицательную доходность.</w:t>
      </w:r>
    </w:p>
    <w:p w:rsidR="009E287B" w:rsidRPr="00046004" w:rsidRDefault="009E287B" w:rsidP="009E287B">
      <w:r w:rsidRPr="00046004">
        <w:t>Инструкция</w:t>
      </w:r>
    </w:p>
    <w:p w:rsidR="009E287B" w:rsidRPr="00046004" w:rsidRDefault="009E287B" w:rsidP="009E287B">
      <w:r w:rsidRPr="00046004">
        <w:t>Как добиться максимальной доходности по госпрограмме ПДС:</w:t>
      </w:r>
    </w:p>
    <w:p w:rsidR="009E287B" w:rsidRPr="00046004" w:rsidRDefault="009E287B" w:rsidP="009E287B">
      <w:r w:rsidRPr="00046004">
        <w:t xml:space="preserve">    Выбираем негосударственный пенсионный фонд. Лучше предпочесть крупный: НПФ Сбербанка, ВТБ, </w:t>
      </w:r>
      <w:r w:rsidR="00C7346D" w:rsidRPr="00046004">
        <w:t>«</w:t>
      </w:r>
      <w:r w:rsidRPr="00046004">
        <w:t>Открытия</w:t>
      </w:r>
      <w:r w:rsidR="00C7346D" w:rsidRPr="00046004">
        <w:t>»</w:t>
      </w:r>
      <w:r w:rsidRPr="00046004">
        <w:t xml:space="preserve"> и др.</w:t>
      </w:r>
    </w:p>
    <w:p w:rsidR="009E287B" w:rsidRPr="00046004" w:rsidRDefault="009E287B" w:rsidP="009E287B">
      <w:r w:rsidRPr="00046004">
        <w:t xml:space="preserve">    Узнаём, предоставляет ли НПФ возможность участия в государственной программе долгосрочных сбережений.</w:t>
      </w:r>
    </w:p>
    <w:p w:rsidR="009E287B" w:rsidRPr="00046004" w:rsidRDefault="009E287B" w:rsidP="009E287B">
      <w:r w:rsidRPr="00046004">
        <w:t xml:space="preserve">    Внимательно читаем договор (в нём должно быть условие расторжения в любой момент после наступления пенсионного возраста).</w:t>
      </w:r>
    </w:p>
    <w:p w:rsidR="009E287B" w:rsidRPr="00046004" w:rsidRDefault="009E287B" w:rsidP="009E287B">
      <w:r w:rsidRPr="00046004">
        <w:t xml:space="preserve">    Заключаем договор с НПФ.</w:t>
      </w:r>
    </w:p>
    <w:p w:rsidR="009E287B" w:rsidRPr="00046004" w:rsidRDefault="009E287B" w:rsidP="009E287B">
      <w:r w:rsidRPr="00046004">
        <w:t xml:space="preserve">    Вносим на счёт до 36 тысяч рублей в год.</w:t>
      </w:r>
    </w:p>
    <w:p w:rsidR="009E287B" w:rsidRPr="00046004" w:rsidRDefault="009E287B" w:rsidP="009E287B">
      <w:r w:rsidRPr="00046004">
        <w:t xml:space="preserve">    Каждый год получаем налоговый вычет в размере 13% (только для плательщиков НДФЛ).</w:t>
      </w:r>
    </w:p>
    <w:p w:rsidR="009E287B" w:rsidRPr="00046004" w:rsidRDefault="009E287B" w:rsidP="009E287B">
      <w:r w:rsidRPr="00046004">
        <w:t xml:space="preserve">    Через три года (или ранее) закрываем счёт, забираем вложенные деньги, средства софинансирования и проценты от инвестирования.</w:t>
      </w:r>
    </w:p>
    <w:p w:rsidR="009E287B" w:rsidRPr="00046004" w:rsidRDefault="009E287B" w:rsidP="009E287B">
      <w:r w:rsidRPr="00046004">
        <w:lastRenderedPageBreak/>
        <w:t>Вложения по программе долгосрочных сбережений страхуются государством на сумму до 2 миллионов 800 тысяч рублей. Риски сопоставимы с открытием вклада в крупном банке.</w:t>
      </w:r>
    </w:p>
    <w:p w:rsidR="009E287B" w:rsidRPr="00046004" w:rsidRDefault="00A72D82" w:rsidP="009E287B">
      <w:hyperlink r:id="rId11" w:history="1">
        <w:r w:rsidR="009E287B" w:rsidRPr="00046004">
          <w:rPr>
            <w:rStyle w:val="a3"/>
          </w:rPr>
          <w:t>https://absatz.media/ekonomika/61380-novaya-vozmozhnost-ot-gosudarstva-kak-pensioneru-zarabotat-611percent-godovyh-i-bolee</w:t>
        </w:r>
      </w:hyperlink>
      <w:r w:rsidR="009E287B" w:rsidRPr="00046004">
        <w:t xml:space="preserve"> </w:t>
      </w:r>
    </w:p>
    <w:p w:rsidR="00F7090E" w:rsidRPr="00046004" w:rsidRDefault="00F7090E" w:rsidP="00F7090E">
      <w:pPr>
        <w:pStyle w:val="2"/>
      </w:pPr>
      <w:bookmarkStart w:id="29" w:name="_Toc156796603"/>
      <w:r w:rsidRPr="00046004">
        <w:t>Pensnews.ru, 21.01.2024, Россиянам уже можно самим копить себе на пенсию</w:t>
      </w:r>
      <w:bookmarkEnd w:id="29"/>
    </w:p>
    <w:p w:rsidR="00F7090E" w:rsidRPr="00046004" w:rsidRDefault="00F7090E" w:rsidP="00046004">
      <w:pPr>
        <w:pStyle w:val="3"/>
      </w:pPr>
      <w:bookmarkStart w:id="30" w:name="_Toc156796604"/>
      <w:r w:rsidRPr="00046004">
        <w:t xml:space="preserve">В России зарегистрирован первый оператор по формированию долгосрочных сбережений, пишет Pensnews.ru. В частности, Центральный банк зарегистрировал правила первого оператора по формированию долгосрочных сбережений - им стал </w:t>
      </w:r>
      <w:r w:rsidR="00C7346D" w:rsidRPr="00046004">
        <w:t>«</w:t>
      </w:r>
      <w:r w:rsidRPr="00046004">
        <w:t>СберНПФ</w:t>
      </w:r>
      <w:r w:rsidR="00C7346D" w:rsidRPr="00046004">
        <w:t>»</w:t>
      </w:r>
      <w:r w:rsidRPr="00046004">
        <w:t>.</w:t>
      </w:r>
      <w:bookmarkEnd w:id="30"/>
    </w:p>
    <w:p w:rsidR="00F7090E" w:rsidRPr="00046004" w:rsidRDefault="00F7090E" w:rsidP="00F7090E">
      <w:r w:rsidRPr="00046004">
        <w:t>Всего на рассмотрении регулятора на текущий момент находятся еще 12 заявлений от негосударственных пенсионных фондов.</w:t>
      </w:r>
    </w:p>
    <w:p w:rsidR="00F7090E" w:rsidRPr="00046004" w:rsidRDefault="00F7090E" w:rsidP="00F7090E">
      <w:r w:rsidRPr="00046004">
        <w:t xml:space="preserve">Старший вице-президент, руководитель блока </w:t>
      </w:r>
      <w:r w:rsidR="00C7346D" w:rsidRPr="00046004">
        <w:t>«</w:t>
      </w:r>
      <w:r w:rsidRPr="00046004">
        <w:t>Управление благосостоянием</w:t>
      </w:r>
      <w:r w:rsidR="00C7346D" w:rsidRPr="00046004">
        <w:t>»</w:t>
      </w:r>
      <w:r w:rsidRPr="00046004">
        <w:t xml:space="preserve"> Сбербанка Руслан Вестеровский считает, что до конца этого года в их программу может вступить до 1,5 миллионов человек. А к 2030 году, по его словам, </w:t>
      </w:r>
      <w:r w:rsidR="00C7346D" w:rsidRPr="00046004">
        <w:t>«</w:t>
      </w:r>
      <w:r w:rsidRPr="00046004">
        <w:t>СберНПФ</w:t>
      </w:r>
      <w:r w:rsidR="00C7346D" w:rsidRPr="00046004">
        <w:t>»</w:t>
      </w:r>
      <w:r w:rsidRPr="00046004">
        <w:t xml:space="preserve"> рассчитывает стать оператором около 8 миллионов договоров долгосрочных сбережений.</w:t>
      </w:r>
    </w:p>
    <w:p w:rsidR="00F7090E" w:rsidRPr="00046004" w:rsidRDefault="00F7090E" w:rsidP="00F7090E">
      <w:r w:rsidRPr="00046004">
        <w:t xml:space="preserve">Напомним, что программа долгосрочных сбережений должна в том числе и </w:t>
      </w:r>
      <w:r w:rsidR="00C7346D" w:rsidRPr="00046004">
        <w:t>«</w:t>
      </w:r>
      <w:r w:rsidRPr="00046004">
        <w:t>помочь</w:t>
      </w:r>
      <w:r w:rsidR="00C7346D" w:rsidRPr="00046004">
        <w:t>»</w:t>
      </w:r>
      <w:r w:rsidRPr="00046004">
        <w:t xml:space="preserve"> россиянам самим накопить себе на пенсию.</w:t>
      </w:r>
    </w:p>
    <w:p w:rsidR="00F7090E" w:rsidRPr="00046004" w:rsidRDefault="00F7090E" w:rsidP="00F7090E">
      <w:r w:rsidRPr="00046004">
        <w:t>Государство фактически расписалось то ли в невозможности, то ли в нежелании сколь-либо радикально улучшать жизнь стариков и в будущем.</w:t>
      </w:r>
    </w:p>
    <w:p w:rsidR="00F7090E" w:rsidRPr="00046004" w:rsidRDefault="00A72D82" w:rsidP="00F7090E">
      <w:hyperlink r:id="rId12" w:history="1">
        <w:r w:rsidR="00F7090E" w:rsidRPr="00046004">
          <w:rPr>
            <w:rStyle w:val="a3"/>
          </w:rPr>
          <w:t>https://pensnews.ru/article/10877</w:t>
        </w:r>
      </w:hyperlink>
      <w:r w:rsidR="00F7090E" w:rsidRPr="00046004">
        <w:t xml:space="preserve"> </w:t>
      </w:r>
    </w:p>
    <w:p w:rsidR="00172BF5" w:rsidRPr="00046004" w:rsidRDefault="00172BF5" w:rsidP="00172BF5">
      <w:pPr>
        <w:pStyle w:val="2"/>
      </w:pPr>
      <w:bookmarkStart w:id="31" w:name="_Toc156796605"/>
      <w:r w:rsidRPr="00046004">
        <w:t xml:space="preserve">Свободная Пресса, 19.01.2024, </w:t>
      </w:r>
      <w:r w:rsidR="00C7346D" w:rsidRPr="00046004">
        <w:t>«</w:t>
      </w:r>
      <w:r w:rsidRPr="00046004">
        <w:t>Выигрышный заём</w:t>
      </w:r>
      <w:r w:rsidR="00C7346D" w:rsidRPr="00046004">
        <w:t>»</w:t>
      </w:r>
      <w:r w:rsidRPr="00046004">
        <w:t xml:space="preserve"> Сталина и долгосрочные сбережение сейчас – чему веры больше</w:t>
      </w:r>
      <w:bookmarkEnd w:id="31"/>
    </w:p>
    <w:p w:rsidR="00172BF5" w:rsidRPr="00046004" w:rsidRDefault="00172BF5" w:rsidP="00046004">
      <w:pPr>
        <w:pStyle w:val="3"/>
      </w:pPr>
      <w:bookmarkStart w:id="32" w:name="_Toc156796606"/>
      <w:r w:rsidRPr="00046004">
        <w:t xml:space="preserve">Отдайте деньги в управление на 15 лет и более того, и будет вам счастье — подобный посыл властей не находит понимания у граждан. В условиях нестабильности рубля, высокой инфляции и полной неопределённости в стране — как экономической, так и политической — даже на год вперёд никто не смотрит. К тому же так называемый фондовый рынок, на котором положено делать эти самые </w:t>
      </w:r>
      <w:r w:rsidR="00C7346D" w:rsidRPr="00046004">
        <w:t>«</w:t>
      </w:r>
      <w:r w:rsidRPr="00046004">
        <w:t>инвестиции</w:t>
      </w:r>
      <w:r w:rsidR="00C7346D" w:rsidRPr="00046004">
        <w:t>»</w:t>
      </w:r>
      <w:r w:rsidRPr="00046004">
        <w:t>, имеет репутацию откровенного лохотрона.</w:t>
      </w:r>
      <w:bookmarkEnd w:id="32"/>
    </w:p>
    <w:p w:rsidR="00172BF5" w:rsidRPr="00046004" w:rsidRDefault="00C7346D" w:rsidP="00172BF5">
      <w:r w:rsidRPr="00046004">
        <w:t>«</w:t>
      </w:r>
      <w:r w:rsidR="00172BF5" w:rsidRPr="00046004">
        <w:t>К 2030 году участниками программы долгосрочных сбережений могут стать не менее девяти миллионов человек. Мы хотели бы верить, что в программе долгосрочных сбережений будет сконцентрировано не менее 1,2 триллиона рублей. Для этого создано большое количество разных стимулов, в первую очередь это налоговые стимулы, возможность софинансирования</w:t>
      </w:r>
      <w:r w:rsidRPr="00046004">
        <w:t>»</w:t>
      </w:r>
      <w:r w:rsidR="00172BF5" w:rsidRPr="00046004">
        <w:t>, — заявил первый заместитель председателя Центробанка Владимир Чистюхин.</w:t>
      </w:r>
    </w:p>
    <w:p w:rsidR="00172BF5" w:rsidRPr="00046004" w:rsidRDefault="00172BF5" w:rsidP="00172BF5">
      <w:r w:rsidRPr="00046004">
        <w:t xml:space="preserve">Эти самые </w:t>
      </w:r>
      <w:r w:rsidR="00C7346D" w:rsidRPr="00046004">
        <w:t>«</w:t>
      </w:r>
      <w:r w:rsidRPr="00046004">
        <w:t>долгосрочные инвестиции</w:t>
      </w:r>
      <w:r w:rsidR="00C7346D" w:rsidRPr="00046004">
        <w:t>»</w:t>
      </w:r>
      <w:r w:rsidRPr="00046004">
        <w:t xml:space="preserve">, программа по которым стартовала с 1 января 2024 года, подразумевает, что вы отдаёте средства не менее чем на 15 лет в управление </w:t>
      </w:r>
      <w:r w:rsidRPr="00046004">
        <w:lastRenderedPageBreak/>
        <w:t>негосударственного пенсионного фонда (НПФ). Деньги будут вложены во всякие ценные бумаги, и они станут приносить прибыль. Теоретически…</w:t>
      </w:r>
    </w:p>
    <w:p w:rsidR="00172BF5" w:rsidRPr="00046004" w:rsidRDefault="00C7346D" w:rsidP="00172BF5">
      <w:r w:rsidRPr="00046004">
        <w:t>«</w:t>
      </w:r>
      <w:r w:rsidR="00172BF5" w:rsidRPr="00046004">
        <w:t>Вся схема — очередной обман. Потому, что в ней участвуют НПФ. Их вознаграждение доходит от 10% до 25% от дохода участника, тогда как направления инвестирования по-прежнему куцые. По итогам 2022 года квазигосударственный НПФ, в котором я пребываю, начислил мне 1,5% годовых дохода. Тогда как ВЭБ — 9,7%. При инфляции в 11,9%. Ну и зачем мне этот НПФ? Надо возвращаться в ВЭБ, растить детей как собственный НПФ, и не выпендриваться</w:t>
      </w:r>
      <w:r w:rsidRPr="00046004">
        <w:t>»</w:t>
      </w:r>
      <w:r w:rsidR="00172BF5" w:rsidRPr="00046004">
        <w:t>, — приводит статистику экономист Никита Кричевский.</w:t>
      </w:r>
    </w:p>
    <w:p w:rsidR="00172BF5" w:rsidRPr="00046004" w:rsidRDefault="00172BF5" w:rsidP="00172BF5">
      <w:r w:rsidRPr="00046004">
        <w:t>Однако только этим риски не ограничиваются. Даже если предположить, что брокеры-управленцы окажутся честными — иногда ведь хочется поверить в сказку! — то на российском фондовом рынке немало рисков, которые им неподвластны. Например, сейчас у властей имеется целый список компаний, которые будут обращены в государственную собственность. И данный перечень неуклонно растёт. Что станет с вложениями в их акции и облигации? Вопрос, в общем-то, риторический…</w:t>
      </w:r>
    </w:p>
    <w:p w:rsidR="00172BF5" w:rsidRPr="00046004" w:rsidRDefault="00172BF5" w:rsidP="00172BF5">
      <w:r w:rsidRPr="00046004">
        <w:t xml:space="preserve">Кто за это ответит, кто компенсирует инвесторам — во всём мире среди профессиональных финансистов это синоним слова </w:t>
      </w:r>
      <w:r w:rsidR="00C7346D" w:rsidRPr="00046004">
        <w:t>«</w:t>
      </w:r>
      <w:r w:rsidRPr="00046004">
        <w:t>лох</w:t>
      </w:r>
      <w:r w:rsidR="00C7346D" w:rsidRPr="00046004">
        <w:t>»</w:t>
      </w:r>
      <w:r w:rsidRPr="00046004">
        <w:t xml:space="preserve"> — их потери? Тоже ответ очевиден. Как очевидно и то, что нынешняя модель спекулятивного финансового рынка порочна сама по себе. Деньги, которые туда попадают, дальше биржи не уходят, а там они постепенно оседают в карманах брокеров и прочей шушеры. В реальную экономику средства не попадают, чем наносят колоссальный ущерб промышленности страны.</w:t>
      </w:r>
    </w:p>
    <w:p w:rsidR="00172BF5" w:rsidRPr="00046004" w:rsidRDefault="00172BF5" w:rsidP="00172BF5">
      <w:r w:rsidRPr="00046004">
        <w:t>Всё это знают те, кто более-менее интересуется финансами. Известно и то, что в структуре депозитов населения всего 1,8% приходится на вклады сроком более трёх лет. Да и сам их совокупный размер — 756 млрд рублей — вызывает вопросы. Вся статистика российской финансовой системы очень лукава, и есть ли эти сотни миллиардов, на самом деле непонятно.</w:t>
      </w:r>
    </w:p>
    <w:p w:rsidR="00172BF5" w:rsidRPr="00046004" w:rsidRDefault="00172BF5" w:rsidP="00172BF5">
      <w:r w:rsidRPr="00046004">
        <w:t>Да и сами банкиры почему-то не горят особым желанием привлекать средства на длительные сроки. В противном случае там были бы наиболее выгодные условия по депозитам. Но ничего такого не наблюдается, напротив.</w:t>
      </w:r>
    </w:p>
    <w:p w:rsidR="00172BF5" w:rsidRPr="00046004" w:rsidRDefault="00C7346D" w:rsidP="00172BF5">
      <w:r w:rsidRPr="00046004">
        <w:t>«</w:t>
      </w:r>
      <w:r w:rsidR="00172BF5" w:rsidRPr="00046004">
        <w:t>Привлекательность ставок на более длительные сроки падает. Мы видим максимальные ставки от трех до девяти месяцев в зависимости от банка, а если уже год и больше, там более консервативные ставки. Поэтому, если горизонт сохранения этих денег более длинный, я бы рассмотрел альтернативные инструменты. В частности, облигации.</w:t>
      </w:r>
    </w:p>
    <w:p w:rsidR="00172BF5" w:rsidRPr="00046004" w:rsidRDefault="00172BF5" w:rsidP="00172BF5">
      <w:r w:rsidRPr="00046004">
        <w:t>Я бы отталкивался от того, чтобы, если человеку нужны деньги в феврале 2026 года, просто посмотреть, что в этом диапазоне погашается, чтобы убрать ценовую волатильность. Нужно выбирать облигации со сроком погашения перед этим сроком. Дальше бы смотрел на кредитный рейтинг. Мне кажется, что это достаточно простой подход даже для неискушенного инвестора и он не требует специфических знаний</w:t>
      </w:r>
      <w:r w:rsidR="00C7346D" w:rsidRPr="00046004">
        <w:t>»</w:t>
      </w:r>
      <w:r w:rsidRPr="00046004">
        <w:t>, — советует независимый финансовый эксперт Максим Ульянов.</w:t>
      </w:r>
    </w:p>
    <w:p w:rsidR="00172BF5" w:rsidRPr="00046004" w:rsidRDefault="00172BF5" w:rsidP="00172BF5">
      <w:r w:rsidRPr="00046004">
        <w:t>Всё верно, за одним небольшим уточнением — никто вам не гарантирует, что в феврале 2026 года эмитент этих самых облигаций будет существовать. А уж через 15 лет тем более.</w:t>
      </w:r>
    </w:p>
    <w:p w:rsidR="00172BF5" w:rsidRPr="00046004" w:rsidRDefault="00172BF5" w:rsidP="00172BF5">
      <w:r w:rsidRPr="00046004">
        <w:lastRenderedPageBreak/>
        <w:t xml:space="preserve">При слове НПФ многие россияне вообще начинают выражаться нецензурно, вспоминая историю с накопительной частью пенсии. Эти деньги, как известно, </w:t>
      </w:r>
      <w:r w:rsidR="00C7346D" w:rsidRPr="00046004">
        <w:t>«</w:t>
      </w:r>
      <w:r w:rsidRPr="00046004">
        <w:t>заморозили</w:t>
      </w:r>
      <w:r w:rsidR="00C7346D" w:rsidRPr="00046004">
        <w:t>»</w:t>
      </w:r>
      <w:r w:rsidRPr="00046004">
        <w:t xml:space="preserve"> на неопределённый срок, хотя в середине </w:t>
      </w:r>
      <w:r w:rsidR="00C7346D" w:rsidRPr="00046004">
        <w:t>«</w:t>
      </w:r>
      <w:r w:rsidRPr="00046004">
        <w:t>нулевых</w:t>
      </w:r>
      <w:r w:rsidR="00C7346D" w:rsidRPr="00046004">
        <w:t>»</w:t>
      </w:r>
      <w:r w:rsidRPr="00046004">
        <w:t xml:space="preserve"> о необходимости инвестиций данных средств вещали из каждого утюга. И никто вам не даст гарантии, что примерно то же самое не захотят повторить. Скорее всего, захотят — соблазн велик.</w:t>
      </w:r>
    </w:p>
    <w:p w:rsidR="00172BF5" w:rsidRPr="00046004" w:rsidRDefault="00172BF5" w:rsidP="00172BF5">
      <w:r w:rsidRPr="00046004">
        <w:t>Платить уже не хотят, да и лохов становится всё меньше. Доверие россиян к национальной экономике в целом и финансовой системе в частности стремительно падает. Так, согласно официальной статистике, в декабре 2023 года люди купили рекордную сумму долларов США — на 179 млрд рублей. Инвестируют в валюту вражеской страны, так как именно в ней видят надёжный инструмент. Попытайтесь их переубедить!</w:t>
      </w:r>
    </w:p>
    <w:p w:rsidR="00172BF5" w:rsidRPr="00046004" w:rsidRDefault="00172BF5" w:rsidP="00172BF5">
      <w:r w:rsidRPr="00046004">
        <w:t>Отсыл к советскому прошлому в данном случае неуместен. Да, при Сталине существовали облигации на 10−20 лет, причём, помимо небольшого фиксированного дохода, они ещё и участвовали в розыгрыше крупных денежных сумм. И выигрыши были, без обмана! Привлечённые деньги шли на индустриализацию, потом — на оборону (в годы Великой Отечественной войны), далее на восстановление народного хозяйства, и на развитие страны в целом.</w:t>
      </w:r>
    </w:p>
    <w:p w:rsidR="00172BF5" w:rsidRPr="00046004" w:rsidRDefault="00172BF5" w:rsidP="00172BF5">
      <w:r w:rsidRPr="00046004">
        <w:t>Учитывая стабильную финансовую систему, постоянно снижающиеся цены на продовольствие и потребительские товары, вложения были вполне себе надёжными.</w:t>
      </w:r>
    </w:p>
    <w:p w:rsidR="00172BF5" w:rsidRPr="00046004" w:rsidRDefault="00172BF5" w:rsidP="00172BF5">
      <w:r w:rsidRPr="00046004">
        <w:t xml:space="preserve">При Хрущёве, когда была проведена совершенно вредительская денежная </w:t>
      </w:r>
      <w:r w:rsidR="00C7346D" w:rsidRPr="00046004">
        <w:t>«</w:t>
      </w:r>
      <w:r w:rsidRPr="00046004">
        <w:t>реформа</w:t>
      </w:r>
      <w:r w:rsidR="00C7346D" w:rsidRPr="00046004">
        <w:t>»</w:t>
      </w:r>
      <w:r w:rsidRPr="00046004">
        <w:t>, по популярности облигаций был нанесён серьёзный удар. Но при Брежневе, когда в стране снова стало спокойно, облигации опять стали выглядеть привлекательными.</w:t>
      </w:r>
    </w:p>
    <w:p w:rsidR="00172BF5" w:rsidRPr="00046004" w:rsidRDefault="00172BF5" w:rsidP="00172BF5">
      <w:r w:rsidRPr="00046004">
        <w:t>Хотя уже в меньшей степени, чем при Вожде. В 70-е в Советском Союзе уже наблюдалась инфляция, пусть и небольшая — цены стабильно росли. Но, конечно, по сравнению с тем, что происходит сейчас, это был просто какой-то коммунизм.</w:t>
      </w:r>
    </w:p>
    <w:p w:rsidR="00172BF5" w:rsidRPr="00046004" w:rsidRDefault="00172BF5" w:rsidP="00172BF5">
      <w:r w:rsidRPr="00046004">
        <w:t>Самое главное отличие — ответственность. В СССР деньги привлекало государство, под чёткие гарантии, сейчас же нас хотят загнать в какие-то жульнические НПФ. Которые ни за что не отвечают. Профукают они ваши накопления — всё, хана, не вернуть. И им за это ничего не будет.</w:t>
      </w:r>
    </w:p>
    <w:p w:rsidR="00172BF5" w:rsidRPr="00046004" w:rsidRDefault="00172BF5" w:rsidP="00172BF5">
      <w:r w:rsidRPr="00046004">
        <w:t xml:space="preserve">Аналогично если деньги опять </w:t>
      </w:r>
      <w:r w:rsidR="00C7346D" w:rsidRPr="00046004">
        <w:t>«</w:t>
      </w:r>
      <w:r w:rsidRPr="00046004">
        <w:t>заморозят</w:t>
      </w:r>
      <w:r w:rsidR="00C7346D" w:rsidRPr="00046004">
        <w:t>»</w:t>
      </w:r>
      <w:r w:rsidRPr="00046004">
        <w:t xml:space="preserve">. Как </w:t>
      </w:r>
      <w:r w:rsidR="00C7346D" w:rsidRPr="00046004">
        <w:t>«</w:t>
      </w:r>
      <w:r w:rsidRPr="00046004">
        <w:t>заморозили</w:t>
      </w:r>
      <w:r w:rsidR="00C7346D" w:rsidRPr="00046004">
        <w:t>»</w:t>
      </w:r>
      <w:r w:rsidRPr="00046004">
        <w:t xml:space="preserve"> советские вклады, причём всем уже давно понятно, что отдавать их не собираются.</w:t>
      </w:r>
    </w:p>
    <w:p w:rsidR="00172BF5" w:rsidRPr="00046004" w:rsidRDefault="00172BF5" w:rsidP="00172BF5">
      <w:r w:rsidRPr="00046004">
        <w:t>И есть важнейшая концептуальная разница. Тогда, в советские годы, привлечённые за счёт облигационных займов средства шли на дело.</w:t>
      </w:r>
    </w:p>
    <w:p w:rsidR="00172BF5" w:rsidRPr="00046004" w:rsidRDefault="00172BF5" w:rsidP="00172BF5">
      <w:r w:rsidRPr="00046004">
        <w:t>На строительство электростанций, заводов-фабрик, на науку (здание МГУ выросло на облигациях 1952 года), на оборону. На строительство теплотрасс, наконец, которые успешно дожили до наших дней и служили бы дальше, если бы их не перегружали и хотя бы иногда обслуживали.</w:t>
      </w:r>
    </w:p>
    <w:p w:rsidR="00172BF5" w:rsidRPr="00046004" w:rsidRDefault="00172BF5" w:rsidP="00172BF5">
      <w:r w:rsidRPr="00046004">
        <w:t xml:space="preserve">Кстати, а где гарантии, что ваши </w:t>
      </w:r>
      <w:r w:rsidR="00C7346D" w:rsidRPr="00046004">
        <w:t>«</w:t>
      </w:r>
      <w:r w:rsidRPr="00046004">
        <w:t>долгосрочные инвестиции</w:t>
      </w:r>
      <w:r w:rsidR="00C7346D" w:rsidRPr="00046004">
        <w:t>»</w:t>
      </w:r>
      <w:r w:rsidRPr="00046004">
        <w:t xml:space="preserve"> вообще не утекут за границу? Таковых нет в принципе. Всё открыто, выводи средства сколько угодно и куда угодно. Разрешено.</w:t>
      </w:r>
    </w:p>
    <w:p w:rsidR="00172BF5" w:rsidRPr="00046004" w:rsidRDefault="00C7346D" w:rsidP="00172BF5">
      <w:r w:rsidRPr="00046004">
        <w:t>«</w:t>
      </w:r>
      <w:r w:rsidR="00172BF5" w:rsidRPr="00046004">
        <w:t xml:space="preserve">Прежде всего, для направления главной созидательной экономической энергии — энергии капитала — на благо России, а не её врагов или „дружественных“ конкурентов, эта энергия должна быть заперта в стране. Необходим запрет на вывод капитала, </w:t>
      </w:r>
      <w:r w:rsidR="00172BF5" w:rsidRPr="00046004">
        <w:lastRenderedPageBreak/>
        <w:t>принудительная деофшоризация и запрет на „внутреннюю эмиграцию“ капитала в невидимую государством и потому криминогенную часть экономики обналичиванием в индустриальных масштабах. Чтобы капитал шёл в реальный сектор, а не в более понятные, удобные и выгодные финансовые спекуляции, последние должны быть ограничены</w:t>
      </w:r>
      <w:r w:rsidRPr="00046004">
        <w:t>»</w:t>
      </w:r>
      <w:r w:rsidR="00172BF5" w:rsidRPr="00046004">
        <w:t xml:space="preserve">, — говорит зампред комитета Госдумы по экономической политике Михаил Делягин. </w:t>
      </w:r>
    </w:p>
    <w:p w:rsidR="00D1642B" w:rsidRPr="00046004" w:rsidRDefault="00A72D82" w:rsidP="00172BF5">
      <w:hyperlink r:id="rId13" w:history="1">
        <w:r w:rsidR="00172BF5" w:rsidRPr="00046004">
          <w:rPr>
            <w:rStyle w:val="a3"/>
          </w:rPr>
          <w:t>https://svpressa.ru/economy/article/401947</w:t>
        </w:r>
      </w:hyperlink>
    </w:p>
    <w:p w:rsidR="00513671" w:rsidRPr="00046004" w:rsidRDefault="00513671" w:rsidP="00513671">
      <w:pPr>
        <w:pStyle w:val="2"/>
      </w:pPr>
      <w:bookmarkStart w:id="33" w:name="А102"/>
      <w:bookmarkStart w:id="34" w:name="_Toc156796607"/>
      <w:r w:rsidRPr="00046004">
        <w:t>НАПФ, 19.01.2024, В 2023 году СберНПФ перечислил россиянам 20,5 млрд рублей</w:t>
      </w:r>
      <w:bookmarkEnd w:id="33"/>
      <w:bookmarkEnd w:id="34"/>
    </w:p>
    <w:p w:rsidR="00513671" w:rsidRPr="00046004" w:rsidRDefault="00513671" w:rsidP="00046004">
      <w:pPr>
        <w:pStyle w:val="3"/>
      </w:pPr>
      <w:bookmarkStart w:id="35" w:name="_Toc156796608"/>
      <w:r w:rsidRPr="00046004">
        <w:t>В 2023 году россияне получили 20,5 млрд рублей от СберНПФ. Это в 1,45 раз больше, чем годом ранее. 50% объёма средств фонд выплатил по договорам негосударственного пенсионного обеспечения (НПО).</w:t>
      </w:r>
      <w:bookmarkEnd w:id="35"/>
    </w:p>
    <w:p w:rsidR="00513671" w:rsidRPr="00046004" w:rsidRDefault="00513671" w:rsidP="00513671">
      <w:r w:rsidRPr="00046004">
        <w:t>Выплаты СберНПФ по договорам НПО выросли почти вдвое в 2023 году - с 5,2 млрд до 10,2 млрд рублей. Их получателями стали 52,7 тыс. человек, рост на 5% год к году.</w:t>
      </w:r>
    </w:p>
    <w:p w:rsidR="00513671" w:rsidRPr="00046004" w:rsidRDefault="00513671" w:rsidP="00513671">
      <w:r w:rsidRPr="00046004">
        <w:t>По договорам об обязательном пенсионном страховании (ОПС) СберНПФ перечислил россиянам 10,3 млрд рублей в 2023 году. Это на 15% выше аналогичного показателя за предыдущий год. 8,4 млрд рублей пришлось на единовременные пенсионные выплаты. Их получили 146,6 тыс. человек.</w:t>
      </w:r>
    </w:p>
    <w:p w:rsidR="00513671" w:rsidRPr="00046004" w:rsidRDefault="00513671" w:rsidP="00513671">
      <w:r w:rsidRPr="00046004">
        <w:t>Виктор Поляков, операционный директор СберНПФ:</w:t>
      </w:r>
    </w:p>
    <w:p w:rsidR="00513671" w:rsidRPr="00046004" w:rsidRDefault="00C7346D" w:rsidP="00513671">
      <w:r w:rsidRPr="00046004">
        <w:t>«</w:t>
      </w:r>
      <w:r w:rsidR="00513671" w:rsidRPr="00046004">
        <w:t>Наша статистика показывает, что интерес россиян к формированию дополнительных накоплений на пенсию растёт. Причём так поступают представители всех поколений. Так, например, зумеры в прошлом году стали откладывать на пенсию на 25% чаще. Мы переводим сервисы в онлайн и выполняем обязательства, в том числе в части выплат, чтобы люди сохраняли привычный уровень комфорта даже в новых жизненных обстоятельствах</w:t>
      </w:r>
      <w:r w:rsidRPr="00046004">
        <w:t>»</w:t>
      </w:r>
      <w:r w:rsidR="00513671" w:rsidRPr="00046004">
        <w:t>.</w:t>
      </w:r>
    </w:p>
    <w:p w:rsidR="00513671" w:rsidRPr="00046004" w:rsidRDefault="00A72D82" w:rsidP="00513671">
      <w:hyperlink r:id="rId14" w:history="1">
        <w:r w:rsidR="00513671" w:rsidRPr="00046004">
          <w:rPr>
            <w:rStyle w:val="a3"/>
          </w:rPr>
          <w:t>http://www.napf.ru/227976</w:t>
        </w:r>
      </w:hyperlink>
      <w:r w:rsidR="00513671" w:rsidRPr="00046004">
        <w:t xml:space="preserve"> </w:t>
      </w:r>
    </w:p>
    <w:p w:rsidR="00454DFB" w:rsidRPr="00046004" w:rsidRDefault="00454DFB" w:rsidP="00454DFB">
      <w:pPr>
        <w:pStyle w:val="2"/>
      </w:pPr>
      <w:bookmarkStart w:id="36" w:name="А103"/>
      <w:bookmarkStart w:id="37" w:name="_Toc156796609"/>
      <w:r w:rsidRPr="00046004">
        <w:t xml:space="preserve">Ваш Пенсионный Брокер, 19.01.2024, </w:t>
      </w:r>
      <w:r w:rsidR="00C7346D" w:rsidRPr="00046004">
        <w:t>«</w:t>
      </w:r>
      <w:r w:rsidRPr="00046004">
        <w:t>Эксперт РА</w:t>
      </w:r>
      <w:r w:rsidR="00C7346D" w:rsidRPr="00046004">
        <w:t>»</w:t>
      </w:r>
      <w:r w:rsidRPr="00046004">
        <w:t xml:space="preserve"> подтвердил кредитный рейтинг АО МНПФ </w:t>
      </w:r>
      <w:r w:rsidR="00C7346D" w:rsidRPr="00046004">
        <w:t>«</w:t>
      </w:r>
      <w:r w:rsidRPr="00046004">
        <w:t>БОЛЬШОЙ</w:t>
      </w:r>
      <w:r w:rsidR="00C7346D" w:rsidRPr="00046004">
        <w:t>»</w:t>
      </w:r>
      <w:r w:rsidRPr="00046004">
        <w:t xml:space="preserve"> на уровне ruAA</w:t>
      </w:r>
      <w:bookmarkEnd w:id="36"/>
      <w:bookmarkEnd w:id="37"/>
    </w:p>
    <w:p w:rsidR="00454DFB" w:rsidRPr="00046004" w:rsidRDefault="00454DFB" w:rsidP="00046004">
      <w:pPr>
        <w:pStyle w:val="3"/>
      </w:pPr>
      <w:bookmarkStart w:id="38" w:name="_Toc156796610"/>
      <w:r w:rsidRPr="00046004">
        <w:t xml:space="preserve">Рейтинговое агентство </w:t>
      </w:r>
      <w:r w:rsidR="00C7346D" w:rsidRPr="00046004">
        <w:t>«</w:t>
      </w:r>
      <w:r w:rsidRPr="00046004">
        <w:t>Эксперт РА</w:t>
      </w:r>
      <w:r w:rsidR="00C7346D" w:rsidRPr="00046004">
        <w:t>»</w:t>
      </w:r>
      <w:r w:rsidRPr="00046004">
        <w:t xml:space="preserve"> подтвердило рейтинг финансовой надежности АО МНПФ </w:t>
      </w:r>
      <w:r w:rsidR="00C7346D" w:rsidRPr="00046004">
        <w:t>«</w:t>
      </w:r>
      <w:r w:rsidRPr="00046004">
        <w:t>БОЛЬШОЙ</w:t>
      </w:r>
      <w:r w:rsidR="00C7346D" w:rsidRPr="00046004">
        <w:t>»</w:t>
      </w:r>
      <w:r w:rsidRPr="00046004">
        <w:t xml:space="preserve"> на уровне ruAА со стабильным прогнозом.</w:t>
      </w:r>
      <w:bookmarkEnd w:id="38"/>
    </w:p>
    <w:p w:rsidR="00454DFB" w:rsidRPr="00046004" w:rsidRDefault="00454DFB" w:rsidP="00454DFB">
      <w:r w:rsidRPr="00046004">
        <w:t xml:space="preserve">АО МНПФ </w:t>
      </w:r>
      <w:r w:rsidR="00C7346D" w:rsidRPr="00046004">
        <w:t>«</w:t>
      </w:r>
      <w:r w:rsidRPr="00046004">
        <w:t>БОЛЬШОЙ</w:t>
      </w:r>
      <w:r w:rsidR="00C7346D" w:rsidRPr="00046004">
        <w:t>»</w:t>
      </w:r>
      <w:r w:rsidRPr="00046004">
        <w:t xml:space="preserve"> осуществляет деятельность в сфере обязательного пенсионного страхования (ОПС) и негосударственного пенсионного обеспечения (НПО), занимая по данным Банка России, 8 место на рынке по объему обязательств по ОПС и 19 место по НПО. На 30 сентября 2023 года объем обязательств по ОПС составил 48,7 млрд рублей, по НПО — 5,9 млрд рублей. Эксперт агентства в качестве положительного фактора отметил прирост обязательств фонда по договорам ОПС за год на 3,1% (по сравнению с 30 сентября 2022 года).</w:t>
      </w:r>
    </w:p>
    <w:p w:rsidR="00454DFB" w:rsidRPr="00046004" w:rsidRDefault="00454DFB" w:rsidP="00454DFB">
      <w:r w:rsidRPr="00046004">
        <w:lastRenderedPageBreak/>
        <w:t xml:space="preserve">По объему активов АО МНПФ </w:t>
      </w:r>
      <w:r w:rsidR="00C7346D" w:rsidRPr="00046004">
        <w:t>«</w:t>
      </w:r>
      <w:r w:rsidRPr="00046004">
        <w:t>БОЛЬШОЙ</w:t>
      </w:r>
      <w:r w:rsidR="00C7346D" w:rsidRPr="00046004">
        <w:t>»</w:t>
      </w:r>
      <w:r w:rsidRPr="00046004">
        <w:t xml:space="preserve"> занимает 11 место на пенсионном рынке страны. </w:t>
      </w:r>
      <w:r w:rsidR="00C7346D" w:rsidRPr="00046004">
        <w:t>«</w:t>
      </w:r>
      <w:r w:rsidRPr="00046004">
        <w:t>Эксперт РА</w:t>
      </w:r>
      <w:r w:rsidR="00C7346D" w:rsidRPr="00046004">
        <w:t>»</w:t>
      </w:r>
      <w:r w:rsidRPr="00046004">
        <w:t xml:space="preserve"> отметил высокое качество активов фонда, объем которых на 30 сентября 2023 года составлял 63,1 млрд рублей. Кроме того, на рейтинг позитивно повлияла высокая диверсификация активов пенсионных накоплений, пенсионных резервов и собственных средств. Доля крупнейшего объекта, который не может быть отнесен к условному рейтинговому классу ruAA и выше, в активах пенсионных накоплений составила 2,5%, трех крупнейших — 6,6%, в активах пенсионных резервов — 4,5% и 10,4%, в активах собственных средств — 0,2% и 0,4%, соответственно. На связанные структуры пришлось 2,9% активов пенсионных накоплений, 2,3% активов пенсионных резервов и 0,02% собственных средств на 30.09.2023.</w:t>
      </w:r>
    </w:p>
    <w:p w:rsidR="00454DFB" w:rsidRPr="00046004" w:rsidRDefault="00454DFB" w:rsidP="00454DFB">
      <w:r w:rsidRPr="00046004">
        <w:t>Эксперты агентства положительно оценили доходность от размещения средств: за период с 2020 по 2022 годы накопленная доходность пенсионных резервов (за минусом вознаграждения управляющим компаниям, специализированному депозитарию и фонду) составила 17,4%, пенсионных накоплений — 16,5%. Рентабельность капитала фонда находится на высоком уровне (28,9% за 2022 г.). Также положительно отмечаются высокий запас собственных средств (на 30 сентября 2023 года превысили минимальный размер собственных средств на 217,3%) и высокое значение коэффициента текущей ликвидности (15,58 на 30.09.2023).</w:t>
      </w:r>
    </w:p>
    <w:p w:rsidR="00454DFB" w:rsidRPr="00046004" w:rsidRDefault="00454DFB" w:rsidP="00454DFB">
      <w:r w:rsidRPr="00046004">
        <w:t xml:space="preserve">В числе положительных факторов агентство выделяет высокую надежность и качество услуг управляющих компаний (УК), с которыми сотрудничает фонд — доверительным управлением занимаются УК с рейтингами А++ от </w:t>
      </w:r>
      <w:r w:rsidR="00C7346D" w:rsidRPr="00046004">
        <w:t>«</w:t>
      </w:r>
      <w:r w:rsidRPr="00046004">
        <w:t>Эксперт РА</w:t>
      </w:r>
      <w:r w:rsidR="00C7346D" w:rsidRPr="00046004">
        <w:t>»</w:t>
      </w:r>
      <w:r w:rsidRPr="00046004">
        <w:t>. Также эксперты агентства положительно оценили организацию и регламентацию системы риск-менеджмента в фонде, как и степень информационной прозрачности, а также отметили, что стратегическое планирование в Фонде находится на достаточном уровне.</w:t>
      </w:r>
    </w:p>
    <w:p w:rsidR="00454DFB" w:rsidRPr="00046004" w:rsidRDefault="00454DFB" w:rsidP="00454DFB">
      <w:r w:rsidRPr="00046004">
        <w:t xml:space="preserve">Кредитный рейтинг АО МНПФ </w:t>
      </w:r>
      <w:r w:rsidR="00C7346D" w:rsidRPr="00046004">
        <w:t>«</w:t>
      </w:r>
      <w:r w:rsidRPr="00046004">
        <w:t>БОЛЬШОЙ</w:t>
      </w:r>
      <w:r w:rsidR="00C7346D" w:rsidRPr="00046004">
        <w:t>»</w:t>
      </w:r>
      <w:r w:rsidRPr="00046004">
        <w:t xml:space="preserve"> был впервые опубликован 16.11.2008. Он присваивается по российской национальной шкале и является долгосрочным. Пересмотр кредитного рейтинга и прогноза по нему производится не позднее года с даты последнего рейтингового действия. Предыдущий рейтинг фонд получил в конце января 2023 года.</w:t>
      </w:r>
    </w:p>
    <w:p w:rsidR="00172BF5" w:rsidRPr="00046004" w:rsidRDefault="00A72D82" w:rsidP="00454DFB">
      <w:hyperlink r:id="rId15" w:history="1">
        <w:r w:rsidR="00454DFB" w:rsidRPr="00046004">
          <w:rPr>
            <w:rStyle w:val="a3"/>
          </w:rPr>
          <w:t>http://pbroker.ru/?p=76908</w:t>
        </w:r>
      </w:hyperlink>
    </w:p>
    <w:p w:rsidR="00454DFB" w:rsidRPr="00046004" w:rsidRDefault="00454DFB" w:rsidP="00454DFB">
      <w:pPr>
        <w:pStyle w:val="2"/>
      </w:pPr>
      <w:bookmarkStart w:id="39" w:name="А104"/>
      <w:bookmarkStart w:id="40" w:name="_Toc156796611"/>
      <w:r w:rsidRPr="00046004">
        <w:t xml:space="preserve">Ваш Пенсионный Брокер, 19.01.2024, Личным кабинетом клиента НПФ </w:t>
      </w:r>
      <w:r w:rsidR="00C7346D" w:rsidRPr="00046004">
        <w:t>«</w:t>
      </w:r>
      <w:r w:rsidRPr="00046004">
        <w:t>БЛАГОСОСТОЯНИЕ</w:t>
      </w:r>
      <w:r w:rsidR="00C7346D" w:rsidRPr="00046004">
        <w:t>»</w:t>
      </w:r>
      <w:r w:rsidRPr="00046004">
        <w:t xml:space="preserve"> пользуются 6500 пенсионеров</w:t>
      </w:r>
      <w:bookmarkEnd w:id="39"/>
      <w:bookmarkEnd w:id="40"/>
    </w:p>
    <w:p w:rsidR="00454DFB" w:rsidRPr="00046004" w:rsidRDefault="00454DFB" w:rsidP="00046004">
      <w:pPr>
        <w:pStyle w:val="3"/>
      </w:pPr>
      <w:bookmarkStart w:id="41" w:name="_Toc156796612"/>
      <w:r w:rsidRPr="00046004">
        <w:t xml:space="preserve">Более 6 500 пенсионеров – получателей негосударственной пенсии в НПФ </w:t>
      </w:r>
      <w:r w:rsidR="00C7346D" w:rsidRPr="00046004">
        <w:t>«</w:t>
      </w:r>
      <w:r w:rsidRPr="00046004">
        <w:t>БЛАГОСОСТОЯНИЕ</w:t>
      </w:r>
      <w:r w:rsidR="00C7346D" w:rsidRPr="00046004">
        <w:t>»</w:t>
      </w:r>
      <w:r w:rsidRPr="00046004">
        <w:t xml:space="preserve"> пользуются функционалом личного кабинета клиента фонда. С помощью этого сервиса пенсионеры могут онлайн проверить баланс пенсионного счета, изменить продолжительность выплаты пенсии и банковские реквизиты для ее получения, назначить благоприобретателей.</w:t>
      </w:r>
      <w:bookmarkEnd w:id="41"/>
    </w:p>
    <w:p w:rsidR="00454DFB" w:rsidRPr="00046004" w:rsidRDefault="00454DFB" w:rsidP="00454DFB">
      <w:r w:rsidRPr="00046004">
        <w:t xml:space="preserve">Личный кабинет НПФ </w:t>
      </w:r>
      <w:r w:rsidR="00C7346D" w:rsidRPr="00046004">
        <w:t>«</w:t>
      </w:r>
      <w:r w:rsidRPr="00046004">
        <w:t>БЛАГОСОСТОЯНИЕ</w:t>
      </w:r>
      <w:r w:rsidR="00C7346D" w:rsidRPr="00046004">
        <w:t>»</w:t>
      </w:r>
      <w:r w:rsidRPr="00046004">
        <w:t xml:space="preserve"> – онлайн-сервис с широким набором опций. С его помощью можно отслеживать поступления средств на пенсионный счет, взносов от работодателя (при участии в корпоративной пенсионной системе), размер начисленного инвестиционного дохода, заказывать выписки и справки о состоянии </w:t>
      </w:r>
      <w:r w:rsidRPr="00046004">
        <w:lastRenderedPageBreak/>
        <w:t>счета, обновлять персональные данные, подавать заявление на назначение негосударственной пенсии.</w:t>
      </w:r>
    </w:p>
    <w:p w:rsidR="00454DFB" w:rsidRPr="00046004" w:rsidRDefault="00454DFB" w:rsidP="00454DFB">
      <w:r w:rsidRPr="00046004">
        <w:t xml:space="preserve">Полный функционал личного кабинета доступен пользователям при авторизации с помощью подтвержденной учетной записи на портале </w:t>
      </w:r>
      <w:r w:rsidR="00C7346D" w:rsidRPr="00046004">
        <w:t>«</w:t>
      </w:r>
      <w:r w:rsidRPr="00046004">
        <w:t>Госуслуги</w:t>
      </w:r>
      <w:r w:rsidR="00C7346D" w:rsidRPr="00046004">
        <w:t>»</w:t>
      </w:r>
      <w:r w:rsidRPr="00046004">
        <w:t xml:space="preserve">. По данным НПФ </w:t>
      </w:r>
      <w:r w:rsidR="00C7346D" w:rsidRPr="00046004">
        <w:t>«</w:t>
      </w:r>
      <w:r w:rsidRPr="00046004">
        <w:t>БЛАГОСОСТОЯНИЕ</w:t>
      </w:r>
      <w:r w:rsidR="00C7346D" w:rsidRPr="00046004">
        <w:t>»</w:t>
      </w:r>
      <w:r w:rsidRPr="00046004">
        <w:t>, на 1 января 2024 года в онлайн-кабинете клиента зарегистрированы 350 тыс. человек. В прошлом году к сервису присоединились свыше 74 тыс. новых пользователей.</w:t>
      </w:r>
    </w:p>
    <w:p w:rsidR="00454DFB" w:rsidRPr="00046004" w:rsidRDefault="00454DFB" w:rsidP="00454DFB">
      <w:r w:rsidRPr="00046004">
        <w:t xml:space="preserve">НПФ </w:t>
      </w:r>
      <w:r w:rsidR="00C7346D" w:rsidRPr="00046004">
        <w:t>«</w:t>
      </w:r>
      <w:r w:rsidRPr="00046004">
        <w:t>БЛАГОСОСТОЯНИЕ</w:t>
      </w:r>
      <w:r w:rsidR="00C7346D" w:rsidRPr="00046004">
        <w:t>»</w:t>
      </w:r>
      <w:r w:rsidRPr="00046004">
        <w:t xml:space="preserve"> является крупнейшим НПФ в России по количеству пенсионеров – получателей негосударственных пенсий. Фонд реализует корпоративные и индивидуальные программы негосударственного пенсионного обеспечения и осуществляет деятельность по обязательному пенсионному страхованию. С 2023 года НПФ </w:t>
      </w:r>
      <w:r w:rsidR="00C7346D" w:rsidRPr="00046004">
        <w:t>«</w:t>
      </w:r>
      <w:r w:rsidRPr="00046004">
        <w:t>БЛАГОСОСТОЯНИЕ</w:t>
      </w:r>
      <w:r w:rsidR="00C7346D" w:rsidRPr="00046004">
        <w:t>»</w:t>
      </w:r>
      <w:r w:rsidRPr="00046004">
        <w:t xml:space="preserve"> является участником систем гарантирования прав участников по НПО и застрахованных лиц.</w:t>
      </w:r>
    </w:p>
    <w:p w:rsidR="00454DFB" w:rsidRPr="00046004" w:rsidRDefault="00A72D82" w:rsidP="00454DFB">
      <w:hyperlink r:id="rId16" w:history="1">
        <w:r w:rsidR="00454DFB" w:rsidRPr="00046004">
          <w:rPr>
            <w:rStyle w:val="a3"/>
          </w:rPr>
          <w:t>http://pbroker.ru/?p=76906</w:t>
        </w:r>
      </w:hyperlink>
    </w:p>
    <w:p w:rsidR="00454DFB" w:rsidRPr="00046004" w:rsidRDefault="00454DFB" w:rsidP="00454DFB">
      <w:pPr>
        <w:pStyle w:val="2"/>
      </w:pPr>
      <w:bookmarkStart w:id="42" w:name="_Toc156796613"/>
      <w:r w:rsidRPr="00046004">
        <w:t xml:space="preserve">Ваш Пенсионный Брокер, 19.01.2024, О государственной регистрации изменений, вносимых в устав АО </w:t>
      </w:r>
      <w:r w:rsidR="00C7346D" w:rsidRPr="00046004">
        <w:t>«</w:t>
      </w:r>
      <w:r w:rsidRPr="00046004">
        <w:t xml:space="preserve">НПФ </w:t>
      </w:r>
      <w:r w:rsidR="00C7346D" w:rsidRPr="00046004">
        <w:t>«</w:t>
      </w:r>
      <w:r w:rsidRPr="00046004">
        <w:t>ВЭФ.Жизнь</w:t>
      </w:r>
      <w:r w:rsidR="00C7346D" w:rsidRPr="00046004">
        <w:t>»</w:t>
      </w:r>
      <w:bookmarkEnd w:id="42"/>
    </w:p>
    <w:p w:rsidR="00454DFB" w:rsidRPr="00046004" w:rsidRDefault="00454DFB" w:rsidP="00046004">
      <w:pPr>
        <w:pStyle w:val="3"/>
      </w:pPr>
      <w:bookmarkStart w:id="43" w:name="_Toc156796614"/>
      <w:r w:rsidRPr="00046004">
        <w:t xml:space="preserve">Банк России 18.01.2024 принял решение зарегистрировать изменения, вносимые в устав Акционерного общества </w:t>
      </w:r>
      <w:r w:rsidR="00C7346D" w:rsidRPr="00046004">
        <w:t>«</w:t>
      </w:r>
      <w:r w:rsidRPr="00046004">
        <w:t xml:space="preserve">Негосударственный пенсионный фонд </w:t>
      </w:r>
      <w:r w:rsidR="00C7346D" w:rsidRPr="00046004">
        <w:t>«</w:t>
      </w:r>
      <w:r w:rsidRPr="00046004">
        <w:t>ВЭФ.Жизнь</w:t>
      </w:r>
      <w:r w:rsidR="00C7346D" w:rsidRPr="00046004">
        <w:t>»</w:t>
      </w:r>
      <w:r w:rsidRPr="00046004">
        <w:t xml:space="preserve"> (г. Москва).</w:t>
      </w:r>
      <w:bookmarkEnd w:id="43"/>
    </w:p>
    <w:p w:rsidR="00454DFB" w:rsidRPr="00046004" w:rsidRDefault="00A72D82" w:rsidP="00454DFB">
      <w:hyperlink r:id="rId17" w:history="1">
        <w:r w:rsidR="00454DFB" w:rsidRPr="00046004">
          <w:rPr>
            <w:rStyle w:val="a3"/>
          </w:rPr>
          <w:t>http://pbroker.ru/?p=76902</w:t>
        </w:r>
      </w:hyperlink>
    </w:p>
    <w:p w:rsidR="00454DFB" w:rsidRPr="00046004" w:rsidRDefault="00454DFB" w:rsidP="00454DFB"/>
    <w:p w:rsidR="00D94D15" w:rsidRPr="00046004" w:rsidRDefault="00D94D15" w:rsidP="00D94D15">
      <w:pPr>
        <w:pStyle w:val="10"/>
      </w:pPr>
      <w:bookmarkStart w:id="44" w:name="_Toc99271691"/>
      <w:bookmarkStart w:id="45" w:name="_Toc99318654"/>
      <w:bookmarkStart w:id="46" w:name="_Toc99318783"/>
      <w:bookmarkStart w:id="47" w:name="_Toc396864672"/>
      <w:bookmarkStart w:id="48" w:name="_Toc156796615"/>
      <w:r w:rsidRPr="00046004">
        <w:t>Новости развития системы обязательного пенсионного страхования и страховой пенсии</w:t>
      </w:r>
      <w:bookmarkEnd w:id="44"/>
      <w:bookmarkEnd w:id="45"/>
      <w:bookmarkEnd w:id="46"/>
      <w:bookmarkEnd w:id="48"/>
    </w:p>
    <w:p w:rsidR="009A0766" w:rsidRPr="00046004" w:rsidRDefault="009A0766" w:rsidP="009A0766">
      <w:pPr>
        <w:pStyle w:val="2"/>
      </w:pPr>
      <w:bookmarkStart w:id="49" w:name="_Toc156796616"/>
      <w:r w:rsidRPr="00046004">
        <w:t>РЕН ТВ, 19.01.2024, Льготы пенсионерам в 2024 году, о которых не все знают</w:t>
      </w:r>
      <w:bookmarkEnd w:id="49"/>
    </w:p>
    <w:p w:rsidR="009A0766" w:rsidRPr="00046004" w:rsidRDefault="009A0766" w:rsidP="00046004">
      <w:pPr>
        <w:pStyle w:val="3"/>
      </w:pPr>
      <w:bookmarkStart w:id="50" w:name="_Toc156796617"/>
      <w:r w:rsidRPr="00046004">
        <w:t>В России пенсионерам положены различные социальные льготы. Они помогают гражданам поддерживать нормальный уровень жизни и тратить меньше. Количество льготных услуг зависит от возраста, состояния здоровья и места работы, а также от региона проживания. РЕН ТВ расскажет, на какие меры поддержки пенсионеры могут рассчитывать в 2024 году.</w:t>
      </w:r>
      <w:bookmarkEnd w:id="50"/>
    </w:p>
    <w:p w:rsidR="009A0766" w:rsidRPr="00046004" w:rsidRDefault="009A0766" w:rsidP="009A0766">
      <w:r w:rsidRPr="00046004">
        <w:t>Категории пенсионеров в России</w:t>
      </w:r>
    </w:p>
    <w:p w:rsidR="009A0766" w:rsidRPr="00046004" w:rsidRDefault="009A0766" w:rsidP="009A0766">
      <w:r w:rsidRPr="00046004">
        <w:t xml:space="preserve">Отметим, что к категории пенсионеров относятся не только пожилые люди, но и все граждане, получающие государственные пенсионные выплаты. В том числе, пенсию по инвалидности, потере кормильца, а также выплаты за выслугу лет. На льготы от государства могут рассчитывать и неработающие россияне пенсионного возраста. По </w:t>
      </w:r>
      <w:r w:rsidRPr="00046004">
        <w:lastRenderedPageBreak/>
        <w:t>закону, у женщин в 2024 году пенсионный возраст наступает с 58 лет, а у мужчин - с 63 лет.</w:t>
      </w:r>
    </w:p>
    <w:p w:rsidR="009A0766" w:rsidRPr="00046004" w:rsidRDefault="009A0766" w:rsidP="009A0766">
      <w:r w:rsidRPr="00046004">
        <w:t>Пенсионные льготы предоставляются как на федеральном, так и на региональном уровне. Федеральные меры поддержки положены гражданам вне зависимости от региона проживания. В субъектах РФ, как правило, существуют дополнительные пенсионные льготы для местных жителей.</w:t>
      </w:r>
    </w:p>
    <w:p w:rsidR="009A0766" w:rsidRPr="00046004" w:rsidRDefault="009A0766" w:rsidP="009A0766">
      <w:r w:rsidRPr="00046004">
        <w:t>Узнать, какие пенсионные льготы действуют в вашем регионе и как ими воспользоваться, можно на сайте Единой государственной информационной системы социального обеспечения - ЕГИССО. Необходимая информация также есть на сайте Социального фонда России.</w:t>
      </w:r>
    </w:p>
    <w:p w:rsidR="009A0766" w:rsidRPr="00046004" w:rsidRDefault="009A0766" w:rsidP="009A0766">
      <w:r w:rsidRPr="00046004">
        <w:t>Налоговые льготы для пенсионеров - 2024</w:t>
      </w:r>
    </w:p>
    <w:p w:rsidR="009A0766" w:rsidRPr="00046004" w:rsidRDefault="009A0766" w:rsidP="009A0766">
      <w:r w:rsidRPr="00046004">
        <w:t>Российским налоговым законодательством предусмотрено несколько видов федеральных льгот для пенсионеров. Среди них:</w:t>
      </w:r>
    </w:p>
    <w:p w:rsidR="009A0766" w:rsidRPr="00046004" w:rsidRDefault="009A0766" w:rsidP="009A0766">
      <w:r w:rsidRPr="00046004">
        <w:t>•</w:t>
      </w:r>
      <w:r w:rsidRPr="00046004">
        <w:tab/>
        <w:t>льгота по оплате транспортного налога;</w:t>
      </w:r>
    </w:p>
    <w:p w:rsidR="009A0766" w:rsidRPr="00046004" w:rsidRDefault="009A0766" w:rsidP="009A0766">
      <w:r w:rsidRPr="00046004">
        <w:t>•</w:t>
      </w:r>
      <w:r w:rsidRPr="00046004">
        <w:tab/>
        <w:t>льгота по оплате земельного налога;</w:t>
      </w:r>
    </w:p>
    <w:p w:rsidR="009A0766" w:rsidRPr="00046004" w:rsidRDefault="009A0766" w:rsidP="009A0766">
      <w:r w:rsidRPr="00046004">
        <w:t>•</w:t>
      </w:r>
      <w:r w:rsidRPr="00046004">
        <w:tab/>
        <w:t>налоговый вычет при покупке или строительстве жилья, приобретении участка под строительство дома;</w:t>
      </w:r>
    </w:p>
    <w:p w:rsidR="009A0766" w:rsidRPr="00046004" w:rsidRDefault="009A0766" w:rsidP="009A0766">
      <w:r w:rsidRPr="00046004">
        <w:t>•</w:t>
      </w:r>
      <w:r w:rsidRPr="00046004">
        <w:tab/>
        <w:t>льгота по оплате налога на имущество.</w:t>
      </w:r>
    </w:p>
    <w:p w:rsidR="009A0766" w:rsidRPr="00046004" w:rsidRDefault="009A0766" w:rsidP="009A0766">
      <w:r w:rsidRPr="00046004">
        <w:t>Кроме федеральных налоговых льгот, власти регионов РФ могут устанавливать дополнительные меры поддержки для пенсионеров. Полный перечень можно узнать в федеральной налоговой службе (ФНС) или в местных органах соцзащиты.</w:t>
      </w:r>
    </w:p>
    <w:p w:rsidR="009A0766" w:rsidRPr="00046004" w:rsidRDefault="009A0766" w:rsidP="009A0766">
      <w:r w:rsidRPr="00046004">
        <w:t>С 1 января 2024 года вступил в силу ряд нововведений. Теперь налог на доходы физических лиц (НДФЛ) в размере 13% не будет взиматься со всех видов пенсионных выплат. Также пенсионерам больше не нужно платить налог на имущество за квартиру, дом, комнату, гараж или земельный участок с хозяйственной постройкой площадью до 50 квадратных метров.</w:t>
      </w:r>
    </w:p>
    <w:p w:rsidR="009A0766" w:rsidRPr="00046004" w:rsidRDefault="009A0766" w:rsidP="009A0766">
      <w:r w:rsidRPr="00046004">
        <w:t>По закону, получить освобождение от уплаты налога можно только по одному объекту недвижимости. К примеру, если у пенсионера в собственности есть две квартиры, он может не выплачивать имущественный налог только за одну из них. Российские пенсионеры в этом году также вправе не платить земельный налог на участок площадью до 6 соток.</w:t>
      </w:r>
    </w:p>
    <w:p w:rsidR="009A0766" w:rsidRPr="00046004" w:rsidRDefault="009A0766" w:rsidP="009A0766">
      <w:r w:rsidRPr="00046004">
        <w:t>Пенсионная скидка на оплату услуг ЖКХ</w:t>
      </w:r>
    </w:p>
    <w:p w:rsidR="009A0766" w:rsidRPr="00046004" w:rsidRDefault="009A0766" w:rsidP="009A0766">
      <w:r w:rsidRPr="00046004">
        <w:t>Помимо этого, пенсионеры могут воспользоваться скидкой на оплату услуг ЖКХ. На льготы смогут рассчитывать россияне, у которых коммунальные услуги составляют свыше 22% от общего дохода. К тому же, одинокие пенсионеры вправе получить компенсацию до 100% по оплате ЖКХ. При этом важно, чтобы на лицевом счету гражданина не было задолженности.</w:t>
      </w:r>
    </w:p>
    <w:p w:rsidR="009A0766" w:rsidRPr="00046004" w:rsidRDefault="009A0766" w:rsidP="009A0766">
      <w:r w:rsidRPr="00046004">
        <w:t>В некоторых регионах России пенсионерам каждый месяц выделяют субсидии и компенсируют 50% от суммы газификации дома. А с января текущего года коммунальные платежи по пенсионной карте не облагаются комиссией. Соответствующий указ подписал президент страны Владимир Путин.</w:t>
      </w:r>
    </w:p>
    <w:p w:rsidR="009A0766" w:rsidRPr="00046004" w:rsidRDefault="009A0766" w:rsidP="009A0766">
      <w:r w:rsidRPr="00046004">
        <w:lastRenderedPageBreak/>
        <w:t>Льготный проезд, скидки на авиабилеты</w:t>
      </w:r>
    </w:p>
    <w:p w:rsidR="009A0766" w:rsidRPr="00046004" w:rsidRDefault="009A0766" w:rsidP="009A0766">
      <w:r w:rsidRPr="00046004">
        <w:t>Региональные власти могут устанавливать определенные льготы на проезд в общественном транспорте. Например, в Москве проезд для пенсионеров бесплатный, а в Санкт-Петербурге льготный проездной обойдется в 726 рублей. Впрочем, власти Северной столицы каждый месяц компенсируют льготникам деньги на транспортные расходы. В Самаре пенсионеры по льготному проездному могут ездить на трамваях и автобусах с большой скидкой.</w:t>
      </w:r>
    </w:p>
    <w:p w:rsidR="009A0766" w:rsidRPr="00046004" w:rsidRDefault="009A0766" w:rsidP="009A0766">
      <w:r w:rsidRPr="00046004">
        <w:t xml:space="preserve">Кроме городского транспорта, льготники могут купить со скидкой билеты на поезд или самолет. Льготы в 10-30 процентов положены пенсионерам, которые направляются из Калининграда, Крыма или Дальнего Востока в центральные регионы России. Такую услугу предоставляют 16 авиакомпаний, в том числе </w:t>
      </w:r>
      <w:r w:rsidR="00C7346D" w:rsidRPr="00046004">
        <w:t>«</w:t>
      </w:r>
      <w:r w:rsidRPr="00046004">
        <w:t>Аэрофлот</w:t>
      </w:r>
      <w:r w:rsidR="00C7346D" w:rsidRPr="00046004">
        <w:t>»</w:t>
      </w:r>
      <w:r w:rsidRPr="00046004">
        <w:t>, Utair и Smartavia.</w:t>
      </w:r>
    </w:p>
    <w:p w:rsidR="009A0766" w:rsidRPr="00046004" w:rsidRDefault="009A0766" w:rsidP="009A0766">
      <w:r w:rsidRPr="00046004">
        <w:t>Бесплатные лекарства для пенсионеров</w:t>
      </w:r>
    </w:p>
    <w:p w:rsidR="009A0766" w:rsidRPr="00046004" w:rsidRDefault="009A0766" w:rsidP="009A0766">
      <w:r w:rsidRPr="00046004">
        <w:t xml:space="preserve">Некоторым категориям пенсионеров предоставляются бесплатные медикаменты. Согласно постановлению Правительства РФ, получить лекарственные препараты бесплатно могут ветераны войн, </w:t>
      </w:r>
      <w:r w:rsidR="00C7346D" w:rsidRPr="00046004">
        <w:t>«</w:t>
      </w:r>
      <w:r w:rsidRPr="00046004">
        <w:t>чернобыльцы</w:t>
      </w:r>
      <w:r w:rsidR="00C7346D" w:rsidRPr="00046004">
        <w:t>»</w:t>
      </w:r>
      <w:r w:rsidRPr="00046004">
        <w:t xml:space="preserve"> и приравненные к ним категории, пенсионеры из числа инвалидов I группы, а также льготники, имеющие серьезные заболевания. Их перечень можно посмотреть в правительственном документе (утв. ПП РФ от 30 июля 1994 г. № 890).</w:t>
      </w:r>
    </w:p>
    <w:p w:rsidR="009A0766" w:rsidRPr="00046004" w:rsidRDefault="009A0766" w:rsidP="009A0766">
      <w:r w:rsidRPr="00046004">
        <w:t>Помимо этого, россияне, получающие минимальную пенсию, вправе приобретать лекарства со скидкой 50%. В некоторых субъектах существуют и другие льготы, которые облегчат покупку необходимых медикаментов.</w:t>
      </w:r>
    </w:p>
    <w:p w:rsidR="009A0766" w:rsidRPr="00046004" w:rsidRDefault="009A0766" w:rsidP="009A0766">
      <w:r w:rsidRPr="00046004">
        <w:t>Льготы пенсионерам в Москве и Подмосковье</w:t>
      </w:r>
    </w:p>
    <w:p w:rsidR="009A0766" w:rsidRPr="00046004" w:rsidRDefault="009A0766" w:rsidP="009A0766">
      <w:r w:rsidRPr="00046004">
        <w:t>Пенсионеры, живущие в Москве, могут рассчитывать на большое количество социальных льгот. Благодаря социальной карте москвича они бесплатно пользуются общественным транспортом: автобусами, трамваями, электричками и метро. Также пенсионеры столицы могут:</w:t>
      </w:r>
    </w:p>
    <w:p w:rsidR="009A0766" w:rsidRPr="00046004" w:rsidRDefault="009A0766" w:rsidP="009A0766">
      <w:r w:rsidRPr="00046004">
        <w:t>•</w:t>
      </w:r>
      <w:r w:rsidRPr="00046004">
        <w:tab/>
        <w:t>бесплатно пользоваться услугами соцработников;</w:t>
      </w:r>
    </w:p>
    <w:p w:rsidR="009A0766" w:rsidRPr="00046004" w:rsidRDefault="009A0766" w:rsidP="009A0766">
      <w:r w:rsidRPr="00046004">
        <w:t>•</w:t>
      </w:r>
      <w:r w:rsidRPr="00046004">
        <w:tab/>
        <w:t>оформлять бесплатные путевки в санаторий, билеты в театр и кино;</w:t>
      </w:r>
    </w:p>
    <w:p w:rsidR="009A0766" w:rsidRPr="00046004" w:rsidRDefault="009A0766" w:rsidP="009A0766">
      <w:r w:rsidRPr="00046004">
        <w:t>•</w:t>
      </w:r>
      <w:r w:rsidRPr="00046004">
        <w:tab/>
        <w:t>компенсировать оплату за стационарный телефон;</w:t>
      </w:r>
    </w:p>
    <w:p w:rsidR="009A0766" w:rsidRPr="00046004" w:rsidRDefault="009A0766" w:rsidP="009A0766">
      <w:r w:rsidRPr="00046004">
        <w:t>•</w:t>
      </w:r>
      <w:r w:rsidRPr="00046004">
        <w:tab/>
        <w:t>компенсировать стоимость зубного протезирования в государственных стоматологиях;</w:t>
      </w:r>
    </w:p>
    <w:p w:rsidR="009A0766" w:rsidRPr="00046004" w:rsidRDefault="009A0766" w:rsidP="009A0766">
      <w:r w:rsidRPr="00046004">
        <w:t>•</w:t>
      </w:r>
      <w:r w:rsidRPr="00046004">
        <w:tab/>
        <w:t>получать субсидии на оплату ЖКХ;</w:t>
      </w:r>
    </w:p>
    <w:p w:rsidR="009A0766" w:rsidRPr="00046004" w:rsidRDefault="009A0766" w:rsidP="009A0766">
      <w:r w:rsidRPr="00046004">
        <w:t>•</w:t>
      </w:r>
      <w:r w:rsidRPr="00046004">
        <w:tab/>
        <w:t>покупать бесплатно или со скидкой 50 процентов лекарства по рецепту врача.</w:t>
      </w:r>
    </w:p>
    <w:p w:rsidR="009A0766" w:rsidRPr="00046004" w:rsidRDefault="009A0766" w:rsidP="009A0766">
      <w:r w:rsidRPr="00046004">
        <w:t>Власти Подмосковья предоставляют пенсионерам региональные льготы. Среди них: ежемесячная денежная выплата, компенсация капремонта, бесплатное изготовление различных протезов, оплата санаторно-курортных путевок. В Московской области льготники также имеют право на бесплатный проезд по социальной карте в своем регионе.</w:t>
      </w:r>
    </w:p>
    <w:p w:rsidR="009A0766" w:rsidRPr="00046004" w:rsidRDefault="009A0766" w:rsidP="009A0766">
      <w:r w:rsidRPr="00046004">
        <w:t>Если пенсионер переехал в Москву из другого региона, ему следует оформить постоянную регистрацию в столице, чтобы беспрепятственно пользоваться региональными льготами.</w:t>
      </w:r>
    </w:p>
    <w:p w:rsidR="009A0766" w:rsidRPr="00046004" w:rsidRDefault="009A0766" w:rsidP="009A0766">
      <w:r w:rsidRPr="00046004">
        <w:lastRenderedPageBreak/>
        <w:t xml:space="preserve">Вместе с тем </w:t>
      </w:r>
      <w:r w:rsidR="00C7346D" w:rsidRPr="00046004">
        <w:t>«</w:t>
      </w:r>
      <w:r w:rsidRPr="00046004">
        <w:t>Известия</w:t>
      </w:r>
      <w:r w:rsidR="00C7346D" w:rsidRPr="00046004">
        <w:t>»</w:t>
      </w:r>
      <w:r w:rsidRPr="00046004">
        <w:t xml:space="preserve"> отмечают, что приезжий пенсионер не сможет претендовать на региональную доплату к пенсии, поскольку для этого нужно проживать в Москве суммарно 10 и более лет. Но имея временную регистрацию, пенсионер имеет право на доплату к пенсии до прожиточного минимума региона.</w:t>
      </w:r>
    </w:p>
    <w:p w:rsidR="009A0766" w:rsidRPr="00046004" w:rsidRDefault="009A0766" w:rsidP="009A0766">
      <w:r w:rsidRPr="00046004">
        <w:t>Меры поддержки пенсионерам после 70 и 80 лет</w:t>
      </w:r>
    </w:p>
    <w:p w:rsidR="009A0766" w:rsidRPr="00046004" w:rsidRDefault="009A0766" w:rsidP="009A0766">
      <w:r w:rsidRPr="00046004">
        <w:t>Для пенсионеров, которым исполнилось 70 лет, во многих регионах предусмотрены особые льготы. Как правило, им предоставляют скидки на оплату ЖКХ и капитального ремонта. Также они могут рассчитывать на пониженный процент уплаты имущественного, транспортного и земельного налогов, а также на бесплатные лекарства и проезд в общественном транспорте.</w:t>
      </w:r>
    </w:p>
    <w:p w:rsidR="009A0766" w:rsidRPr="00046004" w:rsidRDefault="009A0766" w:rsidP="009A0766">
      <w:r w:rsidRPr="00046004">
        <w:t>Как только пенсионер достигает 80-летнего возраста, ему автоматически начисляют повышенную надбавку к пенсии - 100 процентов от фиксированной выплаты. Пожилые люди также освобождаются от платы за капитальный ремонт и получают льготы на оплату ЖКХ и проезда до больницы или другого места, где пенсионер проходит лечение. Кроме того, пенсионерам после 80 лет положено бесплатное санаторно-курортное лечение два раза в год и компенсация по уходу.</w:t>
      </w:r>
    </w:p>
    <w:p w:rsidR="009A0766" w:rsidRPr="00046004" w:rsidRDefault="009A0766" w:rsidP="009A0766">
      <w:r w:rsidRPr="00046004">
        <w:t>Льготы ветеранам труда в 2024 году</w:t>
      </w:r>
    </w:p>
    <w:p w:rsidR="009A0766" w:rsidRPr="00046004" w:rsidRDefault="009A0766" w:rsidP="009A0766">
      <w:r w:rsidRPr="00046004">
        <w:t>В России звание ветерана труда могут получить граждане, у которых есть определенные награды и нужное количество страхового стажа - от 25 лет для мужчин и 20 лет для женщин. В список наград, необходимых для оформления льгот, входят:</w:t>
      </w:r>
    </w:p>
    <w:p w:rsidR="009A0766" w:rsidRPr="00046004" w:rsidRDefault="009A0766" w:rsidP="009A0766">
      <w:r w:rsidRPr="00046004">
        <w:t>•</w:t>
      </w:r>
      <w:r w:rsidRPr="00046004">
        <w:tab/>
        <w:t>почетные звания СССР или РФ;</w:t>
      </w:r>
    </w:p>
    <w:p w:rsidR="009A0766" w:rsidRPr="00046004" w:rsidRDefault="009A0766" w:rsidP="009A0766">
      <w:r w:rsidRPr="00046004">
        <w:t>•</w:t>
      </w:r>
      <w:r w:rsidRPr="00046004">
        <w:tab/>
        <w:t>ордена и медали СССР или РФ;</w:t>
      </w:r>
    </w:p>
    <w:p w:rsidR="009A0766" w:rsidRPr="00046004" w:rsidRDefault="009A0766" w:rsidP="009A0766">
      <w:r w:rsidRPr="00046004">
        <w:t>•</w:t>
      </w:r>
      <w:r w:rsidRPr="00046004">
        <w:tab/>
        <w:t>ведомственные знаки отличия за заслуги в труде и стаж не менее 15 лет;</w:t>
      </w:r>
    </w:p>
    <w:p w:rsidR="009A0766" w:rsidRPr="00046004" w:rsidRDefault="009A0766" w:rsidP="009A0766">
      <w:r w:rsidRPr="00046004">
        <w:t>•</w:t>
      </w:r>
      <w:r w:rsidRPr="00046004">
        <w:tab/>
        <w:t>почетные грамоты и благодарности президента РФ.</w:t>
      </w:r>
    </w:p>
    <w:p w:rsidR="009A0766" w:rsidRPr="00046004" w:rsidRDefault="009A0766" w:rsidP="009A0766">
      <w:r w:rsidRPr="00046004">
        <w:t>Также получить статус ветерана труда имеют право граждане, которые начали работать в несовершеннолетнем возрасте в период ВОВ и наработали необходимый трудовой стаж для назначения пенсии - не менее 40 лет для мужчин и минимум 35 лет для женщин.</w:t>
      </w:r>
    </w:p>
    <w:p w:rsidR="009A0766" w:rsidRPr="00046004" w:rsidRDefault="009A0766" w:rsidP="009A0766">
      <w:r w:rsidRPr="00046004">
        <w:t>Для ветеранов труда предусмотрены льготы при оплате налогов, бесплатный проезд, компенсация услуг ЖКХ, единая денежная выплата, а также скидки на медицинские услуги, компенсация услуг протезирования зубов и затрат на изготовление требуемых протезов.</w:t>
      </w:r>
    </w:p>
    <w:p w:rsidR="009A0766" w:rsidRPr="00046004" w:rsidRDefault="009A0766" w:rsidP="009A0766">
      <w:r w:rsidRPr="00046004">
        <w:t>Выплаты военным пенсионерам и МВД</w:t>
      </w:r>
    </w:p>
    <w:p w:rsidR="009A0766" w:rsidRPr="00046004" w:rsidRDefault="009A0766" w:rsidP="009A0766">
      <w:r w:rsidRPr="00046004">
        <w:t>Военные пенсионеры вправе рассчитывать на определенные льготы, если общий срок их службы составляет не менее 20 лет. В этом случае военные пенсионеры освобождаются от уплаты налога на имущество, а также получают надбавку к пенсии за выслугу лет, могут переносить налоговые вычеты на приобретение или строительство жилья на три года.</w:t>
      </w:r>
    </w:p>
    <w:p w:rsidR="009A0766" w:rsidRPr="00046004" w:rsidRDefault="009A0766" w:rsidP="009A0766">
      <w:r w:rsidRPr="00046004">
        <w:t>Кроме того, они могут бесплатно пользоваться общественным транспортом и услугами по изготовлению и ремонту зубных протезов, скидками на услуги ЖКХ, жилье и медицинское лечение.</w:t>
      </w:r>
    </w:p>
    <w:p w:rsidR="009A0766" w:rsidRPr="00046004" w:rsidRDefault="009A0766" w:rsidP="009A0766">
      <w:r w:rsidRPr="00046004">
        <w:lastRenderedPageBreak/>
        <w:t>Для бывших сотрудников МВД предусмотрены единовременные выплаты, различные налоговые льготы, начисление оклада по званию, компенсация за неиспользованные отпуска и бесплатное лечение в медучреждениях ведомства.</w:t>
      </w:r>
    </w:p>
    <w:p w:rsidR="009A0766" w:rsidRPr="00046004" w:rsidRDefault="009A0766" w:rsidP="009A0766">
      <w:r w:rsidRPr="00046004">
        <w:t>Льготы для предпенсионеров в России</w:t>
      </w:r>
    </w:p>
    <w:p w:rsidR="009A0766" w:rsidRPr="00046004" w:rsidRDefault="009A0766" w:rsidP="009A0766">
      <w:r w:rsidRPr="00046004">
        <w:t>В нашей стране предпенсионный возраст начинается за пять лет до возможного выхода на заслуженный отдых. В 2024 году пенсионный возраст у женщин начинается с 58 лет, а у мужчин - с 63 лет. Таким образом, предпенсионерами будут считаться женщины с 53 лет и мужчины с 58 лет.</w:t>
      </w:r>
    </w:p>
    <w:p w:rsidR="009A0766" w:rsidRPr="00046004" w:rsidRDefault="009A0766" w:rsidP="009A0766">
      <w:r w:rsidRPr="00046004">
        <w:t>Для людей предпенсионного возраста действуют несколько федеральных и региональных льгот. Так, они вправе не платить земельный и имущественный налоги, а также в зависимости от места проживания могут пользоваться скидками на проезд, оплату коммунальных услуг и капремонта, путевок в санатории, вплоть до 100%-ной скидки. Кроме того, эта категория россиян может рассчитывать на повышенное пособие по безработице, которое будет начисляться в течение двух лет.</w:t>
      </w:r>
    </w:p>
    <w:p w:rsidR="009A0766" w:rsidRPr="00046004" w:rsidRDefault="009A0766" w:rsidP="009A0766">
      <w:r w:rsidRPr="00046004">
        <w:t>Предпенсионеры также имеют право на два оплачиваемых дня для прохождения ежегодной диспансеризации.</w:t>
      </w:r>
    </w:p>
    <w:p w:rsidR="009A0766" w:rsidRPr="00046004" w:rsidRDefault="009A0766" w:rsidP="009A0766">
      <w:r w:rsidRPr="00046004">
        <w:t>Если человек предпенсионного возраста является нетрудоспособным, он может получать алименты от детей, бывших супругов и других родственников. А в случае смерти какого-либо родственника предпенсионеру обязательно полагается доля в наследстве, даже если он не указан в завещании.</w:t>
      </w:r>
    </w:p>
    <w:p w:rsidR="009A0766" w:rsidRPr="00046004" w:rsidRDefault="00A72D82" w:rsidP="009A0766">
      <w:hyperlink r:id="rId18" w:history="1">
        <w:r w:rsidR="009A0766" w:rsidRPr="00046004">
          <w:rPr>
            <w:rStyle w:val="a3"/>
          </w:rPr>
          <w:t>https://ren.tv/longread/1181717-lgoty-pensioneram-v-2024-godu-o-kotorykh-ne-vse-znaiut</w:t>
        </w:r>
      </w:hyperlink>
      <w:r w:rsidR="009A0766" w:rsidRPr="00046004">
        <w:t xml:space="preserve"> </w:t>
      </w:r>
    </w:p>
    <w:p w:rsidR="00AA54F3" w:rsidRPr="00046004" w:rsidRDefault="00AA54F3" w:rsidP="00AA54F3">
      <w:pPr>
        <w:pStyle w:val="2"/>
      </w:pPr>
      <w:bookmarkStart w:id="51" w:name="_Toc156796618"/>
      <w:r w:rsidRPr="00046004">
        <w:t>Российская газета, 21.01.2024, Предложено условие для сохранения самозанятым пенсионерам статуса безработных</w:t>
      </w:r>
      <w:bookmarkEnd w:id="51"/>
    </w:p>
    <w:p w:rsidR="00AA54F3" w:rsidRPr="00046004" w:rsidRDefault="00AA54F3" w:rsidP="00046004">
      <w:pPr>
        <w:pStyle w:val="3"/>
      </w:pPr>
      <w:bookmarkStart w:id="52" w:name="_Toc156796619"/>
      <w:r w:rsidRPr="00046004">
        <w:t>Самозанятым пенсионерам, отчисляющим средства на добровольное пенсионное страхование, сохранят статус безработных. Законопроект об этом, разработанный Минтрудом, проходит межведомственное согласование.</w:t>
      </w:r>
      <w:bookmarkEnd w:id="52"/>
    </w:p>
    <w:p w:rsidR="00AA54F3" w:rsidRPr="00046004" w:rsidRDefault="00AA54F3" w:rsidP="00AA54F3">
      <w:r w:rsidRPr="00046004">
        <w:t xml:space="preserve">В ведомстве пояснили, что самозанятые, применяющие специальный налоговый режим </w:t>
      </w:r>
      <w:r w:rsidR="00C7346D" w:rsidRPr="00046004">
        <w:t>«</w:t>
      </w:r>
      <w:r w:rsidRPr="00046004">
        <w:t>Налог на профессиональный доход</w:t>
      </w:r>
      <w:r w:rsidR="00C7346D" w:rsidRPr="00046004">
        <w:t>»</w:t>
      </w:r>
      <w:r w:rsidRPr="00046004">
        <w:t>, освобождены от обязанности уплачивать страховые взносы. При этом они могут делать их на добровольной основе, формируя свои пенсионные права. В этом случае самозанятый гражданин считается работающим. Законопроект предлагает исключить таких самозанятых из числа работающих. Это позволит индексировать им пенсии в общем порядке, а также выплачивать некоторые социальные пособия, в том числе - по уходу за инвалидом I группы, ребенком-инвалидом или нетрудоспособным человеком.</w:t>
      </w:r>
    </w:p>
    <w:p w:rsidR="00AA54F3" w:rsidRPr="00046004" w:rsidRDefault="00AA54F3" w:rsidP="00AA54F3">
      <w:r w:rsidRPr="00046004">
        <w:t>В Соцфонде отмечают, что с помощью добровольных взносов на пенсионное страхование самозанятые пенсионеры могут продолжить формировать свою страховую пенсию: например, приобрести недостающие пенсионные коэффициенты и страховой стаж, которого не хватает для ее назначения. В 2024 году трудовой стаж составляет 15 лет, а чтобы год стажа был засчитан, необходимо перечислить в Соцфонд 50 798,88 рубля.</w:t>
      </w:r>
    </w:p>
    <w:p w:rsidR="00AA54F3" w:rsidRPr="00046004" w:rsidRDefault="00AA54F3" w:rsidP="00AA54F3">
      <w:r w:rsidRPr="00046004">
        <w:lastRenderedPageBreak/>
        <w:t>Самозанятые могут оплатить все 15 лет стажа, а без статуса самозанятого можно оплатить только до 7,5 лет стажа, остальной необходимо приобрести другими способами.</w:t>
      </w:r>
    </w:p>
    <w:p w:rsidR="00AA54F3" w:rsidRPr="00046004" w:rsidRDefault="00AA54F3" w:rsidP="00AA54F3">
      <w:r w:rsidRPr="00046004">
        <w:t>По данным Федеральной налоговой службы, сегодня в России 9,2 млн самозанятых, средний возраст которых - 35 лет. Большинство среди них - мужчины. Ежедневно число новых плательщиков налога на профессиональный доход увеличивается на 8,5 тысяч человек. Основные направления деятельности самозанятых - услуги такси, ремонт, маркетинг, продажа продукции собственного производства, сфера красоты, доставка товаров и аренда квартир.</w:t>
      </w:r>
    </w:p>
    <w:p w:rsidR="00AA54F3" w:rsidRPr="00046004" w:rsidRDefault="00A72D82" w:rsidP="00AA54F3">
      <w:hyperlink r:id="rId19" w:history="1">
        <w:r w:rsidR="00AA54F3" w:rsidRPr="00046004">
          <w:rPr>
            <w:rStyle w:val="a3"/>
          </w:rPr>
          <w:t>https://rg.ru/2024/01/21/predlozheno-uslovie-dlia-sohraneniia-samozaniatym-pensioneram-statusa-bezrabotnyh.html</w:t>
        </w:r>
      </w:hyperlink>
      <w:r w:rsidR="00AA54F3" w:rsidRPr="00046004">
        <w:t xml:space="preserve"> </w:t>
      </w:r>
    </w:p>
    <w:p w:rsidR="0032342C" w:rsidRPr="00046004" w:rsidRDefault="0032342C" w:rsidP="0032342C">
      <w:pPr>
        <w:pStyle w:val="2"/>
      </w:pPr>
      <w:bookmarkStart w:id="53" w:name="А105"/>
      <w:bookmarkStart w:id="54" w:name="_Toc156796620"/>
      <w:r w:rsidRPr="00046004">
        <w:t>Известия, 21.01.2024, Дмитрий АЛЕКСЕЕВ, Жить на пенсии: самозанятых ждут первые социальные льготы</w:t>
      </w:r>
      <w:bookmarkEnd w:id="53"/>
      <w:bookmarkEnd w:id="54"/>
    </w:p>
    <w:p w:rsidR="0032342C" w:rsidRPr="00046004" w:rsidRDefault="0032342C" w:rsidP="00046004">
      <w:pPr>
        <w:pStyle w:val="3"/>
      </w:pPr>
      <w:bookmarkStart w:id="55" w:name="_Toc156796621"/>
      <w:r w:rsidRPr="00046004">
        <w:t xml:space="preserve">В России к концу 2023 года было зарегистрировано 9,3 млн самозанятых, их совокупный доход составил 3,2 трлн рублей, сообщили </w:t>
      </w:r>
      <w:r w:rsidR="00C7346D" w:rsidRPr="00046004">
        <w:t>«</w:t>
      </w:r>
      <w:r w:rsidRPr="00046004">
        <w:t>Известиям</w:t>
      </w:r>
      <w:r w:rsidR="00C7346D" w:rsidRPr="00046004">
        <w:t>»</w:t>
      </w:r>
      <w:r w:rsidRPr="00046004">
        <w:t xml:space="preserve"> в Федеральной налоговой службе. Сумма среднего чека за услуги самозанятых граждан составляет 1882 рубля. Сейчас те, кто платит налог на профессиональный доход, освобождены от обязанности вносить страховые взносы, но могут делать это на добровольной основе, формируя свои пенсионные права.</w:t>
      </w:r>
      <w:bookmarkEnd w:id="55"/>
      <w:r w:rsidRPr="00046004">
        <w:t xml:space="preserve"> </w:t>
      </w:r>
    </w:p>
    <w:p w:rsidR="0032342C" w:rsidRPr="00046004" w:rsidRDefault="0032342C" w:rsidP="0032342C">
      <w:r w:rsidRPr="00046004">
        <w:t>При этом работающие самозанятые не могут получать пособия, а пенсия им выплачивается как работающим пенсионерам — без индексации. В связи с этим Минтруд разработал законопроект, предлагающий исключить пенсионеров-самозанятых из числа работающих лиц: тогда индексация получаемых ими страховых выплат будет осуществляться в общем порядке. В настоящее время законопроект проходит межведомственное согласование, после чего поступит в Госдуму.</w:t>
      </w:r>
    </w:p>
    <w:p w:rsidR="0032342C" w:rsidRPr="00046004" w:rsidRDefault="0032342C" w:rsidP="0032342C">
      <w:r w:rsidRPr="00046004">
        <w:t>Пособия и пенсии для самозанятых, поправки в закон 422-ФЗ</w:t>
      </w:r>
    </w:p>
    <w:p w:rsidR="0032342C" w:rsidRPr="00046004" w:rsidRDefault="0032342C" w:rsidP="0032342C">
      <w:r w:rsidRPr="00046004">
        <w:t xml:space="preserve">Минтруд РФ приготовил поправки в 29 статью федерального закона 422-ФЗ </w:t>
      </w:r>
      <w:r w:rsidR="00C7346D" w:rsidRPr="00046004">
        <w:t>«</w:t>
      </w:r>
      <w:r w:rsidRPr="00046004">
        <w:t>Об обязательном пенсионном страховании в РФ</w:t>
      </w:r>
      <w:r w:rsidR="00C7346D" w:rsidRPr="00046004">
        <w:t>»</w:t>
      </w:r>
      <w:r w:rsidRPr="00046004">
        <w:t>. Изменения исключают самозанятых, которые уплачивают добровольные взносы на обязательное пенсионное страхование, из списка работающих. Новшества дают возможность индексировать их пенсии наравне с неработающими пенсионерами, а также выплачивать им пособия по уходу за инвалидом I группы, ребенком-инвалидом или за нетрудоспособным человеком.</w:t>
      </w:r>
    </w:p>
    <w:p w:rsidR="0032342C" w:rsidRPr="00046004" w:rsidRDefault="0032342C" w:rsidP="0032342C">
      <w:r w:rsidRPr="00046004">
        <w:t xml:space="preserve">Самозанятые, применяющие специальный налоговый режим </w:t>
      </w:r>
      <w:r w:rsidR="00C7346D" w:rsidRPr="00046004">
        <w:t>«</w:t>
      </w:r>
      <w:r w:rsidRPr="00046004">
        <w:t>Налог на профессиональный доход</w:t>
      </w:r>
      <w:r w:rsidR="00C7346D" w:rsidRPr="00046004">
        <w:t>»</w:t>
      </w:r>
      <w:r w:rsidRPr="00046004">
        <w:t>, освобождены от обязанности уплачивать страховые взносы. При этом они могут делать их на добровольной основе, формируя свои пенсионные права. В этом случае самозанятый гражданин считается работающим.</w:t>
      </w:r>
    </w:p>
    <w:p w:rsidR="0032342C" w:rsidRPr="00046004" w:rsidRDefault="0032342C" w:rsidP="0032342C">
      <w:r w:rsidRPr="00046004">
        <w:t xml:space="preserve">Законопроект разработан, чтобы пенсионерам-самозанятым не приходилось выбирать между повышением своей пенсии в будущем, добровольно уплачивая взносы, и индексацией уже получаемой выплаты, рассказали </w:t>
      </w:r>
      <w:r w:rsidR="00C7346D" w:rsidRPr="00046004">
        <w:t>«</w:t>
      </w:r>
      <w:r w:rsidRPr="00046004">
        <w:t>Известиям</w:t>
      </w:r>
      <w:r w:rsidR="00C7346D" w:rsidRPr="00046004">
        <w:t>»</w:t>
      </w:r>
      <w:r w:rsidRPr="00046004">
        <w:t xml:space="preserve"> в пресс-службе Министерства труда и социальной защиты РФ. В настоящее время законопроект проходит межведомственное согласование.</w:t>
      </w:r>
    </w:p>
    <w:p w:rsidR="0032342C" w:rsidRPr="00046004" w:rsidRDefault="0032342C" w:rsidP="0032342C">
      <w:r w:rsidRPr="00046004">
        <w:lastRenderedPageBreak/>
        <w:t>На взгляд экс-министра труда РФ, завкафедрой труда и социальной политики ИГСУ РАНХиГС Сергея Калашникова, идея узаконить статус пенсионеров-самозанятых как неработающих соответствует принципу справедливости, который был нарушен делением пенсионеров на работающих и неработающих.</w:t>
      </w:r>
    </w:p>
    <w:p w:rsidR="0032342C" w:rsidRPr="00046004" w:rsidRDefault="0032342C" w:rsidP="0032342C">
      <w:r w:rsidRPr="00046004">
        <w:t xml:space="preserve">Предлагаемые нововведения, безусловно, работают в пользу граждан, подтверждает и бывший министр труда России, депутат Госдумы от </w:t>
      </w:r>
      <w:r w:rsidR="00C7346D" w:rsidRPr="00046004">
        <w:t>«</w:t>
      </w:r>
      <w:r w:rsidRPr="00046004">
        <w:t>Партии Роста</w:t>
      </w:r>
      <w:r w:rsidR="00C7346D" w:rsidRPr="00046004">
        <w:t>»</w:t>
      </w:r>
      <w:r w:rsidRPr="00046004">
        <w:t xml:space="preserve"> Оксана Дмитриева.</w:t>
      </w:r>
    </w:p>
    <w:p w:rsidR="0032342C" w:rsidRPr="00046004" w:rsidRDefault="0032342C" w:rsidP="0032342C">
      <w:r w:rsidRPr="00046004">
        <w:t>— Отмена индексации пенсий работающим пенсионерам в принципе неправильна и несправедлива. Если эта дискриминация будет отменена хотя бы для одной категории пенсионеров — самозанятых, — это станет маленьким шажком в правильном направлении, — замечает она.</w:t>
      </w:r>
    </w:p>
    <w:p w:rsidR="0032342C" w:rsidRPr="00046004" w:rsidRDefault="0032342C" w:rsidP="0032342C">
      <w:r w:rsidRPr="00046004">
        <w:t>Однако наиболее предпочтительным вариантом включения самозанятых в страховую пенсионную систему, по суждению Оксаны Дмитриевой, является фиксированный платеж, который должен быть эквивалентен взносам на один пенсионный коэффициент (балл) ежегодно. В любом другом варианте будет иметь место неравенство условий для работников по найму, ИП и самозанятых, убеждена экономист.</w:t>
      </w:r>
    </w:p>
    <w:p w:rsidR="0032342C" w:rsidRPr="00046004" w:rsidRDefault="0032342C" w:rsidP="0032342C">
      <w:r w:rsidRPr="00046004">
        <w:t>Первый заместитель председателя комитета Госдумы по труду, социальной политике и делам ветеранов Елена Цунаева объясняет, что по нынешним правилам у самозанятого есть право только на социальную пенсию, которая заметно ниже страховой. Для появления права на страховую пенсию самозанятый должен добровольно вступить в программу обязательного пенсионного страхования, чтобы накопить необходимый стаж и величину индивидуального пенсионного коэффициента.</w:t>
      </w:r>
    </w:p>
    <w:p w:rsidR="0032342C" w:rsidRPr="00046004" w:rsidRDefault="0032342C" w:rsidP="0032342C">
      <w:r w:rsidRPr="00046004">
        <w:t>Также самозанятые сегодня не подлежат обязательному социальному страхованию. Это значит, что они не имеют право на получение пособия по временной нетрудоспособности и других льгот.</w:t>
      </w:r>
    </w:p>
    <w:p w:rsidR="0032342C" w:rsidRPr="00046004" w:rsidRDefault="0032342C" w:rsidP="0032342C">
      <w:r w:rsidRPr="00046004">
        <w:t>Вместе с тем, по словам Цунаевой, нормативное регулирование деятельности самозанятых нуждается в корректировке с учетом тех проблем и предложений, которые самозанятые поднимают.</w:t>
      </w:r>
    </w:p>
    <w:p w:rsidR="0032342C" w:rsidRPr="00046004" w:rsidRDefault="0032342C" w:rsidP="0032342C">
      <w:r w:rsidRPr="00046004">
        <w:t xml:space="preserve">— В настоящее время если самозанятый добровольно уплачивает страховые пенсионные взносы, то в глазах государства формально становится работающим гражданином, что препятствует получению некоторых пособий, привязанных к критерию нетрудоспособности или безработности, — отмечает член президиума правления </w:t>
      </w:r>
      <w:r w:rsidR="00C7346D" w:rsidRPr="00046004">
        <w:t>«</w:t>
      </w:r>
      <w:r w:rsidRPr="00046004">
        <w:t>Опоры России</w:t>
      </w:r>
      <w:r w:rsidR="00C7346D" w:rsidRPr="00046004">
        <w:t>»</w:t>
      </w:r>
      <w:r w:rsidRPr="00046004">
        <w:t xml:space="preserve"> Михаил Рыженков.</w:t>
      </w:r>
    </w:p>
    <w:p w:rsidR="0032342C" w:rsidRPr="00046004" w:rsidRDefault="0032342C" w:rsidP="0032342C">
      <w:r w:rsidRPr="00046004">
        <w:t>Предлагаемое нововведение простимулирует часть граждан, беспокоящихся об утрате права на пособие, зарегистрироваться в качестве самозанятых, поясняет эксперт.</w:t>
      </w:r>
    </w:p>
    <w:p w:rsidR="0032342C" w:rsidRPr="00046004" w:rsidRDefault="0032342C" w:rsidP="0032342C">
      <w:r w:rsidRPr="00046004">
        <w:t>Что такое бонус по налогу для самозанятых и как его получить</w:t>
      </w:r>
    </w:p>
    <w:p w:rsidR="0032342C" w:rsidRPr="00046004" w:rsidRDefault="0032342C" w:rsidP="0032342C">
      <w:r w:rsidRPr="00046004">
        <w:t>В свою очередь Торгово-промышленная палата (ТПП) поддерживает инициативу исключить самозанятых из числа лиц, признаваемых осуществляющими работу или иную деятельность, поскольку это позволит пенсионерам получать определенные социальные льготы.</w:t>
      </w:r>
    </w:p>
    <w:p w:rsidR="0032342C" w:rsidRPr="00046004" w:rsidRDefault="0032342C" w:rsidP="0032342C">
      <w:r w:rsidRPr="00046004">
        <w:t xml:space="preserve">— Можно также обсудить повышение для данной категории граждан размера налогового бонуса, который автоматически предоставляется вновь зарегистрированным самозанятым, — рассуждает в разговоре с </w:t>
      </w:r>
      <w:r w:rsidR="00C7346D" w:rsidRPr="00046004">
        <w:t>«</w:t>
      </w:r>
      <w:r w:rsidRPr="00046004">
        <w:t>Известиями</w:t>
      </w:r>
      <w:r w:rsidR="00C7346D" w:rsidRPr="00046004">
        <w:t>»</w:t>
      </w:r>
      <w:r w:rsidRPr="00046004">
        <w:t xml:space="preserve"> президент ТПП РФ Сергей </w:t>
      </w:r>
      <w:r w:rsidRPr="00046004">
        <w:lastRenderedPageBreak/>
        <w:t>Катырин. Он добавляет, что если сейчас для всех самозанятых приветственный бонус составляет 10 тыс. рублей, то для людей пенсионного возраста его можно повысить вдвое.</w:t>
      </w:r>
    </w:p>
    <w:p w:rsidR="0032342C" w:rsidRPr="00046004" w:rsidRDefault="0032342C" w:rsidP="0032342C">
      <w:r w:rsidRPr="00046004">
        <w:t xml:space="preserve">Справка </w:t>
      </w:r>
      <w:r w:rsidR="00C7346D" w:rsidRPr="00046004">
        <w:t>«</w:t>
      </w:r>
      <w:r w:rsidRPr="00046004">
        <w:t>Известий</w:t>
      </w:r>
      <w:r w:rsidR="00C7346D" w:rsidRPr="00046004">
        <w:t>»</w:t>
      </w:r>
    </w:p>
    <w:p w:rsidR="0032342C" w:rsidRPr="00046004" w:rsidRDefault="0032342C" w:rsidP="0032342C">
      <w:r w:rsidRPr="00046004">
        <w:t>Все самозанятые имеют право на налоговый бонус в 10 тыс. рублей. Он применяется автоматически и уменьшает ставку налога, пока не будет полностью потрачен.</w:t>
      </w:r>
    </w:p>
    <w:p w:rsidR="0032342C" w:rsidRPr="00046004" w:rsidRDefault="0032342C" w:rsidP="0032342C">
      <w:r w:rsidRPr="00046004">
        <w:t>В результате в первое время самозанятый платит 3%, а не 4% при получении доходов от частного лица, и 4%, а не 6% — если доход принесло сотрудничество с организацией или ИП.</w:t>
      </w:r>
    </w:p>
    <w:p w:rsidR="0032342C" w:rsidRPr="00046004" w:rsidRDefault="0032342C" w:rsidP="0032342C">
      <w:r w:rsidRPr="00046004">
        <w:t>Более того, ТПП предлагает распространить на микропредприятия условия, созданные для самозанятых. Ведь именно у последних нет проверок, отчетности, обязанности платить страховые взносы и так далее. То есть условия намного выгоднее, чем у индивидуальных предпринимателей.</w:t>
      </w:r>
    </w:p>
    <w:p w:rsidR="0032342C" w:rsidRPr="00046004" w:rsidRDefault="0032342C" w:rsidP="0032342C">
      <w:r w:rsidRPr="00046004">
        <w:t>— Из-за такой дискриминации наблюдается существенный отток сотрудников в самозанятые, что особенно характерно для индустрии красоты и сферы производства кондитерских изделий, выпечки и кулинарии, — отметил глава ТПП.</w:t>
      </w:r>
    </w:p>
    <w:p w:rsidR="0032342C" w:rsidRPr="00046004" w:rsidRDefault="0032342C" w:rsidP="0032342C">
      <w:r w:rsidRPr="00046004">
        <w:t>В Центре стратегических разработок (ЦСР) также положительно относятся к инициативе Минтруда, поскольку она стимулирует предпринимателей, уже зарегистрированных как самозанятые, платить добровольные пенсионные взносы. Конечная сумма их пенсии будет повышаться за счет индексации, а значит, у идеи делать добровольные отчисления вырастет привлекательность, полагают в ЦСР.</w:t>
      </w:r>
    </w:p>
    <w:p w:rsidR="0032342C" w:rsidRPr="00046004" w:rsidRDefault="0032342C" w:rsidP="0032342C">
      <w:r w:rsidRPr="00046004">
        <w:t>По данным ФНС России, число плательщиков налога на профессиональный доход (НПД) в течение последнего года выросло на 2,7 млн человек и составило почти 9,3 млн человек. Учитывая динамичный рост числа официально зарегистрированных самозанятых, генеральный директор Корпорации МСП Александр Исаевич предполагает, что ключевую роль в популярности НПД играет простота в его применении.</w:t>
      </w:r>
    </w:p>
    <w:p w:rsidR="0032342C" w:rsidRPr="00046004" w:rsidRDefault="0032342C" w:rsidP="0032342C">
      <w:r w:rsidRPr="00046004">
        <w:t>— Вместе с тем, вероятно, в ближайшие годы вопрос пенсий и социальных льгот станет более актуальным и чувствительным для самозанятых, поэтому, безусловно, правильно, что Минтруд сейчас озаботился этим вопросом, — сказал Александр Исаевич.</w:t>
      </w:r>
    </w:p>
    <w:p w:rsidR="0032342C" w:rsidRPr="00046004" w:rsidRDefault="0032342C" w:rsidP="0032342C">
      <w:r w:rsidRPr="00046004">
        <w:t>Имеет ли самозанятый право на больничный лист</w:t>
      </w:r>
    </w:p>
    <w:p w:rsidR="0032342C" w:rsidRPr="00046004" w:rsidRDefault="0032342C" w:rsidP="0032342C">
      <w:r w:rsidRPr="00046004">
        <w:t>Проблема сокращения поступлений в социальные фонды от самозанятых в нашей стране не уникальна, разъясняет член комиссии Государственного Совета РФ, директор ЦЭМИ РАН Альберт Бахтизин. К примеру, по данным Института финансовых исследований Великобритании, за последние годы резко сократился объем пенсионных накоплений самозанятого населения этого государства.</w:t>
      </w:r>
    </w:p>
    <w:p w:rsidR="0032342C" w:rsidRPr="00046004" w:rsidRDefault="0032342C" w:rsidP="0032342C">
      <w:r w:rsidRPr="00046004">
        <w:t>Соответственно, одна из ключевых задач правительства Соединенного Королевства заключается в стимулировании людей откладывать себе на пенсию. Для этих целей государство софинансирует пенсионные взносы самозанятых и индексирует их накопительную часть.</w:t>
      </w:r>
    </w:p>
    <w:p w:rsidR="0032342C" w:rsidRPr="00046004" w:rsidRDefault="0032342C" w:rsidP="0032342C">
      <w:r w:rsidRPr="00046004">
        <w:lastRenderedPageBreak/>
        <w:t>А вот в Германии самозанятые лица вообще не обязаны осуществлять взносы в государственную пенсионную систему, однако на выбор есть несколько программ инвестирования накоплений, которые в будущем помогут обеспечить достойную жизнь в старости (</w:t>
      </w:r>
      <w:r w:rsidR="00C7346D" w:rsidRPr="00046004">
        <w:t>«</w:t>
      </w:r>
      <w:r w:rsidRPr="00046004">
        <w:t>Рюруп</w:t>
      </w:r>
      <w:r w:rsidR="00C7346D" w:rsidRPr="00046004">
        <w:t>»</w:t>
      </w:r>
      <w:r w:rsidRPr="00046004">
        <w:t xml:space="preserve">, </w:t>
      </w:r>
      <w:r w:rsidR="00C7346D" w:rsidRPr="00046004">
        <w:t>«</w:t>
      </w:r>
      <w:r w:rsidRPr="00046004">
        <w:t>Ристер</w:t>
      </w:r>
      <w:r w:rsidR="00C7346D" w:rsidRPr="00046004">
        <w:t>»</w:t>
      </w:r>
      <w:r w:rsidRPr="00046004">
        <w:t xml:space="preserve"> и др.).</w:t>
      </w:r>
    </w:p>
    <w:p w:rsidR="0032342C" w:rsidRPr="00046004" w:rsidRDefault="0032342C" w:rsidP="0032342C">
      <w:r w:rsidRPr="00046004">
        <w:t xml:space="preserve">— Во многих странах придумывают различные </w:t>
      </w:r>
      <w:r w:rsidR="00C7346D" w:rsidRPr="00046004">
        <w:t>«</w:t>
      </w:r>
      <w:r w:rsidRPr="00046004">
        <w:t>плюшки</w:t>
      </w:r>
      <w:r w:rsidR="00C7346D" w:rsidRPr="00046004">
        <w:t>»</w:t>
      </w:r>
      <w:r w:rsidRPr="00046004">
        <w:t xml:space="preserve"> для привлечения средств самозанятых, и в этой связи их индексация и частичное перенаправление в накопительную пенсионную часть — минимальное, что можно сделать в России, — подчеркивает Альберт Бахтизин.</w:t>
      </w:r>
    </w:p>
    <w:p w:rsidR="0032342C" w:rsidRPr="00046004" w:rsidRDefault="0032342C" w:rsidP="0032342C">
      <w:r w:rsidRPr="00046004">
        <w:t>В свою очередь Михаил Рыженков напоминает, что налоговая ставка для самозанятых в размере 4–6% в РФ — одна из самых низких в мире. Большая ее часть идет на обязательное медицинское страхование, а остаток — в региональный бюджет. Это сделано для того, чтобы стимулировать людей выходить из тени, дополнительно финансировать систему обязательного медицинского страхования и давать небольшой стимул регионам развивать систему поддержки самозанятых на свое усмотрение в зависимости от ситуации.</w:t>
      </w:r>
    </w:p>
    <w:p w:rsidR="0032342C" w:rsidRPr="00046004" w:rsidRDefault="0032342C" w:rsidP="0032342C">
      <w:r w:rsidRPr="00046004">
        <w:t>— Чтобы делать пенсионные отчисления, потребуется существенно повысить налоговую ставку или обязать всех самозанятых платить страховые взносы, что существенно повлияет на уровень востребованности этого налогового режима и оттолкнет тех, кто уже вышел из тени, — рассуждает Михаил Рыженков. По его словам, именно поэтому было принято решение предоставить самозанятым возможность самостоятельно решать, необходимы ли им пенсионные накопления или нет.</w:t>
      </w:r>
    </w:p>
    <w:p w:rsidR="0032342C" w:rsidRPr="00046004" w:rsidRDefault="0032342C" w:rsidP="0032342C">
      <w:r w:rsidRPr="00046004">
        <w:t>Впрочем, бывший министр труда России Оксана Дмитриева считает, что автоматический перевод в 1% от налоговых выплат самозанятых в пенсионный фонд возможен. Хотя объем фактически уплаченных взносов вряд ли позволит накопить необходимое количество баллов для выхода на трудовую страховую пенсию, рассуждает она. Напомним, с 2025 года для оформления страховой пенсии необходимо набрать минимум 30 баллов.</w:t>
      </w:r>
    </w:p>
    <w:p w:rsidR="0032342C" w:rsidRPr="00046004" w:rsidRDefault="0032342C" w:rsidP="0032342C">
      <w:r w:rsidRPr="00046004">
        <w:t>— Таким образом, при стаже 30 лет объем взносов должен быть в среднем таков, чтобы каждый год формировался хотя бы один балл. В 2024 году для формирования одного балла в СФР нужно перечислить 48 950 рублей. Для формирования такого объема взносов необходимо при 1% отчислений от профессионального дохода иметь доход, превышающий 4,9 млн рублей в год.</w:t>
      </w:r>
    </w:p>
    <w:p w:rsidR="0032342C" w:rsidRPr="00046004" w:rsidRDefault="0032342C" w:rsidP="0032342C">
      <w:r w:rsidRPr="00046004">
        <w:t>А в большинстве случаев у самозанятых доход существенно меньше, поэтому подобный механизм вряд ли обеспечит накопление минимального объема баллов, поясняет эксперт.</w:t>
      </w:r>
    </w:p>
    <w:p w:rsidR="0032342C" w:rsidRPr="00046004" w:rsidRDefault="0032342C" w:rsidP="0032342C">
      <w:r w:rsidRPr="00046004">
        <w:t xml:space="preserve">Однако всё же проблемы остаются. Уплата налога на профессиональный доход в размере 4–6% для самозанятых — это сейчас </w:t>
      </w:r>
      <w:r w:rsidR="00C7346D" w:rsidRPr="00046004">
        <w:t>«</w:t>
      </w:r>
      <w:r w:rsidRPr="00046004">
        <w:t>выход из тени</w:t>
      </w:r>
      <w:r w:rsidR="00C7346D" w:rsidRPr="00046004">
        <w:t>»</w:t>
      </w:r>
      <w:r w:rsidRPr="00046004">
        <w:t xml:space="preserve">, ведение бизнеса в рамках правового поля, но из этих налогов нет никаких отчислений в СФР, замечает доцент кафедры Торгово-промышленной палаты РФ </w:t>
      </w:r>
      <w:r w:rsidR="00C7346D" w:rsidRPr="00046004">
        <w:t>«</w:t>
      </w:r>
      <w:r w:rsidRPr="00046004">
        <w:t>Управление человеческими ресурсами</w:t>
      </w:r>
      <w:r w:rsidR="00C7346D" w:rsidRPr="00046004">
        <w:t>»</w:t>
      </w:r>
      <w:r w:rsidRPr="00046004">
        <w:t xml:space="preserve"> РЭУ им. Г. В. Плеханова Людмила Иванова-Швец.</w:t>
      </w:r>
    </w:p>
    <w:p w:rsidR="0032342C" w:rsidRPr="00046004" w:rsidRDefault="0032342C" w:rsidP="0032342C">
      <w:r w:rsidRPr="00046004">
        <w:t>— Самозанятым не выплачивается больничный лист, не формируются пенсионные накопления. Это можно сделать только самостоятельно, заключив договор с СФР и внося определенные суммы, — поясняет эксперт.</w:t>
      </w:r>
    </w:p>
    <w:p w:rsidR="0032342C" w:rsidRPr="00046004" w:rsidRDefault="0032342C" w:rsidP="0032342C">
      <w:r w:rsidRPr="00046004">
        <w:lastRenderedPageBreak/>
        <w:t>Если ввести отчисления в СФР, то налоговая нагрузка для самозанятых увеличится, а это может повлечь повторный уход в тень. Может быть, стоит разработать несколько вариантов уплаты налогов, в том числе и в СФР, и дать возможность самозанятым выбрать тот режим, который для них предпочтителен, уточняет Людмила Иванова-Швец.</w:t>
      </w:r>
    </w:p>
    <w:p w:rsidR="0032342C" w:rsidRPr="00046004" w:rsidRDefault="00A72D82" w:rsidP="0032342C">
      <w:hyperlink r:id="rId20" w:history="1">
        <w:r w:rsidR="0032342C" w:rsidRPr="00046004">
          <w:rPr>
            <w:rStyle w:val="a3"/>
          </w:rPr>
          <w:t>https://iz.ru/1636329/dmitrii-alekseev/zhit-na-pensii-samozaniatykh-zhdut-pervye-sotcialnye-lgoty</w:t>
        </w:r>
      </w:hyperlink>
      <w:r w:rsidR="0032342C" w:rsidRPr="00046004">
        <w:t xml:space="preserve"> </w:t>
      </w:r>
    </w:p>
    <w:p w:rsidR="0031060C" w:rsidRPr="00046004" w:rsidRDefault="0031060C" w:rsidP="0031060C">
      <w:pPr>
        <w:pStyle w:val="2"/>
      </w:pPr>
      <w:bookmarkStart w:id="56" w:name="_Toc156796622"/>
      <w:r w:rsidRPr="00046004">
        <w:t>Московский Комсомолец, 21.01.2024, Готовится важный шаг по индексации пенсий работающим: Минтруд начал с самозянятых</w:t>
      </w:r>
      <w:bookmarkEnd w:id="56"/>
    </w:p>
    <w:p w:rsidR="0031060C" w:rsidRPr="00046004" w:rsidRDefault="0031060C" w:rsidP="00046004">
      <w:pPr>
        <w:pStyle w:val="3"/>
      </w:pPr>
      <w:bookmarkStart w:id="57" w:name="_Toc156796623"/>
      <w:r w:rsidRPr="00046004">
        <w:t>Самозанятых пенсионеров, которые продолжают нести свою трудовую вахту, могут исключить из состава работающих. И открыть им светлую перспективу индексации пенсий. Важно, что соответствующий законопроект разработала не какая-то оппозиционная фракция в Госдуме, а правительственная структура - Министерство труда РФ. А значит, шансы на его принятие весьма высоки. При этом индексация пенсионных выплат может быть только в том случае, если самозанятый платит добровольные страховые взносы в Социальный (Пенсионный) фонд.</w:t>
      </w:r>
      <w:bookmarkEnd w:id="57"/>
    </w:p>
    <w:p w:rsidR="0031060C" w:rsidRPr="00046004" w:rsidRDefault="0031060C" w:rsidP="0031060C">
      <w:r w:rsidRPr="00046004">
        <w:t>По мнению профсоюзного деятеля Павла Кудюкина, бывшего замминистра труда РФ, инициатива Минтруда связана прежде всего с тем, что самозанятые в России получают нестабильные и не очень высокие доходы, часто просто прерывистые.</w:t>
      </w:r>
    </w:p>
    <w:p w:rsidR="0031060C" w:rsidRPr="00046004" w:rsidRDefault="0031060C" w:rsidP="0031060C">
      <w:r w:rsidRPr="00046004">
        <w:t>- Есть смысл им индексировать пенсии, - считает он.</w:t>
      </w:r>
    </w:p>
    <w:p w:rsidR="0031060C" w:rsidRPr="00046004" w:rsidRDefault="0031060C" w:rsidP="0031060C">
      <w:r w:rsidRPr="00046004">
        <w:t xml:space="preserve">Хотя эксперт и подчеркивает: это большая несправедливость, что работающим пенсионерам в нашей стране не индексируют выплаты. Этот Карфаген, утверждает Кудюкин, должен быть разрушен... Может быть, процесс </w:t>
      </w:r>
      <w:r w:rsidR="00C7346D" w:rsidRPr="00046004">
        <w:t>«</w:t>
      </w:r>
      <w:r w:rsidRPr="00046004">
        <w:t>разрушения</w:t>
      </w:r>
      <w:r w:rsidR="00C7346D" w:rsidRPr="00046004">
        <w:t>»</w:t>
      </w:r>
      <w:r w:rsidRPr="00046004">
        <w:t xml:space="preserve"> как раз и начнется с самозанятых?</w:t>
      </w:r>
    </w:p>
    <w:p w:rsidR="0031060C" w:rsidRPr="00046004" w:rsidRDefault="0031060C" w:rsidP="0031060C">
      <w:r w:rsidRPr="00046004">
        <w:t>С одной стороны, для самозанятых в России не жизнь, а сплошная лафа. Как говорится, сам себе начальник. Никаких обязательств перед работодателем. Уплатил причитающийся налог от профессиональной деятельности (4-6 %) и спи спокойно. Никаких других взносов или платежей от тебя не требуется.</w:t>
      </w:r>
    </w:p>
    <w:p w:rsidR="0031060C" w:rsidRPr="00046004" w:rsidRDefault="0031060C" w:rsidP="0031060C">
      <w:r w:rsidRPr="00046004">
        <w:t>Может показаться, что эта категория буквально купается в роскоши и сама от своих доходов делает накопления на черный день, в том числе и на надвигающуюся старость.</w:t>
      </w:r>
    </w:p>
    <w:p w:rsidR="0031060C" w:rsidRPr="00046004" w:rsidRDefault="0031060C" w:rsidP="0031060C">
      <w:r w:rsidRPr="00046004">
        <w:t>Однако это далеко не так. По данным Федеральной налоговой службы, в минувшем году, до 30% зарегистрированных самозанятых имели нулевой доход. Кроме того, нет у них ни оплачиваемых больничных листов, ни оплачиваемого отпуска, ни социального пакета.</w:t>
      </w:r>
    </w:p>
    <w:p w:rsidR="0031060C" w:rsidRPr="00046004" w:rsidRDefault="0031060C" w:rsidP="0031060C">
      <w:r w:rsidRPr="00046004">
        <w:t>Да и с пенсией для этой категории работающих не все ясно. Если не делаешь взносов в Социальный фонд, то государство о тебе все равно проявляет заботу. Но пенсию назначает социальную, в размере МРОТ по конкретному региону. В 2023 году она составляла в среднем чуть больше 16 тысяч рублей...</w:t>
      </w:r>
    </w:p>
    <w:p w:rsidR="0031060C" w:rsidRPr="00046004" w:rsidRDefault="0031060C" w:rsidP="0031060C">
      <w:r w:rsidRPr="00046004">
        <w:lastRenderedPageBreak/>
        <w:t>Самозанятые (на конец 2023 года в стране их насчитывалось порядка 9,3 миллиона человек) люди прижимистые. Они живут сегодняшним днем, потому что на пенсию ничего не отчисляют, добровольные взносы на эти цели делают только около 270 тысяч человек, то есть примерно 3% от общего количества самозанятых.</w:t>
      </w:r>
    </w:p>
    <w:p w:rsidR="0031060C" w:rsidRPr="00046004" w:rsidRDefault="0031060C" w:rsidP="0031060C">
      <w:r w:rsidRPr="00046004">
        <w:t>Идея индексации им пенсий уже поддержана многими политиками и общественными деятелями страны. Ведь ранее многие из них не раз выступали с подобными предложениями - индексировать выплаты если не всем работающим, то хотя бы отдельным категориям. А там, глядишь, шаг за шагом, всем пожилым трудящимся и возобновят индексацию… Но на все подобные инициативы (для пенсионеров-госслужащих, пенсионеров-инвалидов) в заключении правительства говорилось одно: отказать, поскольку не определен источник финансирования дополнительных затрат.</w:t>
      </w:r>
    </w:p>
    <w:p w:rsidR="0031060C" w:rsidRPr="00046004" w:rsidRDefault="0031060C" w:rsidP="0031060C">
      <w:r w:rsidRPr="00046004">
        <w:t xml:space="preserve">И вот лед тронулся... Законопроект Минтруда, который, скорее всего, будет принят без проволочек, уже можно будет считать крупной победой, шагом к тому, что в стране хотя бы поэтапно, для определенных социальных групп, станут повышать выплаты работающим ветеранам. </w:t>
      </w:r>
    </w:p>
    <w:p w:rsidR="0031060C" w:rsidRPr="00046004" w:rsidRDefault="0031060C" w:rsidP="0031060C">
      <w:r w:rsidRPr="00046004">
        <w:t>- Сегодня страховые взносы платят только три процента самозанятых. Это большая потеря для бюджета? - спрашиваем Павля Кудюкина.</w:t>
      </w:r>
    </w:p>
    <w:p w:rsidR="0031060C" w:rsidRPr="00046004" w:rsidRDefault="0031060C" w:rsidP="0031060C">
      <w:r w:rsidRPr="00046004">
        <w:t>- Как посмотреть, - отвечает он. - Для консолидированного бюджета это, с одной стороны, выпадающие доходы. Но с другой, эти люди не могут претендовать на пенсии, так как у них нет накопленных пенсионных баллов. Нынешние потери в дальнейшем обернутся экономией для казны. Ведь выплаты пенсий зависят от накопленных трудовых баллов. А они - от отчисленных средств в Социальный фонд на персонифицированный счет.</w:t>
      </w:r>
    </w:p>
    <w:p w:rsidR="0031060C" w:rsidRPr="00046004" w:rsidRDefault="0031060C" w:rsidP="0031060C">
      <w:r w:rsidRPr="00046004">
        <w:t>- Но такие самозанятые, тем не менее, получают от государства социальные пенсии...</w:t>
      </w:r>
    </w:p>
    <w:p w:rsidR="0031060C" w:rsidRPr="00046004" w:rsidRDefault="0031060C" w:rsidP="0031060C">
      <w:r w:rsidRPr="00046004">
        <w:t>- Не совсем так. Если на счете нет накопленных трудовых баллов, то после выхода на пенсию они должны еще работать 5 лет и только после этого получат право на социальную пенсию. То есть мужчинам предстоит работать до 70 лет, а женщинам до 65.</w:t>
      </w:r>
    </w:p>
    <w:p w:rsidR="0031060C" w:rsidRPr="00046004" w:rsidRDefault="0031060C" w:rsidP="0031060C">
      <w:r w:rsidRPr="00046004">
        <w:t>- Какие страховые взносы должны быть для самозанятых?</w:t>
      </w:r>
    </w:p>
    <w:p w:rsidR="0031060C" w:rsidRPr="00046004" w:rsidRDefault="0031060C" w:rsidP="0031060C">
      <w:r w:rsidRPr="00046004">
        <w:t>- Пока для них они не определены. Для индивидуальных предпринимателей такая фиксированная сумма взноса есть. А для самозанятых фиксированный минимум не обозначен. Могут платить только добровольно и кому сколько по силам. Хотя минимум, на мой взгляд, обозначить необходимо.</w:t>
      </w:r>
    </w:p>
    <w:p w:rsidR="0031060C" w:rsidRPr="00046004" w:rsidRDefault="00A72D82" w:rsidP="0031060C">
      <w:hyperlink r:id="rId21" w:history="1">
        <w:r w:rsidR="0031060C" w:rsidRPr="00046004">
          <w:rPr>
            <w:rStyle w:val="a3"/>
          </w:rPr>
          <w:t>https://www.mk.ru/economics/2024/01/21/gotovitsya-vazhnyy-shag-po-indeksacii-pensiy-rabotayushhim-mintrud-nachal-s-samozyanyatykh.html</w:t>
        </w:r>
      </w:hyperlink>
      <w:r w:rsidR="0031060C" w:rsidRPr="00046004">
        <w:t xml:space="preserve"> </w:t>
      </w:r>
    </w:p>
    <w:p w:rsidR="009A0766" w:rsidRPr="00046004" w:rsidRDefault="009A0766" w:rsidP="00E62145">
      <w:pPr>
        <w:pStyle w:val="2"/>
      </w:pPr>
      <w:bookmarkStart w:id="58" w:name="А106"/>
      <w:bookmarkStart w:id="59" w:name="_Toc156796624"/>
      <w:r w:rsidRPr="00046004">
        <w:lastRenderedPageBreak/>
        <w:t>Парламентская газета, 20.01.2024, Как рассчитать размер будущей пенсии</w:t>
      </w:r>
      <w:bookmarkEnd w:id="58"/>
      <w:bookmarkEnd w:id="59"/>
    </w:p>
    <w:p w:rsidR="009A0766" w:rsidRPr="00046004" w:rsidRDefault="009A0766" w:rsidP="00046004">
      <w:pPr>
        <w:pStyle w:val="3"/>
      </w:pPr>
      <w:bookmarkStart w:id="60" w:name="_Toc156796625"/>
      <w:r w:rsidRPr="00046004">
        <w:t xml:space="preserve">Каждый третий россиянин 1967 года рождения и моложе не знает, как в России рассчитывают размер пенсии. Это показали данные опроса, проведенные порталом Superjob. Мужчины признавались в неосведомленности чаще: 36 процентов против 29 процентов у женщин. </w:t>
      </w:r>
      <w:r w:rsidR="00C7346D" w:rsidRPr="00046004">
        <w:t>«</w:t>
      </w:r>
      <w:r w:rsidRPr="00046004">
        <w:t>Парламентская газета</w:t>
      </w:r>
      <w:r w:rsidR="00C7346D" w:rsidRPr="00046004">
        <w:t>»</w:t>
      </w:r>
      <w:r w:rsidRPr="00046004">
        <w:t xml:space="preserve"> напоминает, от чего зависит будущая пенсия и как заранее узнать ее величину.</w:t>
      </w:r>
      <w:bookmarkEnd w:id="60"/>
    </w:p>
    <w:p w:rsidR="009A0766" w:rsidRPr="00046004" w:rsidRDefault="009A0766" w:rsidP="009A0766">
      <w:r w:rsidRPr="00046004">
        <w:t>Сведения придут заблаговременно</w:t>
      </w:r>
    </w:p>
    <w:p w:rsidR="009A0766" w:rsidRPr="00046004" w:rsidRDefault="009A0766" w:rsidP="009A0766">
      <w:r w:rsidRPr="00046004">
        <w:t>С января 2022 года Пенсионный фонд России заранее сообщал россиянам об их пенсионных правах, в том числе, на какие выплаты они смогут рассчитывать в будущем. Теперь этой работой занимается Социальный фонд. Такую информацию через личный кабинет на портале госуслуг женщины получают с 40 лет, а мужчины с 45 лет. В уведомлении отражено количество пенсионных коэффициентов и заработанный стаж. Выписка также сообщает получателю актуальный размер пенсии, рассчитанный по этим параметрам. Эти же сведения предоставляют в клиентских службах Социального фонда и многофункциональных центрах.</w:t>
      </w:r>
    </w:p>
    <w:p w:rsidR="009A0766" w:rsidRPr="00046004" w:rsidRDefault="009A0766" w:rsidP="009A0766">
      <w:r w:rsidRPr="00046004">
        <w:t>Рассчитать будущую пенсию поможет онлайн-калькулятор на сайте Социального фонда. С помощью этого сервиса можно определить, как те или иные параметры, например, продолжительность стажа, официальная зарплата, количество детей или время ухода за нетрудоспособным человеком, повлияют на размер выплат.</w:t>
      </w:r>
    </w:p>
    <w:p w:rsidR="009A0766" w:rsidRPr="00046004" w:rsidRDefault="009A0766" w:rsidP="009A0766">
      <w:r w:rsidRPr="00046004">
        <w:t>От чего зависит сумма</w:t>
      </w:r>
    </w:p>
    <w:p w:rsidR="009A0766" w:rsidRPr="00046004" w:rsidRDefault="009A0766" w:rsidP="009A0766">
      <w:r w:rsidRPr="00046004">
        <w:t xml:space="preserve">В 2024 году страховую пенсию по старости назначат женщинам в возрасте 58 лет и мужчинам в возрасте 63 лет, проработавшим не менее 15 лет и накопившим 28,2 пенсионных коэффициента. </w:t>
      </w:r>
      <w:r w:rsidR="00C7346D" w:rsidRPr="00046004">
        <w:t>«</w:t>
      </w:r>
      <w:r w:rsidRPr="00046004">
        <w:t xml:space="preserve">После возникновения права на пенсию за ее назначением можно обратиться в любое время. Заявление нужно подать в личном кабинете на </w:t>
      </w:r>
      <w:r w:rsidR="00C7346D" w:rsidRPr="00046004">
        <w:t>«</w:t>
      </w:r>
      <w:r w:rsidRPr="00046004">
        <w:t>Госуслугах</w:t>
      </w:r>
      <w:r w:rsidR="00C7346D" w:rsidRPr="00046004">
        <w:t>»</w:t>
      </w:r>
      <w:r w:rsidRPr="00046004">
        <w:t>, в клиентской службе СФР или МФЦ. Заявление также может направить работодатель с письменного согласия работника</w:t>
      </w:r>
      <w:r w:rsidR="00C7346D" w:rsidRPr="00046004">
        <w:t>»</w:t>
      </w:r>
      <w:r w:rsidRPr="00046004">
        <w:t xml:space="preserve">, — сообщили </w:t>
      </w:r>
      <w:r w:rsidR="00C7346D" w:rsidRPr="00046004">
        <w:t>«</w:t>
      </w:r>
      <w:r w:rsidRPr="00046004">
        <w:t>Парламентской газете</w:t>
      </w:r>
      <w:r w:rsidR="00C7346D" w:rsidRPr="00046004">
        <w:t>»</w:t>
      </w:r>
      <w:r w:rsidRPr="00046004">
        <w:t xml:space="preserve"> в Социальном фонде.</w:t>
      </w:r>
    </w:p>
    <w:p w:rsidR="009A0766" w:rsidRPr="00046004" w:rsidRDefault="009A0766" w:rsidP="009A0766">
      <w:r w:rsidRPr="00046004">
        <w:t>Этот вид пенсии состоит из двух частей: фиксированной и страховой. Размер фиксированной выплаты в 2024 году — 8134 рублей 88 копеек. Вторую часть пенсии определяют индивидуально, в зависимости от общего трудового стажа и среднего заработка до 1 января 2002 года и от суммы пенсионных взносов после этой даты.</w:t>
      </w:r>
    </w:p>
    <w:p w:rsidR="009A0766" w:rsidRPr="00046004" w:rsidRDefault="009A0766" w:rsidP="009A0766">
      <w:r w:rsidRPr="00046004">
        <w:t>При этом важно помнить, какие периоды работы будут учитывать. До 2002 года в расчет возьмут все периоды, которые подтверждены документально. Таким подтверждением может быть запись в трудовой книжке или справка о работе. С 2002 года в стаж для назначения пенсии включают только годы, за которые работодатель отчислял в пенсионную систему страховые взносы. Помимо трудового стажа, для определения права на пенсию учитывают и такие периоды, как служба в армии, отпуск по уходу за ребенком до полутора лет, время ухода за престарелыми или за инвалидами I группы, срок, когда человек не работал, но состоял на учете в службе занятости.</w:t>
      </w:r>
    </w:p>
    <w:p w:rsidR="009A0766" w:rsidRPr="00046004" w:rsidRDefault="00C7346D" w:rsidP="009A0766">
      <w:r w:rsidRPr="00046004">
        <w:t>«</w:t>
      </w:r>
      <w:r w:rsidR="009A0766" w:rsidRPr="00046004">
        <w:t xml:space="preserve">Государство гарантирует, что в нашей стране никто не получает пенсию ниже прожиточного минимума пенсионера в соответствующем субъекте Федерации. Если </w:t>
      </w:r>
      <w:r w:rsidR="009A0766" w:rsidRPr="00046004">
        <w:lastRenderedPageBreak/>
        <w:t>заработанная пенсия оказывается ниже, людям начисляют социальную доплату</w:t>
      </w:r>
      <w:r w:rsidRPr="00046004">
        <w:t>»</w:t>
      </w:r>
      <w:r w:rsidR="009A0766" w:rsidRPr="00046004">
        <w:t xml:space="preserve">, — напомнила </w:t>
      </w:r>
      <w:r w:rsidRPr="00046004">
        <w:t>«</w:t>
      </w:r>
      <w:r w:rsidR="009A0766" w:rsidRPr="00046004">
        <w:t>Парламентской газете</w:t>
      </w:r>
      <w:r w:rsidRPr="00046004">
        <w:t>»</w:t>
      </w:r>
      <w:r w:rsidR="009A0766" w:rsidRPr="00046004">
        <w:t xml:space="preserve"> член Комитета Госдумы по труду, социальной политике и делам ветеранов Светлана Бессараб.</w:t>
      </w:r>
    </w:p>
    <w:p w:rsidR="009A0766" w:rsidRPr="00046004" w:rsidRDefault="009A0766" w:rsidP="009A0766">
      <w:r w:rsidRPr="00046004">
        <w:t>Формулы и надбавки</w:t>
      </w:r>
    </w:p>
    <w:p w:rsidR="009A0766" w:rsidRPr="00046004" w:rsidRDefault="009A0766" w:rsidP="009A0766">
      <w:r w:rsidRPr="00046004">
        <w:t>Страховую пенсию рассчитывают по следующей формуле: сумму всех набранных к моменту назначения пенсии баллов умножают на стоимость балла и к полученной величине прибавляют фиксированную выплату. Стоимость пенсионного балла при назначении пенсии с 1 января 2024 года — 133,05 рубля.</w:t>
      </w:r>
    </w:p>
    <w:p w:rsidR="009A0766" w:rsidRPr="00046004" w:rsidRDefault="009A0766" w:rsidP="009A0766">
      <w:r w:rsidRPr="00046004">
        <w:t>Если за пенсией по старости обратиться не сразу по достижении пенсионного возраста, а повременить, то при подсчете будут применять повышающие коэффициенты. Их определяют исходя из числа полных месяцев, которые истекли со дня возникновения права на пенсию до даты, с которой выплату назначат.</w:t>
      </w:r>
    </w:p>
    <w:p w:rsidR="009A0766" w:rsidRPr="00046004" w:rsidRDefault="009A0766" w:rsidP="009A0766">
      <w:r w:rsidRPr="00046004">
        <w:t>Также некоторым пенсионерам начисляют доплату. Она, например, положена пожилым людям, у которых на попечении есть нетрудоспособные родственники и члены семьи. Речь в данном случае идет о близких родственниках — детях, внуках, братьях и сестрах до 18 лет. Если они учатся на дневном отделении, предельный возраст для получения доплаты составляет 23 года.</w:t>
      </w:r>
    </w:p>
    <w:p w:rsidR="009A0766" w:rsidRPr="00046004" w:rsidRDefault="009A0766" w:rsidP="009A0766">
      <w:r w:rsidRPr="00046004">
        <w:t>Фиксированную выплату к пенсии удвоят пенсионерам, которым исполнилось 80 лет или которые получили I группу инвалидности. В повышенном размере получают пенсию и пожилые люди, отработавшие не меньше 15 лет на Крайнем Севере или не менее 20 лет в приравненных к нему местностях, а также люди, которые 30 и более лет трудились в сельхозпроизводстве.</w:t>
      </w:r>
    </w:p>
    <w:p w:rsidR="009A0766" w:rsidRPr="00046004" w:rsidRDefault="00A72D82" w:rsidP="009A0766">
      <w:hyperlink r:id="rId22" w:history="1">
        <w:r w:rsidR="009A0766" w:rsidRPr="00046004">
          <w:rPr>
            <w:rStyle w:val="a3"/>
          </w:rPr>
          <w:t>https://www.pnp.ru/economics/kak-rasschitat-razmer-budushhey-pensii.html</w:t>
        </w:r>
      </w:hyperlink>
      <w:r w:rsidR="009A0766" w:rsidRPr="00046004">
        <w:t xml:space="preserve"> </w:t>
      </w:r>
    </w:p>
    <w:p w:rsidR="00EB0DEF" w:rsidRPr="00046004" w:rsidRDefault="00EB0DEF" w:rsidP="00EB0DEF">
      <w:pPr>
        <w:pStyle w:val="2"/>
      </w:pPr>
      <w:bookmarkStart w:id="61" w:name="_Toc156796626"/>
      <w:r w:rsidRPr="00046004">
        <w:t>Парламентская газета, 19.01.2024, Трудовые права сотрудников маркетплейсов защитят законом</w:t>
      </w:r>
      <w:bookmarkEnd w:id="61"/>
    </w:p>
    <w:p w:rsidR="00EB0DEF" w:rsidRPr="00046004" w:rsidRDefault="00EB0DEF" w:rsidP="00046004">
      <w:pPr>
        <w:pStyle w:val="3"/>
      </w:pPr>
      <w:bookmarkStart w:id="62" w:name="_Toc156796627"/>
      <w:r w:rsidRPr="00046004">
        <w:t xml:space="preserve">Сейчас инициатива о платформенной занятости в России дорабатывается со всеми заинтересованными сторонами. Предполагается, что люди, работающие через сайты-агрегаторы или маркетплейсы — курьеры, водители, продавцы и так далее — смогут создавать свои профсоюзы и объединения. Также будет создан совет цифровых платформ. Об этом сообщил замглавы фракции </w:t>
      </w:r>
      <w:r w:rsidR="00C7346D" w:rsidRPr="00046004">
        <w:t>«</w:t>
      </w:r>
      <w:r w:rsidRPr="00046004">
        <w:t>Единая Россия</w:t>
      </w:r>
      <w:r w:rsidR="00C7346D" w:rsidRPr="00046004">
        <w:t>»</w:t>
      </w:r>
      <w:r w:rsidRPr="00046004">
        <w:t xml:space="preserve"> Андрей Исаев журналистам на пресс-подходе перед пленарным заседанием Госдумы 18 января. Для чего необходим закон о новой форме занятости в России, разбиралась </w:t>
      </w:r>
      <w:r w:rsidR="00C7346D" w:rsidRPr="00046004">
        <w:t>«</w:t>
      </w:r>
      <w:r w:rsidRPr="00046004">
        <w:t>Парламентская газета</w:t>
      </w:r>
      <w:r w:rsidR="00C7346D" w:rsidRPr="00046004">
        <w:t>»</w:t>
      </w:r>
      <w:r w:rsidRPr="00046004">
        <w:t>.</w:t>
      </w:r>
      <w:bookmarkEnd w:id="62"/>
    </w:p>
    <w:p w:rsidR="00EB0DEF" w:rsidRPr="00046004" w:rsidRDefault="00EB0DEF" w:rsidP="00EB0DEF">
      <w:r w:rsidRPr="00046004">
        <w:t>Чтобы разрешить споры</w:t>
      </w:r>
    </w:p>
    <w:p w:rsidR="00EB0DEF" w:rsidRPr="00046004" w:rsidRDefault="00EB0DEF" w:rsidP="00EB0DEF">
      <w:r w:rsidRPr="00046004">
        <w:t xml:space="preserve">Сегодня по различным подсчетам людей, которые считаются платформенно занятыми, в России около 7 миллионов человек, сообщил Андрей Исаев. И ожидается, что к концу 2025 года их численность может вырасти до 10 миллионов. При этом в этой сфере постоянно возникают определенные споры, сказал политик. </w:t>
      </w:r>
      <w:r w:rsidR="00C7346D" w:rsidRPr="00046004">
        <w:t>«</w:t>
      </w:r>
      <w:r w:rsidRPr="00046004">
        <w:t>Мы все были свидетелями забастовок курьеров и таксистов</w:t>
      </w:r>
      <w:r w:rsidR="00C7346D" w:rsidRPr="00046004">
        <w:t>»</w:t>
      </w:r>
      <w:r w:rsidRPr="00046004">
        <w:t xml:space="preserve">, — напомнил депутат. Поэтому отношения между сайтами-агрегаторами, платформенно занятыми и клиентами должны быть </w:t>
      </w:r>
      <w:r w:rsidRPr="00046004">
        <w:lastRenderedPageBreak/>
        <w:t xml:space="preserve">законодательно урегулированы. </w:t>
      </w:r>
      <w:r w:rsidR="00C7346D" w:rsidRPr="00046004">
        <w:t>«</w:t>
      </w:r>
      <w:r w:rsidRPr="00046004">
        <w:t>Должен быть найден механизм разрешения этих споров</w:t>
      </w:r>
      <w:r w:rsidR="00C7346D" w:rsidRPr="00046004">
        <w:t>»</w:t>
      </w:r>
      <w:r w:rsidRPr="00046004">
        <w:t>, — сказал Исаев журналистам.</w:t>
      </w:r>
    </w:p>
    <w:p w:rsidR="00EB0DEF" w:rsidRPr="00046004" w:rsidRDefault="00EB0DEF" w:rsidP="00EB0DEF">
      <w:r w:rsidRPr="00046004">
        <w:t>Как защитят права платформенных работников</w:t>
      </w:r>
    </w:p>
    <w:p w:rsidR="00EB0DEF" w:rsidRPr="00046004" w:rsidRDefault="00EB0DEF" w:rsidP="00EB0DEF">
      <w:r w:rsidRPr="00046004">
        <w:t xml:space="preserve">Сейчас идет активное обсуждение основных положений законопроекта с представителями цифровых платформ, бизнес-сообществом. </w:t>
      </w:r>
      <w:r w:rsidR="00C7346D" w:rsidRPr="00046004">
        <w:t>«</w:t>
      </w:r>
      <w:r w:rsidRPr="00046004">
        <w:t>Все социальные партнеры сходятся в главных параметрах будущего закона. Мы считаем, что платформенная занятость не может считаться исключительно гражданско-правовыми отношениями или исключительно трудовыми. По сути, это совершенно новая форма занятости, гибридная</w:t>
      </w:r>
      <w:r w:rsidR="00C7346D" w:rsidRPr="00046004">
        <w:t>»</w:t>
      </w:r>
      <w:r w:rsidRPr="00046004">
        <w:t>, — сказал Исаев.</w:t>
      </w:r>
    </w:p>
    <w:p w:rsidR="00EB0DEF" w:rsidRPr="00046004" w:rsidRDefault="00EB0DEF" w:rsidP="00EB0DEF">
      <w:r w:rsidRPr="00046004">
        <w:t>Эти отношения, не двусторонние, как трудовые, где есть работодатель и работник, а трехсторонние — где есть клиент-заказчик, исполнитель и посредничающая между ними платформа, уточнил депутат.</w:t>
      </w:r>
    </w:p>
    <w:p w:rsidR="00EB0DEF" w:rsidRPr="00046004" w:rsidRDefault="00C7346D" w:rsidP="00EB0DEF">
      <w:r w:rsidRPr="00046004">
        <w:t>«</w:t>
      </w:r>
      <w:r w:rsidR="00EB0DEF" w:rsidRPr="00046004">
        <w:t>Мы договорились, что в обязательном порядке будет создан совет цифровых платформ, и те платформы, которые захотят работать в России в этом направлении, должны будут обязательно в него входить. Мы предоставим платформенно занятым возможность создавать свои объединения, профсоюзы. И совет цифровых платформ будет обязан вести с ними переговоры, и возможно заключать соглашение</w:t>
      </w:r>
      <w:r w:rsidRPr="00046004">
        <w:t>»</w:t>
      </w:r>
      <w:r w:rsidR="00EB0DEF" w:rsidRPr="00046004">
        <w:t>, — сказал депутат. Но при этом такие соглашения между платформой и занятыми через нее не могут быть в ущерб третьей стороне — клиентам, уточнил парламентарий.</w:t>
      </w:r>
    </w:p>
    <w:p w:rsidR="00EB0DEF" w:rsidRPr="00046004" w:rsidRDefault="00C7346D" w:rsidP="00EB0DEF">
      <w:r w:rsidRPr="00046004">
        <w:t>«</w:t>
      </w:r>
      <w:r w:rsidR="00EB0DEF" w:rsidRPr="00046004">
        <w:t>Будут закреплены определенные гарантии платформенно занятых, их возможность участвовать в системе обязательного пенсионного и социального страхования</w:t>
      </w:r>
      <w:r w:rsidRPr="00046004">
        <w:t>»</w:t>
      </w:r>
      <w:r w:rsidR="00EB0DEF" w:rsidRPr="00046004">
        <w:t xml:space="preserve">, — также сказал депутат. После всех необходимых обсуждений, в том числе на площадке </w:t>
      </w:r>
      <w:r w:rsidRPr="00046004">
        <w:t>«</w:t>
      </w:r>
      <w:r w:rsidR="00EB0DEF" w:rsidRPr="00046004">
        <w:t>Единой России</w:t>
      </w:r>
      <w:r w:rsidRPr="00046004">
        <w:t>»</w:t>
      </w:r>
      <w:r w:rsidR="00EB0DEF" w:rsidRPr="00046004">
        <w:t xml:space="preserve"> законопроект, скорее всего, будет внесен в Госдуму в конце марта, сообщил Исаев. Еще в весеннюю сессию, по его словам, планируется рассмотреть и другие законопроекты-спутники к новому закону о занятости. Один из них уточняет, что студенты-очники, получающие среднее и высшее образование, могут быть членами профсоюзных организаций. Также в ближайшее время планируется внести поправки в Трудовой кодекс, отметил политик.</w:t>
      </w:r>
    </w:p>
    <w:p w:rsidR="00EB0DEF" w:rsidRPr="00046004" w:rsidRDefault="00EB0DEF" w:rsidP="00EB0DEF">
      <w:r w:rsidRPr="00046004">
        <w:t>Не только российские проблемы</w:t>
      </w:r>
    </w:p>
    <w:p w:rsidR="00EB0DEF" w:rsidRPr="00046004" w:rsidRDefault="00EB0DEF" w:rsidP="00EB0DEF">
      <w:r w:rsidRPr="00046004">
        <w:t xml:space="preserve">Разногласия в сфере платформенной занятости это проблема не только российского трудового права, но и всего мирового права, сказала </w:t>
      </w:r>
      <w:r w:rsidR="00C7346D" w:rsidRPr="00046004">
        <w:t>«</w:t>
      </w:r>
      <w:r w:rsidRPr="00046004">
        <w:t>Парламентской газете</w:t>
      </w:r>
      <w:r w:rsidR="00C7346D" w:rsidRPr="00046004">
        <w:t>»</w:t>
      </w:r>
      <w:r w:rsidRPr="00046004">
        <w:t xml:space="preserve"> член Комитета Госдумы по труду, социальной политике и делам ветеранов Светлана Бессараб. </w:t>
      </w:r>
      <w:r w:rsidR="00C7346D" w:rsidRPr="00046004">
        <w:t>«</w:t>
      </w:r>
      <w:r w:rsidRPr="00046004">
        <w:t>Мы видим сейчас большие скандалы, которые, в том числе происходят с агрегаторами такси в США, проблемами трудовых взаимоотношений в Великобритании. И мы не являемся исключением, мы встроены в мировую экономику и процессы, которые в ней происходят</w:t>
      </w:r>
      <w:r w:rsidR="00C7346D" w:rsidRPr="00046004">
        <w:t>»</w:t>
      </w:r>
      <w:r w:rsidRPr="00046004">
        <w:t>, — сказала политик.</w:t>
      </w:r>
    </w:p>
    <w:p w:rsidR="00EB0DEF" w:rsidRPr="00046004" w:rsidRDefault="00EB0DEF" w:rsidP="00EB0DEF">
      <w:r w:rsidRPr="00046004">
        <w:t xml:space="preserve">Хотя вокруг законопроекта о платформенной занятости, по ее словам, в России сегодня огромное количество споров, он сегодня самый ожидаемый. </w:t>
      </w:r>
      <w:r w:rsidR="00C7346D" w:rsidRPr="00046004">
        <w:t>«</w:t>
      </w:r>
      <w:r w:rsidRPr="00046004">
        <w:t>Он позволит привести те отношения, которые есть на уровне платформенной занятости в соответствие с нормами права и справедливости</w:t>
      </w:r>
      <w:r w:rsidR="00C7346D" w:rsidRPr="00046004">
        <w:t>»</w:t>
      </w:r>
      <w:r w:rsidRPr="00046004">
        <w:t xml:space="preserve">, — сказала парламентарий. Очевидно, что отношения в сфере платформенной занятости нельзя отнести исключительно к трудовым. </w:t>
      </w:r>
      <w:r w:rsidR="00C7346D" w:rsidRPr="00046004">
        <w:t>«</w:t>
      </w:r>
      <w:r w:rsidRPr="00046004">
        <w:t xml:space="preserve">Когда был большой скандал в </w:t>
      </w:r>
      <w:r w:rsidR="00C7346D" w:rsidRPr="00046004">
        <w:t>«</w:t>
      </w:r>
      <w:r w:rsidRPr="00046004">
        <w:t>Вайлдбериз</w:t>
      </w:r>
      <w:r w:rsidR="00C7346D" w:rsidRPr="00046004">
        <w:t>»</w:t>
      </w:r>
      <w:r w:rsidRPr="00046004">
        <w:t xml:space="preserve">, мы увидели, что там зачастую отношения договорного характера, взаимоотношения между непосредственно компанией и теми организациями или ИП, которые берутся реализовывать продукцию </w:t>
      </w:r>
      <w:r w:rsidRPr="00046004">
        <w:lastRenderedPageBreak/>
        <w:t>этой компании. Часть из них по франчайзингу работает, часть на основе договора оферты</w:t>
      </w:r>
      <w:r w:rsidR="00C7346D" w:rsidRPr="00046004">
        <w:t>»</w:t>
      </w:r>
      <w:r w:rsidRPr="00046004">
        <w:t>, — привела примеры политик. В целом, в этой сфере, предстоит решить достаточно много вопросов, заключила Бессараб.</w:t>
      </w:r>
    </w:p>
    <w:p w:rsidR="00EB0DEF" w:rsidRPr="00046004" w:rsidRDefault="00A72D82" w:rsidP="00EB0DEF">
      <w:hyperlink r:id="rId23" w:history="1">
        <w:r w:rsidR="00EB0DEF" w:rsidRPr="00046004">
          <w:rPr>
            <w:rStyle w:val="a3"/>
          </w:rPr>
          <w:t>https://www.pnp.ru/politics/trudovye-prava-sotrudnikov-marketpleysov-zashhityat-zakonom.html</w:t>
        </w:r>
      </w:hyperlink>
      <w:r w:rsidR="00EB0DEF" w:rsidRPr="00046004">
        <w:t xml:space="preserve"> </w:t>
      </w:r>
    </w:p>
    <w:p w:rsidR="005F1F1D" w:rsidRPr="00046004" w:rsidRDefault="005F1F1D" w:rsidP="005F1F1D">
      <w:pPr>
        <w:pStyle w:val="2"/>
      </w:pPr>
      <w:bookmarkStart w:id="63" w:name="_Toc156796628"/>
      <w:r w:rsidRPr="00046004">
        <w:t>Московский Комсомолец, 19.01.2024, России предсказали рост количества безработных</w:t>
      </w:r>
      <w:bookmarkEnd w:id="63"/>
    </w:p>
    <w:p w:rsidR="005F1F1D" w:rsidRPr="00046004" w:rsidRDefault="005F1F1D" w:rsidP="00046004">
      <w:pPr>
        <w:pStyle w:val="3"/>
      </w:pPr>
      <w:bookmarkStart w:id="64" w:name="_Toc156796629"/>
      <w:r w:rsidRPr="00046004">
        <w:t xml:space="preserve">В России постепенно вырастет уровень безработицы, сообщается в макроэкономическом опросе Банка России, в котором участвовали 27 экспертов. В декабре 2023 года этот показатель был на уровне 3%, к концу 2024 года он не изменится, к концу 2025-го будет на уровне 3,1%, а в декабре 2026-го достигнет 3,2%. О том, удастся ли России достичь таких показателей и хорошо это или плохо для экономики и рынка труда, </w:t>
      </w:r>
      <w:r w:rsidR="00C7346D" w:rsidRPr="00046004">
        <w:t>«</w:t>
      </w:r>
      <w:r w:rsidRPr="00046004">
        <w:t>МК</w:t>
      </w:r>
      <w:r w:rsidR="00C7346D" w:rsidRPr="00046004">
        <w:t>»</w:t>
      </w:r>
      <w:r w:rsidRPr="00046004">
        <w:t xml:space="preserve"> рассказали эксперты.</w:t>
      </w:r>
      <w:bookmarkEnd w:id="64"/>
    </w:p>
    <w:p w:rsidR="005F1F1D" w:rsidRPr="00046004" w:rsidRDefault="005F1F1D" w:rsidP="005F1F1D">
      <w:r w:rsidRPr="00046004">
        <w:t xml:space="preserve">В течение минувшего года уровень безработицы колебался на самых низких за всю историю наблюдений значениях - от 3,6% до 2,9%. Весь прошлый год был </w:t>
      </w:r>
      <w:r w:rsidR="00C7346D" w:rsidRPr="00046004">
        <w:t>«</w:t>
      </w:r>
      <w:r w:rsidRPr="00046004">
        <w:t>годом соискателя</w:t>
      </w:r>
      <w:r w:rsidR="00C7346D" w:rsidRPr="00046004">
        <w:t>»</w:t>
      </w:r>
      <w:r w:rsidRPr="00046004">
        <w:t>, то есть за лучшие кадры между собой конкурировали работодатели, в том числе за счет повышения заработной платы и переманивания сотрудников. По мнению ряда аналитиков, в будущем безработица в России начнет медленно расти, поскольку произойдет сокращение иностранных инвестиций в реальный сектор экономики и снизится внутренний и внешний спрос на товары и услуги. Свое влияние на рынок труда окажет цифровизация и автоматизация производства, которая позволяет сократить потребность предприятий в низкоквалифицированной рабочей силе.</w:t>
      </w:r>
    </w:p>
    <w:p w:rsidR="005F1F1D" w:rsidRPr="00046004" w:rsidRDefault="005F1F1D" w:rsidP="005F1F1D">
      <w:r w:rsidRPr="00046004">
        <w:t xml:space="preserve">Сохраняет популярность мнение, что ориентиром для понимания </w:t>
      </w:r>
      <w:r w:rsidR="00C7346D" w:rsidRPr="00046004">
        <w:t>«</w:t>
      </w:r>
      <w:r w:rsidRPr="00046004">
        <w:t>естественного</w:t>
      </w:r>
      <w:r w:rsidR="00C7346D" w:rsidRPr="00046004">
        <w:t>»</w:t>
      </w:r>
      <w:r w:rsidRPr="00046004">
        <w:t xml:space="preserve"> или </w:t>
      </w:r>
      <w:r w:rsidR="00C7346D" w:rsidRPr="00046004">
        <w:t>«</w:t>
      </w:r>
      <w:r w:rsidRPr="00046004">
        <w:t>неестественного</w:t>
      </w:r>
      <w:r w:rsidR="00C7346D" w:rsidRPr="00046004">
        <w:t>»</w:t>
      </w:r>
      <w:r w:rsidRPr="00046004">
        <w:t xml:space="preserve"> уровня безработицы является этот показатель в самых развитых на планете странах </w:t>
      </w:r>
      <w:r w:rsidR="00C7346D" w:rsidRPr="00046004">
        <w:t>«</w:t>
      </w:r>
      <w:r w:rsidRPr="00046004">
        <w:t>большой семерки</w:t>
      </w:r>
      <w:r w:rsidR="00C7346D" w:rsidRPr="00046004">
        <w:t>»</w:t>
      </w:r>
      <w:r w:rsidRPr="00046004">
        <w:t xml:space="preserve">: там она не превышает в среднем 4%. Но даже такой показатель не является критическим. Проблемы у государства теоретически могут начаться только, если данный показатель вырастет более, чем в 1,5 раза. </w:t>
      </w:r>
      <w:r w:rsidR="00C7346D" w:rsidRPr="00046004">
        <w:t>«</w:t>
      </w:r>
      <w:r w:rsidRPr="00046004">
        <w:t>Рост уровня безработицы выше 7% может привести к ухудшению экономической ситуации, поскольку он связан со снижением потребительского спроса, уменьшением доходов населения и ухудшением социальной стабильности: в целом для экономики это негативный момент, — напоминает основатель HR-Tech компании Happy Inc. Алексей Клочко. — Сама по себе безработица не так страшна. Умеренный уровень безработицы — около 7% — даже полезен, так как он способствует формированию здоровой конкуренции на рынке труда и повышению качества рабочей силы</w:t>
      </w:r>
      <w:r w:rsidR="00C7346D" w:rsidRPr="00046004">
        <w:t>»</w:t>
      </w:r>
      <w:r w:rsidRPr="00046004">
        <w:t>.</w:t>
      </w:r>
    </w:p>
    <w:p w:rsidR="005F1F1D" w:rsidRPr="00046004" w:rsidRDefault="005F1F1D" w:rsidP="005F1F1D">
      <w:r w:rsidRPr="00046004">
        <w:t xml:space="preserve">Рост в пределах нормы естественной безработицы — нормальное явление, если оно связано с реструктуризацией экономики, её цифровизацией, внедрением новых технологий и производств. По словам доцента базовой кафедры ТПП РФ </w:t>
      </w:r>
      <w:r w:rsidR="00C7346D" w:rsidRPr="00046004">
        <w:t>«</w:t>
      </w:r>
      <w:r w:rsidRPr="00046004">
        <w:t>Управление человеческими ресурсами</w:t>
      </w:r>
      <w:r w:rsidR="00C7346D" w:rsidRPr="00046004">
        <w:t>»</w:t>
      </w:r>
      <w:r w:rsidRPr="00046004">
        <w:t xml:space="preserve"> РЭУ им. Плеханова Фариды Мирзабалаевой, для России естественен спад безработицы в связи с вышеперечисленными причинами — трансформацией экономики. Высвободившуюся рабочую силу необходимо переобучать под востребованные рабочие места. Рекордно низкий уровень безработицы отражается на положении работодателей: компании не могут найти подходящих работников, растёт давление на зарплаты и соискатели могут диктовать завышенные </w:t>
      </w:r>
      <w:r w:rsidRPr="00046004">
        <w:lastRenderedPageBreak/>
        <w:t>требования. Государство в такие моменты может пойти на смягчение условий для привлечения на российский рынок трудовых мигрантов, предупредила эксперт.</w:t>
      </w:r>
    </w:p>
    <w:p w:rsidR="005F1F1D" w:rsidRPr="00046004" w:rsidRDefault="005F1F1D" w:rsidP="005F1F1D">
      <w:r w:rsidRPr="00046004">
        <w:t>Однако наиболее жесткий анализ ситуации с безработицей провел профессор Финансового университета при Правительстве РФ Александр Сафонов.</w:t>
      </w:r>
    </w:p>
    <w:p w:rsidR="005F1F1D" w:rsidRPr="00046004" w:rsidRDefault="005F1F1D" w:rsidP="005F1F1D">
      <w:r w:rsidRPr="00046004">
        <w:t>— Согласны ли вы с выводами экономистов, опрошенных Банком России?</w:t>
      </w:r>
    </w:p>
    <w:p w:rsidR="005F1F1D" w:rsidRPr="00046004" w:rsidRDefault="005F1F1D" w:rsidP="005F1F1D">
      <w:r w:rsidRPr="00046004">
        <w:t>— Утверждение о том, что в будущем мы увидим нарастание безработицы, не имеет под собой достаточно серьезных экономических обоснований.</w:t>
      </w:r>
    </w:p>
    <w:p w:rsidR="005F1F1D" w:rsidRPr="00046004" w:rsidRDefault="005F1F1D" w:rsidP="005F1F1D">
      <w:r w:rsidRPr="00046004">
        <w:t>— Почему?</w:t>
      </w:r>
    </w:p>
    <w:p w:rsidR="005F1F1D" w:rsidRPr="00046004" w:rsidRDefault="005F1F1D" w:rsidP="005F1F1D">
      <w:r w:rsidRPr="00046004">
        <w:t>—Во-первых, Минэкономразвития прогнозирует в текущем году достижение уровня ВВП порядка 2%, то есть будет идти экономический рост. Во-вторых, мы находимся на этапе полного исчерпания результатов пенсионной реформы. У нас в 2025 году, после переходного периода, на пенсию будут выходить мужчины в 65 лет, а женщины — в 60 лет. То есть в 2025 году эффекта прироста рабочей силы за счет лиц старших возрастов уже не будет. И это усугубит проблему кадрового обеспечения в экономике. Одновременно в России до 2026 года не будет массового выхода на рынок труда более многочисленного молодого поколения, которое появилось, соответственно, в начале 2000-х годов после запуска программы материнского капитала. И даже после того, как они выйдут на рынок труда, это будет не такой массовый приток молодежи, чтобы он мог как-то изменить картину.</w:t>
      </w:r>
    </w:p>
    <w:p w:rsidR="005F1F1D" w:rsidRPr="00046004" w:rsidRDefault="005F1F1D" w:rsidP="005F1F1D">
      <w:r w:rsidRPr="00046004">
        <w:t>Кроме того, мы должны также обращать внимание на то, что у нас сокращается поток мигрантов. Естественно, что на замену работников из Средней Азии могут прийти мигранты из стран Африки и Латинской Америки, но это будет совершенна иная ситуация. Дело в том, что мигранты из среднеазиатских государств, которые работают у нас на рынке длительный период, уже адаптировались к требованиям законодательства, имеют необходимую профессиональную квалификацию, чего нельзя сказать о гастарбайтерах из более отдаленных регионов планеты. Поэтому каких-то значимых причин для изменения тренда на рынке труда просто нет.</w:t>
      </w:r>
    </w:p>
    <w:p w:rsidR="005F1F1D" w:rsidRPr="00046004" w:rsidRDefault="005F1F1D" w:rsidP="005F1F1D">
      <w:r w:rsidRPr="00046004">
        <w:t>— А что будет тогда происходить?</w:t>
      </w:r>
    </w:p>
    <w:p w:rsidR="005F1F1D" w:rsidRPr="00046004" w:rsidRDefault="005F1F1D" w:rsidP="005F1F1D">
      <w:r w:rsidRPr="00046004">
        <w:t xml:space="preserve">— Можно говорить о том, что Россия на некоторое время </w:t>
      </w:r>
      <w:r w:rsidR="00C7346D" w:rsidRPr="00046004">
        <w:t>«</w:t>
      </w:r>
      <w:r w:rsidRPr="00046004">
        <w:t>замрет</w:t>
      </w:r>
      <w:r w:rsidR="00C7346D" w:rsidRPr="00046004">
        <w:t>»</w:t>
      </w:r>
      <w:r w:rsidRPr="00046004">
        <w:t xml:space="preserve"> на одной цифре —2,9% или 3% безработицы —но не более. И то, нужно понимать, что подобный уровень безработицы означает, что речь идет о так называемой структурной безработице, то есть о ситуации, когда рабочие места в экономике есть, но они не совпадают с точки зрения квалификации соискателей и места их проживания.</w:t>
      </w:r>
    </w:p>
    <w:p w:rsidR="005F1F1D" w:rsidRPr="00046004" w:rsidRDefault="005F1F1D" w:rsidP="005F1F1D">
      <w:r w:rsidRPr="00046004">
        <w:t>— И как в итоге будет выглядеть картина?</w:t>
      </w:r>
    </w:p>
    <w:p w:rsidR="005F1F1D" w:rsidRPr="00046004" w:rsidRDefault="005F1F1D" w:rsidP="005F1F1D">
      <w:r w:rsidRPr="00046004">
        <w:t>— Соответственно, 2024-й год будет похож на 2023-й в ключевых параметрах рынка труда. Больше всего дефицит рабочих рук в этом году будет ощущать сельское хозяйство, отрасль ЖКХ и промышленные предприятия, потому что будет продолжать сокращаться число специалистов старших возрастов по естественным причинам, если, конечно, не будет спада или кризиса в экономике. Не забывайте также, что в России идет физическая убыль населения. Эксперты, которые говорят о росте безработицы, не учитывают возможности перетока работников между отраслями.</w:t>
      </w:r>
    </w:p>
    <w:p w:rsidR="005F1F1D" w:rsidRPr="00046004" w:rsidRDefault="005F1F1D" w:rsidP="005F1F1D">
      <w:r w:rsidRPr="00046004">
        <w:t>— Как он выглядит?</w:t>
      </w:r>
    </w:p>
    <w:p w:rsidR="005F1F1D" w:rsidRPr="00046004" w:rsidRDefault="005F1F1D" w:rsidP="005F1F1D">
      <w:r w:rsidRPr="00046004">
        <w:lastRenderedPageBreak/>
        <w:t>— Где в 2024-м году возможно сокращение? Например, в жилищном строительстве, в связи с действиями регуляторов по уменьшению доступности льготной ипотеки, из-за высокой стоимости квадратного метра и т.д. Однако мигранты, которые заняты сейчас в строительстве, далее просто перейдут на работу в курьерские службы и логистику, но они российским гражданам безработицу не создадут.</w:t>
      </w:r>
    </w:p>
    <w:p w:rsidR="005F1F1D" w:rsidRPr="00046004" w:rsidRDefault="005F1F1D" w:rsidP="005F1F1D">
      <w:r w:rsidRPr="00046004">
        <w:t>Кроме того, реальное состояние рынка труда в России — это как слоеный пирог. Формальный уровень безработицы 2,9%, но у нас ежемесячно 1 млн человек из общего числа занятых находится в административных отпусках, а их никто как безработных не считает.</w:t>
      </w:r>
    </w:p>
    <w:p w:rsidR="005F1F1D" w:rsidRPr="00046004" w:rsidRDefault="005F1F1D" w:rsidP="005F1F1D">
      <w:r w:rsidRPr="00046004">
        <w:t>— Как это выглядит?</w:t>
      </w:r>
    </w:p>
    <w:p w:rsidR="005F1F1D" w:rsidRPr="00046004" w:rsidRDefault="005F1F1D" w:rsidP="005F1F1D">
      <w:r w:rsidRPr="00046004">
        <w:t>— В нашей стране в принципе распространена практика, причем чуть ли не с 90-х годов ещё: когда предприятие сталкивается с проблемами, то оно договаривается с сотрудниками, чтобы те ушли в отпуска без сохранения заработной платы, то есть фактически они числятся как занятые, но де-факто они безработные.</w:t>
      </w:r>
    </w:p>
    <w:p w:rsidR="005F1F1D" w:rsidRPr="00046004" w:rsidRDefault="005F1F1D" w:rsidP="005F1F1D">
      <w:r w:rsidRPr="00046004">
        <w:t xml:space="preserve">У нас есть неформальная занятость, её иногда называют ещё </w:t>
      </w:r>
      <w:r w:rsidR="00C7346D" w:rsidRPr="00046004">
        <w:t>«</w:t>
      </w:r>
      <w:r w:rsidRPr="00046004">
        <w:t>серой</w:t>
      </w:r>
      <w:r w:rsidR="00C7346D" w:rsidRPr="00046004">
        <w:t>»</w:t>
      </w:r>
      <w:r w:rsidRPr="00046004">
        <w:t>, когда люди, которые никак не оформлены, в реальности работают, и как их вычленить из общей массы, различные госведомства, в том числе Росстат, просто не знают. На этом фоне заявления о том, что тенденция на рынке труда должна разворачиваться, выглядят не очень корректными. Для нас сейчас проблематична другая история.</w:t>
      </w:r>
    </w:p>
    <w:p w:rsidR="005F1F1D" w:rsidRPr="00046004" w:rsidRDefault="005F1F1D" w:rsidP="005F1F1D">
      <w:r w:rsidRPr="00046004">
        <w:t>— Какая?</w:t>
      </w:r>
    </w:p>
    <w:p w:rsidR="005F1F1D" w:rsidRPr="00046004" w:rsidRDefault="005F1F1D" w:rsidP="005F1F1D">
      <w:r w:rsidRPr="00046004">
        <w:t>— Из-за большой протяженности страны общая картинка с безработицей хорошая, но это средняя температура по больнице. А с точки зрения отдельных секторов, регионов или моногородов она требует дополнительных мер. Как была проблема безработицы среди молодежи в Забайкальском крае, Якутии, Туве, на Северном Кавказе, так она и остается. Поэтому в каких-то местах недостаток кадров, а в каких-то — его избыток. Причем изменить эту ситуацию достаточно сложно, потому что люди из регионов с недостаточно развитой экономикой или моногородов не собираются никуда ехать или что-то менять, получать дополнительные специальности.</w:t>
      </w:r>
    </w:p>
    <w:p w:rsidR="005F1F1D" w:rsidRPr="00046004" w:rsidRDefault="005F1F1D" w:rsidP="005F1F1D">
      <w:r w:rsidRPr="00046004">
        <w:t>— Вы согласны с заявлениями, о том, что уровень безработицы в 4% — это нормально?</w:t>
      </w:r>
    </w:p>
    <w:p w:rsidR="005F1F1D" w:rsidRPr="00046004" w:rsidRDefault="005F1F1D" w:rsidP="005F1F1D">
      <w:r w:rsidRPr="00046004">
        <w:t xml:space="preserve">— Нет, такие выводы тоже вызывают вопросы. В Японии, например, многие годы подряд безработица на уровне 2% и эта страна сегодня занимает четвертое место в мире по объему ВВП, обгоняя Россию, которая вошла в пятерку самых бурно развивающихся стран. Вопрос не в процентном отношении безработицы: нет экономических доказательств того, какой уровень безработицы является </w:t>
      </w:r>
      <w:r w:rsidR="00C7346D" w:rsidRPr="00046004">
        <w:t>«</w:t>
      </w:r>
      <w:r w:rsidRPr="00046004">
        <w:t>ественным</w:t>
      </w:r>
      <w:r w:rsidR="00C7346D" w:rsidRPr="00046004">
        <w:t>»</w:t>
      </w:r>
      <w:r w:rsidRPr="00046004">
        <w:t xml:space="preserve"> для того или иного государства. Везде ситуация имеет свою специфику: где-то 2% будет хорошо, где-то 3%, где-то ещё больше, потому что многое зависит от обилия рабочей силы и еще целой кучи факторов, так что общие подходы здесь будут некорректными.</w:t>
      </w:r>
    </w:p>
    <w:p w:rsidR="005F1F1D" w:rsidRPr="00046004" w:rsidRDefault="00A72D82" w:rsidP="005F1F1D">
      <w:hyperlink r:id="rId24" w:history="1">
        <w:r w:rsidR="005F1F1D" w:rsidRPr="00046004">
          <w:rPr>
            <w:rStyle w:val="a3"/>
          </w:rPr>
          <w:t>https://www.mk.ru/economics/2024/01/19/rossii-predskazali-rost-kolichestva-bezrabotnykh.html</w:t>
        </w:r>
      </w:hyperlink>
      <w:r w:rsidR="005F1F1D" w:rsidRPr="00046004">
        <w:t xml:space="preserve"> </w:t>
      </w:r>
    </w:p>
    <w:p w:rsidR="007B30C5" w:rsidRPr="00046004" w:rsidRDefault="007B30C5" w:rsidP="007B30C5">
      <w:pPr>
        <w:pStyle w:val="2"/>
      </w:pPr>
      <w:bookmarkStart w:id="65" w:name="_Toc156796630"/>
      <w:r w:rsidRPr="00046004">
        <w:lastRenderedPageBreak/>
        <w:t>Финмаркет, 19.01.2024, ВЭБ в 2023 г. обеспечил в 7,6% доходность пенсионных накоплений по расширенному портфелю</w:t>
      </w:r>
      <w:bookmarkEnd w:id="65"/>
    </w:p>
    <w:p w:rsidR="007B30C5" w:rsidRPr="00046004" w:rsidRDefault="007B30C5" w:rsidP="00046004">
      <w:pPr>
        <w:pStyle w:val="3"/>
      </w:pPr>
      <w:bookmarkStart w:id="66" w:name="_Toc156796631"/>
      <w:r w:rsidRPr="00046004">
        <w:t>ВЭБ.РФ, выполняющий функции государственной управляющей компании (ГУК) по управлению пенсионными накоплениями граждан, обеспечил по итогам 2023 года доходность по расширенному портфелю на уровне 7,61%, говорится в сообщении госкорпорации.</w:t>
      </w:r>
      <w:bookmarkEnd w:id="66"/>
    </w:p>
    <w:p w:rsidR="007B30C5" w:rsidRPr="00046004" w:rsidRDefault="007B30C5" w:rsidP="007B30C5">
      <w:r w:rsidRPr="00046004">
        <w:t>По портфелю госбумаг доходность за тот же период составила 7,52%.</w:t>
      </w:r>
    </w:p>
    <w:p w:rsidR="007B30C5" w:rsidRPr="00046004" w:rsidRDefault="007B30C5" w:rsidP="007B30C5">
      <w:r w:rsidRPr="00046004">
        <w:t>Доходы по расширенному портфелю составили 161 млрд рублей, по портфелю госбумаг - 3,2 млрд рублей.</w:t>
      </w:r>
    </w:p>
    <w:p w:rsidR="007B30C5" w:rsidRPr="00046004" w:rsidRDefault="00C7346D" w:rsidP="007B30C5">
      <w:r w:rsidRPr="00046004">
        <w:t>«</w:t>
      </w:r>
      <w:r w:rsidR="007B30C5" w:rsidRPr="00046004">
        <w:t xml:space="preserve">Такой результат на фоне стремительного роста ключевой ставки обеспечен купонными и процентными поступлениями, прежде всего по </w:t>
      </w:r>
      <w:r w:rsidRPr="00046004">
        <w:t>«</w:t>
      </w:r>
      <w:r w:rsidR="007B30C5" w:rsidRPr="00046004">
        <w:t>защитным</w:t>
      </w:r>
      <w:r w:rsidRPr="00046004">
        <w:t>»</w:t>
      </w:r>
      <w:r w:rsidR="007B30C5" w:rsidRPr="00046004">
        <w:t xml:space="preserve"> инструментам с плавающим доходом и инструментам денежного рынка</w:t>
      </w:r>
      <w:r w:rsidRPr="00046004">
        <w:t>»</w:t>
      </w:r>
      <w:r w:rsidR="007B30C5" w:rsidRPr="00046004">
        <w:t>, - прокомментировал руководитель блока управления пенсионными накоплениями ВЭБ.РФ Александр Попов, слова которого приводятся в сообщении.</w:t>
      </w:r>
    </w:p>
    <w:p w:rsidR="007B30C5" w:rsidRPr="00046004" w:rsidRDefault="007B30C5" w:rsidP="007B30C5">
      <w:r w:rsidRPr="00046004">
        <w:t>Инфляция в России за 2023 год, по данным Росстата, составила 7,42% после 11,94% в 2022 году.</w:t>
      </w:r>
    </w:p>
    <w:p w:rsidR="007B30C5" w:rsidRPr="00046004" w:rsidRDefault="007B30C5" w:rsidP="007B30C5">
      <w:r w:rsidRPr="00046004">
        <w:t xml:space="preserve">На сегодняшний день ВЭБ.РФ управляет средствами около 37 млн будущих пенсионеров, в том числе так называемых </w:t>
      </w:r>
      <w:r w:rsidR="00C7346D" w:rsidRPr="00046004">
        <w:t>«</w:t>
      </w:r>
      <w:r w:rsidRPr="00046004">
        <w:t>молчунов</w:t>
      </w:r>
      <w:r w:rsidR="00C7346D" w:rsidRPr="00046004">
        <w:t>»</w:t>
      </w:r>
      <w:r w:rsidRPr="00046004">
        <w:t>, которые не выбрали для себя ни один из портфелей государственной управляющей компании или портфелей частных управляющих компаний и не передали свои накопления негосударственным пенсионным фондам. В управлении ВЭБ.РФ также находятся средства граждан, выбравших один из портфелей государственной управляющей компании.</w:t>
      </w:r>
    </w:p>
    <w:p w:rsidR="007B30C5" w:rsidRPr="00046004" w:rsidRDefault="00A72D82" w:rsidP="007B30C5">
      <w:hyperlink r:id="rId25" w:history="1">
        <w:r w:rsidR="007B30C5" w:rsidRPr="00046004">
          <w:rPr>
            <w:rStyle w:val="a3"/>
          </w:rPr>
          <w:t>http://www.finmarket.ru/news/6106986</w:t>
        </w:r>
      </w:hyperlink>
      <w:r w:rsidR="007B30C5" w:rsidRPr="00046004">
        <w:t xml:space="preserve"> </w:t>
      </w:r>
    </w:p>
    <w:p w:rsidR="00314F1B" w:rsidRPr="00046004" w:rsidRDefault="00314F1B" w:rsidP="00314F1B">
      <w:pPr>
        <w:pStyle w:val="2"/>
      </w:pPr>
      <w:bookmarkStart w:id="67" w:name="А107"/>
      <w:bookmarkStart w:id="68" w:name="_Toc156796632"/>
      <w:r w:rsidRPr="00046004">
        <w:t>ТАСС, 19.01.2024, ВЭБ.РФ заработал для будущих пенсионеров более 164 млрд рублей с доходностью выше инфляции</w:t>
      </w:r>
      <w:bookmarkEnd w:id="67"/>
      <w:bookmarkEnd w:id="68"/>
    </w:p>
    <w:p w:rsidR="00314F1B" w:rsidRPr="00046004" w:rsidRDefault="00314F1B" w:rsidP="00046004">
      <w:pPr>
        <w:pStyle w:val="3"/>
      </w:pPr>
      <w:bookmarkStart w:id="69" w:name="_Toc156796633"/>
      <w:r w:rsidRPr="00046004">
        <w:t xml:space="preserve">Государственная управляющая компания </w:t>
      </w:r>
      <w:r w:rsidR="00C7346D" w:rsidRPr="00046004">
        <w:t>«</w:t>
      </w:r>
      <w:r w:rsidRPr="00046004">
        <w:t>ВЭБ.РФ</w:t>
      </w:r>
      <w:r w:rsidR="00C7346D" w:rsidRPr="00046004">
        <w:t>»</w:t>
      </w:r>
      <w:r w:rsidRPr="00046004">
        <w:t xml:space="preserve"> обнародовала результаты размещения накоплений граждан - клиентов Социального фонда России в 2023 году, следует из сообщения госкорпорации. Так, доходы по расширенному портфелю превысили 161 млрд рублей, доходность составила 7,61% годовых, доходы по портфелю госбумаг достигли 3,2 млрд рублей с доходностью 7,52% годовых.</w:t>
      </w:r>
      <w:bookmarkEnd w:id="69"/>
    </w:p>
    <w:p w:rsidR="00314F1B" w:rsidRPr="00046004" w:rsidRDefault="00C7346D" w:rsidP="00314F1B">
      <w:r w:rsidRPr="00046004">
        <w:t>«</w:t>
      </w:r>
      <w:r w:rsidR="00314F1B" w:rsidRPr="00046004">
        <w:t xml:space="preserve">По итогам 2023 года ключевая задача ВЭБа как госуправляющего накоплениями клиентов СФР выполнена - доходность от размещения средств будущих пенсий превысила инфляцию за период (по оценке Росстата, инфляция в России за 2023 год составила 7,42%). Такой результат на фоне стремительного роста ключевой ставки обеспечен купонными и процентными поступлениями, прежде всего по </w:t>
      </w:r>
      <w:r w:rsidRPr="00046004">
        <w:t>«</w:t>
      </w:r>
      <w:r w:rsidR="00314F1B" w:rsidRPr="00046004">
        <w:t>защитным</w:t>
      </w:r>
      <w:r w:rsidRPr="00046004">
        <w:t>»</w:t>
      </w:r>
      <w:r w:rsidR="00314F1B" w:rsidRPr="00046004">
        <w:t xml:space="preserve"> инструментам с плавающим доходом и инструментам денежного рынка. В результате прирост пенсионных портфелей оказался заметно выше референтных индексов Мосбиржи</w:t>
      </w:r>
      <w:r w:rsidRPr="00046004">
        <w:t>»</w:t>
      </w:r>
      <w:r w:rsidR="00314F1B" w:rsidRPr="00046004">
        <w:t xml:space="preserve">, - сказал руководитель блока управления пенсионными накоплениями ВЭБ.РФ Александр Попов. </w:t>
      </w:r>
    </w:p>
    <w:p w:rsidR="00314F1B" w:rsidRPr="00046004" w:rsidRDefault="00314F1B" w:rsidP="00314F1B">
      <w:r w:rsidRPr="00046004">
        <w:lastRenderedPageBreak/>
        <w:t>Как он отметил, накопленная доходность по портфелям ГУК превышает накопленную инфляцию и на долгосрочных горизонтах - в 5, 10 и 15 лет.</w:t>
      </w:r>
    </w:p>
    <w:p w:rsidR="00314F1B" w:rsidRPr="00046004" w:rsidRDefault="00314F1B" w:rsidP="00314F1B">
      <w:r w:rsidRPr="00046004">
        <w:t xml:space="preserve">В течение 2023 года ВЭБ как госуправляющий накоплениями продолжил наращивать вложения в облигации - как в госбумаги, так и бонды компаний реального сектора. </w:t>
      </w:r>
      <w:r w:rsidR="00C7346D" w:rsidRPr="00046004">
        <w:t>«</w:t>
      </w:r>
      <w:r w:rsidRPr="00046004">
        <w:t>Такие инвестиции позволяют реализовывать проекты в важнейших для повышения качества жизни людей сферах: газификации страны и развитии городской инфраструктуры, строительства дорог и обновления транспорта, возобновляемой энергетики и цифровизации услуг населению</w:t>
      </w:r>
      <w:r w:rsidR="00C7346D" w:rsidRPr="00046004">
        <w:t>»</w:t>
      </w:r>
      <w:r w:rsidRPr="00046004">
        <w:t>, - отметил Попов.</w:t>
      </w:r>
    </w:p>
    <w:p w:rsidR="00314F1B" w:rsidRPr="00046004" w:rsidRDefault="00314F1B" w:rsidP="00314F1B">
      <w:r w:rsidRPr="00046004">
        <w:t xml:space="preserve">ВЭБ.РФ работает с крупнейшим на рынке портфелем накоплений суммарным объемом более 2,3 трлн рублей, это средства около 37 млн клиентов Социального фонда России. В отличие от частных фондов и управляющих, инвестировать в высокорисковые активы (такие как акции и паи) государственная управляющая компания не может, средства инвестируются в государственные и корпоративные облигации, размещаются в депозиты и на счетах в крупнейших российских банках. </w:t>
      </w:r>
    </w:p>
    <w:p w:rsidR="00D1642B" w:rsidRPr="00046004" w:rsidRDefault="00A72D82" w:rsidP="00314F1B">
      <w:hyperlink r:id="rId26" w:history="1">
        <w:r w:rsidR="00314F1B" w:rsidRPr="00046004">
          <w:rPr>
            <w:rStyle w:val="a3"/>
          </w:rPr>
          <w:t>https://tass.ru/ekonomika/19770135</w:t>
        </w:r>
      </w:hyperlink>
    </w:p>
    <w:p w:rsidR="00314F1B" w:rsidRPr="00046004" w:rsidRDefault="00314F1B" w:rsidP="00314F1B">
      <w:pPr>
        <w:pStyle w:val="2"/>
      </w:pPr>
      <w:bookmarkStart w:id="70" w:name="_Toc156796634"/>
      <w:r w:rsidRPr="00046004">
        <w:t xml:space="preserve">Frank Media, 19.01.2024, ВЭБ.РФ заработал в 2023 году для </w:t>
      </w:r>
      <w:r w:rsidR="00C7346D" w:rsidRPr="00046004">
        <w:t>«</w:t>
      </w:r>
      <w:r w:rsidRPr="00046004">
        <w:t>молчунов</w:t>
      </w:r>
      <w:r w:rsidR="00C7346D" w:rsidRPr="00046004">
        <w:t>»</w:t>
      </w:r>
      <w:r w:rsidRPr="00046004">
        <w:t xml:space="preserve"> минимальную реальную доходность</w:t>
      </w:r>
      <w:bookmarkEnd w:id="70"/>
    </w:p>
    <w:p w:rsidR="00314F1B" w:rsidRPr="00046004" w:rsidRDefault="00314F1B" w:rsidP="00046004">
      <w:pPr>
        <w:pStyle w:val="3"/>
      </w:pPr>
      <w:bookmarkStart w:id="71" w:name="_Toc156796635"/>
      <w:r w:rsidRPr="00046004">
        <w:t>Доходность размещения средств пенсионных накоплений государственной управляющей компании (ГУК) ВЭБ.РФ по расширенному портфелю (РП) по итогам 2023 года составила 7,6% годовых, а по портфелю государственных ценных бумаг (ГЦБ) — 7,5%, свидетельствуют данные ГУК. В денежном выражении доходы по РП составили более 161 млрд рублей, по ГЦБ — достигли 3,2 млрд рублей.</w:t>
      </w:r>
      <w:bookmarkEnd w:id="71"/>
    </w:p>
    <w:p w:rsidR="00314F1B" w:rsidRPr="00046004" w:rsidRDefault="00314F1B" w:rsidP="00314F1B">
      <w:r w:rsidRPr="00046004">
        <w:t xml:space="preserve">ВЭБ инвестирует пенсионные накопления порядка 37 млн граждан, страховщиком которых является Социальный фонд России (СФР), в том числе и </w:t>
      </w:r>
      <w:r w:rsidR="00C7346D" w:rsidRPr="00046004">
        <w:t>«</w:t>
      </w:r>
      <w:r w:rsidRPr="00046004">
        <w:t>молчунов</w:t>
      </w:r>
      <w:r w:rsidR="00C7346D" w:rsidRPr="00046004">
        <w:t>»</w:t>
      </w:r>
      <w:r w:rsidRPr="00046004">
        <w:t>, то есть тех застрахованных лиц, которые не сделали выбор ни в пользу портфеля ГЦБ, ни в пользу частных управляющих компаний (ЧУК), ни в пользу негосударственных пенсионных фондов (НПФ). РП ВЭБ – крупнейший портфель на рынке пенсионных накоплений, объем его активов на конец третьего квартала прошлого года составлял 2,2 трлн рублей. Портфель ГЦБ меньше – 43,5 млрд рублей.</w:t>
      </w:r>
    </w:p>
    <w:p w:rsidR="00314F1B" w:rsidRPr="00046004" w:rsidRDefault="00314F1B" w:rsidP="00314F1B">
      <w:r w:rsidRPr="00046004">
        <w:t xml:space="preserve">Инфляция за прошлый год в России составила 7,4%. Таким образом, портфели под управлением ГУК в 2023 году показали лишь минимальную реальную доходность: по РП она составила 0,2%, по ГЦБ – 0,1%. </w:t>
      </w:r>
      <w:r w:rsidR="00C7346D" w:rsidRPr="00046004">
        <w:t>««</w:t>
      </w:r>
      <w:r w:rsidRPr="00046004">
        <w:t>По итогам 2023 года ключевая задача ВЭБ как госуправляющего накоплениями клиентов СФР выполнена – доходность от размещения средств будущих пенсий превысила инфляцию за период</w:t>
      </w:r>
      <w:r w:rsidR="00C7346D" w:rsidRPr="00046004">
        <w:t>»</w:t>
      </w:r>
      <w:r w:rsidRPr="00046004">
        <w:t xml:space="preserve">, — приводятся в сообщении ГУК руководителя блока управления пенсионными накоплениями ВЭБ.РФ Александра Попова. По его словам, такой результат </w:t>
      </w:r>
      <w:r w:rsidR="00C7346D" w:rsidRPr="00046004">
        <w:t>«</w:t>
      </w:r>
      <w:r w:rsidRPr="00046004">
        <w:t>на фоне стремительного роста ключевой ставки</w:t>
      </w:r>
      <w:r w:rsidR="00C7346D" w:rsidRPr="00046004">
        <w:t>»</w:t>
      </w:r>
      <w:r w:rsidRPr="00046004">
        <w:t xml:space="preserve"> был обеспечен купонными платежами и процентными поступлениями </w:t>
      </w:r>
      <w:r w:rsidR="00C7346D" w:rsidRPr="00046004">
        <w:t>«</w:t>
      </w:r>
      <w:r w:rsidRPr="00046004">
        <w:t xml:space="preserve">прежде всего по </w:t>
      </w:r>
      <w:r w:rsidR="00C7346D" w:rsidRPr="00046004">
        <w:t>«</w:t>
      </w:r>
      <w:r w:rsidRPr="00046004">
        <w:t>защитным</w:t>
      </w:r>
      <w:r w:rsidR="00C7346D" w:rsidRPr="00046004">
        <w:t>»</w:t>
      </w:r>
      <w:r w:rsidRPr="00046004">
        <w:t xml:space="preserve"> инструментам с плавающим доходом и инструментам денежного рынка</w:t>
      </w:r>
      <w:r w:rsidR="00C7346D" w:rsidRPr="00046004">
        <w:t>»</w:t>
      </w:r>
      <w:r w:rsidRPr="00046004">
        <w:t>.</w:t>
      </w:r>
    </w:p>
    <w:p w:rsidR="00314F1B" w:rsidRPr="00046004" w:rsidRDefault="00314F1B" w:rsidP="00314F1B">
      <w:r w:rsidRPr="00046004">
        <w:t xml:space="preserve">В 2022 году доходности портфелей ВЭБ.РФ были ниже инфляции: по РП ГУК получил доходность в 9,7%, а по ГЦБ — 10,2%, тогда как рост цен за позапрошлый году составил 11,9%. И показатели 2023 года не смогли исправить ситуацию. За два года – </w:t>
      </w:r>
      <w:r w:rsidRPr="00046004">
        <w:lastRenderedPageBreak/>
        <w:t>2022 и 2023 год – застрахованные лица, средствами которых управляет ВЭБ.РФ, получили реальный убыток: по РП – 2,2%, а по ГЦБ – 1,5%.</w:t>
      </w:r>
    </w:p>
    <w:p w:rsidR="00314F1B" w:rsidRPr="00046004" w:rsidRDefault="00A72D82" w:rsidP="00314F1B">
      <w:hyperlink r:id="rId27" w:history="1">
        <w:r w:rsidR="00314F1B" w:rsidRPr="00046004">
          <w:rPr>
            <w:rStyle w:val="a3"/>
          </w:rPr>
          <w:t>https://frankmedia.ru/151953</w:t>
        </w:r>
      </w:hyperlink>
    </w:p>
    <w:p w:rsidR="00454DFB" w:rsidRPr="00046004" w:rsidRDefault="00454DFB" w:rsidP="00454DFB">
      <w:pPr>
        <w:pStyle w:val="2"/>
      </w:pPr>
      <w:bookmarkStart w:id="72" w:name="А108"/>
      <w:bookmarkStart w:id="73" w:name="_Toc156796636"/>
      <w:r w:rsidRPr="00046004">
        <w:t>Финтолк, 19.01.2024, Инна ФИЛАТОВА, Как государственный пенсионный фонд управляет накоплениями</w:t>
      </w:r>
      <w:bookmarkEnd w:id="72"/>
      <w:bookmarkEnd w:id="73"/>
    </w:p>
    <w:p w:rsidR="00454DFB" w:rsidRPr="00046004" w:rsidRDefault="00454DFB" w:rsidP="00046004">
      <w:pPr>
        <w:pStyle w:val="3"/>
      </w:pPr>
      <w:bookmarkStart w:id="74" w:name="_Toc156796637"/>
      <w:r w:rsidRPr="00046004">
        <w:t xml:space="preserve">Накопительная часть пенсии большинства россиян хранится в государственной управляющей компании — ВЭБ.РФ. Негосударственные пенсионные фонды вчистую переиграли ВЭБ.РФ по доходности накоплений. Доходность государственного пенсионного фонда составила около 7 % годовых. А официальная инфляция в России составляет около 7,5 %. ВЭБ всегда проигрывает инфляции или нет? Стоит гражданам продолжать держать там свои деньги или пора уходить в частные НПФ? </w:t>
      </w:r>
      <w:r w:rsidR="00C7346D" w:rsidRPr="00046004">
        <w:t>«</w:t>
      </w:r>
      <w:r w:rsidRPr="00046004">
        <w:t>Финтолк</w:t>
      </w:r>
      <w:r w:rsidR="00C7346D" w:rsidRPr="00046004">
        <w:t>»</w:t>
      </w:r>
      <w:r w:rsidRPr="00046004">
        <w:t xml:space="preserve"> объясняет.</w:t>
      </w:r>
      <w:bookmarkEnd w:id="74"/>
    </w:p>
    <w:p w:rsidR="00454DFB" w:rsidRPr="00046004" w:rsidRDefault="00454DFB" w:rsidP="00454DFB">
      <w:r w:rsidRPr="00046004">
        <w:t>ВЭБ.РФ: что это за управляющая компания</w:t>
      </w:r>
    </w:p>
    <w:p w:rsidR="00454DFB" w:rsidRPr="00046004" w:rsidRDefault="00454DFB" w:rsidP="00454DFB">
      <w:r w:rsidRPr="00046004">
        <w:t>ВЭБ.РФ — это в былые времена Внешэкономбанк. С 2003 года — государственная управляющая компания, которой доверено инвестировать пенсионные накопления граждан. А именно тем 38 млн россиян, которые не передали свои накопления в НПФ или вдруг переложили их из НПФ в СФР (Социальный фонд России, ранее ПФР).</w:t>
      </w:r>
    </w:p>
    <w:p w:rsidR="00454DFB" w:rsidRPr="00046004" w:rsidRDefault="00454DFB" w:rsidP="00454DFB">
      <w:r w:rsidRPr="00046004">
        <w:t xml:space="preserve">Для сравнения, во всех 37 российских НПФ в конце 2023 года лежали деньги только 6,3 млн граждан. </w:t>
      </w:r>
    </w:p>
    <w:p w:rsidR="00454DFB" w:rsidRPr="00046004" w:rsidRDefault="00454DFB" w:rsidP="00454DFB">
      <w:r w:rsidRPr="00046004">
        <w:t xml:space="preserve">Тех, кто остался в ВЭБ.РФ, называют </w:t>
      </w:r>
      <w:r w:rsidR="00C7346D" w:rsidRPr="00046004">
        <w:t>«</w:t>
      </w:r>
      <w:r w:rsidRPr="00046004">
        <w:t>молчунами</w:t>
      </w:r>
      <w:r w:rsidR="00C7346D" w:rsidRPr="00046004">
        <w:t>»</w:t>
      </w:r>
      <w:r w:rsidRPr="00046004">
        <w:t>. С их молчаливого согласия пенсионными деньгами распоряжается государство — инвестирует, как считает нужным. Страховщиком по умолчанию является СФР, а средства находятся в расширенном инвестиционном портфеле государственной управляющей компании (ГУК).</w:t>
      </w:r>
    </w:p>
    <w:p w:rsidR="00454DFB" w:rsidRPr="00046004" w:rsidRDefault="00454DFB" w:rsidP="00454DFB">
      <w:r w:rsidRPr="00046004">
        <w:t>До заморозки накопительной части пенсии (2014 год) накопления молчунов инвестировались СФР через ВЭБ. После заморозки накопительной части пенсии в ВЭБ ничего не поступает, госкомпания инвестирует то, что есть.</w:t>
      </w:r>
    </w:p>
    <w:p w:rsidR="00454DFB" w:rsidRPr="00046004" w:rsidRDefault="00454DFB" w:rsidP="00454DFB">
      <w:r w:rsidRPr="00046004">
        <w:t>У ВЭБ два вида инвестиционных портфеля, в которых держатся средства будущих пенсионеров.  Первый — расширенный, в котором находятся средства подавляющего большинства клиентов, и второй — портфель государственных ценных бумаг.</w:t>
      </w:r>
    </w:p>
    <w:p w:rsidR="00454DFB" w:rsidRPr="00046004" w:rsidRDefault="00454DFB" w:rsidP="00454DFB">
      <w:r w:rsidRPr="00046004">
        <w:t>Разница в содержании портфелей. Более консервативная политика — у портфеля государственных ценных бумаг (ГЦБ). ГУК инвестирует средства будущих пенсий главным образом в облигации российских компаний и госбумаги. Акций в портфелях ВЭБа нет.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87"/>
        <w:gridCol w:w="4074"/>
      </w:tblGrid>
      <w:tr w:rsidR="00454DFB" w:rsidRPr="00046004" w:rsidTr="00454DFB">
        <w:trPr>
          <w:tblCellSpacing w:w="15" w:type="dxa"/>
        </w:trPr>
        <w:tc>
          <w:tcPr>
            <w:tcW w:w="0" w:type="auto"/>
            <w:vAlign w:val="center"/>
            <w:hideMark/>
          </w:tcPr>
          <w:p w:rsidR="00454DFB" w:rsidRPr="00046004" w:rsidRDefault="00454DFB" w:rsidP="00454DFB">
            <w:r w:rsidRPr="00046004">
              <w:rPr>
                <w:bCs/>
              </w:rPr>
              <w:t>Расширенный инвестиционный портфель</w:t>
            </w:r>
          </w:p>
        </w:tc>
        <w:tc>
          <w:tcPr>
            <w:tcW w:w="0" w:type="auto"/>
            <w:vAlign w:val="center"/>
            <w:hideMark/>
          </w:tcPr>
          <w:p w:rsidR="00454DFB" w:rsidRPr="00046004" w:rsidRDefault="00454DFB" w:rsidP="00454DFB">
            <w:r w:rsidRPr="00046004">
              <w:rPr>
                <w:bCs/>
              </w:rPr>
              <w:t>Инвестиционный портфель государственных ценных бумаг</w:t>
            </w:r>
          </w:p>
        </w:tc>
      </w:tr>
      <w:tr w:rsidR="00454DFB" w:rsidRPr="00046004" w:rsidTr="00454DFB">
        <w:trPr>
          <w:tblCellSpacing w:w="15" w:type="dxa"/>
        </w:trPr>
        <w:tc>
          <w:tcPr>
            <w:tcW w:w="0" w:type="auto"/>
            <w:vAlign w:val="center"/>
            <w:hideMark/>
          </w:tcPr>
          <w:p w:rsidR="00454DFB" w:rsidRPr="00046004" w:rsidRDefault="00454DFB" w:rsidP="00454DFB">
            <w:r w:rsidRPr="00046004">
              <w:t xml:space="preserve">государственные ценные бумаги РФ и субъектов РФ;облигации российских эмитентов, в том числе обеспеченные государственными </w:t>
            </w:r>
            <w:r w:rsidRPr="00046004">
              <w:lastRenderedPageBreak/>
              <w:t>гарантиями РФ;</w:t>
            </w:r>
            <w:r w:rsidRPr="00046004">
              <w:br/>
              <w:t xml:space="preserve">ипотечные ценные бумаги;облигации международных финансовых организаций; </w:t>
            </w:r>
            <w:r w:rsidRPr="00046004">
              <w:br/>
              <w:t>депозиты в рублях и иностранной валюте;средства в рублях и иностранной валюте на счетах доверительного управления в кредитных организациях.</w:t>
            </w:r>
          </w:p>
        </w:tc>
        <w:tc>
          <w:tcPr>
            <w:tcW w:w="0" w:type="auto"/>
            <w:vAlign w:val="center"/>
            <w:hideMark/>
          </w:tcPr>
          <w:p w:rsidR="00454DFB" w:rsidRPr="00046004" w:rsidRDefault="00454DFB" w:rsidP="00454DFB">
            <w:r w:rsidRPr="00046004">
              <w:lastRenderedPageBreak/>
              <w:t>государственные ценные бумаги РФ;</w:t>
            </w:r>
            <w:r w:rsidRPr="00046004">
              <w:br/>
              <w:t xml:space="preserve">облигации российских эмитентов, обеспеченные государственными </w:t>
            </w:r>
            <w:r w:rsidRPr="00046004">
              <w:lastRenderedPageBreak/>
              <w:t>гарантиями РФ;</w:t>
            </w:r>
            <w:r w:rsidRPr="00046004">
              <w:br/>
              <w:t>средства в рублях и иностранной валюте на счетах доверительного управления в кредитных организациях.</w:t>
            </w:r>
          </w:p>
        </w:tc>
      </w:tr>
    </w:tbl>
    <w:p w:rsidR="00454DFB" w:rsidRPr="00046004" w:rsidRDefault="00454DFB" w:rsidP="00454DFB">
      <w:r w:rsidRPr="00046004">
        <w:lastRenderedPageBreak/>
        <w:t xml:space="preserve">В </w:t>
      </w:r>
      <w:r w:rsidR="00C7346D" w:rsidRPr="00046004">
        <w:t>«</w:t>
      </w:r>
      <w:r w:rsidRPr="00046004">
        <w:t>Расширенном портфеле</w:t>
      </w:r>
      <w:r w:rsidR="00C7346D" w:rsidRPr="00046004">
        <w:t>»</w:t>
      </w:r>
      <w:r w:rsidRPr="00046004">
        <w:t xml:space="preserve"> ВЭБ.РФ стоимость активов превышает 2,2 трлн рублей. Для сравнения, у всех НПФ вместе взятых суммарный объем активов — 5,3 млрд рублей. У тройки лидеров среди НПФ суммарно 2,2 млрд рублей: </w:t>
      </w:r>
      <w:r w:rsidR="00C7346D" w:rsidRPr="00046004">
        <w:t>«</w:t>
      </w:r>
      <w:r w:rsidRPr="00046004">
        <w:t>НПФ Сбербанка</w:t>
      </w:r>
      <w:r w:rsidR="00C7346D" w:rsidRPr="00046004">
        <w:t>»</w:t>
      </w:r>
      <w:r w:rsidRPr="00046004">
        <w:t xml:space="preserve"> — 869 млн рублей, </w:t>
      </w:r>
      <w:r w:rsidR="00C7346D" w:rsidRPr="00046004">
        <w:t>«</w:t>
      </w:r>
      <w:r w:rsidRPr="00046004">
        <w:t>НПФ ГАЗФОНД пенсионные накопления</w:t>
      </w:r>
      <w:r w:rsidR="00C7346D" w:rsidRPr="00046004">
        <w:t>»</w:t>
      </w:r>
      <w:r w:rsidRPr="00046004">
        <w:t xml:space="preserve"> — 709 млн, </w:t>
      </w:r>
      <w:r w:rsidR="00C7346D" w:rsidRPr="00046004">
        <w:t>«</w:t>
      </w:r>
      <w:r w:rsidRPr="00046004">
        <w:t xml:space="preserve">НПФ </w:t>
      </w:r>
      <w:r w:rsidR="00C7346D" w:rsidRPr="00046004">
        <w:t>«</w:t>
      </w:r>
      <w:r w:rsidRPr="00046004">
        <w:t>Открытие</w:t>
      </w:r>
      <w:r w:rsidR="00C7346D" w:rsidRPr="00046004">
        <w:t>»</w:t>
      </w:r>
      <w:r w:rsidRPr="00046004">
        <w:t xml:space="preserve"> — 659 млн.</w:t>
      </w:r>
    </w:p>
    <w:p w:rsidR="00454DFB" w:rsidRPr="00046004" w:rsidRDefault="00454DFB" w:rsidP="00454DFB">
      <w:r w:rsidRPr="00046004">
        <w:t>В качестве госкомпании ВЭБ.РФ управляет также еще двумя инвестиционными портфелями: портфелем выплатного резерва и портфелем средств застрахованных граждан, которым установлена срочная пенсионная выплата.</w:t>
      </w:r>
    </w:p>
    <w:p w:rsidR="00454DFB" w:rsidRPr="00046004" w:rsidRDefault="00454DFB" w:rsidP="00454DFB">
      <w:r w:rsidRPr="00046004">
        <w:t>Показатели деятельности ВЭБ.РФ</w:t>
      </w:r>
    </w:p>
    <w:p w:rsidR="00454DFB" w:rsidRPr="00046004" w:rsidRDefault="00454DFB" w:rsidP="00454DFB">
      <w:r w:rsidRPr="00046004">
        <w:t>Банк России констатирует: средневзвешенная доходность НПФ составила за девять месяцев 2023 года — 8,1 % (ожидается 10,9 % годовых), доходность по пенсионным резервам — 7,5 % (ожидается 10,1 % годовых).</w:t>
      </w:r>
    </w:p>
    <w:p w:rsidR="00454DFB" w:rsidRPr="00046004" w:rsidRDefault="00454DFB" w:rsidP="00454DFB">
      <w:r w:rsidRPr="00046004">
        <w:t>Государственная управляющая компания ВЭБ.РФ получила за девять месяцев 2023 года по своему расширенному портфелю доходность — 5,5 % (ожидается 7,3 % годовых), а по портфелю государственных ценных бумаг — 5,2 % (7 % годовых).</w:t>
      </w:r>
    </w:p>
    <w:p w:rsidR="00454DFB" w:rsidRPr="00046004" w:rsidRDefault="00454DFB" w:rsidP="00454DFB">
      <w:r w:rsidRPr="00046004">
        <w:t xml:space="preserve">В 2022 году ВЭБ вообще не смог переиграть инфляцию по пенсионным накоплениям молчунов. Доходность размещения средств пенсионных накоплений по расширенному портфелю (РП) за позапрошлый год составила 9,7 % годовых, а по портфелю государственных ценных бумаг (ГЦБ) — 10,24 %. Официальная инфляция же за 2022 год составила 11,94 %. То есть реальная доходность обоих портфелей с любой точки зрения была отрицательной. Но у НПФ результаты не лучше. </w:t>
      </w:r>
    </w:p>
    <w:p w:rsidR="00454DFB" w:rsidRPr="00046004" w:rsidRDefault="00454DFB" w:rsidP="00454DFB">
      <w:r w:rsidRPr="00046004">
        <w:t>Доходность от инвестирования по годам и поквартально можно найти у ВЭБ на сайте. Там же сравнивается своя работа с НПФ:</w:t>
      </w:r>
    </w:p>
    <w:p w:rsidR="00454DFB" w:rsidRPr="00046004" w:rsidRDefault="00046004" w:rsidP="00454DFB">
      <w:r w:rsidRPr="00046004">
        <w:lastRenderedPageBreak/>
        <w:pict>
          <v:shape id="_x0000_i1027" type="#_x0000_t75" style="width:440.25pt;height:402.75pt">
            <v:imagedata r:id="rId28" o:title="Т1"/>
          </v:shape>
        </w:pict>
      </w:r>
    </w:p>
    <w:p w:rsidR="00454DFB" w:rsidRPr="00046004" w:rsidRDefault="00454DFB" w:rsidP="00454DFB">
      <w:r w:rsidRPr="00046004">
        <w:t>Инвестиционная доходность двух портфелей ВЭБ и основных НПФ по годам</w:t>
      </w:r>
    </w:p>
    <w:p w:rsidR="00454DFB" w:rsidRPr="00046004" w:rsidRDefault="00046004" w:rsidP="00454DFB">
      <w:r w:rsidRPr="00046004">
        <w:lastRenderedPageBreak/>
        <w:pict>
          <v:shape id="_x0000_i1028" type="#_x0000_t75" style="width:475.5pt;height:364.5pt">
            <v:imagedata r:id="rId28" o:title="Т1"/>
          </v:shape>
        </w:pict>
      </w:r>
    </w:p>
    <w:p w:rsidR="00454DFB" w:rsidRPr="00046004" w:rsidRDefault="00454DFB" w:rsidP="00454DFB">
      <w:r w:rsidRPr="00046004">
        <w:t xml:space="preserve">В промежутке с 2014 до конца 2022 года из двух портфелей ВЭБ.РФ наиболее доходный — портфель государственных ценных бумаг (ГЦБ). </w:t>
      </w:r>
    </w:p>
    <w:p w:rsidR="00454DFB" w:rsidRPr="00046004" w:rsidRDefault="00454DFB" w:rsidP="00454DFB">
      <w:r w:rsidRPr="00046004">
        <w:t>Как узнать, где ваши деньги: в НПФ или в ВЭБ.РФ</w:t>
      </w:r>
    </w:p>
    <w:p w:rsidR="00454DFB" w:rsidRPr="00046004" w:rsidRDefault="00454DFB" w:rsidP="00454DFB">
      <w:r w:rsidRPr="00046004">
        <w:t xml:space="preserve">Чтобы узнать, где же спрятана накопительная пенсия, нужно обратиться за выпиской с лицевого счета СФР  на портале </w:t>
      </w:r>
      <w:r w:rsidR="00C7346D" w:rsidRPr="00046004">
        <w:t>«</w:t>
      </w:r>
      <w:r w:rsidRPr="00046004">
        <w:t>Госуслуг</w:t>
      </w:r>
      <w:r w:rsidR="00C7346D" w:rsidRPr="00046004">
        <w:t>»</w:t>
      </w:r>
      <w:r w:rsidRPr="00046004">
        <w:t xml:space="preserve"> или на сайте СФР.</w:t>
      </w:r>
    </w:p>
    <w:p w:rsidR="00454DFB" w:rsidRPr="00046004" w:rsidRDefault="00454DFB" w:rsidP="00454DFB">
      <w:r w:rsidRPr="00046004">
        <w:t xml:space="preserve">На сайте СФР нужно пройти во вкладку </w:t>
      </w:r>
      <w:r w:rsidR="00C7346D" w:rsidRPr="00046004">
        <w:t>«</w:t>
      </w:r>
      <w:r w:rsidRPr="00046004">
        <w:t>Индивидуальный лицевой счет</w:t>
      </w:r>
      <w:r w:rsidR="00C7346D" w:rsidRPr="00046004">
        <w:t>»</w:t>
      </w:r>
      <w:r w:rsidRPr="00046004">
        <w:t xml:space="preserve"> — </w:t>
      </w:r>
      <w:r w:rsidR="00C7346D" w:rsidRPr="00046004">
        <w:t>«</w:t>
      </w:r>
      <w:r w:rsidRPr="00046004">
        <w:t>Заказать справку о состоянии индивидуального лицевого счета</w:t>
      </w:r>
      <w:r w:rsidR="00C7346D" w:rsidRPr="00046004">
        <w:t>»</w:t>
      </w:r>
      <w:r w:rsidRPr="00046004">
        <w:t>.</w:t>
      </w:r>
    </w:p>
    <w:p w:rsidR="00454DFB" w:rsidRPr="00046004" w:rsidRDefault="00454DFB" w:rsidP="00454DFB">
      <w:r w:rsidRPr="00046004">
        <w:t xml:space="preserve">Через пару минут документы у вас будут в личном кабинете или на электронной почте. </w:t>
      </w:r>
    </w:p>
    <w:p w:rsidR="00454DFB" w:rsidRPr="00046004" w:rsidRDefault="00454DFB" w:rsidP="00454DFB">
      <w:r w:rsidRPr="00046004">
        <w:t xml:space="preserve">Открываем выписку и доходим до графы, где указан страховщик. У него и лежат ваши накопления. Пометка </w:t>
      </w:r>
      <w:r w:rsidR="00C7346D" w:rsidRPr="00046004">
        <w:t>«</w:t>
      </w:r>
      <w:r w:rsidRPr="00046004">
        <w:t xml:space="preserve">ВЭБ УК </w:t>
      </w:r>
      <w:r w:rsidR="00C7346D" w:rsidRPr="00046004">
        <w:t>«</w:t>
      </w:r>
      <w:r w:rsidRPr="00046004">
        <w:t>Расширенный</w:t>
      </w:r>
      <w:r w:rsidR="00C7346D" w:rsidRPr="00046004">
        <w:t>»«</w:t>
      </w:r>
      <w:r w:rsidRPr="00046004">
        <w:t xml:space="preserve"> в вашей выписке подсказывает: средства инвестируются государственной управляющей компанией. Там же будет информация о ваших пенсионных накоплениях и результатах инвестирования.  </w:t>
      </w:r>
    </w:p>
    <w:p w:rsidR="00454DFB" w:rsidRPr="00046004" w:rsidRDefault="00454DFB" w:rsidP="00454DFB">
      <w:r w:rsidRPr="00046004">
        <w:t>ГУК ВЭБ.РФ управляет накоплениями граждан, но не располагает информацией о конкретных клиентах. Следовательно, персональный учет ведет СФР. Обращаться за всей интересующей информацией по счету нужно туда.</w:t>
      </w:r>
    </w:p>
    <w:p w:rsidR="00454DFB" w:rsidRPr="00046004" w:rsidRDefault="00454DFB" w:rsidP="00454DFB">
      <w:r w:rsidRPr="00046004">
        <w:t>Тонкости перехода из ВЭБ.РФ</w:t>
      </w:r>
    </w:p>
    <w:p w:rsidR="00454DFB" w:rsidRPr="00046004" w:rsidRDefault="00454DFB" w:rsidP="00454DFB">
      <w:r w:rsidRPr="00046004">
        <w:lastRenderedPageBreak/>
        <w:t>Если результаты работы ВЭБ.РФ вас не устраивают, есть три возможности перевести свою накопительную часть пенсионных сбережений:</w:t>
      </w:r>
    </w:p>
    <w:p w:rsidR="00454DFB" w:rsidRPr="00046004" w:rsidRDefault="00454DFB" w:rsidP="00454DFB">
      <w:r w:rsidRPr="00046004">
        <w:t xml:space="preserve">    внутри ВЭБ с одного портфеля на другой, который удачнее инвестирует.  Для этого потребуется зайти в свой </w:t>
      </w:r>
      <w:r w:rsidR="00C7346D" w:rsidRPr="00046004">
        <w:t>«</w:t>
      </w:r>
      <w:r w:rsidRPr="00046004">
        <w:t>Личный кабинет</w:t>
      </w:r>
      <w:r w:rsidR="00C7346D" w:rsidRPr="00046004">
        <w:t>»</w:t>
      </w:r>
      <w:r w:rsidRPr="00046004">
        <w:t xml:space="preserve"> на </w:t>
      </w:r>
      <w:r w:rsidR="00C7346D" w:rsidRPr="00046004">
        <w:t>«</w:t>
      </w:r>
      <w:r w:rsidRPr="00046004">
        <w:t>Госуслугах</w:t>
      </w:r>
      <w:r w:rsidR="00C7346D" w:rsidRPr="00046004">
        <w:t>»</w:t>
      </w:r>
      <w:r w:rsidRPr="00046004">
        <w:t xml:space="preserve"> или на сайте ПФР и подать заявление онлайн. Переход можно осуществлять не чаще одного раза в год и как бонус — не будет потери дохода; </w:t>
      </w:r>
    </w:p>
    <w:p w:rsidR="00454DFB" w:rsidRPr="00046004" w:rsidRDefault="00454DFB" w:rsidP="00454DFB">
      <w:r w:rsidRPr="00046004">
        <w:t xml:space="preserve">    уйти в частную управляющую компанию, с которой помимо ВЭБ.РФ у СФР заключен доверительный договор. При этом СФР все также останется страховщиком и будет выплачивать накопительную пенсию, но портфелем начнет управлять не ВЭБ. </w:t>
      </w:r>
    </w:p>
    <w:p w:rsidR="00454DFB" w:rsidRPr="00046004" w:rsidRDefault="00454DFB" w:rsidP="00454DFB">
      <w:r w:rsidRPr="00046004">
        <w:t xml:space="preserve">    заключить договор с негосударственным пенсионным фондом (НПФ). Тогда выбранный фонд станет вашим страховщиком и будет заниматься выплатой пенсии. При этом перейти без потери дохода от инвестиций за все прошедшие годы можно только через пять лет после подачи заявления. С потерей — через год. </w:t>
      </w:r>
      <w:r w:rsidR="00C7346D" w:rsidRPr="00046004">
        <w:t>«</w:t>
      </w:r>
      <w:r w:rsidRPr="00046004">
        <w:t>Госуслуги</w:t>
      </w:r>
      <w:r w:rsidR="00C7346D" w:rsidRPr="00046004">
        <w:t>»</w:t>
      </w:r>
      <w:r w:rsidRPr="00046004">
        <w:t xml:space="preserve"> при оформлении заявления сразу укажут, сколько именно вы потеряете в деньгах.</w:t>
      </w:r>
    </w:p>
    <w:p w:rsidR="00454DFB" w:rsidRPr="00046004" w:rsidRDefault="00A72D82" w:rsidP="00454DFB">
      <w:hyperlink r:id="rId29" w:history="1">
        <w:r w:rsidR="00454DFB" w:rsidRPr="00046004">
          <w:rPr>
            <w:rStyle w:val="a3"/>
          </w:rPr>
          <w:t>https://fintolk.pro/doverili-gosudarstvu-dengi-chego-zhdat-kak-veb-rf-upravlyaet-pensionnymi-nakopleniyami/</w:t>
        </w:r>
      </w:hyperlink>
      <w:r w:rsidR="00454DFB" w:rsidRPr="00046004">
        <w:t xml:space="preserve"> </w:t>
      </w:r>
    </w:p>
    <w:p w:rsidR="004B46D7" w:rsidRPr="00046004" w:rsidRDefault="004B46D7" w:rsidP="004B46D7">
      <w:pPr>
        <w:pStyle w:val="2"/>
      </w:pPr>
      <w:bookmarkStart w:id="75" w:name="_Toc156796638"/>
      <w:r w:rsidRPr="00046004">
        <w:t>Аргументы.ру, 19.01.2024, Глава Союза пенсионеров Рязанский: Пенсии в РФ неприемлемо низкие</w:t>
      </w:r>
      <w:bookmarkEnd w:id="75"/>
    </w:p>
    <w:p w:rsidR="004B46D7" w:rsidRPr="00046004" w:rsidRDefault="004B46D7" w:rsidP="00046004">
      <w:pPr>
        <w:pStyle w:val="3"/>
      </w:pPr>
      <w:bookmarkStart w:id="76" w:name="_Toc156796639"/>
      <w:r w:rsidRPr="00046004">
        <w:t>Результаты опроса сервиса по поиску работы показали — экономически активные граждане России не согласны с уровнем пенсий и считают, что достойные выплаты должны составлять примерно 46 700 рублей. Это почти в два с половиной раза превышает текущий уровень пенсионного обеспечения в размере 20 262 рубля. С этой оценкой согласился руководитель Союза пенсионеров России Валерий Рязанский, который называет ситуацию неприемлемой для большинства неработающих пенсионеров.</w:t>
      </w:r>
      <w:bookmarkEnd w:id="76"/>
    </w:p>
    <w:p w:rsidR="004B46D7" w:rsidRPr="00046004" w:rsidRDefault="004B46D7" w:rsidP="004B46D7">
      <w:r w:rsidRPr="00046004">
        <w:t xml:space="preserve">Рязанский отмечает — среди российских пенсионеров есть категория людей, которые не экономически зависят от уровня пенсий. К ним относятся деятели культуры и науки. Они продолжают работать даже после достижения пенсионного возраста, что обуславливается их </w:t>
      </w:r>
      <w:r w:rsidR="00C7346D" w:rsidRPr="00046004">
        <w:t>«</w:t>
      </w:r>
      <w:r w:rsidRPr="00046004">
        <w:t>образом жизни</w:t>
      </w:r>
      <w:r w:rsidR="00C7346D" w:rsidRPr="00046004">
        <w:t>»</w:t>
      </w:r>
      <w:r w:rsidRPr="00046004">
        <w:t>. Предприниматели также не зависят от выплат. Эта категория граждан имеет собственные накопления.</w:t>
      </w:r>
    </w:p>
    <w:p w:rsidR="004B46D7" w:rsidRPr="00046004" w:rsidRDefault="00C7346D" w:rsidP="004B46D7">
      <w:r w:rsidRPr="00046004">
        <w:t>«</w:t>
      </w:r>
      <w:r w:rsidR="004B46D7" w:rsidRPr="00046004">
        <w:t>Но основная масса людей, ныне трудоустроенных, работает в системе здравоохранения, образования, в бюджетных системах культуры. Конечно, эти люди всегда были и будут завязаны на свою будущую пенсию, а значит на те взносы, которые их работодатели платят в пенсионную систему из Фонда оплаты труда. Поэтому, конечно, для абсолютного большинства пенсионеров [сегодня] абсолютно неприемлемый уровень пенсии</w:t>
      </w:r>
      <w:r w:rsidRPr="00046004">
        <w:t>»</w:t>
      </w:r>
      <w:r w:rsidR="004B46D7" w:rsidRPr="00046004">
        <w:t>, — заявил эксперт.</w:t>
      </w:r>
    </w:p>
    <w:p w:rsidR="004B46D7" w:rsidRPr="00046004" w:rsidRDefault="004B46D7" w:rsidP="004B46D7">
      <w:r w:rsidRPr="00046004">
        <w:t>Политик напомнил, что для достойной жизни человеку необходимо не только оплачивать коммунальные услуги и покупать продукты, но и тратить деньги на личные потребности и развлечения. Текущий уровень пенсионных выплат этого делать не позволяет.</w:t>
      </w:r>
    </w:p>
    <w:p w:rsidR="004B46D7" w:rsidRPr="00046004" w:rsidRDefault="004B46D7" w:rsidP="004B46D7">
      <w:r w:rsidRPr="00046004">
        <w:lastRenderedPageBreak/>
        <w:t>Даже людям, которым хватает 15 тысяч рублей в сельской местности, нужно понимать, что работать они не смогут всю жизнь. В конечном итоге им нужны горячая вода и газ, а все это требует дополнительных трат, — высказался депутат. Даже для жителя города 23 тысячи рублей — недостаточная сумма. Человеку необходима возможность наслаждаться культурой, путешествовать и хорошо выглядеть.</w:t>
      </w:r>
    </w:p>
    <w:p w:rsidR="00314F1B" w:rsidRPr="00046004" w:rsidRDefault="00A72D82" w:rsidP="004B46D7">
      <w:hyperlink r:id="rId30" w:history="1">
        <w:r w:rsidR="004B46D7" w:rsidRPr="00046004">
          <w:rPr>
            <w:rStyle w:val="a3"/>
          </w:rPr>
          <w:t>https://argumenti.ru/society/2024/01/878281</w:t>
        </w:r>
      </w:hyperlink>
    </w:p>
    <w:p w:rsidR="00602E9C" w:rsidRPr="00046004" w:rsidRDefault="00602E9C" w:rsidP="00602E9C">
      <w:pPr>
        <w:pStyle w:val="2"/>
      </w:pPr>
      <w:bookmarkStart w:id="77" w:name="_Toc156796640"/>
      <w:r w:rsidRPr="00046004">
        <w:t>Капитал страны, 20.01.2024, Депутат Госдумы предложил двойную индексацию пенсий уже сейчас</w:t>
      </w:r>
      <w:bookmarkEnd w:id="77"/>
    </w:p>
    <w:p w:rsidR="00602E9C" w:rsidRPr="00046004" w:rsidRDefault="00602E9C" w:rsidP="00046004">
      <w:pPr>
        <w:pStyle w:val="3"/>
      </w:pPr>
      <w:bookmarkStart w:id="78" w:name="_Toc156796641"/>
      <w:r w:rsidRPr="00046004">
        <w:t>Депутаты Госдумы выразили недовольство маленьким размером пенсий даже после проведения индексаций. Ведь вышло, что выплаты повысились, а вот покупательская способность граждан пошла на убыль. Почему же так вышло?</w:t>
      </w:r>
      <w:bookmarkEnd w:id="78"/>
    </w:p>
    <w:p w:rsidR="00602E9C" w:rsidRPr="00046004" w:rsidRDefault="00602E9C" w:rsidP="00602E9C">
      <w:r w:rsidRPr="00046004">
        <w:t>Депутаты считают, что одной индексации пенсий в году недостаточно. Так не получится догнать рост цен на продукты и товары. Даже по данным Фонда пенсионного и социального страхования пенсии за период с 2022 по 2024 год в общем объеме выросли всего на 35%. За то же самое время официальная инфляция достигла отметки в 38%. И это не берется в расчет реальная инфляция, которая всегда оказывается выше.</w:t>
      </w:r>
    </w:p>
    <w:p w:rsidR="00602E9C" w:rsidRPr="00046004" w:rsidRDefault="00602E9C" w:rsidP="00602E9C">
      <w:r w:rsidRPr="00046004">
        <w:t>Именно поэтому депутат Оксана Дмитриева считает, что уже в 2024 году необходимо проводить двойную индексацию, которая пока запланирована только с 2025 года. Она уверена, что сейчас инфляция в два раза превышает индексацию.</w:t>
      </w:r>
    </w:p>
    <w:p w:rsidR="00602E9C" w:rsidRPr="00046004" w:rsidRDefault="00602E9C" w:rsidP="00602E9C">
      <w:r w:rsidRPr="00046004">
        <w:t>А ведь еще очень скоро на 10% повысится стоимость услуг ЖКХ. Официальная инфляция указана на отметке в 4%, но в реальность этой цифры верится с трудом.</w:t>
      </w:r>
    </w:p>
    <w:p w:rsidR="00602E9C" w:rsidRPr="00046004" w:rsidRDefault="00602E9C" w:rsidP="00602E9C">
      <w:r w:rsidRPr="00046004">
        <w:t>С доводами Оксаны Дмитриевой согласен и ее коллега Ярослав Нилов. По его мнению, сейчас индексация проводится неправильно и неэффективно. Ведь перерасчет выполняется только в начале и конце года. А между этими датами пенсионерам приходится терпеть инфляцию, которая последнее время может выходить за все рамки разумного.</w:t>
      </w:r>
    </w:p>
    <w:p w:rsidR="00602E9C" w:rsidRPr="00046004" w:rsidRDefault="00602E9C" w:rsidP="00602E9C">
      <w:r w:rsidRPr="00046004">
        <w:t>Поэтому Ярослав Нилов считает, что двойную индексацию нужно утверждать уже сейчас, а не ждать 2025 года. Депутат предлагает дополнительно провести повышение выплат уже с учетом инфляции нынешнего года и возместить пенсионерам разница за январь.</w:t>
      </w:r>
    </w:p>
    <w:p w:rsidR="00602E9C" w:rsidRPr="00046004" w:rsidRDefault="00602E9C" w:rsidP="00602E9C">
      <w:r w:rsidRPr="00046004">
        <w:t>Однако есть и те, кто против дополнительной индексации. Так, Вячеслав Володин заявил, что пенсии уже индексировали выше уровня инфляции. Поэтому сейчас пенсионеры ощущают улучшение уровня финансового благосостояния. Вот только большинство депутатов поддерживают точку зрения Нилова.</w:t>
      </w:r>
    </w:p>
    <w:p w:rsidR="00602E9C" w:rsidRPr="00046004" w:rsidRDefault="00602E9C" w:rsidP="00602E9C">
      <w:r w:rsidRPr="00046004">
        <w:t>Решили заявить о себе и коммунисты. Правда, сделали это несколько странно. Депутат Николай Арефьев начал сравнивать ситуацию с пенсиями с тем, как все происходит в США и других западных странах. Он заявил, что Россия является богатой страной и способна обеспечить граждан достойными выплатами. Однако по факту отстает в этом плане от целого ряда стран.</w:t>
      </w:r>
    </w:p>
    <w:p w:rsidR="00602E9C" w:rsidRPr="00046004" w:rsidRDefault="00602E9C" w:rsidP="00602E9C">
      <w:r w:rsidRPr="00046004">
        <w:lastRenderedPageBreak/>
        <w:t>Арефьев указал на то, что после проведения всех обязательных платежей на руках у пенсионеров остается около 3 тысяч рублей. На такие деньги особо разгуляться не получится. Вот и выходит, что пенсия в 16-18 тысяч рублей сейчас является просто смешной. Людям ее явно не хватает и с этим нужно что-то делать.</w:t>
      </w:r>
    </w:p>
    <w:p w:rsidR="00602E9C" w:rsidRPr="00046004" w:rsidRDefault="00602E9C" w:rsidP="00602E9C">
      <w:r w:rsidRPr="00046004">
        <w:t>Арефьев согласился с тем, что в Советском Союзе ситуация с пенсиями могла быть хуже. Но тогда государство многое предоставляло бесплатно своим гражданам. Сейчас же пенсии в России в несколько раз меньше, чем выплачиваются пожилым гражданам европейских стран. И это основная проблема.</w:t>
      </w:r>
    </w:p>
    <w:p w:rsidR="00602E9C" w:rsidRPr="00046004" w:rsidRDefault="00602E9C" w:rsidP="00602E9C">
      <w:r w:rsidRPr="00046004">
        <w:t>Нашел Арефьев и пути решения этой проблемы. Совсем недавно он предлагал ввести налог на сверхприбыль. Дополнительные средства можно было бы использовать на различные цели, включая проведение дополнительных выплат пенсионерам.</w:t>
      </w:r>
    </w:p>
    <w:p w:rsidR="00602E9C" w:rsidRPr="00046004" w:rsidRDefault="00A72D82" w:rsidP="00602E9C">
      <w:hyperlink r:id="rId31" w:history="1">
        <w:r w:rsidR="00602E9C" w:rsidRPr="00046004">
          <w:rPr>
            <w:rStyle w:val="a3"/>
          </w:rPr>
          <w:t>https://kapital-rus.ru/news/403398-deputat_gurulev__neobhodimo_vozrodit_gulag</w:t>
        </w:r>
      </w:hyperlink>
      <w:r w:rsidR="00602E9C" w:rsidRPr="00046004">
        <w:t xml:space="preserve"> </w:t>
      </w:r>
    </w:p>
    <w:p w:rsidR="000C5F39" w:rsidRPr="00046004" w:rsidRDefault="000C5F39" w:rsidP="000C5F39">
      <w:pPr>
        <w:pStyle w:val="2"/>
      </w:pPr>
      <w:bookmarkStart w:id="79" w:name="_Toc156796642"/>
      <w:r w:rsidRPr="00046004">
        <w:t>Life.ru, 19.01.2024, С 1 февраля повысят пособия: На сколько вырастут выплаты семьям с детьми, пенсионерам и малоимущим</w:t>
      </w:r>
      <w:bookmarkEnd w:id="79"/>
    </w:p>
    <w:p w:rsidR="000C5F39" w:rsidRPr="00046004" w:rsidRDefault="000C5F39" w:rsidP="00046004">
      <w:pPr>
        <w:pStyle w:val="3"/>
      </w:pPr>
      <w:bookmarkStart w:id="80" w:name="_Toc156796643"/>
      <w:r w:rsidRPr="00046004">
        <w:t xml:space="preserve">С 1 февраля целый ряд пособий будет проиндексирован. Прибавка коснётся выплат как на федеральном уровне, так и на региональном. Первые повысят на 7,4%. Это следует из проекта постановления Правительства РФ </w:t>
      </w:r>
      <w:r w:rsidR="00C7346D" w:rsidRPr="00046004">
        <w:t>«</w:t>
      </w:r>
      <w:r w:rsidRPr="00046004">
        <w:t>Об утверждении коэффициента индексации выплат, пособий и компенсаций в 2024 году</w:t>
      </w:r>
      <w:r w:rsidR="00C7346D" w:rsidRPr="00046004">
        <w:t>»</w:t>
      </w:r>
      <w:r w:rsidRPr="00046004">
        <w:t>. Что касается размера прибавки на региональном уровне, то она будет различаться. Как и перечень самих выплат, которые повысят на местах. Об этом сообщила ведущий юрист Европейской юридической службы Оксана Красовская.</w:t>
      </w:r>
      <w:bookmarkEnd w:id="80"/>
    </w:p>
    <w:p w:rsidR="000C5F39" w:rsidRPr="00046004" w:rsidRDefault="000C5F39" w:rsidP="000C5F39">
      <w:r w:rsidRPr="00046004">
        <w:t>Она отметила, что на федеральном уровне проиндексируют пособие по беременности и родам, которое назначено уволенным ввиду ликвидации организации или прекращения деятельности ИП, нотариуса и адвоката. Сейчас размер пособия составляет 859,08 рубля.</w:t>
      </w:r>
    </w:p>
    <w:p w:rsidR="000C5F39" w:rsidRPr="00046004" w:rsidRDefault="000C5F39" w:rsidP="000C5F39">
      <w:r w:rsidRPr="00046004">
        <w:t>Станет больше единовременное пособие при рождении ребёнка. Его размер сейчас — 22 909,03 рубля. Повысят ежемесячное пособие по уходу за ребёнком. Его платят матерям, уволенным в период беременности в связи с ликвидацией компании, матерям либо отцам, опекунам, фактически осуществляющим уход за ребёнком и не работающим. Это пособие назначается теперь с учётом доходов семьи, и предоставляется право выбора — либо пособие по уходу до полутора лет, либо единое пособие. Размер выплаты на данный момент — 8591,47 рубля.</w:t>
      </w:r>
    </w:p>
    <w:p w:rsidR="000C5F39" w:rsidRPr="00046004" w:rsidRDefault="000C5F39" w:rsidP="000C5F39">
      <w:r w:rsidRPr="00046004">
        <w:t>Единовременное пособие при передаче ребёнка на воспитание в семью тоже станет больше. Размер его — 22 909,03 рубля. Проиндексируют и единовременное пособие беременной жене военнослужащего, проходящего военную службу по призыву. Размер выплаты до 1 февраля — 36 278,84 рубля. Индексация затронет также ежемесячное пособие на ребёнка военнослужащего, проходящего военную службу по призыву. Сейчас его размер — 15 548,07 рубля.</w:t>
      </w:r>
    </w:p>
    <w:p w:rsidR="000C5F39" w:rsidRPr="00046004" w:rsidRDefault="000C5F39" w:rsidP="000C5F39">
      <w:r w:rsidRPr="00046004">
        <w:t>Также будет проиндексировано пособие по безработице. Сейчас максимальная сумма выплат составляет 12 792 рубля, а минимальная — 1500 рублей.</w:t>
      </w:r>
    </w:p>
    <w:p w:rsidR="000C5F39" w:rsidRPr="00046004" w:rsidRDefault="000C5F39" w:rsidP="000C5F39">
      <w:r w:rsidRPr="00046004">
        <w:lastRenderedPageBreak/>
        <w:t>— С 1 февраля 2024 года вместе с остальными пособиями и выплатами будет проиндексирован материнский капитал. Индексация на размер инфляции проходит ежегодно 1 февраля. Причём независимо от того, в какую дату выплата была начислена. Сумма на первого ребёнка составит в районе 631 тыс. рублей. На второго — если материнский капитал на первого уже получен — в районе 203 тыс. рублей. Если в семье уже есть первый ребёнок, рождённый до 2020 года, то за второго матери полагается увеличенная выплата — около 834 тыс. рублей. Каждый год индексируется не только сумма маткапитала, который семья получает на ребёнка, родившегося в этом году, но и вся сумма средств, выданных ранее, но не использованных, — рассказал старший управляющий партнер юридической компании PG Partners Пётр Гусятников.</w:t>
      </w:r>
    </w:p>
    <w:p w:rsidR="000C5F39" w:rsidRPr="00046004" w:rsidRDefault="000C5F39" w:rsidP="000C5F39">
      <w:r w:rsidRPr="00046004">
        <w:t>Он пояснил, что потратить материнский капитал можно на покупку жилья, первый взнос по ипотеке или погашение ипотечного кредита, строительство или реконструкцию жилья, образование детей, накопительную пенсию матери, товары и услуги для детей-инвалидов или ежемесячные выплаты на ребёнка до трёх лет для семей, доходы которых ниже двух прожиточных минимумов на каждого члена семьи.</w:t>
      </w:r>
    </w:p>
    <w:p w:rsidR="000C5F39" w:rsidRPr="00046004" w:rsidRDefault="000C5F39" w:rsidP="000C5F39">
      <w:r w:rsidRPr="00046004">
        <w:t>— Во многих регионах прибавку сделают ещё и на местном уровне. Например, в Ульяновской области проведут индексацию на 3,7 процента различных выплат: ежемесячного пособия на содержание ребёнка в семье опекуна (попечителя) и приёмной семье; ежемесячного денежного вознаграждения приёмным родителям; ежемесячной доплаты приёмным родителям, проживающим в сельской местности; ежемесячной денежной выплаты на питание, комплект одежды, обуви и мягкого инвентаря лицам из числа детей-сирот и детей, оставшихся без попечения родителей, — рассказала Оксана Красовская.</w:t>
      </w:r>
    </w:p>
    <w:p w:rsidR="000C5F39" w:rsidRPr="00046004" w:rsidRDefault="000C5F39" w:rsidP="000C5F39">
      <w:r w:rsidRPr="00046004">
        <w:t>Также в регионе повысят ЕДВ на обеспечение проезда детям-сиротам и детям, оставшимся без попечения родителей, а также лицам из числа детей-сирот и детей, оставшихся без попечения родителей; ЕДВ на содержание воспитанника патронатной семьи; ЕДВ ветеранам труда, труженикам тыла, реабилитированным лицам и лицам, признанным пострадавшими от политических репрессий. И это далеко не полный перечень выплат, которые вырастут и на уровне региона.</w:t>
      </w:r>
    </w:p>
    <w:p w:rsidR="000C5F39" w:rsidRPr="00046004" w:rsidRDefault="000C5F39" w:rsidP="000C5F39">
      <w:r w:rsidRPr="00046004">
        <w:t>В Воронежской области будут проиндексированы на 7,5% такие выплаты, как ежемесячное денежное вознаграждение, причитающееся лицу, оказывающему социальные услуги в части организации приёмных семей для граждан пожилого возраста и инвалидов в Воронежской области. Вырастут также размеры опекунского пособия на содержание подопечных, а также выплаты приёмным родителям. Проиндексируют ежемесячную денежную выплату на содержание ребёнка, переданного в семью на патронатное воспитание, а также вознаграждение, выплачиваемое патронатному воспитателю. Это лишь небольшой перечень пособий, которые повысят в регионе. Полный список достаточно длинный.</w:t>
      </w:r>
    </w:p>
    <w:p w:rsidR="000C5F39" w:rsidRPr="00046004" w:rsidRDefault="000C5F39" w:rsidP="000C5F39">
      <w:r w:rsidRPr="00046004">
        <w:t>Оксана Красовская пояснила, что размер регионального материнского капитала будет составлять 160 973,0 рубля.</w:t>
      </w:r>
    </w:p>
    <w:p w:rsidR="000C5F39" w:rsidRPr="00046004" w:rsidRDefault="000C5F39" w:rsidP="000C5F39">
      <w:r w:rsidRPr="00046004">
        <w:t xml:space="preserve">— В Севастополе будут проиндексированы выплаты на 5,2%. Это коснётся, например, пособия по уходу за ребёнком-инвалидом одному из родителей (усыновителей) или опекуну (попечителю) из числа работающих граждан, подлежащих обязательному социальному страхованию на случай временной нетрудоспособности и в связи с материнством, сопровождающему ребёнка-инвалида в возрасте до 18 лет в период его </w:t>
      </w:r>
      <w:r w:rsidRPr="00046004">
        <w:lastRenderedPageBreak/>
        <w:t>санаторно-курортного лечения. Оно будет в размере 11 647 рублей. Вырастут суммы ежемесячной выплаты на содержание детей, переданных в приёмную семью; ежемесячной выплаты на содержание детей, находящихся под опекой (попечительством); размер регионального материнского капитала, — добавила Оксана Красовская.</w:t>
      </w:r>
    </w:p>
    <w:p w:rsidR="000C5F39" w:rsidRPr="00046004" w:rsidRDefault="000C5F39" w:rsidP="000C5F39">
      <w:r w:rsidRPr="00046004">
        <w:t>В Курской области выплаты будут проиндексированы на 4%. Это касается ежемесячного пособия малообеспеченным семьям, имеющим детей, в которых оба родителя являются студентами, и студентам, являющимся одинокими родителями. Его сумма составит 3553,35 рубля. Размер материнского капитала на третьего ребёнка будет с февраля 122 756,93 рубля, а в случае одновременного рождения (усыновления) трёх и более детей — 163 676,42 рубля.</w:t>
      </w:r>
    </w:p>
    <w:p w:rsidR="000C5F39" w:rsidRPr="00046004" w:rsidRDefault="00A72D82" w:rsidP="000C5F39">
      <w:hyperlink r:id="rId32" w:history="1">
        <w:r w:rsidR="000C5F39" w:rsidRPr="00046004">
          <w:rPr>
            <w:rStyle w:val="a3"/>
          </w:rPr>
          <w:t>https://life.ru/p/1633964</w:t>
        </w:r>
      </w:hyperlink>
      <w:r w:rsidR="000C5F39" w:rsidRPr="00046004">
        <w:t xml:space="preserve"> </w:t>
      </w:r>
    </w:p>
    <w:p w:rsidR="00FF27E8" w:rsidRPr="00046004" w:rsidRDefault="00FF27E8" w:rsidP="00FF27E8">
      <w:pPr>
        <w:pStyle w:val="2"/>
      </w:pPr>
      <w:bookmarkStart w:id="81" w:name="_Toc156796644"/>
      <w:r w:rsidRPr="00046004">
        <w:t>PRIMPRESS, 19.01.2024, Пенсию повысят во второй раз. Пенсионерам объявили о приятном сюрпризе</w:t>
      </w:r>
      <w:bookmarkEnd w:id="81"/>
      <w:r w:rsidRPr="00046004">
        <w:t xml:space="preserve"> </w:t>
      </w:r>
    </w:p>
    <w:p w:rsidR="00FF27E8" w:rsidRPr="00046004" w:rsidRDefault="00FF27E8" w:rsidP="00046004">
      <w:pPr>
        <w:pStyle w:val="3"/>
      </w:pPr>
      <w:bookmarkStart w:id="82" w:name="_Toc156796645"/>
      <w:r w:rsidRPr="00046004">
        <w:t>Пенсионерам рассказали о новом решении, которое позволит повысить выплаты гражданам во второй раз. Новые показатели для этого утвердили уже во всех регионах страны. А получать дополнительную прибавку люди будут в ближайшее время. Об этом рассказал пенсионный эксперт Сергей Власов, сообщает PRIMPRESS.</w:t>
      </w:r>
      <w:bookmarkEnd w:id="82"/>
    </w:p>
    <w:p w:rsidR="00FF27E8" w:rsidRPr="00046004" w:rsidRDefault="00FF27E8" w:rsidP="00FF27E8">
      <w:r w:rsidRPr="00046004">
        <w:t>Дополнительное увеличение пенсий, по его словам, в ближайшее время ждет многих пенсионеров во всех российских регионах. Такая мера затронет тех пожилых граждан, которые получают минимальные выплаты. И прибавка им будет начисляться благодаря росту такого важного показателя, как прожиточный минимум.</w:t>
      </w:r>
    </w:p>
    <w:p w:rsidR="00FF27E8" w:rsidRPr="00046004" w:rsidRDefault="00FF27E8" w:rsidP="00FF27E8">
      <w:r w:rsidRPr="00046004">
        <w:t>С этого года данный показатель вырос не только на федеральном уровне, но и в каждом регионе отдельно. Например, в Воронежской области минимальный уровень, ниже которого не должны быть пенсии, теперь составит 11 745 рублей, а в Хабаровском крае это будет уже 17 146 рублей. В Новосибирской области минимум вырос до 13 173 рублей, а в Краснодарском крае речь идет уже о сумме в 12 758 рублей.</w:t>
      </w:r>
    </w:p>
    <w:p w:rsidR="00FF27E8" w:rsidRPr="00046004" w:rsidRDefault="00FF27E8" w:rsidP="00FF27E8">
      <w:r w:rsidRPr="00046004">
        <w:t>При этом эксперт напомнил, что с января в нашей стране выросли страховые пенсии для всех неработающих пенсионеров. Выплаты проиндексировали на 7,5 процента, и такую прибавку сейчас продолжают получать пожилые граждане. Но многим в течение текущего месяца пенсии повысят еще и во второй раз.</w:t>
      </w:r>
    </w:p>
    <w:p w:rsidR="00FF27E8" w:rsidRPr="00046004" w:rsidRDefault="00FF27E8" w:rsidP="00FF27E8">
      <w:r w:rsidRPr="00046004">
        <w:t>Дело в том, что, согласно новой схеме, сначала на пенсию будет начисляться традиционная индексация, а потом уже к ней прибавят социальную доплату до нового прожиточного минимума, если пенсия изначально была ниже. В таком случае пенсионеров ждет двойная прибавка, и для многих это будет новый приятный сюрприз.</w:t>
      </w:r>
    </w:p>
    <w:p w:rsidR="00FF27E8" w:rsidRPr="00046004" w:rsidRDefault="00A72D82" w:rsidP="00FF27E8">
      <w:hyperlink r:id="rId33" w:history="1">
        <w:r w:rsidR="00FF27E8" w:rsidRPr="00046004">
          <w:rPr>
            <w:rStyle w:val="a3"/>
          </w:rPr>
          <w:t>https://primpress.ru/article/108652</w:t>
        </w:r>
      </w:hyperlink>
      <w:r w:rsidR="00FF27E8" w:rsidRPr="00046004">
        <w:t xml:space="preserve"> </w:t>
      </w:r>
    </w:p>
    <w:p w:rsidR="00BB257D" w:rsidRPr="00046004" w:rsidRDefault="00BB257D" w:rsidP="00BB257D">
      <w:pPr>
        <w:pStyle w:val="2"/>
      </w:pPr>
      <w:bookmarkStart w:id="83" w:name="_Toc156796646"/>
      <w:r w:rsidRPr="00046004">
        <w:lastRenderedPageBreak/>
        <w:t>PRIMPRESS, 19.01.2024, Указ подписан. Пенсионеров, у которых есть стаж 20 лет, ждет большой сюрприз с 20 января</w:t>
      </w:r>
      <w:bookmarkEnd w:id="83"/>
    </w:p>
    <w:p w:rsidR="00BB257D" w:rsidRPr="00046004" w:rsidRDefault="00BB257D" w:rsidP="00046004">
      <w:pPr>
        <w:pStyle w:val="3"/>
      </w:pPr>
      <w:bookmarkStart w:id="84" w:name="_Toc156796647"/>
      <w:r w:rsidRPr="00046004">
        <w:t>Пенсионерам, которые накопили 25 лет рабочего стажа за свою жизнь, рассказали о новом для них сюрпризе. Приятные решения для таких граждан были приняты во многих регионах. И за счет этого пожилые люди начнут получать больше денег. Об этом рассказала пенсионный эксперт Анастасия Киреева, сообщает PRIMPRESS.</w:t>
      </w:r>
      <w:bookmarkEnd w:id="84"/>
    </w:p>
    <w:p w:rsidR="00BB257D" w:rsidRPr="00046004" w:rsidRDefault="00BB257D" w:rsidP="00BB257D">
      <w:r w:rsidRPr="00046004">
        <w:t>По ее словам, новое решение региональных властей коснулось тех пожилых граждан, у которых есть особый статус. Речь идет об обладателях звания ветерана труда. На федеральном уровне для получения такого звания необходимо предъявить определенные награды, правительственные грамоты или медали. Но в своем регионе пенсионерам подобный статус присваивают на основании одного только стажа.</w:t>
      </w:r>
    </w:p>
    <w:p w:rsidR="00BB257D" w:rsidRPr="00046004" w:rsidRDefault="00C7346D" w:rsidP="00BB257D">
      <w:r w:rsidRPr="00046004">
        <w:t>«</w:t>
      </w:r>
      <w:r w:rsidR="00BB257D" w:rsidRPr="00046004">
        <w:t>Для этого даже не всегда накапливать очень длительный стаж. К примеру, в Северной столице у женщин должен быть багаж стажа в 20 лет, а от мужчин потребуется 25 лет. Но важно, чтобы часть периода работы, а именно 15 лет, пришлась на деятельность в определенных сферах экономики, которые указаны в списке</w:t>
      </w:r>
      <w:r w:rsidRPr="00046004">
        <w:t>»</w:t>
      </w:r>
      <w:r w:rsidR="00BB257D" w:rsidRPr="00046004">
        <w:t>, – отметила эксперт.</w:t>
      </w:r>
    </w:p>
    <w:p w:rsidR="00BB257D" w:rsidRPr="00046004" w:rsidRDefault="00BB257D" w:rsidP="00BB257D">
      <w:r w:rsidRPr="00046004">
        <w:t>Само звание, по словам Киреевой, дает гражданам право на получение дополнительных льгот и выплат. И с этого года власти начали повышать размер таких специальных доплат для пенсионеров. Больше всего отличились в Тверской области, там подписали указ об индексации доплаты для таких граждан сразу на 7,6 процента. Теперь им будут доплачивать по 882 рубля в месяц.</w:t>
      </w:r>
    </w:p>
    <w:p w:rsidR="00BB257D" w:rsidRPr="00046004" w:rsidRDefault="00BB257D" w:rsidP="00BB257D">
      <w:r w:rsidRPr="00046004">
        <w:t>В Москве, по словам эксперта, размер прибавки для обладателей трудового звания пенсионеров теперь составит 1328 рублей, а в Самарской области им будут доплачивать по 914 или 864 рубля в зависимости от статуса. В Ставропольском же крае выплаты будут одними из самых высоких: 1972 рубля каждый месяц отдельно от пенсии.</w:t>
      </w:r>
    </w:p>
    <w:p w:rsidR="00BB257D" w:rsidRPr="00046004" w:rsidRDefault="00BB257D" w:rsidP="00BB257D">
      <w:r w:rsidRPr="00046004">
        <w:t>Отмечается, что такие деньги в новом размере пенсионерам начнут перечислять уже в ближайшее время. И многих такой приятный сюрприз ждет с 20 января.</w:t>
      </w:r>
    </w:p>
    <w:p w:rsidR="00BB257D" w:rsidRPr="00046004" w:rsidRDefault="00A72D82" w:rsidP="00BB257D">
      <w:hyperlink r:id="rId34" w:history="1">
        <w:r w:rsidR="00BB257D" w:rsidRPr="00046004">
          <w:rPr>
            <w:rStyle w:val="a3"/>
          </w:rPr>
          <w:t>https://primpress.ru/article/108651</w:t>
        </w:r>
      </w:hyperlink>
      <w:r w:rsidR="00BB257D" w:rsidRPr="00046004">
        <w:t xml:space="preserve"> </w:t>
      </w:r>
    </w:p>
    <w:p w:rsidR="00E45578" w:rsidRPr="00046004" w:rsidRDefault="00E45578" w:rsidP="00E45578">
      <w:pPr>
        <w:pStyle w:val="2"/>
      </w:pPr>
      <w:bookmarkStart w:id="85" w:name="_Toc156796648"/>
      <w:r w:rsidRPr="00046004">
        <w:t>PRIMPRESS, 20.01.2024, Пенсионеров услышали. Эту сумму прибавят к пенсии всем пенсионерам в феврале</w:t>
      </w:r>
      <w:bookmarkEnd w:id="85"/>
    </w:p>
    <w:p w:rsidR="00E45578" w:rsidRPr="00046004" w:rsidRDefault="00E45578" w:rsidP="00046004">
      <w:pPr>
        <w:pStyle w:val="3"/>
      </w:pPr>
      <w:bookmarkStart w:id="86" w:name="_Toc156796649"/>
      <w:r w:rsidRPr="00046004">
        <w:t>Пенсионерам рассказали о новой прибавке к пенсии, которую сможет получить каждый уже в феврале. Дополнительные деньги пожилым гражданам будут перечислять на банковскую карту. Но сделают это тем, кто начнет получать пенсию по-новому. Об этом рассказал пенсионный эксперт Сергей Власов, сообщает PRIMPRESS.</w:t>
      </w:r>
      <w:bookmarkEnd w:id="86"/>
    </w:p>
    <w:p w:rsidR="00E45578" w:rsidRPr="00046004" w:rsidRDefault="00E45578" w:rsidP="00E45578">
      <w:r w:rsidRPr="00046004">
        <w:t>Новую приятную возможность, по словам эксперта, приготовили для пожилых граждан со стороны банков. Речь идет о специальных программах, по которым пенсионеры могут получить приветственную выплату, если станут новым клиентом банка.</w:t>
      </w:r>
    </w:p>
    <w:p w:rsidR="00E45578" w:rsidRPr="00046004" w:rsidRDefault="00C7346D" w:rsidP="00E45578">
      <w:r w:rsidRPr="00046004">
        <w:lastRenderedPageBreak/>
        <w:t>«</w:t>
      </w:r>
      <w:r w:rsidR="00E45578" w:rsidRPr="00046004">
        <w:t>Такие программы в изобилии работали в нашей стране в прошлом году. Выплату пенсионерам предлагали сразу 5-6 банков в течение года. Но с приходом 2024-го почти все финансовые учреждения отказались от таких программ. Хотя один из банков все же услышал пенсионеров и сохранил для них такую возможность</w:t>
      </w:r>
      <w:r w:rsidRPr="00046004">
        <w:t>»</w:t>
      </w:r>
      <w:r w:rsidR="00E45578" w:rsidRPr="00046004">
        <w:t>, - объяснил Власов.</w:t>
      </w:r>
    </w:p>
    <w:p w:rsidR="00E45578" w:rsidRPr="00046004" w:rsidRDefault="00E45578" w:rsidP="00E45578">
      <w:r w:rsidRPr="00046004">
        <w:t>В данном случае речь идет об одном из крупных российских банков, головной офис которого находится в Татарстане. Причем кредитная организация обещает выплатить пенсионерам по 2500 рублей единовременно, это одна из самых больших выплат по такому случаю.</w:t>
      </w:r>
    </w:p>
    <w:p w:rsidR="00E45578" w:rsidRPr="00046004" w:rsidRDefault="00E45578" w:rsidP="00E45578">
      <w:r w:rsidRPr="00046004">
        <w:t>Чтобы получить такие деньги, по словам эксперта, пожилым людям необходимо перевести процесс получения своей пенсии в этот банк. Достаточно будет заявления, поданного через портал госуслуг или сайт Социального фонда, где нужно указать реквизиты нового счета. А сам денежный бонус обещают добавить к следующей пенсии. И для многих этот приятный сюрприз случится уже в феврале. Читайте также: С 21 января - полный запрет. Новое правило вводится для всех, кто переводит деньги с карты на карту Отказ в этом будет приходить от каждого банка</w:t>
      </w:r>
    </w:p>
    <w:p w:rsidR="00E45578" w:rsidRPr="00046004" w:rsidRDefault="00A72D82" w:rsidP="00E45578">
      <w:hyperlink r:id="rId35" w:history="1">
        <w:r w:rsidR="00E45578" w:rsidRPr="00046004">
          <w:rPr>
            <w:rStyle w:val="a3"/>
          </w:rPr>
          <w:t>https://primpress.ru/article/108686</w:t>
        </w:r>
      </w:hyperlink>
      <w:r w:rsidR="00E45578" w:rsidRPr="00046004">
        <w:t xml:space="preserve"> </w:t>
      </w:r>
    </w:p>
    <w:p w:rsidR="00FF27E8" w:rsidRPr="00046004" w:rsidRDefault="00FF27E8" w:rsidP="00FF27E8">
      <w:pPr>
        <w:pStyle w:val="2"/>
      </w:pPr>
      <w:bookmarkStart w:id="87" w:name="_Toc156796650"/>
      <w:r w:rsidRPr="00046004">
        <w:t>ИА DEITA.RU, 19.01.2024, Озвучено, как работающим пенсионерам получить индексацию</w:t>
      </w:r>
      <w:bookmarkEnd w:id="87"/>
    </w:p>
    <w:p w:rsidR="00FF27E8" w:rsidRPr="00046004" w:rsidRDefault="00FF27E8" w:rsidP="00046004">
      <w:pPr>
        <w:pStyle w:val="3"/>
      </w:pPr>
      <w:bookmarkStart w:id="88" w:name="_Toc156796651"/>
      <w:r w:rsidRPr="00046004">
        <w:t>Российские граждане пожилого возраста, всё ещё продолжающие трудиться, могут добиться индексации своей пенсии. Об этом рассказал заведующий Западной коллегией адвокатов Москвы Александр Инютин, сообщает ИА DEITA.RU.</w:t>
      </w:r>
      <w:bookmarkEnd w:id="88"/>
    </w:p>
    <w:p w:rsidR="00FF27E8" w:rsidRPr="00046004" w:rsidRDefault="00FF27E8" w:rsidP="00FF27E8">
      <w:r w:rsidRPr="00046004">
        <w:t>Как отметил эксперт, работающие пенсионеры могут получить индексацию своих выплат, если уволятся, а через какое-то время снова устроятся на работу. В свою очередь заслуженный юрист России Иван Соловьёв предупредил, что это весьма рискованный способ и у него есть достаточно серьёзные подводные камни.</w:t>
      </w:r>
    </w:p>
    <w:p w:rsidR="00FF27E8" w:rsidRPr="00046004" w:rsidRDefault="00FF27E8" w:rsidP="00FF27E8">
      <w:r w:rsidRPr="00046004">
        <w:t>По его словам, в такой ситуации пожилому сотруднику необходимо тщательно согласовать с работодателем такое увольнение, потому что в последствии его могут просто не трудоустроить обратно. Хоть данный способ, позволяющий получить индексацию, и не противоречит закону, он не совсем добросовестный.</w:t>
      </w:r>
    </w:p>
    <w:p w:rsidR="00FF27E8" w:rsidRPr="00046004" w:rsidRDefault="00FF27E8" w:rsidP="00FF27E8">
      <w:r w:rsidRPr="00046004">
        <w:t>Юрист пояснил, что, если кадровые службы учреждений и пенсионеры будут злоупотреблять этим, то это спровоцирует потерю денег из государственного бюджета. Из-за этого Пенсионный фонд России и трудовая инспекция могут добиться переквалификации трудовых отношений и потребовать компенсацию.</w:t>
      </w:r>
    </w:p>
    <w:p w:rsidR="004B46D7" w:rsidRPr="00046004" w:rsidRDefault="00A72D82" w:rsidP="00FF27E8">
      <w:hyperlink r:id="rId36" w:history="1">
        <w:r w:rsidR="00FF27E8" w:rsidRPr="00046004">
          <w:rPr>
            <w:rStyle w:val="a3"/>
          </w:rPr>
          <w:t>https://deita.ru/article/547222</w:t>
        </w:r>
      </w:hyperlink>
    </w:p>
    <w:p w:rsidR="00FF27E8" w:rsidRPr="00046004" w:rsidRDefault="00FF27E8" w:rsidP="00FF27E8">
      <w:pPr>
        <w:pStyle w:val="2"/>
      </w:pPr>
      <w:bookmarkStart w:id="89" w:name="_Toc156796652"/>
      <w:r w:rsidRPr="00046004">
        <w:lastRenderedPageBreak/>
        <w:t>ИА DEITA.RU, 19.01.2024, От чего больше всего зависит размер будущей пенсии, объяснил эксперт</w:t>
      </w:r>
      <w:bookmarkEnd w:id="89"/>
    </w:p>
    <w:p w:rsidR="00FF27E8" w:rsidRPr="00046004" w:rsidRDefault="00FF27E8" w:rsidP="00046004">
      <w:pPr>
        <w:pStyle w:val="3"/>
      </w:pPr>
      <w:bookmarkStart w:id="90" w:name="_Toc156796653"/>
      <w:r w:rsidRPr="00046004">
        <w:t>Наибольшее и иногда решающее значение при начислении пенсии имеет размер страховых взносов, уплачиваемых работодателем или самим работником в период трудовой занятости. Об этом рассказала заместитель декана экономического факультета РУДН Елена Григорьева, сообщает ИА DEITA.RU.</w:t>
      </w:r>
      <w:bookmarkEnd w:id="90"/>
    </w:p>
    <w:p w:rsidR="00FF27E8" w:rsidRPr="00046004" w:rsidRDefault="00FF27E8" w:rsidP="00FF27E8">
      <w:r w:rsidRPr="00046004">
        <w:t>По её словам, сам по себе трудовой стаж уже давно не является в России основным фактором, от которого зависит начисление пенсии, ибо сейчас под периодом занятости подразумевается только время, когда осуществлялись страховые выплаты.</w:t>
      </w:r>
    </w:p>
    <w:p w:rsidR="00FF27E8" w:rsidRPr="00046004" w:rsidRDefault="00FF27E8" w:rsidP="00FF27E8">
      <w:r w:rsidRPr="00046004">
        <w:t>Так, например, отпуск по уходу за ребёнком входит в трудовой стаж, но только если он не затянулся больше чем на полтора года, а также при условии работы до него и сразу после. По аналогичному принципу считается и срок службы в армии.</w:t>
      </w:r>
    </w:p>
    <w:p w:rsidR="00FF27E8" w:rsidRPr="00046004" w:rsidRDefault="00FF27E8" w:rsidP="00FF27E8">
      <w:r w:rsidRPr="00046004">
        <w:t>Всё дело в том, что, как объяснила эксперт, взносы человека переводятся в баллы и именно на их основании ему назначают страховую пенсию.</w:t>
      </w:r>
    </w:p>
    <w:p w:rsidR="00FF27E8" w:rsidRPr="00046004" w:rsidRDefault="00A72D82" w:rsidP="00FF27E8">
      <w:hyperlink r:id="rId37" w:history="1">
        <w:r w:rsidR="00FF27E8" w:rsidRPr="00046004">
          <w:rPr>
            <w:rStyle w:val="a3"/>
          </w:rPr>
          <w:t>https://deita.ru/article/547211</w:t>
        </w:r>
      </w:hyperlink>
    </w:p>
    <w:p w:rsidR="00FF27E8" w:rsidRPr="00046004" w:rsidRDefault="00FF27E8" w:rsidP="00FF27E8">
      <w:pPr>
        <w:pStyle w:val="2"/>
      </w:pPr>
      <w:bookmarkStart w:id="91" w:name="_Toc156796654"/>
      <w:r w:rsidRPr="00046004">
        <w:t>ИА DEITA.RU, 19.01.2024, Отказ не по возрасту: каким россиянам могут не назначить пенсию</w:t>
      </w:r>
      <w:bookmarkEnd w:id="91"/>
    </w:p>
    <w:p w:rsidR="00FF27E8" w:rsidRPr="00046004" w:rsidRDefault="00FF27E8" w:rsidP="00046004">
      <w:pPr>
        <w:pStyle w:val="3"/>
      </w:pPr>
      <w:bookmarkStart w:id="92" w:name="_Toc156796655"/>
      <w:r w:rsidRPr="00046004">
        <w:t>Часть российских пенсионеров, достигших пенсионного возраста, могут узнать, что им всё ещё не положена пенсия. Об этом предупредила экономист Людмила Иванова-Швец, сообщает ИА DEITA.RU.</w:t>
      </w:r>
      <w:bookmarkEnd w:id="92"/>
    </w:p>
    <w:p w:rsidR="00FF27E8" w:rsidRPr="00046004" w:rsidRDefault="00FF27E8" w:rsidP="00FF27E8">
      <w:r w:rsidRPr="00046004">
        <w:t>По её словам, даже при достижении женщинами возраста 58 лет и мужчинами 63, не появляется автоматической гарантии того, что государство назначит им пенсию. Как объяснила эксперт, наступление пенсионного возраста — это всего лишь одно из условий получения страховой пенсии.</w:t>
      </w:r>
    </w:p>
    <w:p w:rsidR="00FF27E8" w:rsidRPr="00046004" w:rsidRDefault="00FF27E8" w:rsidP="00FF27E8">
      <w:r w:rsidRPr="00046004">
        <w:t>Есть ещё два обязательных критерия для её назначения — это наличие необходимого стажа и определённое количество заработанных пенсионных коэффициентов. Конкретно в 2024 году соискателям государственной пенсии нужно иметь 15 лет стажа и 28,2 пенсионных коэффициента.</w:t>
      </w:r>
    </w:p>
    <w:p w:rsidR="00FF27E8" w:rsidRPr="00046004" w:rsidRDefault="00FF27E8" w:rsidP="00FF27E8">
      <w:r w:rsidRPr="00046004">
        <w:t>Таким образом, в назначении пенсии могут отказать не потому, что человек ещё не достиг необходимого возраста, а потому, что у него нет других нужных для этого составляющих. Возможно, таким людям в своё время просто не учли стаж работы, например, в 90-е годы.</w:t>
      </w:r>
    </w:p>
    <w:p w:rsidR="00FF27E8" w:rsidRPr="00046004" w:rsidRDefault="00FF27E8" w:rsidP="00FF27E8">
      <w:r w:rsidRPr="00046004">
        <w:t>В этой связи, как рассказала специалист, будущим пенсионерам стоит заранее проверить свои данные в личном кабинете на сайте Социального фонда России. Это также можно сделать на портале Госуслуг или обратиться в территориальное отделение ведомства лично.</w:t>
      </w:r>
    </w:p>
    <w:p w:rsidR="00FF27E8" w:rsidRPr="00046004" w:rsidRDefault="00A72D82" w:rsidP="00FF27E8">
      <w:hyperlink r:id="rId38" w:history="1">
        <w:r w:rsidR="00FF27E8" w:rsidRPr="00046004">
          <w:rPr>
            <w:rStyle w:val="a3"/>
          </w:rPr>
          <w:t>https://deita.ru/article/547188</w:t>
        </w:r>
      </w:hyperlink>
    </w:p>
    <w:p w:rsidR="00E45578" w:rsidRPr="00046004" w:rsidRDefault="00E45578" w:rsidP="00E45578">
      <w:pPr>
        <w:pStyle w:val="2"/>
      </w:pPr>
      <w:bookmarkStart w:id="93" w:name="_Toc156796656"/>
      <w:r w:rsidRPr="00046004">
        <w:lastRenderedPageBreak/>
        <w:t xml:space="preserve">Pensnews.ru, 20.01.2024, Будущим пенсионерам предложили выбирать </w:t>
      </w:r>
      <w:r w:rsidR="00C7346D" w:rsidRPr="00046004">
        <w:t>«</w:t>
      </w:r>
      <w:r w:rsidRPr="00046004">
        <w:t>правильную зарплату</w:t>
      </w:r>
      <w:r w:rsidR="00C7346D" w:rsidRPr="00046004">
        <w:t>»</w:t>
      </w:r>
      <w:bookmarkEnd w:id="93"/>
    </w:p>
    <w:p w:rsidR="00E45578" w:rsidRPr="00046004" w:rsidRDefault="00E45578" w:rsidP="00046004">
      <w:pPr>
        <w:pStyle w:val="3"/>
      </w:pPr>
      <w:bookmarkStart w:id="94" w:name="_Toc156796657"/>
      <w:r w:rsidRPr="00046004">
        <w:t xml:space="preserve">Хочешь хорошую пенсию в 50 000 рублей, </w:t>
      </w:r>
      <w:r w:rsidR="00C7346D" w:rsidRPr="00046004">
        <w:t>«</w:t>
      </w:r>
      <w:r w:rsidRPr="00046004">
        <w:t>умей правильно выбирать зарплату</w:t>
      </w:r>
      <w:r w:rsidR="00C7346D" w:rsidRPr="00046004">
        <w:t>»</w:t>
      </w:r>
      <w:r w:rsidRPr="00046004">
        <w:t xml:space="preserve">. Так депутат от </w:t>
      </w:r>
      <w:r w:rsidR="00C7346D" w:rsidRPr="00046004">
        <w:t>«</w:t>
      </w:r>
      <w:r w:rsidRPr="00046004">
        <w:t>Единой России</w:t>
      </w:r>
      <w:r w:rsidR="00C7346D" w:rsidRPr="00046004">
        <w:t>»</w:t>
      </w:r>
      <w:r w:rsidRPr="00046004">
        <w:t xml:space="preserve"> Светлана Бессараб, между прочим, член комитета Государственной Думы по труду, социальной политике и делам ветеранов, отреагировала на результаты опроса россиян, которые назвали идеальной пенсию примерно в 50 тысяч рублей, пишет Pensnews.ru.</w:t>
      </w:r>
      <w:bookmarkEnd w:id="94"/>
    </w:p>
    <w:p w:rsidR="00E45578" w:rsidRPr="00046004" w:rsidRDefault="00E45578" w:rsidP="00E45578">
      <w:r w:rsidRPr="00046004">
        <w:t xml:space="preserve">По словам представителя </w:t>
      </w:r>
      <w:r w:rsidR="00C7346D" w:rsidRPr="00046004">
        <w:t>«</w:t>
      </w:r>
      <w:r w:rsidRPr="00046004">
        <w:t>партии власти</w:t>
      </w:r>
      <w:r w:rsidR="00C7346D" w:rsidRPr="00046004">
        <w:t>»</w:t>
      </w:r>
      <w:r w:rsidRPr="00046004">
        <w:t>, для таких выплат надо получать зарплату 120-140 тысяч рублей.</w:t>
      </w:r>
    </w:p>
    <w:p w:rsidR="00E45578" w:rsidRPr="00046004" w:rsidRDefault="00E45578" w:rsidP="00E45578">
      <w:r w:rsidRPr="00046004">
        <w:t>То есть, по мнению депутата, россияне просто-напросто выбирают себе не ту работу. Тем же учителям и медикам нужно быть внимательнее, когда они выбирают себе сферу деятельности.</w:t>
      </w:r>
    </w:p>
    <w:p w:rsidR="00E45578" w:rsidRPr="00046004" w:rsidRDefault="00E45578" w:rsidP="00E45578">
      <w:r w:rsidRPr="00046004">
        <w:t>Между тем известно, что Россия одна из немногих стран мира, из числа более менее развитых, конечно, в которых заработные платы таковы, что бедными считаются и работающие граждане.</w:t>
      </w:r>
    </w:p>
    <w:p w:rsidR="00E45578" w:rsidRPr="00046004" w:rsidRDefault="00E45578" w:rsidP="00E45578">
      <w:r w:rsidRPr="00046004">
        <w:t>При фактическом отсутствии прогрессивного налогобложения доходов и отсутствии у властей желания хоть как-то приводить в чувство олигархов, чиновников, ТОП-менеджеров госкорпораций и прочих любителей помериться яхтами, дорогими авто и особняками, Россия в итоге легко угодила в список стран-лидеров по неравенству в доходах.</w:t>
      </w:r>
    </w:p>
    <w:p w:rsidR="00E45578" w:rsidRPr="00046004" w:rsidRDefault="00E45578" w:rsidP="00E45578">
      <w:r w:rsidRPr="00046004">
        <w:t>Но и это еще не все. Человек у нас даже может получать вполне конкурентную зарплату, но пенсионная система устроена так, что в итоге пенсия у того, кто вкалывал 40-45 лет на производстве будет ненамного выше, что у того, кто 15 лет перекладывал бумажки в офисе.</w:t>
      </w:r>
    </w:p>
    <w:p w:rsidR="00FF27E8" w:rsidRPr="00046004" w:rsidRDefault="00A72D82" w:rsidP="00E45578">
      <w:hyperlink r:id="rId39" w:history="1">
        <w:r w:rsidR="00E45578" w:rsidRPr="00046004">
          <w:rPr>
            <w:rStyle w:val="a3"/>
          </w:rPr>
          <w:t>https://pensnews.ru/article/10860</w:t>
        </w:r>
      </w:hyperlink>
    </w:p>
    <w:p w:rsidR="00E45578" w:rsidRPr="00046004" w:rsidRDefault="00E45578" w:rsidP="00E45578"/>
    <w:p w:rsidR="00D1642B" w:rsidRPr="00046004" w:rsidRDefault="00D1642B" w:rsidP="00D1642B">
      <w:pPr>
        <w:pStyle w:val="10"/>
      </w:pPr>
      <w:bookmarkStart w:id="95" w:name="_Toc99318655"/>
      <w:bookmarkStart w:id="96" w:name="_Toc156796658"/>
      <w:r w:rsidRPr="00046004">
        <w:lastRenderedPageBreak/>
        <w:t>Региональные СМИ</w:t>
      </w:r>
      <w:bookmarkEnd w:id="47"/>
      <w:bookmarkEnd w:id="95"/>
      <w:bookmarkEnd w:id="96"/>
    </w:p>
    <w:p w:rsidR="004B46D7" w:rsidRPr="00046004" w:rsidRDefault="004B46D7" w:rsidP="004B46D7">
      <w:pPr>
        <w:pStyle w:val="2"/>
      </w:pPr>
      <w:bookmarkStart w:id="97" w:name="_Toc156796659"/>
      <w:r w:rsidRPr="00046004">
        <w:t>Коммерсантъ-Южный Урал, 19.01.2024, Бывшего главу челябинского отделения ПФР приговорили к 16 годам колонии</w:t>
      </w:r>
      <w:bookmarkEnd w:id="97"/>
    </w:p>
    <w:p w:rsidR="004B46D7" w:rsidRPr="00046004" w:rsidRDefault="004B46D7" w:rsidP="00046004">
      <w:pPr>
        <w:pStyle w:val="3"/>
      </w:pPr>
      <w:bookmarkStart w:id="98" w:name="_Toc156796660"/>
      <w:r w:rsidRPr="00046004">
        <w:t>Центральный районный суд Челябинска вынес обвинительный приговор бывшему руководителю отделения Пенсионного фонда России (сейчас — Социальный фонд России) в Челябинской области Виктору Чернобровину, а также его экс-подчиненному, бывшему начальнику административно-хозяйственного отдела ведомства Рудольфу Зайцеву. Их признали виновными в получении взятки в особо крупном размере, сообщают в пресс-службе суда. Виктора Чернобровина приговорили к 16 годам колонии строгого режима и штрафу 400 млн руб., Рудольфа Зайцева — к девяти с половиной годам и штрафу 130 млн руб. Приговор в законную силу не вступил.</w:t>
      </w:r>
      <w:bookmarkEnd w:id="98"/>
    </w:p>
    <w:p w:rsidR="004B46D7" w:rsidRPr="00046004" w:rsidRDefault="004B46D7" w:rsidP="004B46D7">
      <w:r w:rsidRPr="00046004">
        <w:t xml:space="preserve">Следствие и суд установили, что бывший глава Пенсионного фонда в период с июня 2016 по август 2019 года получил от представителей частных охранных компаний взятку в виде прогулочного катера стоимостью 600 тыс. руб. и денежное вознаграждение в сумме 3,4 млн руб. </w:t>
      </w:r>
      <w:r w:rsidR="00C7346D" w:rsidRPr="00046004">
        <w:t>«</w:t>
      </w:r>
      <w:r w:rsidRPr="00046004">
        <w:t>за беспрепятственное заключение государственных контрактов по охране зданий территориальных подразделений ППФР по Челябинской области</w:t>
      </w:r>
      <w:r w:rsidR="00C7346D" w:rsidRPr="00046004">
        <w:t>»</w:t>
      </w:r>
      <w:r w:rsidRPr="00046004">
        <w:t>,— сообщают в региональном управлении Следственного комитета. Также в период с августа 2019 по июль 2021 года Виктор Чернобровин и Рудольф Зайцев совместно получили взятку в 28 млн руб. за заключение контракта с ЧОПом. В ходе расследования на имущество обвиняемых стоимостью 100 млн руб. был наложен арест.</w:t>
      </w:r>
    </w:p>
    <w:p w:rsidR="004B46D7" w:rsidRPr="00046004" w:rsidRDefault="004B46D7" w:rsidP="004B46D7">
      <w:r w:rsidRPr="00046004">
        <w:t xml:space="preserve">Как ранее сообщал </w:t>
      </w:r>
      <w:r w:rsidR="00C7346D" w:rsidRPr="00046004">
        <w:t>«</w:t>
      </w:r>
      <w:r w:rsidRPr="00046004">
        <w:t>Ъ-Южный Урал</w:t>
      </w:r>
      <w:r w:rsidR="00C7346D" w:rsidRPr="00046004">
        <w:t>»</w:t>
      </w:r>
      <w:r w:rsidRPr="00046004">
        <w:t>, главу Пенсионного фонда задержали в июле прошлого года. Кроме него и Рудольфа Зайцева обвинение в получении взяток тогда предъявили заместителю управляющего Александру Орехову. Его дело выделили в отдельное производство, и в октябре 2022 года суд приговорил Александра Орехова к четырем годам колонии и штрафу 2,7 млн руб. В отличие от него Виктор Чернобровин и Рудольф Зайцев вину не признали.</w:t>
      </w:r>
    </w:p>
    <w:p w:rsidR="00D1642B" w:rsidRPr="00046004" w:rsidRDefault="00A72D82" w:rsidP="004B46D7">
      <w:hyperlink r:id="rId40" w:history="1">
        <w:r w:rsidR="004B46D7" w:rsidRPr="00046004">
          <w:rPr>
            <w:rStyle w:val="a3"/>
          </w:rPr>
          <w:t>https://www.kommersant.ru/doc/6463899</w:t>
        </w:r>
      </w:hyperlink>
    </w:p>
    <w:p w:rsidR="004B46D7" w:rsidRPr="00046004" w:rsidRDefault="004B46D7" w:rsidP="004B46D7"/>
    <w:p w:rsidR="00D1642B" w:rsidRPr="00046004" w:rsidRDefault="00D1642B" w:rsidP="00D1642B">
      <w:pPr>
        <w:pStyle w:val="251"/>
      </w:pPr>
      <w:bookmarkStart w:id="99" w:name="_Toc99271704"/>
      <w:bookmarkStart w:id="100" w:name="_Toc99318656"/>
      <w:bookmarkStart w:id="101" w:name="_Toc62681899"/>
      <w:bookmarkStart w:id="102" w:name="_Toc156796661"/>
      <w:bookmarkEnd w:id="17"/>
      <w:bookmarkEnd w:id="18"/>
      <w:bookmarkEnd w:id="22"/>
      <w:bookmarkEnd w:id="23"/>
      <w:bookmarkEnd w:id="24"/>
      <w:r w:rsidRPr="00046004">
        <w:lastRenderedPageBreak/>
        <w:t>НОВОСТИ МАКРОЭКОНОМИКИ</w:t>
      </w:r>
      <w:bookmarkEnd w:id="99"/>
      <w:bookmarkEnd w:id="100"/>
      <w:bookmarkEnd w:id="102"/>
    </w:p>
    <w:p w:rsidR="005F1F1D" w:rsidRPr="00046004" w:rsidRDefault="005F1F1D" w:rsidP="005F1F1D">
      <w:pPr>
        <w:pStyle w:val="2"/>
      </w:pPr>
      <w:bookmarkStart w:id="103" w:name="_Toc99271711"/>
      <w:bookmarkStart w:id="104" w:name="_Toc99318657"/>
      <w:bookmarkStart w:id="105" w:name="_Toc156796662"/>
      <w:r w:rsidRPr="00046004">
        <w:t xml:space="preserve">ТАСС, 19.01.2024, Более 150 объектов ввели в эксплуатацию в 2023 году по программе </w:t>
      </w:r>
      <w:r w:rsidR="00C7346D" w:rsidRPr="00046004">
        <w:t>«</w:t>
      </w:r>
      <w:r w:rsidRPr="00046004">
        <w:t>Стимул</w:t>
      </w:r>
      <w:r w:rsidR="00C7346D" w:rsidRPr="00046004">
        <w:t>»</w:t>
      </w:r>
      <w:r w:rsidRPr="00046004">
        <w:t xml:space="preserve"> - Хуснуллин</w:t>
      </w:r>
      <w:bookmarkEnd w:id="105"/>
    </w:p>
    <w:p w:rsidR="005F1F1D" w:rsidRPr="00046004" w:rsidRDefault="005F1F1D" w:rsidP="00046004">
      <w:pPr>
        <w:pStyle w:val="3"/>
      </w:pPr>
      <w:bookmarkStart w:id="106" w:name="_Toc156796663"/>
      <w:r w:rsidRPr="00046004">
        <w:t xml:space="preserve">Регионы РФ в 2023 году ввели в эксплуатацию более 150 объектов социальной, коммунальной и дорожной инфраструктуры в рамках программы </w:t>
      </w:r>
      <w:r w:rsidR="00C7346D" w:rsidRPr="00046004">
        <w:t>«</w:t>
      </w:r>
      <w:r w:rsidRPr="00046004">
        <w:t>Стимул</w:t>
      </w:r>
      <w:r w:rsidR="00C7346D" w:rsidRPr="00046004">
        <w:t>»</w:t>
      </w:r>
      <w:r w:rsidRPr="00046004">
        <w:t>. Об этом сообщил вице-премьер РФ Марат Хуснуллин.</w:t>
      </w:r>
      <w:bookmarkEnd w:id="106"/>
    </w:p>
    <w:p w:rsidR="005F1F1D" w:rsidRPr="00046004" w:rsidRDefault="00C7346D" w:rsidP="005F1F1D">
      <w:r w:rsidRPr="00046004">
        <w:t>«</w:t>
      </w:r>
      <w:r w:rsidR="005F1F1D" w:rsidRPr="00046004">
        <w:t xml:space="preserve">С 2018 года программа </w:t>
      </w:r>
      <w:r w:rsidRPr="00046004">
        <w:t>«</w:t>
      </w:r>
      <w:r w:rsidR="005F1F1D" w:rsidRPr="00046004">
        <w:t>Стимул</w:t>
      </w:r>
      <w:r w:rsidRPr="00046004">
        <w:t>»</w:t>
      </w:r>
      <w:r w:rsidR="005F1F1D" w:rsidRPr="00046004">
        <w:t xml:space="preserve"> позволяет создавать инфраструктуру одновременно со строительством домов. В прошлом году по этой программе в 42 регионах ввели в эксплуатацию 153 инфраструктурных объекта</w:t>
      </w:r>
      <w:r w:rsidRPr="00046004">
        <w:t>»</w:t>
      </w:r>
      <w:r w:rsidR="005F1F1D" w:rsidRPr="00046004">
        <w:t>, - привели его слова в сообщении на сайте правительства РФ.</w:t>
      </w:r>
    </w:p>
    <w:p w:rsidR="005F1F1D" w:rsidRPr="00046004" w:rsidRDefault="005F1F1D" w:rsidP="005F1F1D">
      <w:r w:rsidRPr="00046004">
        <w:t xml:space="preserve">Программа </w:t>
      </w:r>
      <w:r w:rsidR="00C7346D" w:rsidRPr="00046004">
        <w:t>«</w:t>
      </w:r>
      <w:r w:rsidRPr="00046004">
        <w:t>Стимул</w:t>
      </w:r>
      <w:r w:rsidR="00C7346D" w:rsidRPr="00046004">
        <w:t>»</w:t>
      </w:r>
      <w:r w:rsidRPr="00046004">
        <w:t xml:space="preserve"> входит в нацпроект </w:t>
      </w:r>
      <w:r w:rsidR="00C7346D" w:rsidRPr="00046004">
        <w:t>«</w:t>
      </w:r>
      <w:r w:rsidRPr="00046004">
        <w:t>Жилье и городская среда</w:t>
      </w:r>
      <w:r w:rsidR="00C7346D" w:rsidRPr="00046004">
        <w:t>»</w:t>
      </w:r>
      <w:r w:rsidRPr="00046004">
        <w:t xml:space="preserve"> с 2018 года и позволяет развивать социальную, дорожную и коммунальную инфраструктуру для новых микрорайонов. Благодаря построенным за шесть лет в ее рамках объектам в 2023 году в 66 регионах было введено в эксплуатацию 11,4 млн кв. м жилья, отметили в пресс-службе кабмина.</w:t>
      </w:r>
    </w:p>
    <w:p w:rsidR="005F1F1D" w:rsidRPr="00046004" w:rsidRDefault="005F1F1D" w:rsidP="005F1F1D">
      <w:r w:rsidRPr="00046004">
        <w:t>В 2023 году по этой программе были возведены шесть средних школ, детский сад и детские поликлиники, сказал министр строительства и ЖКХ РФ Ирек Файзуллин, слова которого тоже приводятся в сообщении пресс-службы правительства. Также построили или реконструировали 71 автомобильную дорогу общей протяженностью более 130 км и 73 объекта инженерной инфраструктуры - около 670 км. Больше всего в 2023 году объектов по программе было возведено в Татарстане, Мордовии, Башкирии, в Липецкой, Белгородской и Иркутской областях. Самая масштабная модернизация инженерных сетей в рамках программы в прошлом году проведена в Липецкой и Белгородской областях.</w:t>
      </w:r>
    </w:p>
    <w:p w:rsidR="00665E8C" w:rsidRPr="00046004" w:rsidRDefault="00665E8C" w:rsidP="00665E8C">
      <w:pPr>
        <w:pStyle w:val="2"/>
      </w:pPr>
      <w:bookmarkStart w:id="107" w:name="_Toc156796664"/>
      <w:r w:rsidRPr="00046004">
        <w:t>Финмаркет, 20.01.2024, Более 850 млрд рублей привлекли в рамках концессионных соглашений в сферу ЖКХ РФ</w:t>
      </w:r>
      <w:bookmarkEnd w:id="107"/>
    </w:p>
    <w:p w:rsidR="00665E8C" w:rsidRPr="00046004" w:rsidRDefault="00665E8C" w:rsidP="00046004">
      <w:pPr>
        <w:pStyle w:val="3"/>
      </w:pPr>
      <w:bookmarkStart w:id="108" w:name="_Toc156796665"/>
      <w:r w:rsidRPr="00046004">
        <w:t xml:space="preserve">Свыше 850 млрд рублей привлекли в России в отрасль жилищно-коммунального хозяйства (ЖКХ) в рамках концессионных соглашений, сообщил глава Минстроя РФ Ирек Файзуллин. </w:t>
      </w:r>
      <w:r w:rsidR="00C7346D" w:rsidRPr="00046004">
        <w:t>«</w:t>
      </w:r>
      <w:r w:rsidRPr="00046004">
        <w:t>На сегодня в рамках заключенных концессионных соглашений уже привлекли 855 млрд рублей в отрасль жилищно-коммунального хозяйства</w:t>
      </w:r>
      <w:r w:rsidR="00C7346D" w:rsidRPr="00046004">
        <w:t>»</w:t>
      </w:r>
      <w:r w:rsidRPr="00046004">
        <w:t xml:space="preserve">, - заявил Файзуллин в ходе пленарной сессии </w:t>
      </w:r>
      <w:r w:rsidR="00C7346D" w:rsidRPr="00046004">
        <w:t>«</w:t>
      </w:r>
      <w:r w:rsidRPr="00046004">
        <w:t>Строительство и ЖКХ: формируя облик страны</w:t>
      </w:r>
      <w:r w:rsidR="00C7346D" w:rsidRPr="00046004">
        <w:t>»</w:t>
      </w:r>
      <w:r w:rsidRPr="00046004">
        <w:t xml:space="preserve"> на выставке-форуме </w:t>
      </w:r>
      <w:r w:rsidR="00C7346D" w:rsidRPr="00046004">
        <w:t>«</w:t>
      </w:r>
      <w:r w:rsidRPr="00046004">
        <w:t>Россия</w:t>
      </w:r>
      <w:r w:rsidR="00C7346D" w:rsidRPr="00046004">
        <w:t>»</w:t>
      </w:r>
      <w:r w:rsidRPr="00046004">
        <w:t>.</w:t>
      </w:r>
      <w:bookmarkEnd w:id="108"/>
    </w:p>
    <w:p w:rsidR="00665E8C" w:rsidRPr="00046004" w:rsidRDefault="00665E8C" w:rsidP="00665E8C">
      <w:r w:rsidRPr="00046004">
        <w:t xml:space="preserve">Также он подчеркнул, что министерство совместно с Госдумой и Советом Федерации продолжает работу над модернизацией концессионного законодательства. </w:t>
      </w:r>
      <w:r w:rsidR="00C7346D" w:rsidRPr="00046004">
        <w:t>«</w:t>
      </w:r>
      <w:r w:rsidRPr="00046004">
        <w:t>Конечно, есть и должно быть понимание, что если взялся, то ты должен выполнить</w:t>
      </w:r>
      <w:r w:rsidR="00C7346D" w:rsidRPr="00046004">
        <w:t>»</w:t>
      </w:r>
      <w:r w:rsidRPr="00046004">
        <w:t>, - сказал Файзуллин, обращаясь к представителям организаций, работающим в сферах тепло- и водоснабжения.</w:t>
      </w:r>
    </w:p>
    <w:p w:rsidR="00665E8C" w:rsidRPr="00046004" w:rsidRDefault="00665E8C" w:rsidP="00665E8C">
      <w:r w:rsidRPr="00046004">
        <w:lastRenderedPageBreak/>
        <w:t>Ранее председатель Госдумы РФ Вячеслав Володин поручил думскому комитету по контролю совместно со Счетной палатой провести анализ концессионных соглашений в сфере ЖКХ.</w:t>
      </w:r>
    </w:p>
    <w:p w:rsidR="00665E8C" w:rsidRPr="00046004" w:rsidRDefault="00665E8C" w:rsidP="00665E8C">
      <w:r w:rsidRPr="00046004">
        <w:t xml:space="preserve">Вице-премьер РФ Марат Хуснуллин, выступая на пленарной сессии по видеосвязи, назвал отрасль жилищно-коммунального хозяйства одной из </w:t>
      </w:r>
      <w:r w:rsidR="00C7346D" w:rsidRPr="00046004">
        <w:t>«</w:t>
      </w:r>
      <w:r w:rsidRPr="00046004">
        <w:t>самых проблемных сегодня в экономике нашей страны</w:t>
      </w:r>
      <w:r w:rsidR="00C7346D" w:rsidRPr="00046004">
        <w:t>»</w:t>
      </w:r>
      <w:r w:rsidRPr="00046004">
        <w:t xml:space="preserve">, но при этом имеющей </w:t>
      </w:r>
      <w:r w:rsidR="00C7346D" w:rsidRPr="00046004">
        <w:t>«</w:t>
      </w:r>
      <w:r w:rsidRPr="00046004">
        <w:t>огромный потенциал роста</w:t>
      </w:r>
      <w:r w:rsidR="00C7346D" w:rsidRPr="00046004">
        <w:t>»</w:t>
      </w:r>
      <w:r w:rsidRPr="00046004">
        <w:t xml:space="preserve">. Он отметил, что в последние два года правительство </w:t>
      </w:r>
      <w:r w:rsidR="00C7346D" w:rsidRPr="00046004">
        <w:t>«</w:t>
      </w:r>
      <w:r w:rsidRPr="00046004">
        <w:t>особенно системно</w:t>
      </w:r>
      <w:r w:rsidR="00C7346D" w:rsidRPr="00046004">
        <w:t>»</w:t>
      </w:r>
      <w:r w:rsidRPr="00046004">
        <w:t xml:space="preserve"> занималось этим вопросом, удалось выделить дополнительные средства в виде специальных казначейских и инфраструктурных бюджетных кредитов.</w:t>
      </w:r>
    </w:p>
    <w:p w:rsidR="00665E8C" w:rsidRPr="00046004" w:rsidRDefault="00C7346D" w:rsidP="00665E8C">
      <w:r w:rsidRPr="00046004">
        <w:t>«</w:t>
      </w:r>
      <w:r w:rsidR="00665E8C" w:rsidRPr="00046004">
        <w:t>Задача на ближайший год - подготовить полноценную программу до 2030 года. Есть прямое поручение президента. Пока, надо сказать, что в целом износ инженерных коммуникаций в стране происходит больше, чем мы вкладываем. Но я надеюсь, что за 2024-2025 год мы этот тренд должны переломить в позитивную сторону (...) Тяжелейшая программа, и она, я считаю, что для нашей отрасли, для Минстроя является ключевой на ближайшие годы</w:t>
      </w:r>
      <w:r w:rsidRPr="00046004">
        <w:t>»</w:t>
      </w:r>
      <w:r w:rsidR="00665E8C" w:rsidRPr="00046004">
        <w:t xml:space="preserve">, - заключил Хуснуллин. При этом он добавил, что государственно-частное партнерство исторически привлекает большой объем инвестиций в ЖКХ. </w:t>
      </w:r>
      <w:r w:rsidRPr="00046004">
        <w:t>«</w:t>
      </w:r>
      <w:r w:rsidR="00665E8C" w:rsidRPr="00046004">
        <w:t>Нужно посмотреть, что еще нужно докрутить в законодательстве, чтобы деньги концессий пошли сюда более активно</w:t>
      </w:r>
      <w:r w:rsidRPr="00046004">
        <w:t>»</w:t>
      </w:r>
      <w:r w:rsidR="00665E8C" w:rsidRPr="00046004">
        <w:t>, - предложил Хуснуллин.</w:t>
      </w:r>
    </w:p>
    <w:p w:rsidR="005F1F1D" w:rsidRPr="00046004" w:rsidRDefault="005F1F1D" w:rsidP="005F1F1D">
      <w:pPr>
        <w:pStyle w:val="2"/>
      </w:pPr>
      <w:bookmarkStart w:id="109" w:name="_Toc156796666"/>
      <w:r w:rsidRPr="00046004">
        <w:t>РИА Новости, 19.01.2024, В ГД поддержали льготы на обслуживание газового оборудования и рассрочку на установку</w:t>
      </w:r>
      <w:bookmarkEnd w:id="109"/>
    </w:p>
    <w:p w:rsidR="005F1F1D" w:rsidRPr="00046004" w:rsidRDefault="005F1F1D" w:rsidP="00046004">
      <w:pPr>
        <w:pStyle w:val="3"/>
      </w:pPr>
      <w:bookmarkStart w:id="110" w:name="_Toc156796667"/>
      <w:r w:rsidRPr="00046004">
        <w:t>В комитете ГД по строительству и ЖКХ поддержали идею возвращения льгот на техобслуживание газового оборудования для социально-незащищенных граждан, заявили РИА Новости члены комитета Сергей Колунов и Александр Якубовский, последний также предложил ввести рассрочку на установку системы контроля загазованности в каждой квартире.</w:t>
      </w:r>
      <w:bookmarkEnd w:id="110"/>
    </w:p>
    <w:p w:rsidR="005F1F1D" w:rsidRPr="00046004" w:rsidRDefault="005F1F1D" w:rsidP="005F1F1D">
      <w:r w:rsidRPr="00046004">
        <w:t xml:space="preserve">Ранее лидер фракции СРЗП Сергей Миронов и депутат ГД Александр Ремезков обратились в Минстрой с предложением вернуть льготы на техническое обслуживание газового оборудования для социально-незащищённых категорий граждан. Как пояснил журналистам Миронов, в сентябре прошлого года вступили в силу поправки в Жилищный кодекс и закон </w:t>
      </w:r>
      <w:r w:rsidR="00C7346D" w:rsidRPr="00046004">
        <w:t>«</w:t>
      </w:r>
      <w:r w:rsidRPr="00046004">
        <w:t>О газоснабжении в РФ</w:t>
      </w:r>
      <w:r w:rsidR="00C7346D" w:rsidRPr="00046004">
        <w:t>»</w:t>
      </w:r>
      <w:r w:rsidRPr="00046004">
        <w:t>, в результате функции по техническому обслуживанию и ремонту внутридомового и внутриквартирного газового оборудования были переданы газораспределительным организациям, вслед за этим социально незащищённые категории граждан потеряли возможность заключать договора на обслуживание оборудования на льготных условиях.</w:t>
      </w:r>
    </w:p>
    <w:p w:rsidR="005F1F1D" w:rsidRPr="00046004" w:rsidRDefault="00C7346D" w:rsidP="005F1F1D">
      <w:r w:rsidRPr="00046004">
        <w:t>«</w:t>
      </w:r>
      <w:r w:rsidR="005F1F1D" w:rsidRPr="00046004">
        <w:t xml:space="preserve">Нам необходимо принять государственное решение, которое в принципе позволит оперативно устранить большую часть вопросов с безопасным эксплуатированием газовых сетей в многоквартирных и частных домах, причем не приводя к существенным затратам из бюджетных средств. Речь идет о предоставлении беспроцентной рассрочки на обязательную установку системы контроля загазованности, либо газоанализаторов и аварийной запорной арматуры в каждой квартире. Это должен быть обязательный перечень установленного оборудования... И </w:t>
      </w:r>
      <w:r w:rsidR="005F1F1D" w:rsidRPr="00046004">
        <w:lastRenderedPageBreak/>
        <w:t>конечно, нужно предусмотреть льготные условия для тех, кто в них нуждается, как на установку такого оборудования, так и на техническое обслуживание</w:t>
      </w:r>
      <w:r w:rsidRPr="00046004">
        <w:t>»</w:t>
      </w:r>
      <w:r w:rsidR="005F1F1D" w:rsidRPr="00046004">
        <w:t>, - сказал Якубовский.</w:t>
      </w:r>
    </w:p>
    <w:p w:rsidR="005F1F1D" w:rsidRPr="00046004" w:rsidRDefault="005F1F1D" w:rsidP="005F1F1D">
      <w:r w:rsidRPr="00046004">
        <w:t xml:space="preserve">По его словам, право на льготу можно предоставить тем, кто сейчас имеет право на субсидию от государства на оплату услуг ЖКХ, но </w:t>
      </w:r>
      <w:r w:rsidR="00C7346D" w:rsidRPr="00046004">
        <w:t>«</w:t>
      </w:r>
      <w:r w:rsidRPr="00046004">
        <w:t>логичнее</w:t>
      </w:r>
      <w:r w:rsidR="00C7346D" w:rsidRPr="00046004">
        <w:t>»</w:t>
      </w:r>
      <w:r w:rsidRPr="00046004">
        <w:t xml:space="preserve"> было бы сделать более узкий перечень граждан, включая пенсионеров, ветеранов войны, участников СВО: </w:t>
      </w:r>
      <w:r w:rsidR="00C7346D" w:rsidRPr="00046004">
        <w:t>«</w:t>
      </w:r>
      <w:r w:rsidRPr="00046004">
        <w:t>Такие предложения мы готовим в настоящий момент</w:t>
      </w:r>
      <w:r w:rsidR="00C7346D" w:rsidRPr="00046004">
        <w:t>»</w:t>
      </w:r>
      <w:r w:rsidRPr="00046004">
        <w:t>. Говоря о рассрочке на оплату установку системы контроля загазованности в каждой квартире, Якубовский отметил, что она позволит без серьезного урона для семейного бюджета установить систему, которая обезопасит и жизнь проживающих в квартире, и всех соседей по многоквартирному дому. Она должна иметь комфортные параметры - длительный срок, простую систему внесения платежей раз в месяц, в том же едином платежном документе, пояснил депутат.</w:t>
      </w:r>
    </w:p>
    <w:p w:rsidR="005F1F1D" w:rsidRPr="00046004" w:rsidRDefault="00C7346D" w:rsidP="005F1F1D">
      <w:r w:rsidRPr="00046004">
        <w:t>«</w:t>
      </w:r>
      <w:r w:rsidR="005F1F1D" w:rsidRPr="00046004">
        <w:t>Льготы должны быть возвращены, но не для всех. Мы говорим о людях, действительно нуждающихся в поддержке государства, и поэтому список должен быть проработан еще раз. В комитет инициатива пока не поступала. Поступит ли - будет зависеть от ответа Минстроя. Ждем</w:t>
      </w:r>
      <w:r w:rsidRPr="00046004">
        <w:t>»</w:t>
      </w:r>
      <w:r w:rsidR="005F1F1D" w:rsidRPr="00046004">
        <w:t>, - сообщил Колунов.</w:t>
      </w:r>
    </w:p>
    <w:p w:rsidR="005F1F1D" w:rsidRPr="00046004" w:rsidRDefault="005F1F1D" w:rsidP="005F1F1D">
      <w:r w:rsidRPr="00046004">
        <w:t xml:space="preserve">Он отметил, что идея правильная и нужная, а отмена льгот действительно налагает дополнительные расходы на граждан: </w:t>
      </w:r>
      <w:r w:rsidR="00C7346D" w:rsidRPr="00046004">
        <w:t>«</w:t>
      </w:r>
      <w:r w:rsidRPr="00046004">
        <w:t>Для отдельных категорий, особенно социально незащищенных, такие расходы представляются просто неподъемными - у них просто нет возможности платить такие суммы</w:t>
      </w:r>
      <w:r w:rsidR="00C7346D" w:rsidRPr="00046004">
        <w:t>»</w:t>
      </w:r>
      <w:r w:rsidRPr="00046004">
        <w:t>.</w:t>
      </w:r>
    </w:p>
    <w:p w:rsidR="005F1F1D" w:rsidRPr="00046004" w:rsidRDefault="005F1F1D" w:rsidP="005F1F1D">
      <w:pPr>
        <w:pStyle w:val="2"/>
      </w:pPr>
      <w:bookmarkStart w:id="111" w:name="_Toc156796668"/>
      <w:r w:rsidRPr="00046004">
        <w:t>РИА Новости, 19.01.2024, Валютные сбережения россиян в ноябре прошлого года вновь выросли</w:t>
      </w:r>
      <w:bookmarkEnd w:id="111"/>
    </w:p>
    <w:p w:rsidR="005F1F1D" w:rsidRPr="00046004" w:rsidRDefault="005F1F1D" w:rsidP="00046004">
      <w:pPr>
        <w:pStyle w:val="3"/>
      </w:pPr>
      <w:bookmarkStart w:id="112" w:name="_Toc156796669"/>
      <w:r w:rsidRPr="00046004">
        <w:t>Валютные сбережения россиян в ноябре увеличились на 1,6% по сравнению с октябрем, таким образом, рост фиксируется второй месяц подряд, следует из расчетов РИА Новости на основе данных ЦБ.</w:t>
      </w:r>
      <w:bookmarkEnd w:id="112"/>
    </w:p>
    <w:p w:rsidR="005F1F1D" w:rsidRPr="00046004" w:rsidRDefault="005F1F1D" w:rsidP="005F1F1D">
      <w:r w:rsidRPr="00046004">
        <w:t>В ноябре общий объем накоплений граждан в валюте увеличился до 215,2 миллиарда долларов с 211,8 миллиарда месяцем ранее. При этом в октябре также фиксировался рост показателя, причем впервые с мая 2023 года, согласно статистике ЦБ.</w:t>
      </w:r>
    </w:p>
    <w:p w:rsidR="005F1F1D" w:rsidRPr="00046004" w:rsidRDefault="005F1F1D" w:rsidP="005F1F1D">
      <w:r w:rsidRPr="00046004">
        <w:t>По-прежнему основную долю в сбережениях россиян занимает наличная валюта - на 1 декабря на руках у россиян было 96,9 миллиарда долларов, по сравнению с предыдущим месяцем прирост составил 1,8%, или 1,7 миллиарда долларов.</w:t>
      </w:r>
    </w:p>
    <w:p w:rsidR="005F1F1D" w:rsidRPr="00046004" w:rsidRDefault="005F1F1D" w:rsidP="005F1F1D">
      <w:r w:rsidRPr="00046004">
        <w:t>Также шел стабильный рост накоплений россиян в зарубежных банках. По данным ЦБ, по итогам ноября на валютных счетах у россиян было 74 миллиарда долларов, что больше суммы в октябре на 1,7%.</w:t>
      </w:r>
    </w:p>
    <w:p w:rsidR="005F1F1D" w:rsidRPr="00046004" w:rsidRDefault="005F1F1D" w:rsidP="005F1F1D">
      <w:r w:rsidRPr="00046004">
        <w:t>Валютные депозиты в российских банках в ноябре увеличились на 0,8%, до 42 миллиардов долларов, это произошло впервые с июля 2022 года. Объем средств в валюте на брокерских счетах россиян в ноябре также увеличился на 4,9%, показав рост впервые с февраля 2023 года, и на 1 декабря 2023 года составил 2,35 миллиарда долларов.</w:t>
      </w:r>
    </w:p>
    <w:p w:rsidR="005F1F1D" w:rsidRPr="00046004" w:rsidRDefault="005F1F1D" w:rsidP="005F1F1D">
      <w:pPr>
        <w:pStyle w:val="2"/>
      </w:pPr>
      <w:bookmarkStart w:id="113" w:name="_Toc156796670"/>
      <w:r w:rsidRPr="00046004">
        <w:lastRenderedPageBreak/>
        <w:t xml:space="preserve">РИА Новости, 19.01.2024, Хакеры стали проводить </w:t>
      </w:r>
      <w:r w:rsidR="00C7346D" w:rsidRPr="00046004">
        <w:t>«</w:t>
      </w:r>
      <w:r w:rsidRPr="00046004">
        <w:t>ковровые</w:t>
      </w:r>
      <w:r w:rsidR="00C7346D" w:rsidRPr="00046004">
        <w:t>»</w:t>
      </w:r>
      <w:r w:rsidRPr="00046004">
        <w:t xml:space="preserve"> атаки на банки в РФ - эксперт</w:t>
      </w:r>
      <w:bookmarkEnd w:id="113"/>
    </w:p>
    <w:p w:rsidR="005F1F1D" w:rsidRPr="00046004" w:rsidRDefault="005F1F1D" w:rsidP="00046004">
      <w:pPr>
        <w:pStyle w:val="3"/>
      </w:pPr>
      <w:bookmarkStart w:id="114" w:name="_Toc156796671"/>
      <w:r w:rsidRPr="00046004">
        <w:t>Хакеры в начале 2024 года изменили тактику проведения атак на российские банки, стали нападать одновременно на все ресурсы кредитных организаций, сообщил РИА Новости руководитель направления по развитию продуктов защиты сетевой и IT-инфраструктуры от DDoS-атак компании Servicepipe Даниил Бобрышев.</w:t>
      </w:r>
      <w:bookmarkEnd w:id="114"/>
    </w:p>
    <w:p w:rsidR="005F1F1D" w:rsidRPr="00046004" w:rsidRDefault="00C7346D" w:rsidP="005F1F1D">
      <w:r w:rsidRPr="00046004">
        <w:t>«</w:t>
      </w:r>
      <w:r w:rsidR="005F1F1D" w:rsidRPr="00046004">
        <w:t xml:space="preserve">Мы фиксируем тренд на так называемые </w:t>
      </w:r>
      <w:r w:rsidRPr="00046004">
        <w:t>«</w:t>
      </w:r>
      <w:r w:rsidR="005F1F1D" w:rsidRPr="00046004">
        <w:t>ковровые атаки</w:t>
      </w:r>
      <w:r w:rsidRPr="00046004">
        <w:t>»</w:t>
      </w:r>
      <w:r w:rsidR="005F1F1D" w:rsidRPr="00046004">
        <w:t>, когда злоумышленники одновременно атаковали все ресурсы кредитной организации (не перебором, а все и сразу)</w:t>
      </w:r>
      <w:r w:rsidRPr="00046004">
        <w:t>»</w:t>
      </w:r>
      <w:r w:rsidR="005F1F1D" w:rsidRPr="00046004">
        <w:t>, - сказал эксперт.</w:t>
      </w:r>
    </w:p>
    <w:p w:rsidR="005F1F1D" w:rsidRPr="00046004" w:rsidRDefault="005F1F1D" w:rsidP="005F1F1D">
      <w:r w:rsidRPr="00046004">
        <w:t>Кроме того, по его данным, злоумышленники стали искать самые уязвимые интернет-сервисы кредитных организаций, например точки входа VPN или сервисов дистанционного обслуживания, и именно на них направлять основные объемы атак.</w:t>
      </w:r>
    </w:p>
    <w:p w:rsidR="005F1F1D" w:rsidRPr="00046004" w:rsidRDefault="00C7346D" w:rsidP="005F1F1D">
      <w:r w:rsidRPr="00046004">
        <w:t>«</w:t>
      </w:r>
      <w:r w:rsidR="005F1F1D" w:rsidRPr="00046004">
        <w:t>Год назад при атаках на банки злоумышленники просто перебирали все сервисы подряд, расположенные на сети кредитной организации, и направляли атаку на один из них</w:t>
      </w:r>
      <w:r w:rsidRPr="00046004">
        <w:t>»</w:t>
      </w:r>
      <w:r w:rsidR="005F1F1D" w:rsidRPr="00046004">
        <w:t>, - пояснил Бобрышев.</w:t>
      </w:r>
    </w:p>
    <w:p w:rsidR="005F1F1D" w:rsidRPr="00046004" w:rsidRDefault="005F1F1D" w:rsidP="005F1F1D">
      <w:r w:rsidRPr="00046004">
        <w:t xml:space="preserve">Как отмечал заместитель председателя Банка России Герман Зубарев в ноябре прошлого года, кибератаки на банки - </w:t>
      </w:r>
      <w:r w:rsidR="00C7346D" w:rsidRPr="00046004">
        <w:t>«</w:t>
      </w:r>
      <w:r w:rsidRPr="00046004">
        <w:t>это новая реальность</w:t>
      </w:r>
      <w:r w:rsidR="00C7346D" w:rsidRPr="00046004">
        <w:t>»</w:t>
      </w:r>
      <w:r w:rsidRPr="00046004">
        <w:t>, придется долго жить в условиях повышенных рисков кибератак.</w:t>
      </w:r>
    </w:p>
    <w:p w:rsidR="005F1F1D" w:rsidRPr="00046004" w:rsidRDefault="005F1F1D" w:rsidP="005F1F1D">
      <w:pPr>
        <w:pStyle w:val="2"/>
      </w:pPr>
      <w:bookmarkStart w:id="115" w:name="_Toc156796672"/>
      <w:r w:rsidRPr="00046004">
        <w:t>РИА Новости, 19.01.2024, Продолжительность хакерских атак на банки РФ в начале года выросла в 24 раза - эксперт</w:t>
      </w:r>
      <w:bookmarkEnd w:id="115"/>
    </w:p>
    <w:p w:rsidR="005F1F1D" w:rsidRPr="00046004" w:rsidRDefault="005F1F1D" w:rsidP="00046004">
      <w:pPr>
        <w:pStyle w:val="3"/>
      </w:pPr>
      <w:bookmarkStart w:id="116" w:name="_Toc156796673"/>
      <w:r w:rsidRPr="00046004">
        <w:t>Средняя продолжительность DDoS-атаки (отказ в обслуживании) на российские банки в начале года выросла в 24 раза, до 72 часов, сообщил РИА Новости руководитель направления по развитию продуктов защиты сетевой и IT-инфраструктуры от DDoS-атак компании Servicepipe Даниил Бобрышев.</w:t>
      </w:r>
      <w:bookmarkEnd w:id="116"/>
    </w:p>
    <w:p w:rsidR="005F1F1D" w:rsidRPr="00046004" w:rsidRDefault="00C7346D" w:rsidP="005F1F1D">
      <w:r w:rsidRPr="00046004">
        <w:t>«</w:t>
      </w:r>
      <w:r w:rsidR="005F1F1D" w:rsidRPr="00046004">
        <w:t>По состоянию на начало 2024 года средняя продолжительность DDoS-атаки на кредитные организации составила не менее 72 часов, тогда как год назад такие атаки длились в среднем три часа</w:t>
      </w:r>
      <w:r w:rsidRPr="00046004">
        <w:t>»</w:t>
      </w:r>
      <w:r w:rsidR="005F1F1D" w:rsidRPr="00046004">
        <w:t>, - сказал эксперт.</w:t>
      </w:r>
    </w:p>
    <w:p w:rsidR="005F1F1D" w:rsidRPr="00046004" w:rsidRDefault="005F1F1D" w:rsidP="005F1F1D">
      <w:r w:rsidRPr="00046004">
        <w:t xml:space="preserve">Как отмечал заместитель председателя Банка России Герман Зубарев в ноябре прошлого года, кибератаки на банки - </w:t>
      </w:r>
      <w:r w:rsidR="00C7346D" w:rsidRPr="00046004">
        <w:t>«</w:t>
      </w:r>
      <w:r w:rsidRPr="00046004">
        <w:t>это новая реальность</w:t>
      </w:r>
      <w:r w:rsidR="00C7346D" w:rsidRPr="00046004">
        <w:t>»</w:t>
      </w:r>
      <w:r w:rsidRPr="00046004">
        <w:t>, придется долго жить в условиях повышенных рисков.</w:t>
      </w:r>
    </w:p>
    <w:p w:rsidR="005F1F1D" w:rsidRPr="00046004" w:rsidRDefault="005F1F1D" w:rsidP="005F1F1D">
      <w:r w:rsidRPr="00046004">
        <w:t>В ноябре Сбербанк сообщал, что осенью столкнулся с самой мощной в истории банка DDoS-атакой. Всего по данным банка на тот момент, в целом против России с начала СВО хакеры совершили более 19 тысяч таких атак. Однако, по мнению зампреда правления банка Станислава Кузнецова, их больше.</w:t>
      </w:r>
    </w:p>
    <w:p w:rsidR="00D94D15" w:rsidRPr="00046004" w:rsidRDefault="005F1F1D" w:rsidP="005F1F1D">
      <w:r w:rsidRPr="00046004">
        <w:t>С начала 2022 года Банк России фиксировал кратное увеличение хакерских атак на российские банки. Пик пришелся на март, когда их число возросло в 20 раз относительно аналогичного периода 2021 года.</w:t>
      </w:r>
    </w:p>
    <w:p w:rsidR="005F1F1D" w:rsidRPr="00046004" w:rsidRDefault="005F1F1D" w:rsidP="00D96E8B">
      <w:pPr>
        <w:pStyle w:val="2"/>
      </w:pPr>
      <w:bookmarkStart w:id="117" w:name="_Toc156796674"/>
      <w:r w:rsidRPr="00046004">
        <w:lastRenderedPageBreak/>
        <w:t xml:space="preserve">Ведомости, 19.01.2024, Юлия </w:t>
      </w:r>
      <w:r w:rsidR="00D96E8B" w:rsidRPr="00046004">
        <w:t>КАТАСОНОВА</w:t>
      </w:r>
      <w:r w:rsidRPr="00046004">
        <w:t>, Устойчивое развитие в России: основные тенденции 2023 года</w:t>
      </w:r>
      <w:bookmarkEnd w:id="117"/>
    </w:p>
    <w:p w:rsidR="005F1F1D" w:rsidRPr="00046004" w:rsidRDefault="005F1F1D" w:rsidP="00046004">
      <w:pPr>
        <w:pStyle w:val="3"/>
      </w:pPr>
      <w:bookmarkStart w:id="118" w:name="_Toc156796675"/>
      <w:r w:rsidRPr="00046004">
        <w:t>В 2023 г. российская ESG-повестка оставалась актуальной, несмотря на давление геополитических рисков. Тематика устойчивого развития продолжала развиваться не только в государственном и коммерческом секторах, но и в части регулирования и создания инфраструктуры.</w:t>
      </w:r>
      <w:bookmarkEnd w:id="118"/>
    </w:p>
    <w:p w:rsidR="005F1F1D" w:rsidRPr="00046004" w:rsidRDefault="005F1F1D" w:rsidP="005F1F1D">
      <w:r w:rsidRPr="00046004">
        <w:t>Прошедший год стартовал с публикации рекомендаций Банка России по ESG-рейтингованию. Документ закрепил идею развития ESG-оценок по аналогии с кредитными: путем запрошенных рейтингов, в рамках которого идет анализ не только публичных, но и внутренних документов. Начался этап гармонизации оценок, шкал провайдеров, за которым последует период наблюдения за формированием рынка ESG-рейтингов с целью решения вопроса прямого регулирования. Сейчас очень важно набрать критическую массу присвоений, чтобы ESG-рейтинги стали популярным рабочим инструментом взаимодействия с контрагентами и государством, а также могли выступать объектом регулирования.</w:t>
      </w:r>
    </w:p>
    <w:p w:rsidR="005F1F1D" w:rsidRPr="00046004" w:rsidRDefault="005F1F1D" w:rsidP="005F1F1D">
      <w:r w:rsidRPr="00046004">
        <w:t>Методологии крупнейших агентств прошли одобрение Национального ESG-альянса. Это особенно важно, поскольку в настоящее время провайдерами используются разные методологические подходы.</w:t>
      </w:r>
    </w:p>
    <w:p w:rsidR="005F1F1D" w:rsidRPr="00046004" w:rsidRDefault="005F1F1D" w:rsidP="005F1F1D">
      <w:r w:rsidRPr="00046004">
        <w:t>С точки зрения регулирования рынка ответственных финансов большим событием 2023 г. является выход первой национальной таксономии социальных проектов, которая детализирует социальные проекты в части их эффекта для общества в целом или для целевых групп.</w:t>
      </w:r>
    </w:p>
    <w:p w:rsidR="005F1F1D" w:rsidRPr="00046004" w:rsidRDefault="005F1F1D" w:rsidP="005F1F1D">
      <w:r w:rsidRPr="00046004">
        <w:t>Банк России играет роль не только регулятора нового рынка, но и популяризатора устойчивой повестки в стране. Мы наблюдаем его усилия по подключению к тематике ESG не только банков, но и других организаций финансового рынка – страховых, управляющих компаний, фондов. Так, вышли в свет рекомендации по учету климатических рисков для финансовых организаций, которые могут стать базой для формирования инвестиционных политик.</w:t>
      </w:r>
    </w:p>
    <w:p w:rsidR="005F1F1D" w:rsidRPr="00046004" w:rsidRDefault="005F1F1D" w:rsidP="005F1F1D">
      <w:r w:rsidRPr="00046004">
        <w:t>Кстати, минувший год показал, что ESG – это не только про климат, как принято в западной парадигме. Есть множество других аспектов экологической составляющей (E), которые требуют внимания. Многие российские компании сосредоточились, например, на проектах по биоразнообразию и поддержанию экосистем в регионах присутствия. Они понимают, что локально это является не менее существенной, чем климатическая повестка, темой.</w:t>
      </w:r>
    </w:p>
    <w:p w:rsidR="005F1F1D" w:rsidRPr="00046004" w:rsidRDefault="005F1F1D" w:rsidP="005F1F1D">
      <w:r w:rsidRPr="00046004">
        <w:t>Стоит отметить, что после информационной паузы, вызванной опасениями санкционного давления, наблюдается тренд по возвращению раскрытия информации в близких к прежним объемах. Тишина постепенно сменяется открытостью и прозрачностью. Согласно проведенному нами в ноябре 2023 г. опросу, почти 80% нефинансовых и 60% финансовых компаний будут готовить отчет об устойчивом развитии по итогам года. Эту тенденцию замечают и поддерживают и государственные органы.</w:t>
      </w:r>
    </w:p>
    <w:p w:rsidR="005F1F1D" w:rsidRPr="00046004" w:rsidRDefault="005F1F1D" w:rsidP="005F1F1D">
      <w:r w:rsidRPr="00046004">
        <w:t xml:space="preserve">Как и годом ранее, в 2023 г. социальная компонента оставалась лидирующей для корпоративных участников рынка и банков. Но в то же время российские компании уделяли большее внимание, чем раньше, улучшению практик корпоративного </w:t>
      </w:r>
      <w:r w:rsidRPr="00046004">
        <w:lastRenderedPageBreak/>
        <w:t>управления. Прозрачность, ответственность и эффективное управление стали ключевыми принципами, влияющими на принятие решений на уровне топ-менеджмента.</w:t>
      </w:r>
    </w:p>
    <w:p w:rsidR="005F1F1D" w:rsidRPr="00046004" w:rsidRDefault="005F1F1D" w:rsidP="005F1F1D">
      <w:r w:rsidRPr="00046004">
        <w:t xml:space="preserve">МСП и регионы пока не до конца понимают смысл ESG. Однако регионы все же постепенно начинают формировать стратегии и транслировать их в операционные департаменты. Коллективные инвесторы – страховые компании и </w:t>
      </w:r>
      <w:r w:rsidRPr="00046004">
        <w:rPr>
          <w:b/>
        </w:rPr>
        <w:t>НПФ</w:t>
      </w:r>
      <w:r w:rsidRPr="00046004">
        <w:t xml:space="preserve"> – еще только присматриваются к практикам устойчивого развития.</w:t>
      </w:r>
    </w:p>
    <w:p w:rsidR="005F1F1D" w:rsidRPr="00046004" w:rsidRDefault="005F1F1D" w:rsidP="005F1F1D">
      <w:r w:rsidRPr="00046004">
        <w:t>Одним из ключевых международных событий года стала 28-я Конференция участников Рамочной конвенции ООН по изменению климата в Дубае (COP28). Хедлайнерской темой мероприятия стал вопрос о признании экологичных энергоресурсов и их дальнейшем использовании. Интересы нашей страны были удовлетворены: теперь декларируется постепенный, плавный уход от ископаемого топлива без определения жестких сроков и дат, что обеспечит планомерное изменение энергетического баланса. Газ и атом станут ключевыми зелеными источниками энергии как минимум на ближайшие пару десятилетий.</w:t>
      </w:r>
    </w:p>
    <w:p w:rsidR="005F1F1D" w:rsidRPr="00046004" w:rsidRDefault="005F1F1D" w:rsidP="005F1F1D">
      <w:r w:rsidRPr="00046004">
        <w:t>Еще одно достижение в области международного сотрудничества – реализация программы мероприятий Банка России и Минэкономразвития со странами ШОС по гармонизации рынков ESG-оценок (рейтингов, верификаций финансовых инструментов) и их взаимному признанию.</w:t>
      </w:r>
    </w:p>
    <w:p w:rsidR="005F1F1D" w:rsidRPr="00046004" w:rsidRDefault="005F1F1D" w:rsidP="005F1F1D">
      <w:r w:rsidRPr="00046004">
        <w:t>Рынок устойчивого финансирования, несмотря на суровые макроэкономические условия, в 2023 г. показал уверенный рост. Объем новых размещений увеличился на 34% до 143 млрд руб. Состоялись первые выпуски облигаций устойчивого развития на сумму более 30 млрд руб., а также первая верификация российских зеленых облигаций китайским рейтинговым агентством. Объем рынка ESG-кредитов, включая классические с ESG-ковенантами, составил порядка 3,5 трлн руб. (в этой части мы используем цифры, которые банки идентифицировали сами, то есть, без независимой верификации).</w:t>
      </w:r>
    </w:p>
    <w:p w:rsidR="005F1F1D" w:rsidRPr="00046004" w:rsidRDefault="005F1F1D" w:rsidP="005F1F1D">
      <w:r w:rsidRPr="00046004">
        <w:t>Основными эмитентами рынка, как и прежде, выступали компании из госсектора. Учитывая то, что ключевая ставка в ближайшее время будет оставаться высокой, меры господдержки на этом рынке необходимы, как никогда. В противном случае новых участников, особенно из частного сектора, может и не появиться.</w:t>
      </w:r>
    </w:p>
    <w:p w:rsidR="005F1F1D" w:rsidRPr="00046004" w:rsidRDefault="005F1F1D" w:rsidP="005F1F1D">
      <w:r w:rsidRPr="00046004">
        <w:t>ESG-рейтинги в России в прошедшем году получили активное развитие. Они стали актуальными и важными для компаний, инвесторов и общества. Это подтверждается ростом количества новых присвоений в максимально широком круге отраслей и сфер экономической активности. Так, среди дебютантов 2023 г. – представители химической промышленности, металлургии, нефтегазовой отрасли, ритейла, телекома и многие другие.</w:t>
      </w:r>
    </w:p>
    <w:p w:rsidR="005F1F1D" w:rsidRPr="00046004" w:rsidRDefault="005F1F1D" w:rsidP="005F1F1D">
      <w:r w:rsidRPr="00046004">
        <w:t>Таким образом, в 2023 г. ESG-повестка постепенно становилась неотъемлемой частью бизнес-среды в России. Безусловно, тенденции расширения экологических, социальных и управленческих инициатив будут развиваться и далее, стимулируя инновации и создавая благоприятные условия для устойчивого развития страны.</w:t>
      </w:r>
    </w:p>
    <w:p w:rsidR="005F1F1D" w:rsidRPr="00046004" w:rsidRDefault="005F1F1D" w:rsidP="005F1F1D">
      <w:r w:rsidRPr="00046004">
        <w:t xml:space="preserve">Автор - управляющий директор группы рейтингов устойчивого развития </w:t>
      </w:r>
      <w:r w:rsidR="00C7346D" w:rsidRPr="00046004">
        <w:t>«</w:t>
      </w:r>
      <w:r w:rsidRPr="00046004">
        <w:t>Эксперт РА</w:t>
      </w:r>
      <w:r w:rsidR="00C7346D" w:rsidRPr="00046004">
        <w:t>»</w:t>
      </w:r>
      <w:r w:rsidRPr="00046004">
        <w:t xml:space="preserve"> </w:t>
      </w:r>
    </w:p>
    <w:p w:rsidR="005F1F1D" w:rsidRPr="00046004" w:rsidRDefault="00A72D82" w:rsidP="005F1F1D">
      <w:hyperlink r:id="rId41" w:history="1">
        <w:r w:rsidR="005F1F1D" w:rsidRPr="00046004">
          <w:rPr>
            <w:rStyle w:val="a3"/>
          </w:rPr>
          <w:t>https://www.vedomosti.ru/esg/ratings/columns/2024/01/19/1015800-ustoichivoe-razvitie-v-rossii-osnovnie-tendentsii-2023-goda</w:t>
        </w:r>
      </w:hyperlink>
    </w:p>
    <w:p w:rsidR="00D1642B" w:rsidRPr="00046004" w:rsidRDefault="00D1642B" w:rsidP="00D1642B">
      <w:pPr>
        <w:pStyle w:val="251"/>
      </w:pPr>
      <w:bookmarkStart w:id="119" w:name="_Toc99271712"/>
      <w:bookmarkStart w:id="120" w:name="_Toc99318658"/>
      <w:bookmarkStart w:id="121" w:name="_Toc156796676"/>
      <w:bookmarkEnd w:id="103"/>
      <w:bookmarkEnd w:id="104"/>
      <w:r w:rsidRPr="00046004">
        <w:lastRenderedPageBreak/>
        <w:t>НОВОСТИ ЗАРУБЕЖНЫХ ПЕНСИОННЫХ СИСТЕМ</w:t>
      </w:r>
      <w:bookmarkEnd w:id="119"/>
      <w:bookmarkEnd w:id="120"/>
      <w:bookmarkEnd w:id="121"/>
    </w:p>
    <w:p w:rsidR="00D1642B" w:rsidRPr="00046004" w:rsidRDefault="00D1642B" w:rsidP="00D1642B">
      <w:pPr>
        <w:pStyle w:val="10"/>
      </w:pPr>
      <w:bookmarkStart w:id="122" w:name="_Toc99271713"/>
      <w:bookmarkStart w:id="123" w:name="_Toc99318659"/>
      <w:bookmarkStart w:id="124" w:name="_Toc156796677"/>
      <w:r w:rsidRPr="00046004">
        <w:t>Новости пенсионной отрасли стран ближнего зарубежья</w:t>
      </w:r>
      <w:bookmarkEnd w:id="122"/>
      <w:bookmarkEnd w:id="123"/>
      <w:bookmarkEnd w:id="124"/>
    </w:p>
    <w:p w:rsidR="0052620C" w:rsidRPr="00046004" w:rsidRDefault="0052620C" w:rsidP="0052620C">
      <w:pPr>
        <w:pStyle w:val="2"/>
      </w:pPr>
      <w:bookmarkStart w:id="125" w:name="_Toc156796678"/>
      <w:r w:rsidRPr="00046004">
        <w:t xml:space="preserve">Informburo.kz, 19.01.2024, </w:t>
      </w:r>
      <w:r w:rsidR="00C7346D" w:rsidRPr="00046004">
        <w:t>«</w:t>
      </w:r>
      <w:r w:rsidRPr="00046004">
        <w:t>Нужно заново научиться доверять</w:t>
      </w:r>
      <w:r w:rsidR="00C7346D" w:rsidRPr="00046004">
        <w:t>»</w:t>
      </w:r>
      <w:r w:rsidRPr="00046004">
        <w:t>. Глава Нацбанка призвал не бояться переводить деньги из ЕНПФ частным компаниям</w:t>
      </w:r>
      <w:bookmarkEnd w:id="125"/>
    </w:p>
    <w:p w:rsidR="0052620C" w:rsidRPr="00046004" w:rsidRDefault="0052620C" w:rsidP="00046004">
      <w:pPr>
        <w:pStyle w:val="3"/>
      </w:pPr>
      <w:bookmarkStart w:id="126" w:name="_Toc156796679"/>
      <w:r w:rsidRPr="00046004">
        <w:t>На сегодня в частном управлении находится менее 20 млрд тенге пенсионных накоплений казахстанцев, при этом общая их сумма составляет более 17 трлн тенге. Представитель Национального банка Тимур Сулейменов призвал граждан страны научиться заново доверять финансовому сектору.</w:t>
      </w:r>
      <w:bookmarkEnd w:id="126"/>
    </w:p>
    <w:p w:rsidR="0052620C" w:rsidRPr="00046004" w:rsidRDefault="0052620C" w:rsidP="0052620C">
      <w:r w:rsidRPr="00046004">
        <w:t>Сейчас каждый вкладчик ЕНПФ имеет возможность передавать до 50% накоплений в частное управление, то есть частным компаниям. Тимур Сулейменов отметил, что они прошли очень строгий отбор.</w:t>
      </w:r>
    </w:p>
    <w:p w:rsidR="0052620C" w:rsidRPr="00046004" w:rsidRDefault="00C7346D" w:rsidP="0052620C">
      <w:r w:rsidRPr="00046004">
        <w:t>«</w:t>
      </w:r>
      <w:r w:rsidR="0052620C" w:rsidRPr="00046004">
        <w:t>Это стабильные, нормальные капитализированные компании. И у нас у каждого казахстанца есть возможность просто пойти и перевести часть, до 50%, в частное управление. Как вы помните, до 2014 года такая возможность была. Каждый может посмотреть на инвестиционную декларацию, на стратегию. Кто-то более агрессивно хочет, больше принять рисков, при этом, возможно, больше получить. Кто-то хочет более консервативно</w:t>
      </w:r>
      <w:r w:rsidRPr="00046004">
        <w:t>»</w:t>
      </w:r>
      <w:r w:rsidR="0052620C" w:rsidRPr="00046004">
        <w:t xml:space="preserve">, – сказал представитель Нацбанка. </w:t>
      </w:r>
    </w:p>
    <w:p w:rsidR="0052620C" w:rsidRPr="00046004" w:rsidRDefault="0052620C" w:rsidP="0052620C">
      <w:r w:rsidRPr="00046004">
        <w:t>Он добавил, что в частном управлении сейчас находится меньше 20 млрд тенге – это меньше 0,1% от общей суммы пенсионных накоплений казахстанцев.</w:t>
      </w:r>
    </w:p>
    <w:p w:rsidR="0052620C" w:rsidRPr="00046004" w:rsidRDefault="00C7346D" w:rsidP="0052620C">
      <w:r w:rsidRPr="00046004">
        <w:t>«</w:t>
      </w:r>
      <w:r w:rsidR="0052620C" w:rsidRPr="00046004">
        <w:t>Нам нужно научиться заново доверять финансовому сектору, тем более все компании лицензированы. Во-вторых, нужно призвать сами эти компании по управлению более активно доносить информацию до потребителей. Что касается расширения до 100% (суммы накоплений. – Авт.), давайте 50% хотя бы освоим, потом уже будем думать</w:t>
      </w:r>
      <w:r w:rsidRPr="00046004">
        <w:t>»</w:t>
      </w:r>
      <w:r w:rsidR="0052620C" w:rsidRPr="00046004">
        <w:t xml:space="preserve">, – сказал Тимур Сулейменов. </w:t>
      </w:r>
    </w:p>
    <w:p w:rsidR="0052620C" w:rsidRPr="00046004" w:rsidRDefault="0052620C" w:rsidP="0052620C">
      <w:r w:rsidRPr="00046004">
        <w:t xml:space="preserve">Он отметил, что средствами, находящимися в ЕНПФ, а это 17 трлн тенге, нужно управлять очень аккуратно. </w:t>
      </w:r>
    </w:p>
    <w:p w:rsidR="0052620C" w:rsidRPr="00046004" w:rsidRDefault="00C7346D" w:rsidP="0052620C">
      <w:r w:rsidRPr="00046004">
        <w:t>«</w:t>
      </w:r>
      <w:r w:rsidR="0052620C" w:rsidRPr="00046004">
        <w:t>Бежать за доходностью, конечно, можно, но тогда мы должны будем привыкать, что один год – высокая доходность в 20%, другой – убытки. Нам приходиться быть консервативными, у нас главная задача – сохранить</w:t>
      </w:r>
      <w:r w:rsidRPr="00046004">
        <w:t>»</w:t>
      </w:r>
      <w:r w:rsidR="0052620C" w:rsidRPr="00046004">
        <w:t>, – заключил глава Нацбанка.</w:t>
      </w:r>
    </w:p>
    <w:p w:rsidR="00D1642B" w:rsidRPr="00046004" w:rsidRDefault="00A72D82" w:rsidP="0052620C">
      <w:hyperlink r:id="rId42" w:history="1">
        <w:r w:rsidR="0052620C" w:rsidRPr="00046004">
          <w:rPr>
            <w:rStyle w:val="a3"/>
          </w:rPr>
          <w:t>https://informburo.kz/novosti/nuzno-zanovo-naucitsya-doveryat-glava-nacbanka-prizval-ne-boyatsya-perevodit-dengi-iz-enpf-castnym-kompaniyam</w:t>
        </w:r>
      </w:hyperlink>
    </w:p>
    <w:p w:rsidR="0052620C" w:rsidRPr="00046004" w:rsidRDefault="0052620C" w:rsidP="0052620C">
      <w:pPr>
        <w:pStyle w:val="2"/>
      </w:pPr>
      <w:bookmarkStart w:id="127" w:name="_Toc156796680"/>
      <w:r w:rsidRPr="00046004">
        <w:lastRenderedPageBreak/>
        <w:t>КазТАГ, 19.01.2024, Около Т4 трлн накоплений изъяли казахстанцы за три года из ЕНПФ на покупку жилья и лечение</w:t>
      </w:r>
      <w:bookmarkEnd w:id="127"/>
    </w:p>
    <w:p w:rsidR="0052620C" w:rsidRPr="00046004" w:rsidRDefault="0052620C" w:rsidP="00046004">
      <w:pPr>
        <w:pStyle w:val="3"/>
      </w:pPr>
      <w:bookmarkStart w:id="128" w:name="_Toc156796681"/>
      <w:r w:rsidRPr="00046004">
        <w:t>Около Т4 трлн накоплений изъяли казахстанцы за три года из Единого накопительного пенсионного фонда (ЕНПФ) на покупку жилья и лечение, сообщает пресс-служба фонда.</w:t>
      </w:r>
      <w:bookmarkEnd w:id="128"/>
    </w:p>
    <w:p w:rsidR="0052620C" w:rsidRPr="00046004" w:rsidRDefault="00C7346D" w:rsidP="0052620C">
      <w:r w:rsidRPr="00046004">
        <w:t>«</w:t>
      </w:r>
      <w:r w:rsidR="0052620C" w:rsidRPr="00046004">
        <w:t>Казахстанцы использовали пенсионные накопления в размере около Т3,8 трлн</w:t>
      </w:r>
      <w:r w:rsidRPr="00046004">
        <w:t>»</w:t>
      </w:r>
      <w:r w:rsidR="0052620C" w:rsidRPr="00046004">
        <w:t>, - говорится в сообщении.</w:t>
      </w:r>
    </w:p>
    <w:p w:rsidR="0052620C" w:rsidRPr="00046004" w:rsidRDefault="0052620C" w:rsidP="0052620C">
      <w:r w:rsidRPr="00046004">
        <w:t xml:space="preserve">Согласно информации, с января 2021 года по 1 января 2024 года АО </w:t>
      </w:r>
      <w:r w:rsidR="00C7346D" w:rsidRPr="00046004">
        <w:t>«</w:t>
      </w:r>
      <w:r w:rsidRPr="00046004">
        <w:t>ЕНПФ</w:t>
      </w:r>
      <w:r w:rsidR="00C7346D" w:rsidRPr="00046004">
        <w:t>»</w:t>
      </w:r>
      <w:r w:rsidRPr="00046004">
        <w:t xml:space="preserve"> исполнило 1 453 904 заявлений вкладчиков на использование пенсионных накоплений для улучшения жилищных условий.</w:t>
      </w:r>
    </w:p>
    <w:p w:rsidR="0052620C" w:rsidRPr="00046004" w:rsidRDefault="0052620C" w:rsidP="0052620C">
      <w:r w:rsidRPr="00046004">
        <w:t xml:space="preserve">Также, ЕНПФ исполнено 477 866 заявлений на лечение на Т419,3 млрд. </w:t>
      </w:r>
    </w:p>
    <w:p w:rsidR="0052620C" w:rsidRPr="00046004" w:rsidRDefault="00A72D82" w:rsidP="0052620C">
      <w:hyperlink r:id="rId43" w:history="1">
        <w:r w:rsidR="0052620C" w:rsidRPr="00046004">
          <w:rPr>
            <w:rStyle w:val="a3"/>
          </w:rPr>
          <w:t>https://kaztag.kz/ru/news/okolo-t4-trln-nakopleniy-izyali-kazakhstantsy-za-tri-goda-iz-enpf-na-pokupku-zhilya-i-lechenie</w:t>
        </w:r>
      </w:hyperlink>
      <w:r w:rsidR="0052620C" w:rsidRPr="00046004">
        <w:t xml:space="preserve"> </w:t>
      </w:r>
    </w:p>
    <w:p w:rsidR="0052620C" w:rsidRPr="00046004" w:rsidRDefault="0052620C" w:rsidP="0052620C">
      <w:pPr>
        <w:pStyle w:val="2"/>
      </w:pPr>
      <w:bookmarkStart w:id="129" w:name="_Toc156796682"/>
      <w:r w:rsidRPr="00046004">
        <w:t>Inbusiness.kz, 19.01.2024, Объем пенсионных активов под частным управлением за год вырос втрое</w:t>
      </w:r>
      <w:bookmarkEnd w:id="129"/>
    </w:p>
    <w:p w:rsidR="0052620C" w:rsidRPr="00046004" w:rsidRDefault="0052620C" w:rsidP="00046004">
      <w:pPr>
        <w:pStyle w:val="3"/>
      </w:pPr>
      <w:bookmarkStart w:id="130" w:name="_Toc156796683"/>
      <w:r w:rsidRPr="00046004">
        <w:t>Порядка 70% притока новых средств в рамках новеллы по передаче половины накоплений привлекла инвесткомпания Halyk Finance.</w:t>
      </w:r>
      <w:bookmarkEnd w:id="130"/>
    </w:p>
    <w:p w:rsidR="0052620C" w:rsidRPr="00046004" w:rsidRDefault="0052620C" w:rsidP="0052620C">
      <w:r w:rsidRPr="00046004">
        <w:t>Сколько казахстанцев доверили свои пенсионные накопления частным управляющим инвесткомпаниям?</w:t>
      </w:r>
    </w:p>
    <w:p w:rsidR="0052620C" w:rsidRPr="00046004" w:rsidRDefault="0052620C" w:rsidP="0052620C">
      <w:r w:rsidRPr="00046004">
        <w:t xml:space="preserve">По состоянию на 1 января текущего года, с 18 февраля 2021 года управляющим инвестиционным портфелем (УИП) переведено 27,8 млрд тенге. Единый национальный пенсионный фонд (ЕНПФ) исполнил 20 110 заявлений от 14 928 заявителей, передает inbusiness.kz со ссылкой на пресс-службу ЕНПФ. </w:t>
      </w:r>
    </w:p>
    <w:p w:rsidR="0052620C" w:rsidRPr="00046004" w:rsidRDefault="0052620C" w:rsidP="0052620C">
      <w:r w:rsidRPr="00046004">
        <w:t xml:space="preserve">Средняя сумма перевода составляет порядка 1,4 млн тенге. Подробная статистика по передаче пенсионных накоплений в доверительное управление также доступна на сайте enpf.kz в разделе </w:t>
      </w:r>
      <w:r w:rsidR="00C7346D" w:rsidRPr="00046004">
        <w:t>«</w:t>
      </w:r>
      <w:r w:rsidRPr="00046004">
        <w:t>Показатели</w:t>
      </w:r>
      <w:r w:rsidR="00C7346D" w:rsidRPr="00046004">
        <w:t>»</w:t>
      </w:r>
      <w:r w:rsidRPr="00046004">
        <w:t xml:space="preserve"> – </w:t>
      </w:r>
      <w:r w:rsidR="00C7346D" w:rsidRPr="00046004">
        <w:t>«</w:t>
      </w:r>
      <w:r w:rsidRPr="00046004">
        <w:t>Передача пенсионных накоплений управляющим компаниям</w:t>
      </w:r>
      <w:r w:rsidR="00C7346D" w:rsidRPr="00046004">
        <w:t>»</w:t>
      </w:r>
      <w:r w:rsidRPr="00046004">
        <w:t>.</w:t>
      </w:r>
    </w:p>
    <w:p w:rsidR="0052620C" w:rsidRPr="00046004" w:rsidRDefault="0052620C" w:rsidP="0052620C">
      <w:r w:rsidRPr="00046004">
        <w:t xml:space="preserve">На сегодня ЕНПФ заключил договоры о доверительном управлении пенсионными активами с пятью УИП. Ознакомиться с информацией о них и изучить их инвестиционные декларации можно на сайте enpf.kz в разделе </w:t>
      </w:r>
      <w:r w:rsidR="00C7346D" w:rsidRPr="00046004">
        <w:t>«</w:t>
      </w:r>
      <w:r w:rsidRPr="00046004">
        <w:t>Услуги</w:t>
      </w:r>
      <w:r w:rsidR="00C7346D" w:rsidRPr="00046004">
        <w:t>»</w:t>
      </w:r>
      <w:r w:rsidRPr="00046004">
        <w:t xml:space="preserve"> – </w:t>
      </w:r>
      <w:r w:rsidR="00C7346D" w:rsidRPr="00046004">
        <w:t>«</w:t>
      </w:r>
      <w:r w:rsidRPr="00046004">
        <w:t>Реестр управляющих инвестиционным портфелем</w:t>
      </w:r>
      <w:r w:rsidR="00C7346D" w:rsidRPr="00046004">
        <w:t>»</w:t>
      </w:r>
      <w:r w:rsidRPr="00046004">
        <w:t>.</w:t>
      </w:r>
    </w:p>
    <w:p w:rsidR="0052620C" w:rsidRPr="00046004" w:rsidRDefault="00C7346D" w:rsidP="0052620C">
      <w:r w:rsidRPr="00046004">
        <w:t>«</w:t>
      </w:r>
      <w:r w:rsidR="0052620C" w:rsidRPr="00046004">
        <w:t xml:space="preserve">Из 27,8 млрд тенге 24,2%, или 6,7 млрд тенге, переведено в АО Jusan Invest; 12,8%, или 3,5 млрд тенге, в АО Halyk Global Markets; 11,1%, или 3,1 млрд тенге, в АО BCC Invest; 4,2%, или 1,2 млрд тенге, в АО </w:t>
      </w:r>
      <w:r w:rsidRPr="00046004">
        <w:t>«</w:t>
      </w:r>
      <w:r w:rsidR="0052620C" w:rsidRPr="00046004">
        <w:t>Сентрас Секьюритиз</w:t>
      </w:r>
      <w:r w:rsidRPr="00046004">
        <w:t>»</w:t>
      </w:r>
      <w:r w:rsidR="0052620C" w:rsidRPr="00046004">
        <w:t>; 47,8%, или 13,3 млрд тенге, в АО Halyk Finance</w:t>
      </w:r>
      <w:r w:rsidRPr="00046004">
        <w:t>»</w:t>
      </w:r>
      <w:r w:rsidR="0052620C" w:rsidRPr="00046004">
        <w:t>, – говорится в сообщении.</w:t>
      </w:r>
    </w:p>
    <w:p w:rsidR="0052620C" w:rsidRPr="00046004" w:rsidRDefault="0052620C" w:rsidP="0052620C">
      <w:r w:rsidRPr="00046004">
        <w:t>Напомним, с 1 июля 2023 года вкладчики могут передавать УИП до 50% своих накоплений за счет обязательных видов взносов (ОПВ и ОППВ) без учета порога достаточности. Накопления, сформированные за счет добровольных пенсионных взносов, можно передать УИП в полном объеме.</w:t>
      </w:r>
    </w:p>
    <w:p w:rsidR="0052620C" w:rsidRPr="00046004" w:rsidRDefault="0052620C" w:rsidP="0052620C">
      <w:r w:rsidRPr="00046004">
        <w:lastRenderedPageBreak/>
        <w:t>Как сообщает ЕНПФ, за июль-декабрь 2023 года этим правом воспользовались 11 696 казахстанцев, переведя управляющим портфелем 18,8 млрд тенге. При этом ЕНПФ исполнил 14 087 заявлений на перевод.</w:t>
      </w:r>
    </w:p>
    <w:p w:rsidR="0052620C" w:rsidRPr="00046004" w:rsidRDefault="0052620C" w:rsidP="0052620C">
      <w:r w:rsidRPr="00046004">
        <w:t>Отметим, таким образом, около 70% (13,3 млрд тенге из 18,8 млрд тенге) нового притока пенсионных накоплений сосретоточилось в доверительном управлении Halyk Finance, которая с начала июня по ноябрь 2023 года нарастила активы под своим управлением в 40 раз, как сообщалось ранее.</w:t>
      </w:r>
    </w:p>
    <w:p w:rsidR="0052620C" w:rsidRPr="00046004" w:rsidRDefault="0052620C" w:rsidP="0052620C">
      <w:r w:rsidRPr="00046004">
        <w:t>После первоначальной передачи пенсионных активов в доверительное управление УИП вкладчик имеет право не чаще одного раза в год предоставлять заявление в ЕНПФ на передачу своих пенсионных накоплений в доверительное управление от одного УИП к другому. За период с 16 марта 2022 года по 31 декабря 2023 года поменяли УИП 150 заявителей: ЕНПФ исполнил 209 заявлений на перевод из одного УИП в другой на общую сумму 506 млн тенге.</w:t>
      </w:r>
    </w:p>
    <w:p w:rsidR="0052620C" w:rsidRPr="00046004" w:rsidRDefault="0052620C" w:rsidP="0052620C">
      <w:r w:rsidRPr="00046004">
        <w:t>С 1 июля 2023 года сократился срок возврата пенсионных накоплений из доверительного управления УИП в доверительное управление НБРК, отметили в ЕНПФ. Заявление на возврат пенсионных накоплений, находящихся в доверительном управлении УИП, в доверительное управление НБРК можно предоставить в ЕНПФ спустя 1 год с даты передачи пенсионных накоплений в доверительное управление УИП (ранее можно было подать заявление только через  2 года после первоначальной передачи пенсионных накоплений в доверительное управление УИП). С 15 марта по 31 декабря 2023 года ЕНПФ исполнено 897 заявлений по переводу средств в НБРК из УИП на общую сумму 3,1 млрд тенге.</w:t>
      </w:r>
    </w:p>
    <w:p w:rsidR="0052620C" w:rsidRPr="00046004" w:rsidRDefault="0052620C" w:rsidP="0052620C">
      <w:r w:rsidRPr="00046004">
        <w:t>Напомним, что после получения пенсионных активов от ЕНПФ УИП инвестирует их в разрешенные финансовые инструменты, указанные в Правилах осуществления деятельности по управлению инвестиционным портфелем, утвержденных постановлением правления Национального банка РК от 3 февраля 2014 года № 10, и предусмотренные в инвестиционной декларации УИП.</w:t>
      </w:r>
    </w:p>
    <w:p w:rsidR="0052620C" w:rsidRPr="00046004" w:rsidRDefault="0052620C" w:rsidP="0052620C">
      <w:r w:rsidRPr="00046004">
        <w:t>В период нахождения пенсионных накоплений под управлением Национального банка РК до достижения вкладчиком пенсионного возраста действует гарантия сохранности пенсионных накоплений с учетом уровня инфляции. При переводе пенсионных накоплений под управление УИП гарантия государства заменяется гарантией управляющей компании по обеспечению минимального уровня доходности пенсионных активов, который рассчитывается исходя из средневзвешенной доходности пенсионных активов, переданных в управление УИП, действующим на рынке.</w:t>
      </w:r>
    </w:p>
    <w:p w:rsidR="0052620C" w:rsidRPr="00046004" w:rsidRDefault="00A72D82" w:rsidP="0052620C">
      <w:hyperlink r:id="rId44" w:history="1">
        <w:r w:rsidR="0052620C" w:rsidRPr="00046004">
          <w:rPr>
            <w:rStyle w:val="a3"/>
          </w:rPr>
          <w:t>https://inbusiness.kz/ru/news/obem-pensionnyh-aktivov-pod-chastnym-upravleniem-vyros-vtroe-za-god</w:t>
        </w:r>
      </w:hyperlink>
      <w:r w:rsidR="0052620C" w:rsidRPr="00046004">
        <w:t xml:space="preserve"> </w:t>
      </w:r>
    </w:p>
    <w:p w:rsidR="0052620C" w:rsidRPr="00046004" w:rsidRDefault="0052620C" w:rsidP="0052620C">
      <w:pPr>
        <w:pStyle w:val="2"/>
      </w:pPr>
      <w:bookmarkStart w:id="131" w:name="_Toc156796684"/>
      <w:r w:rsidRPr="00046004">
        <w:lastRenderedPageBreak/>
        <w:t>Zakon.kz, 19.01.2024, Сколько детей получат деньги из Нацфонда, рассказали в Нацбанке</w:t>
      </w:r>
      <w:bookmarkEnd w:id="131"/>
    </w:p>
    <w:p w:rsidR="0052620C" w:rsidRPr="00046004" w:rsidRDefault="0052620C" w:rsidP="00046004">
      <w:pPr>
        <w:pStyle w:val="3"/>
      </w:pPr>
      <w:bookmarkStart w:id="132" w:name="_Toc156796685"/>
      <w:r w:rsidRPr="00046004">
        <w:t xml:space="preserve">На пресс-конференции в Нацбанке глава монетарного регулятора Тимур Сулейменов рассказал, на каком этапе находится работа по начислению средств из </w:t>
      </w:r>
      <w:r w:rsidR="00C7346D" w:rsidRPr="00046004">
        <w:t>«</w:t>
      </w:r>
      <w:r w:rsidRPr="00046004">
        <w:t>Нацфонда –детям</w:t>
      </w:r>
      <w:r w:rsidR="00C7346D" w:rsidRPr="00046004">
        <w:t>»</w:t>
      </w:r>
      <w:r w:rsidRPr="00046004">
        <w:t>, сообщает корреспондент Zakon.kz.</w:t>
      </w:r>
      <w:bookmarkEnd w:id="132"/>
    </w:p>
    <w:p w:rsidR="0052620C" w:rsidRPr="00046004" w:rsidRDefault="0052620C" w:rsidP="0052620C">
      <w:r w:rsidRPr="00046004">
        <w:t>По его словам, в настоящее время Единый накопительный пенсионный фонд (ЕНПФ) проводит сверку.</w:t>
      </w:r>
    </w:p>
    <w:p w:rsidR="0052620C" w:rsidRPr="00046004" w:rsidRDefault="00C7346D" w:rsidP="0052620C">
      <w:r w:rsidRPr="00046004">
        <w:t>«</w:t>
      </w:r>
      <w:r w:rsidR="0052620C" w:rsidRPr="00046004">
        <w:t>Мы сейчас проводим сверку, но не мы, а ЕНПФ, который является оператором этой программы. Мы проводим сверку, детей же много у нас, в каждой области, в каждом регионе рождаются, появляются новые дети. Потому это большая база данных, которую ведет Министерство юстиции. Правительство для граждан должно сверку провести. Там почти 7 млн детей, которые у нас попадают в систему. Эту сверку мы проводим, плюс там есть один подзаконный акт на уровне правительства, который они примут до конца января</w:t>
      </w:r>
      <w:r w:rsidRPr="00046004">
        <w:t>»</w:t>
      </w:r>
      <w:r w:rsidR="0052620C" w:rsidRPr="00046004">
        <w:t>. Тимур Сулейменов</w:t>
      </w:r>
    </w:p>
    <w:p w:rsidR="0052620C" w:rsidRPr="00046004" w:rsidRDefault="0052620C" w:rsidP="0052620C">
      <w:r w:rsidRPr="00046004">
        <w:t>При этом он сообщил, что готовы все системы для начисления денег на счета детей.</w:t>
      </w:r>
    </w:p>
    <w:p w:rsidR="0052620C" w:rsidRPr="00046004" w:rsidRDefault="00C7346D" w:rsidP="0052620C">
      <w:r w:rsidRPr="00046004">
        <w:t>«</w:t>
      </w:r>
      <w:r w:rsidR="0052620C" w:rsidRPr="00046004">
        <w:t>Около 7 миллионов детей, у них уже заведены счета. После сверки мы их полноценно откроем</w:t>
      </w:r>
      <w:r w:rsidRPr="00046004">
        <w:t>»</w:t>
      </w:r>
      <w:r w:rsidR="0052620C" w:rsidRPr="00046004">
        <w:t xml:space="preserve">. </w:t>
      </w:r>
    </w:p>
    <w:p w:rsidR="0052620C" w:rsidRPr="00046004" w:rsidRDefault="00A72D82" w:rsidP="0052620C">
      <w:hyperlink r:id="rId45" w:history="1">
        <w:r w:rsidR="0052620C" w:rsidRPr="00046004">
          <w:rPr>
            <w:rStyle w:val="a3"/>
          </w:rPr>
          <w:t>https://www.zakon.kz/finansy/6421283-skolko-detey-poluchat-dengi-iz-natsfonda-rasskazali-v-natsbanke.html</w:t>
        </w:r>
      </w:hyperlink>
    </w:p>
    <w:p w:rsidR="0052620C" w:rsidRPr="00046004" w:rsidRDefault="0052620C" w:rsidP="0052620C"/>
    <w:p w:rsidR="00D1642B" w:rsidRPr="00046004" w:rsidRDefault="00D1642B" w:rsidP="00D1642B">
      <w:pPr>
        <w:pStyle w:val="10"/>
      </w:pPr>
      <w:bookmarkStart w:id="133" w:name="_Toc99271715"/>
      <w:bookmarkStart w:id="134" w:name="_Toc99318660"/>
      <w:bookmarkStart w:id="135" w:name="_Toc156796686"/>
      <w:r w:rsidRPr="00046004">
        <w:t>Новости пенсионной отрасли стран дальнего зарубежья</w:t>
      </w:r>
      <w:bookmarkEnd w:id="133"/>
      <w:bookmarkEnd w:id="134"/>
      <w:bookmarkEnd w:id="135"/>
    </w:p>
    <w:p w:rsidR="000C5F39" w:rsidRPr="00046004" w:rsidRDefault="000C5F39" w:rsidP="000C5F39">
      <w:pPr>
        <w:pStyle w:val="2"/>
      </w:pPr>
      <w:bookmarkStart w:id="136" w:name="_Toc156796687"/>
      <w:r w:rsidRPr="00046004">
        <w:t>Известия, 19.01.2024, Востоковед перечислил главные проблемы Китая</w:t>
      </w:r>
      <w:bookmarkEnd w:id="136"/>
    </w:p>
    <w:p w:rsidR="000C5F39" w:rsidRPr="00046004" w:rsidRDefault="000C5F39" w:rsidP="00046004">
      <w:pPr>
        <w:pStyle w:val="3"/>
      </w:pPr>
      <w:bookmarkStart w:id="137" w:name="_Toc156796688"/>
      <w:r w:rsidRPr="00046004">
        <w:t>Востоковед Юрий Тавровский прокомментировал сокращение населения Китая на 2,08 млн человек и перечислил главные проблемы КНР. Эксперт отметил, что подобная убыль является естественной для Китая. По его мнению, перед КНР стоят более серьезные проблемы, например, перенаселение сельской местности, где проживают свыше 200 млн человек. Кроме того, во внутренней политике страны остро стоит вопрос образованной молодежи.</w:t>
      </w:r>
      <w:bookmarkEnd w:id="137"/>
    </w:p>
    <w:p w:rsidR="000C5F39" w:rsidRPr="00046004" w:rsidRDefault="000C5F39" w:rsidP="000C5F39">
      <w:r w:rsidRPr="00046004">
        <w:t>По словам Тавровского, высшее образование стремятся получить все, однако экономика страны не в состоянии принять такое количество людей и обеспечить их должными местами работы и уровнем заработка.</w:t>
      </w:r>
    </w:p>
    <w:p w:rsidR="000C5F39" w:rsidRPr="00046004" w:rsidRDefault="00C7346D" w:rsidP="000C5F39">
      <w:r w:rsidRPr="00046004">
        <w:t>«</w:t>
      </w:r>
      <w:r w:rsidR="000C5F39" w:rsidRPr="00046004">
        <w:t>И вот сейчас одна из проблем Китая более реальная, чем сокращение рождаемости - это безработица среди молодежи, которая достигает 20-25%</w:t>
      </w:r>
      <w:r w:rsidRPr="00046004">
        <w:t>»</w:t>
      </w:r>
      <w:r w:rsidR="000C5F39" w:rsidRPr="00046004">
        <w:t>, - подчеркнул эксперт.</w:t>
      </w:r>
    </w:p>
    <w:p w:rsidR="000C5F39" w:rsidRPr="00046004" w:rsidRDefault="000C5F39" w:rsidP="000C5F39">
      <w:r w:rsidRPr="00046004">
        <w:t xml:space="preserve">Он добавил, что с развитием экономики потребность в большом количестве людей уходит. Он отметил, что в Китае роботизация и цифровизация идет довольно активно, </w:t>
      </w:r>
      <w:r w:rsidRPr="00046004">
        <w:lastRenderedPageBreak/>
        <w:t>из-за чего количество народонаселение мало волнует власти КНР. Между тем, продолжительность жизни возросла, а старение населения увеличивает нагрузки на пенсионную систему.</w:t>
      </w:r>
    </w:p>
    <w:p w:rsidR="000C5F39" w:rsidRPr="00046004" w:rsidRDefault="000C5F39" w:rsidP="000C5F39">
      <w:r w:rsidRPr="00046004">
        <w:t>Ранее 18 января государственное статистическое управление КНР сообщило, что численность населения страны в 2023 году сократилась на 2,08 млн человек. Теперь в Китае, по официальным данным, проживает около 1,40967 млрд граждан, пишет RT. В это число входит население 31 провинции, автономного района и муниципалитета и военнослужащих, уточняет сайт kp.ru.</w:t>
      </w:r>
    </w:p>
    <w:p w:rsidR="000C5F39" w:rsidRPr="00046004" w:rsidRDefault="000C5F39" w:rsidP="000C5F39">
      <w:r w:rsidRPr="00046004">
        <w:t xml:space="preserve">Кроме того, смертность в стране фиксируется выше уровня рождаемости. Так, в 2023 году умерло 11,10 млн человек, а родилось 9,02 млн. Показатель в 9,02 млн младенцев стал минимальным с момента основания КНР в 1949 году, уточняет </w:t>
      </w:r>
      <w:r w:rsidR="00C7346D" w:rsidRPr="00046004">
        <w:t>«</w:t>
      </w:r>
      <w:r w:rsidRPr="00046004">
        <w:t>Ридус</w:t>
      </w:r>
      <w:r w:rsidR="00C7346D" w:rsidRPr="00046004">
        <w:t>»</w:t>
      </w:r>
      <w:r w:rsidRPr="00046004">
        <w:t xml:space="preserve">. Смягчение политики </w:t>
      </w:r>
      <w:r w:rsidR="00C7346D" w:rsidRPr="00046004">
        <w:t>«</w:t>
      </w:r>
      <w:r w:rsidRPr="00046004">
        <w:t>одна семья - один ребенок</w:t>
      </w:r>
      <w:r w:rsidR="00C7346D" w:rsidRPr="00046004">
        <w:t>»</w:t>
      </w:r>
      <w:r w:rsidRPr="00046004">
        <w:t xml:space="preserve"> привело к всплеску рождаемости в 2016 году, но последующие меры по ее увеличению оказались не слишком эффективными. В настоящее время коэффициенты смертности и рождаемости составляют 7,87 и 6,39 промилле соответственно, отмечает телеканал </w:t>
      </w:r>
      <w:r w:rsidR="00C7346D" w:rsidRPr="00046004">
        <w:t>«</w:t>
      </w:r>
      <w:r w:rsidRPr="00046004">
        <w:t>360</w:t>
      </w:r>
      <w:r w:rsidR="00C7346D" w:rsidRPr="00046004">
        <w:t>»</w:t>
      </w:r>
      <w:r w:rsidRPr="00046004">
        <w:t>.</w:t>
      </w:r>
    </w:p>
    <w:p w:rsidR="000C5F39" w:rsidRPr="00046004" w:rsidRDefault="000C5F39" w:rsidP="000C5F39">
      <w:r w:rsidRPr="00046004">
        <w:t>Мужчин в Китае проживает больше, чем женщин - 720,32 млн и 689,35 млн соответственно. 864 млн человек находятся в трудоспособном возрасте от 16 до 59 лет.</w:t>
      </w:r>
    </w:p>
    <w:p w:rsidR="000C5F39" w:rsidRPr="00046004" w:rsidRDefault="000C5F39" w:rsidP="000C5F39">
      <w:r w:rsidRPr="00046004">
        <w:t>При подсчетах не учитывалось население Гонконга, Макао и Тайваня. Кроме того, в статистику не вошли иностранцы, проживающие в КНР, сообщает НСН.</w:t>
      </w:r>
    </w:p>
    <w:p w:rsidR="000C5F39" w:rsidRPr="00046004" w:rsidRDefault="000C5F39" w:rsidP="000C5F39">
      <w:r w:rsidRPr="00046004">
        <w:t>Профессор Центра исследований политики в области народонаселения и развития Фуданьского университета Пэн Сичжэ уверен, что в будущем сокращение населения КНР лишь ускорится. Он допустил, что количество новорожденных детей в год может несколько повыситься. Однако это число вряд ли составит более 10 млн, сообщает сайт aif.ru.</w:t>
      </w:r>
    </w:p>
    <w:p w:rsidR="000C5F39" w:rsidRPr="00046004" w:rsidRDefault="000C5F39" w:rsidP="000C5F39">
      <w:r w:rsidRPr="00046004">
        <w:t>В 2022 году в Китае впервые за 60 лет зафиксирована существенная убыль населения. Тогда отмечалось, что численность населения КНР уменьшилась до 1,411 млрд человек, на 850 тыс.</w:t>
      </w:r>
    </w:p>
    <w:p w:rsidR="000C5F39" w:rsidRPr="00046004" w:rsidRDefault="00A72D82" w:rsidP="000C5F39">
      <w:hyperlink r:id="rId46" w:history="1">
        <w:r w:rsidR="000C5F39" w:rsidRPr="00046004">
          <w:rPr>
            <w:rStyle w:val="a3"/>
          </w:rPr>
          <w:t>https://iz.ru/1636514/2024-01-19/vostokoved-perechislil-glavnye-problemy-kitaia?main_click</w:t>
        </w:r>
      </w:hyperlink>
      <w:r w:rsidR="000C5F39" w:rsidRPr="00046004">
        <w:t xml:space="preserve"> </w:t>
      </w:r>
    </w:p>
    <w:p w:rsidR="00602E9C" w:rsidRPr="00046004" w:rsidRDefault="00602E9C" w:rsidP="00602E9C">
      <w:pPr>
        <w:pStyle w:val="2"/>
      </w:pPr>
      <w:bookmarkStart w:id="138" w:name="_Toc156796689"/>
      <w:r w:rsidRPr="00046004">
        <w:t>MixNews, 19.01.2024, В Латвии снижаются комиссии 3-го пенсионного уровня</w:t>
      </w:r>
      <w:bookmarkEnd w:id="138"/>
    </w:p>
    <w:p w:rsidR="00602E9C" w:rsidRPr="00046004" w:rsidRDefault="00602E9C" w:rsidP="00046004">
      <w:pPr>
        <w:pStyle w:val="3"/>
      </w:pPr>
      <w:bookmarkStart w:id="139" w:name="_Toc156796690"/>
      <w:r w:rsidRPr="00046004">
        <w:t>Расходы на администрирование и управление 3-го пенсионного уровня в 2017 году составили в среднем 1,8%, в 2021 году — 0,9%, а в 2022 году — 0,8% от объема управляемых активов, свидетельствует обобщенная Банком Латвии статистика.</w:t>
      </w:r>
      <w:bookmarkEnd w:id="139"/>
    </w:p>
    <w:p w:rsidR="00602E9C" w:rsidRPr="00046004" w:rsidRDefault="00602E9C" w:rsidP="00602E9C">
      <w:r w:rsidRPr="00046004">
        <w:t>Для индивидуальных планов соотношение этих расходов к средним активам было в пределах от 0,2% до 1,7%. В целом среднее сокращение означает, что эта услуга накопления стала более доступной для общества и существенно дешевле, чем пять лет назад. В сентябре прошлого года число участников пенсионных планов 3-го уровня достигло 389 тысяч, и это примерно 20% от всего населения страны и почти 50% населения в возрасте от 20 до 55 лет.</w:t>
      </w:r>
    </w:p>
    <w:p w:rsidR="00602E9C" w:rsidRPr="00046004" w:rsidRDefault="00C7346D" w:rsidP="00602E9C">
      <w:r w:rsidRPr="00046004">
        <w:lastRenderedPageBreak/>
        <w:t>«</w:t>
      </w:r>
      <w:r w:rsidR="00602E9C" w:rsidRPr="00046004">
        <w:t>Администрированием средств, накопленных на 2-м пенсионном уровне, занимается Государственное агентство социального страхования (ГАСС), а на 3-м пенсионном уровне оно не проводилась централизованно и каждый участник рынка делает это сам, создавая свой пенсионный фонд. Пенсионный фонд администрирует денежный поток каждого клиента на каждом из индивидуальных счетов клиента, предоставляет справки о размере средств и выполняет другие функции. Таким образом, выплаты на 3-м пенсионном уровне выше, чем на 2-м пенсионном уровне</w:t>
      </w:r>
      <w:r w:rsidRPr="00046004">
        <w:t>»</w:t>
      </w:r>
      <w:r w:rsidR="00602E9C" w:rsidRPr="00046004">
        <w:t>, — пояснил экономист Банка Латвии Карлис Лочмелис.</w:t>
      </w:r>
    </w:p>
    <w:p w:rsidR="00602E9C" w:rsidRPr="00046004" w:rsidRDefault="00602E9C" w:rsidP="00602E9C">
      <w:r w:rsidRPr="00046004">
        <w:t>Важнейшим отличием в управлении 2-м и 3-м пенсионными уровнями является денежный поток, или регулярность взносов.</w:t>
      </w:r>
    </w:p>
    <w:p w:rsidR="00602E9C" w:rsidRPr="00046004" w:rsidRDefault="00C7346D" w:rsidP="00602E9C">
      <w:r w:rsidRPr="00046004">
        <w:t>«</w:t>
      </w:r>
      <w:r w:rsidR="00602E9C" w:rsidRPr="00046004">
        <w:t xml:space="preserve">На 2-м пенсионном уровне денежный поток регулярный (ежемесячно на него направляется 6% от ежемесячной зарплаты жителя), тогда как на 3-м пенсионном уровне взносы добровольные, а чаще всего и нерегулярные, можно даже сказать, что сезонные (как свидетельствуют данные </w:t>
      </w:r>
      <w:r w:rsidRPr="00046004">
        <w:t>«</w:t>
      </w:r>
      <w:r w:rsidR="00602E9C" w:rsidRPr="00046004">
        <w:t>CBL Asset Management</w:t>
      </w:r>
      <w:r w:rsidRPr="00046004">
        <w:t>»</w:t>
      </w:r>
      <w:r w:rsidR="00602E9C" w:rsidRPr="00046004">
        <w:t xml:space="preserve"> за 2022 год, 28% всех общих годовых взносов поступило в конце года — ноябре и декабре, причем 20% всех общих годовых взносов — именно в декабре). Поэтому при управлении 3-м пенсионным уровнем необходимо обеспечить дополнительную ликвидность в соответствии с обязательствами пенсионного плана по произведению выплат участникам пенсионного плана. Вкладывая активы пенсионного плана, управляющему средствами</w:t>
      </w:r>
      <w:r w:rsidR="00F7090E" w:rsidRPr="00046004">
        <w:t xml:space="preserve"> </w:t>
      </w:r>
      <w:r w:rsidR="00602E9C" w:rsidRPr="00046004">
        <w:t>важно учитывать это, поэтому управление 3-м пенсионным уровнем несколько сложнее</w:t>
      </w:r>
      <w:r w:rsidRPr="00046004">
        <w:t>»</w:t>
      </w:r>
      <w:r w:rsidR="00602E9C" w:rsidRPr="00046004">
        <w:t xml:space="preserve">, — отметил председатель правления </w:t>
      </w:r>
      <w:r w:rsidRPr="00046004">
        <w:t>«</w:t>
      </w:r>
      <w:r w:rsidR="00602E9C" w:rsidRPr="00046004">
        <w:t>CBL Asset Management</w:t>
      </w:r>
      <w:r w:rsidRPr="00046004">
        <w:t>»</w:t>
      </w:r>
      <w:r w:rsidR="00602E9C" w:rsidRPr="00046004">
        <w:t xml:space="preserve"> Карлис Пургайлис.</w:t>
      </w:r>
    </w:p>
    <w:p w:rsidR="00602E9C" w:rsidRPr="00046004" w:rsidRDefault="00A72D82" w:rsidP="00602E9C">
      <w:hyperlink r:id="rId47" w:history="1">
        <w:r w:rsidR="00602E9C" w:rsidRPr="00046004">
          <w:rPr>
            <w:rStyle w:val="a3"/>
          </w:rPr>
          <w:t>https://mixnews.lv/obschestvo/2024/01/19/v-latvii-snizhayutsya-komissii-3-go-pensionnogo-urovnya/</w:t>
        </w:r>
      </w:hyperlink>
      <w:r w:rsidR="00602E9C" w:rsidRPr="00046004">
        <w:t xml:space="preserve"> </w:t>
      </w:r>
    </w:p>
    <w:p w:rsidR="0032342C" w:rsidRPr="00046004" w:rsidRDefault="0032342C" w:rsidP="0032342C">
      <w:pPr>
        <w:pStyle w:val="2"/>
      </w:pPr>
      <w:bookmarkStart w:id="140" w:name="_Toc156796691"/>
      <w:r w:rsidRPr="00046004">
        <w:t>Обзор (Литва), 21.01.2024, Второй ступени - второй шанс?</w:t>
      </w:r>
      <w:bookmarkEnd w:id="140"/>
    </w:p>
    <w:p w:rsidR="0032342C" w:rsidRPr="00046004" w:rsidRDefault="0032342C" w:rsidP="00046004">
      <w:pPr>
        <w:pStyle w:val="3"/>
      </w:pPr>
      <w:bookmarkStart w:id="141" w:name="_Toc156796692"/>
      <w:r w:rsidRPr="00046004">
        <w:t>На прошлой неделе Правительство Литвы одобрило предложение о том, что лицам, как уже достигшим пенсионного возраста, так и не достигшим его, но уже скопившим более 10,8 тысячи евро в частных пенсионных фондах, должно быть предоставлено право забрать в качестве единовременной (или периодической) выплаты до 10,8 тысячи евро.</w:t>
      </w:r>
      <w:bookmarkEnd w:id="141"/>
    </w:p>
    <w:p w:rsidR="0032342C" w:rsidRPr="00046004" w:rsidRDefault="0032342C" w:rsidP="0032342C">
      <w:r w:rsidRPr="00046004">
        <w:t>Правда, при этом кабмин всё же предлагает пока подождать, что же по поводу Закона о пенсионном накоплении скажет Конституционный суд Литвы.</w:t>
      </w:r>
    </w:p>
    <w:p w:rsidR="0032342C" w:rsidRPr="00046004" w:rsidRDefault="0032342C" w:rsidP="0032342C">
      <w:r w:rsidRPr="00046004">
        <w:t>Но даже если предложение станет частью закона, сможет ли это в корне изменить отношение общества и многих специалистов к модели частных пенсионных фондов второй ступени, существующей в Литве уже два десятка лет и всячески рекламируемой литовскими властями и банками?</w:t>
      </w:r>
    </w:p>
    <w:p w:rsidR="0032342C" w:rsidRPr="00046004" w:rsidRDefault="0032342C" w:rsidP="0032342C">
      <w:r w:rsidRPr="00046004">
        <w:t>Многие, например, обращают внимание на то, что, подаваемая как добровольная система, на самом деле добровольной не является: записывают в неё автоматически, а вот выйти из неё действительно можно добровольно. Если, конечно, не прозеваете установленный для этого срок.</w:t>
      </w:r>
    </w:p>
    <w:p w:rsidR="0032342C" w:rsidRPr="00046004" w:rsidRDefault="0032342C" w:rsidP="0032342C">
      <w:r w:rsidRPr="00046004">
        <w:t>В этом году, к слову, в фонды второй ступени автоматически будут внесены имена всех тех, кому на 2-е января 2024 года ещё не исполнилось 40 лет, а также те, кто уже отказался от помощи частных пенсионных фондов в 2021-м году.</w:t>
      </w:r>
    </w:p>
    <w:p w:rsidR="0032342C" w:rsidRPr="00046004" w:rsidRDefault="0032342C" w:rsidP="0032342C">
      <w:r w:rsidRPr="00046004">
        <w:lastRenderedPageBreak/>
        <w:t>Но добровольно-принудительный порядок – это ещё не самое слабое звено в цепи забот частного капитала и, конечно же, властей, о будущих пенсионерах.</w:t>
      </w:r>
    </w:p>
    <w:p w:rsidR="0032342C" w:rsidRPr="00046004" w:rsidRDefault="0032342C" w:rsidP="0032342C">
      <w:r w:rsidRPr="00046004">
        <w:t xml:space="preserve">Если бы действительно участники данной модели получали серьёзные частные доплаты к </w:t>
      </w:r>
      <w:r w:rsidR="00C7346D" w:rsidRPr="00046004">
        <w:t>«</w:t>
      </w:r>
      <w:r w:rsidRPr="00046004">
        <w:t>содровской</w:t>
      </w:r>
      <w:r w:rsidR="00C7346D" w:rsidRPr="00046004">
        <w:t>»</w:t>
      </w:r>
      <w:r w:rsidRPr="00046004">
        <w:t xml:space="preserve"> пенсии, которые помогли бы им хотя бы приблизиться к уровню жизни пенсионеров из наиболее развитых стран, что на старости путешествуют по свету и могут многое в своей пенсионерской жизни позволить себе, то и рекламы второй ступени потребовалось куда меньше.</w:t>
      </w:r>
    </w:p>
    <w:p w:rsidR="0032342C" w:rsidRPr="00046004" w:rsidRDefault="0032342C" w:rsidP="0032342C">
      <w:r w:rsidRPr="00046004">
        <w:t xml:space="preserve">Пока же такая реклама просто необходима. Вот и озвучиваются, например, такие аргументы: в то время как пенсия от </w:t>
      </w:r>
      <w:r w:rsidR="00C7346D" w:rsidRPr="00046004">
        <w:t>«</w:t>
      </w:r>
      <w:r w:rsidRPr="00046004">
        <w:t>Содры</w:t>
      </w:r>
      <w:r w:rsidR="00C7346D" w:rsidRPr="00046004">
        <w:t>»</w:t>
      </w:r>
      <w:r w:rsidRPr="00046004">
        <w:t xml:space="preserve"> составит только 40% от получаемой зарплаты (доходов), дополнительная пенсия от частников будет равна 50% зарплаты.</w:t>
      </w:r>
    </w:p>
    <w:p w:rsidR="0032342C" w:rsidRPr="00046004" w:rsidRDefault="0032342C" w:rsidP="0032342C">
      <w:r w:rsidRPr="00046004">
        <w:t xml:space="preserve">Вот только, пока кабмин с Конституционным судом разбираются с пенсионными предложениями политиков, участник второй ступени нынче по достижении пенсионного возраста может забрать свои денежки только в том случае, если накопилось не более 5403 евро. Если не повезло и накопилось больше, то получать свои денежки придётся </w:t>
      </w:r>
      <w:r w:rsidR="00C7346D" w:rsidRPr="00046004">
        <w:t>«</w:t>
      </w:r>
      <w:r w:rsidRPr="00046004">
        <w:t>порционно</w:t>
      </w:r>
      <w:r w:rsidR="00C7346D" w:rsidRPr="00046004">
        <w:t>»</w:t>
      </w:r>
      <w:r w:rsidRPr="00046004">
        <w:t xml:space="preserve"> - каждый квартал или полугодие.</w:t>
      </w:r>
    </w:p>
    <w:p w:rsidR="0032342C" w:rsidRPr="00046004" w:rsidRDefault="0032342C" w:rsidP="0032342C">
      <w:r w:rsidRPr="00046004">
        <w:t xml:space="preserve">А если накопятся </w:t>
      </w:r>
      <w:r w:rsidR="00C7346D" w:rsidRPr="00046004">
        <w:t>«</w:t>
      </w:r>
      <w:r w:rsidRPr="00046004">
        <w:t>шамашедшие</w:t>
      </w:r>
      <w:r w:rsidR="00C7346D" w:rsidRPr="00046004">
        <w:t>»</w:t>
      </w:r>
      <w:r w:rsidRPr="00046004">
        <w:t xml:space="preserve"> 10 807 евро и более, то человек в соответствии с действующим сегодня законом накопленное должен получать проверенным </w:t>
      </w:r>
      <w:r w:rsidR="00C7346D" w:rsidRPr="00046004">
        <w:t>«</w:t>
      </w:r>
      <w:r w:rsidRPr="00046004">
        <w:t>порционным</w:t>
      </w:r>
      <w:r w:rsidR="00C7346D" w:rsidRPr="00046004">
        <w:t>»</w:t>
      </w:r>
      <w:r w:rsidRPr="00046004">
        <w:t xml:space="preserve"> способом – ежемесячно. А это может быть где-то по 20-40 евро каждый месяц.</w:t>
      </w:r>
    </w:p>
    <w:p w:rsidR="0032342C" w:rsidRPr="00046004" w:rsidRDefault="0032342C" w:rsidP="0032342C">
      <w:r w:rsidRPr="00046004">
        <w:t>Вот только вы уверены, что на 40 евро в 2024-й и, скажем, в 2034 годах можно будет купить одинаковое количество товара? Не случится ли так, как было после перехода от лита к евро?</w:t>
      </w:r>
    </w:p>
    <w:p w:rsidR="0032342C" w:rsidRPr="00046004" w:rsidRDefault="0032342C" w:rsidP="0032342C">
      <w:r w:rsidRPr="00046004">
        <w:t>Но обесценивание денег – это ещё не все проблемы нынешней пенсионной модели второй ступени. Есть ещё такое обязательное условие, как администрирование фондом вашего накопительного счёта.</w:t>
      </w:r>
    </w:p>
    <w:p w:rsidR="0032342C" w:rsidRPr="00046004" w:rsidRDefault="0032342C" w:rsidP="0032342C">
      <w:r w:rsidRPr="00046004">
        <w:t>И администрирование никак не связано с тем, насколько прибыльно вкладываются фондом ваши сбережения.</w:t>
      </w:r>
    </w:p>
    <w:p w:rsidR="0032342C" w:rsidRPr="00046004" w:rsidRDefault="0032342C" w:rsidP="0032342C">
      <w:r w:rsidRPr="00046004">
        <w:t>Рынок, знаете ли, штука капризная, на инвестициях, конечно, можно неплохо заработать, но с таким же успехом можно и прогореть.</w:t>
      </w:r>
    </w:p>
    <w:p w:rsidR="0032342C" w:rsidRPr="00046004" w:rsidRDefault="0032342C" w:rsidP="0032342C">
      <w:r w:rsidRPr="00046004">
        <w:t xml:space="preserve">Газета Vakaro žinios приводит такой пример: некий житель Каунаса за 18 лет с помощью различных фондов, которые передавали его друг другу, накопил аж 6033,28 евро. Причём, только за 2022 год внёс на свой счёт (не сам, конечно, внёс, система внесла) 717,61 евро. Но в 2023 году он с удивлением узнал, что итоги его </w:t>
      </w:r>
      <w:r w:rsidR="00C7346D" w:rsidRPr="00046004">
        <w:t>«</w:t>
      </w:r>
      <w:r w:rsidRPr="00046004">
        <w:t>буржуинства</w:t>
      </w:r>
      <w:r w:rsidR="00C7346D" w:rsidRPr="00046004">
        <w:t>»</w:t>
      </w:r>
      <w:r w:rsidRPr="00046004">
        <w:t xml:space="preserve"> за 2022 год – минус 1,92 евро. И ещё с него помощники из фонда сняли в качестве администрирования счёта 11,83 евро.</w:t>
      </w:r>
    </w:p>
    <w:p w:rsidR="0032342C" w:rsidRPr="00046004" w:rsidRDefault="0032342C" w:rsidP="0032342C">
      <w:r w:rsidRPr="00046004">
        <w:t>Так спасёт ли ситуацию предложение о единовременной выплате, если всё остальное будет, как и прежде?</w:t>
      </w:r>
    </w:p>
    <w:p w:rsidR="0032342C" w:rsidRPr="00046004" w:rsidRDefault="0032342C" w:rsidP="0032342C">
      <w:r w:rsidRPr="00046004">
        <w:t>Многие простые налогоплательщики, не имеющие специального экономического образования (автор этих строк – из их числа), задаются наивным вопросом: а если в Закон о пенсионном накоплении внести поправочку, согласно которой частные пенсионные фонды могут в качестве средств за администрирование брать только то, что заработано сверх положенного будущим пенсионером?</w:t>
      </w:r>
    </w:p>
    <w:p w:rsidR="0032342C" w:rsidRPr="00046004" w:rsidRDefault="0032342C" w:rsidP="0032342C">
      <w:r w:rsidRPr="00046004">
        <w:lastRenderedPageBreak/>
        <w:t xml:space="preserve">Не заработали ничего, значит, обслуживайте имеющиеся уже у предпенсионера денежки бесплатно. Например, за счёт общей прибыли банков, к которым, как правило, </w:t>
      </w:r>
      <w:r w:rsidR="00C7346D" w:rsidRPr="00046004">
        <w:t>«</w:t>
      </w:r>
      <w:r w:rsidRPr="00046004">
        <w:t>приписаны</w:t>
      </w:r>
      <w:r w:rsidR="00C7346D" w:rsidRPr="00046004">
        <w:t>»</w:t>
      </w:r>
      <w:r w:rsidRPr="00046004">
        <w:t xml:space="preserve"> частные пенсионные фонды.</w:t>
      </w:r>
    </w:p>
    <w:p w:rsidR="0032342C" w:rsidRPr="00046004" w:rsidRDefault="0032342C" w:rsidP="0032342C">
      <w:r w:rsidRPr="00046004">
        <w:t>Кстати, общая прибыль литовских банков, как гласят последние данные, за первые девять месяцев 2023 года, увеличившись в 2,2 раза, составила в итоге 757,5 млн евро.</w:t>
      </w:r>
    </w:p>
    <w:p w:rsidR="0032342C" w:rsidRPr="00046004" w:rsidRDefault="0032342C" w:rsidP="0032342C">
      <w:r w:rsidRPr="00046004">
        <w:t>Возможно, именно этот факт подливает масла в огонь дискуссии политиков, желающих увеличить налог на прибыль для всех предприятий. А некоторые трезвые головы пытаются удержать инициаторов такого шага, ведь, скорее всего, компании (все компании!) в ответ решат поднять цены на свои товары и услуги. А значит, здравствуй, новый виток инфляции в Литве.</w:t>
      </w:r>
    </w:p>
    <w:p w:rsidR="0032342C" w:rsidRPr="00046004" w:rsidRDefault="00A72D82" w:rsidP="0032342C">
      <w:hyperlink r:id="rId48" w:history="1">
        <w:r w:rsidR="0032342C" w:rsidRPr="00046004">
          <w:rPr>
            <w:rStyle w:val="a3"/>
          </w:rPr>
          <w:t>https://obzor.lt/news/n98042.html</w:t>
        </w:r>
      </w:hyperlink>
      <w:r w:rsidR="0032342C" w:rsidRPr="00046004">
        <w:t xml:space="preserve"> </w:t>
      </w:r>
    </w:p>
    <w:p w:rsidR="00602E9C" w:rsidRPr="00046004" w:rsidRDefault="00602E9C" w:rsidP="00602E9C">
      <w:pPr>
        <w:pStyle w:val="2"/>
      </w:pPr>
      <w:bookmarkStart w:id="142" w:name="_Toc156796693"/>
      <w:r w:rsidRPr="00046004">
        <w:t>Новые известия, 20.01.2024, В Финляндии работникам с тревожностью выплачивают пособия и прощают прогулы</w:t>
      </w:r>
      <w:bookmarkEnd w:id="142"/>
    </w:p>
    <w:p w:rsidR="00602E9C" w:rsidRPr="00046004" w:rsidRDefault="00602E9C" w:rsidP="00046004">
      <w:pPr>
        <w:pStyle w:val="3"/>
      </w:pPr>
      <w:bookmarkStart w:id="143" w:name="_Toc156796694"/>
      <w:r w:rsidRPr="00046004">
        <w:t>Пенсионный фонд Финляндии бьет тревогу: в стране увеличивается число работников, страдающих психическими расстройствами. В Финляндии для таких жителей предусмотрены суточные пособия. Им официально разрешается не идти на работу, пока приступ тревожности не пройдет.</w:t>
      </w:r>
      <w:bookmarkEnd w:id="143"/>
    </w:p>
    <w:p w:rsidR="00602E9C" w:rsidRPr="00046004" w:rsidRDefault="00602E9C" w:rsidP="00602E9C">
      <w:r w:rsidRPr="00046004">
        <w:t>Как сообщает Государственное агентство социального обеспечения (Kela), в прошлом году рекордное количество человек — свыше 100,7 тысячи, обратились в ведомство за суточным пособием на основании различных психических заболеваний. И это в стране с населением в 5,6 млн человек.</w:t>
      </w:r>
    </w:p>
    <w:p w:rsidR="00602E9C" w:rsidRPr="00046004" w:rsidRDefault="00602E9C" w:rsidP="00602E9C">
      <w:r w:rsidRPr="00046004">
        <w:t>Почти половина из обратившихся за помощью были с тревожным расстройством. У пациентов наблюдались беспричинные тревоги и страх. Агентство компенсирует таким людям потери в зарплате, если они отсутствовали на рабочем месте по больничному более чем 10 рабочих дней.</w:t>
      </w:r>
    </w:p>
    <w:p w:rsidR="00602E9C" w:rsidRPr="00046004" w:rsidRDefault="00602E9C" w:rsidP="00602E9C">
      <w:r w:rsidRPr="00046004">
        <w:t>В агентстве отмечают, что за последние 20 лет число получателей таких пособий увеличилось в два раза. Психические расстройства стали основной причиной, почему финны пропускают работу.</w:t>
      </w:r>
    </w:p>
    <w:p w:rsidR="00602E9C" w:rsidRPr="00046004" w:rsidRDefault="00602E9C" w:rsidP="00602E9C">
      <w:r w:rsidRPr="00046004">
        <w:t>Ранее в стране зафиксировали также увеличение числа звонков на кризисную горячую линию и на горячую линию общественной организации, помогающей справиться с психическими расстройствами. В последнюю организацию в 2023 году поступило на 16 тыс. звонков больше, чем в 2022 году. Кризисными телефонами в стране воспользовался каждый 13-й житель. Операторы этих линий уже не справляются с потоком. Ответить им удалось лишь на каждый пятый звонок в 2023 году.</w:t>
      </w:r>
    </w:p>
    <w:p w:rsidR="00602E9C" w:rsidRPr="00046004" w:rsidRDefault="00602E9C" w:rsidP="00602E9C">
      <w:r w:rsidRPr="00046004">
        <w:t>В России также регистрируется увеличение числа психических расстройств среди населения. За последние три года с 2020-го по 2022-й распространенность таких заболеваний выросла на 3%. В предыдущие годы отмечалось снижение числа психических расстройств среди населения на 5%. В Минздраве полагают, что это может быть связано с последствиями пандемии коронавируса.</w:t>
      </w:r>
    </w:p>
    <w:p w:rsidR="00602E9C" w:rsidRPr="00046004" w:rsidRDefault="00A72D82" w:rsidP="00602E9C">
      <w:hyperlink r:id="rId49" w:history="1">
        <w:r w:rsidR="00602E9C" w:rsidRPr="00046004">
          <w:rPr>
            <w:rStyle w:val="a3"/>
          </w:rPr>
          <w:t>https://newizv.ru/news/2024-01-20/v-finlyandii-rabotnikam-s-trevozhnostyu-vyplachivayut-posobiya-i-proschayut-proguly-426338</w:t>
        </w:r>
      </w:hyperlink>
      <w:r w:rsidR="00602E9C" w:rsidRPr="00046004">
        <w:t xml:space="preserve"> </w:t>
      </w:r>
    </w:p>
    <w:p w:rsidR="00513671" w:rsidRPr="00046004" w:rsidRDefault="00513671" w:rsidP="00513671">
      <w:pPr>
        <w:pStyle w:val="2"/>
      </w:pPr>
      <w:bookmarkStart w:id="144" w:name="_Toc156796695"/>
      <w:r w:rsidRPr="00046004">
        <w:lastRenderedPageBreak/>
        <w:t>ТАСС, 19.01.2024, Половина фермеров во Франции к 2030 году выйдет на пенсию - ТВ</w:t>
      </w:r>
      <w:bookmarkEnd w:id="144"/>
    </w:p>
    <w:p w:rsidR="00513671" w:rsidRPr="00046004" w:rsidRDefault="00513671" w:rsidP="00046004">
      <w:pPr>
        <w:pStyle w:val="3"/>
      </w:pPr>
      <w:bookmarkStart w:id="145" w:name="_Toc156796696"/>
      <w:r w:rsidRPr="00046004">
        <w:t>Франция к 2030 году столкнется с острой нехваткой фермеров из-за ухода на пенсию половины аграриев. Об этом сообщил телеканал BFMTV со ссылкой на данные министерства сельского хозяйства.</w:t>
      </w:r>
      <w:bookmarkEnd w:id="145"/>
    </w:p>
    <w:p w:rsidR="00513671" w:rsidRPr="00046004" w:rsidRDefault="00513671" w:rsidP="00513671">
      <w:r w:rsidRPr="00046004">
        <w:t xml:space="preserve">По его данным, </w:t>
      </w:r>
      <w:r w:rsidR="00C7346D" w:rsidRPr="00046004">
        <w:t>«</w:t>
      </w:r>
      <w:r w:rsidRPr="00046004">
        <w:t>не менее 20 тыс. фермеров прекратили свою деятельность за последние 10 лет, тогда как им на замену пришли только 14 тыс.</w:t>
      </w:r>
      <w:r w:rsidR="00C7346D" w:rsidRPr="00046004">
        <w:t>»</w:t>
      </w:r>
      <w:r w:rsidRPr="00046004">
        <w:t>. При этом половина из тех, кто остался трудиться в отрасли, достигнет пенсионного возраста к 2030 году.</w:t>
      </w:r>
    </w:p>
    <w:p w:rsidR="00513671" w:rsidRPr="00046004" w:rsidRDefault="00513671" w:rsidP="00513671">
      <w:r w:rsidRPr="00046004">
        <w:t>Телеканал отмечает, что общее число ферм во Франции сократилось на 20% с 2010 года. При этом средний возраст сельскохозяйственных работников превышает 50 лет и только 1% аграриев младше 25 лет.</w:t>
      </w:r>
    </w:p>
    <w:p w:rsidR="00D1642B" w:rsidRPr="00046004" w:rsidRDefault="00513671" w:rsidP="00513671">
      <w:r w:rsidRPr="00046004">
        <w:t>Газета La Tribune напоминает, что в 1970 году во Франции насчитывалось более 1,5 млн фермеров, тогда как в начале этого десятилетия их число составляло менее 400 тыс.</w:t>
      </w:r>
    </w:p>
    <w:bookmarkEnd w:id="101"/>
    <w:p w:rsidR="00513671" w:rsidRPr="00046004" w:rsidRDefault="00513671" w:rsidP="00513671"/>
    <w:sectPr w:rsidR="00513671" w:rsidRPr="00046004" w:rsidSect="00B01BEA">
      <w:headerReference w:type="even" r:id="rId50"/>
      <w:headerReference w:type="default" r:id="rId51"/>
      <w:footerReference w:type="even" r:id="rId52"/>
      <w:footerReference w:type="default" r:id="rId53"/>
      <w:headerReference w:type="first" r:id="rId54"/>
      <w:footerReference w:type="first" r:id="rId5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D82" w:rsidRDefault="00A72D82">
      <w:r>
        <w:separator/>
      </w:r>
    </w:p>
  </w:endnote>
  <w:endnote w:type="continuationSeparator" w:id="0">
    <w:p w:rsidR="00A72D82" w:rsidRDefault="00A7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F3" w:rsidRDefault="00AA54F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F3" w:rsidRPr="00D64E5C" w:rsidRDefault="00AA54F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6367CC" w:rsidRPr="00CB47BF">
      <w:rPr>
        <w:b/>
      </w:rPr>
      <w:fldChar w:fldCharType="begin"/>
    </w:r>
    <w:r w:rsidRPr="00CB47BF">
      <w:rPr>
        <w:b/>
      </w:rPr>
      <w:instrText xml:space="preserve"> PAGE   \* MERGEFORMAT </w:instrText>
    </w:r>
    <w:r w:rsidR="006367CC" w:rsidRPr="00CB47BF">
      <w:rPr>
        <w:b/>
      </w:rPr>
      <w:fldChar w:fldCharType="separate"/>
    </w:r>
    <w:r w:rsidR="00046004" w:rsidRPr="00046004">
      <w:rPr>
        <w:rFonts w:ascii="Cambria" w:hAnsi="Cambria"/>
        <w:b/>
        <w:noProof/>
      </w:rPr>
      <w:t>4</w:t>
    </w:r>
    <w:r w:rsidR="006367CC" w:rsidRPr="00CB47BF">
      <w:rPr>
        <w:b/>
      </w:rPr>
      <w:fldChar w:fldCharType="end"/>
    </w:r>
  </w:p>
  <w:p w:rsidR="00AA54F3" w:rsidRPr="00D15988" w:rsidRDefault="00AA54F3"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F3" w:rsidRDefault="00AA54F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D82" w:rsidRDefault="00A72D82">
      <w:r>
        <w:separator/>
      </w:r>
    </w:p>
  </w:footnote>
  <w:footnote w:type="continuationSeparator" w:id="0">
    <w:p w:rsidR="00A72D82" w:rsidRDefault="00A72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F3" w:rsidRDefault="00AA54F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F3" w:rsidRDefault="00A72D82"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AA54F3" w:rsidRPr="000C041B" w:rsidRDefault="00AA54F3" w:rsidP="00122493">
                <w:pPr>
                  <w:ind w:right="423"/>
                  <w:jc w:val="center"/>
                  <w:rPr>
                    <w:rFonts w:cs="Arial"/>
                    <w:b/>
                    <w:color w:val="EEECE1"/>
                    <w:sz w:val="6"/>
                    <w:szCs w:val="6"/>
                  </w:rPr>
                </w:pPr>
                <w:r w:rsidRPr="000C041B">
                  <w:rPr>
                    <w:rFonts w:cs="Arial"/>
                    <w:b/>
                    <w:color w:val="EEECE1"/>
                    <w:sz w:val="6"/>
                    <w:szCs w:val="6"/>
                  </w:rPr>
                  <w:t xml:space="preserve">        </w:t>
                </w:r>
              </w:p>
              <w:p w:rsidR="00AA54F3" w:rsidRPr="00D15988" w:rsidRDefault="00AA54F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A54F3" w:rsidRPr="007336C7" w:rsidRDefault="00AA54F3" w:rsidP="00122493">
                <w:pPr>
                  <w:ind w:right="423"/>
                  <w:rPr>
                    <w:rFonts w:cs="Arial"/>
                  </w:rPr>
                </w:pPr>
              </w:p>
              <w:p w:rsidR="00AA54F3" w:rsidRPr="00267F53" w:rsidRDefault="00AA54F3" w:rsidP="00122493"/>
            </w:txbxContent>
          </v:textbox>
        </v:roundrect>
      </w:pict>
    </w:r>
    <w:r w:rsidR="00AA54F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pt;height:32.25pt">
          <v:imagedata r:id="rId1" o:title="Колонтитул"/>
        </v:shape>
      </w:pict>
    </w:r>
    <w:r w:rsidR="00AA54F3">
      <w:t xml:space="preserve">            </w:t>
    </w:r>
    <w:r w:rsidR="00AA54F3">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046004">
      <w:pict>
        <v:shape id="_x0000_i1030"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F3" w:rsidRDefault="00AA54F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004"/>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583"/>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39"/>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2BF5"/>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0C"/>
    <w:rsid w:val="00310633"/>
    <w:rsid w:val="0031087C"/>
    <w:rsid w:val="00310C53"/>
    <w:rsid w:val="00310F6A"/>
    <w:rsid w:val="00311BC8"/>
    <w:rsid w:val="003137DE"/>
    <w:rsid w:val="0031419C"/>
    <w:rsid w:val="003147BC"/>
    <w:rsid w:val="00314C96"/>
    <w:rsid w:val="00314F1B"/>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42C"/>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DAF"/>
    <w:rsid w:val="00366827"/>
    <w:rsid w:val="00366AC5"/>
    <w:rsid w:val="00366B1E"/>
    <w:rsid w:val="00366FF9"/>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350"/>
    <w:rsid w:val="00452758"/>
    <w:rsid w:val="004528D9"/>
    <w:rsid w:val="00452C9D"/>
    <w:rsid w:val="00452CC7"/>
    <w:rsid w:val="00452CF6"/>
    <w:rsid w:val="004535B5"/>
    <w:rsid w:val="004536F4"/>
    <w:rsid w:val="0045371C"/>
    <w:rsid w:val="00454DFB"/>
    <w:rsid w:val="00455294"/>
    <w:rsid w:val="00455793"/>
    <w:rsid w:val="00456B3F"/>
    <w:rsid w:val="00457434"/>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263"/>
    <w:rsid w:val="004A56B5"/>
    <w:rsid w:val="004A6D6D"/>
    <w:rsid w:val="004A77A1"/>
    <w:rsid w:val="004B0A7E"/>
    <w:rsid w:val="004B0E50"/>
    <w:rsid w:val="004B21CF"/>
    <w:rsid w:val="004B2B4F"/>
    <w:rsid w:val="004B32CF"/>
    <w:rsid w:val="004B34CF"/>
    <w:rsid w:val="004B397A"/>
    <w:rsid w:val="004B39BC"/>
    <w:rsid w:val="004B46D7"/>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671"/>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20C"/>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B18"/>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1F1D"/>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2E9C"/>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6FE"/>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7CC"/>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5E8C"/>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3C95"/>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0C5"/>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2743"/>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0CA4"/>
    <w:rsid w:val="008F13BA"/>
    <w:rsid w:val="008F1A79"/>
    <w:rsid w:val="008F2273"/>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5BD"/>
    <w:rsid w:val="00906A1E"/>
    <w:rsid w:val="00906D57"/>
    <w:rsid w:val="00906E45"/>
    <w:rsid w:val="00907013"/>
    <w:rsid w:val="009071FC"/>
    <w:rsid w:val="0090779C"/>
    <w:rsid w:val="00911833"/>
    <w:rsid w:val="00911B7A"/>
    <w:rsid w:val="00911BA9"/>
    <w:rsid w:val="009121BB"/>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2B1"/>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76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287B"/>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82"/>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4F3"/>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E6A29"/>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257D"/>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1B6B"/>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346D"/>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0EE"/>
    <w:rsid w:val="00D179AC"/>
    <w:rsid w:val="00D17A3A"/>
    <w:rsid w:val="00D17DA2"/>
    <w:rsid w:val="00D17DE8"/>
    <w:rsid w:val="00D17E69"/>
    <w:rsid w:val="00D211D9"/>
    <w:rsid w:val="00D2237B"/>
    <w:rsid w:val="00D23006"/>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38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6E8B"/>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D57"/>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5578"/>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145"/>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0DEF"/>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CDE"/>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90E"/>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7E8"/>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983321AE-892E-4BE1-B212-4B8B2743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08461285">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5979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vpressa.ru/economy/article/401947" TargetMode="External"/><Relationship Id="rId18" Type="http://schemas.openxmlformats.org/officeDocument/2006/relationships/hyperlink" Target="https://ren.tv/longread/1181717-lgoty-pensioneram-v-2024-godu-o-kotorykh-ne-vse-znaiut" TargetMode="External"/><Relationship Id="rId26" Type="http://schemas.openxmlformats.org/officeDocument/2006/relationships/hyperlink" Target="https://tass.ru/ekonomika/19770135" TargetMode="External"/><Relationship Id="rId39" Type="http://schemas.openxmlformats.org/officeDocument/2006/relationships/hyperlink" Target="https://pensnews.ru/article/10860" TargetMode="External"/><Relationship Id="rId21" Type="http://schemas.openxmlformats.org/officeDocument/2006/relationships/hyperlink" Target="https://www.mk.ru/economics/2024/01/21/gotovitsya-vazhnyy-shag-po-indeksacii-pensiy-rabotayushhim-mintrud-nachal-s-samozyanyatykh.html" TargetMode="External"/><Relationship Id="rId34" Type="http://schemas.openxmlformats.org/officeDocument/2006/relationships/hyperlink" Target="https://primpress.ru/article/108651" TargetMode="External"/><Relationship Id="rId42" Type="http://schemas.openxmlformats.org/officeDocument/2006/relationships/hyperlink" Target="https://informburo.kz/novosti/nuzno-zanovo-naucitsya-doveryat-glava-nacbanka-prizval-ne-boyatsya-perevodit-dengi-iz-enpf-castnym-kompaniyam" TargetMode="External"/><Relationship Id="rId47" Type="http://schemas.openxmlformats.org/officeDocument/2006/relationships/hyperlink" Target="https://mixnews.lv/obschestvo/2024/01/19/v-latvii-snizhayutsya-komissii-3-go-pensionnogo-urovnya/"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broker.ru/?p=76906" TargetMode="External"/><Relationship Id="rId29" Type="http://schemas.openxmlformats.org/officeDocument/2006/relationships/hyperlink" Target="https://fintolk.pro/doverili-gosudarstvu-dengi-chego-zhdat-kak-veb-rf-upravlyaet-pensionnymi-nakopleniyami/" TargetMode="External"/><Relationship Id="rId11" Type="http://schemas.openxmlformats.org/officeDocument/2006/relationships/hyperlink" Target="https://absatz.media/ekonomika/61380-novaya-vozmozhnost-ot-gosudarstva-kak-pensioneru-zarabotat-611percent-godovyh-i-bolee" TargetMode="External"/><Relationship Id="rId24" Type="http://schemas.openxmlformats.org/officeDocument/2006/relationships/hyperlink" Target="https://www.mk.ru/economics/2024/01/19/rossii-predskazali-rost-kolichestva-bezrabotnykh.html" TargetMode="External"/><Relationship Id="rId32" Type="http://schemas.openxmlformats.org/officeDocument/2006/relationships/hyperlink" Target="https://life.ru/p/1633964" TargetMode="External"/><Relationship Id="rId37" Type="http://schemas.openxmlformats.org/officeDocument/2006/relationships/hyperlink" Target="https://deita.ru/article/547211" TargetMode="External"/><Relationship Id="rId40" Type="http://schemas.openxmlformats.org/officeDocument/2006/relationships/hyperlink" Target="https://www.kommersant.ru/doc/6463899" TargetMode="External"/><Relationship Id="rId45" Type="http://schemas.openxmlformats.org/officeDocument/2006/relationships/hyperlink" Target="https://www.zakon.kz/finansy/6421283-skolko-detey-poluchat-dengi-iz-natsfonda-rasskazali-v-natsbanke.html"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rg.ru/2024/01/21/predlozheno-uslovie-dlia-sohraneniia-samozaniatym-pensioneram-statusa-bezrabotnyh.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apf.ru/227976" TargetMode="External"/><Relationship Id="rId22" Type="http://schemas.openxmlformats.org/officeDocument/2006/relationships/hyperlink" Target="https://www.pnp.ru/economics/kak-rasschitat-razmer-budushhey-pensii.html" TargetMode="External"/><Relationship Id="rId27" Type="http://schemas.openxmlformats.org/officeDocument/2006/relationships/hyperlink" Target="https://frankmedia.ru/151953" TargetMode="External"/><Relationship Id="rId30" Type="http://schemas.openxmlformats.org/officeDocument/2006/relationships/hyperlink" Target="https://argumenti.ru/society/2024/01/878281" TargetMode="External"/><Relationship Id="rId35" Type="http://schemas.openxmlformats.org/officeDocument/2006/relationships/hyperlink" Target="https://primpress.ru/article/108686" TargetMode="External"/><Relationship Id="rId43" Type="http://schemas.openxmlformats.org/officeDocument/2006/relationships/hyperlink" Target="https://kaztag.kz/ru/news/okolo-t4-trln-nakopleniy-izyali-kazakhstantsy-za-tri-goda-iz-enpf-na-pokupku-zhilya-i-lechenie" TargetMode="External"/><Relationship Id="rId48" Type="http://schemas.openxmlformats.org/officeDocument/2006/relationships/hyperlink" Target="https://obzor.lt/news/n98042.html" TargetMode="External"/><Relationship Id="rId56" Type="http://schemas.openxmlformats.org/officeDocument/2006/relationships/fontTable" Target="fontTable.xml"/><Relationship Id="rId8" Type="http://schemas.openxmlformats.org/officeDocument/2006/relationships/hyperlink" Target="http://&#1080;-&#1082;&#1086;&#1085;&#1089;&#1072;&#1083;&#1090;&#1080;&#1085;&#1075;.&#1088;&#1092;/"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pensnews.ru/article/10877" TargetMode="External"/><Relationship Id="rId17" Type="http://schemas.openxmlformats.org/officeDocument/2006/relationships/hyperlink" Target="http://pbroker.ru/?p=76902" TargetMode="External"/><Relationship Id="rId25" Type="http://schemas.openxmlformats.org/officeDocument/2006/relationships/hyperlink" Target="http://www.finmarket.ru/news/6106986" TargetMode="External"/><Relationship Id="rId33" Type="http://schemas.openxmlformats.org/officeDocument/2006/relationships/hyperlink" Target="https://primpress.ru/article/108652" TargetMode="External"/><Relationship Id="rId38" Type="http://schemas.openxmlformats.org/officeDocument/2006/relationships/hyperlink" Target="https://deita.ru/article/547188" TargetMode="External"/><Relationship Id="rId46" Type="http://schemas.openxmlformats.org/officeDocument/2006/relationships/hyperlink" Target="https://iz.ru/1636514/2024-01-19/vostokoved-perechislil-glavnye-problemy-kitaia?main_click" TargetMode="External"/><Relationship Id="rId20" Type="http://schemas.openxmlformats.org/officeDocument/2006/relationships/hyperlink" Target="https://iz.ru/1636329/dmitrii-alekseev/zhit-na-pensii-samozaniatykh-zhdut-pervye-sotcialnye-lgoty" TargetMode="External"/><Relationship Id="rId41" Type="http://schemas.openxmlformats.org/officeDocument/2006/relationships/hyperlink" Target="https://www.vedomosti.ru/esg/ratings/columns/2024/01/19/1015800-ustoichivoe-razvitie-v-rossii-osnovnie-tendentsii-2023-goda"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broker.ru/?p=76908" TargetMode="External"/><Relationship Id="rId23" Type="http://schemas.openxmlformats.org/officeDocument/2006/relationships/hyperlink" Target="https://www.pnp.ru/politics/trudovye-prava-sotrudnikov-marketpleysov-zashhityat-zakonom.html" TargetMode="External"/><Relationship Id="rId28" Type="http://schemas.openxmlformats.org/officeDocument/2006/relationships/image" Target="media/image3.png"/><Relationship Id="rId36" Type="http://schemas.openxmlformats.org/officeDocument/2006/relationships/hyperlink" Target="https://deita.ru/article/547222" TargetMode="External"/><Relationship Id="rId49" Type="http://schemas.openxmlformats.org/officeDocument/2006/relationships/hyperlink" Target="https://newizv.ru/news/2024-01-20/v-finlyandii-rabotnikam-s-trevozhnostyu-vyplachivayut-posobiya-i-proschayut-proguly-426338" TargetMode="External"/><Relationship Id="rId57" Type="http://schemas.openxmlformats.org/officeDocument/2006/relationships/theme" Target="theme/theme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31" Type="http://schemas.openxmlformats.org/officeDocument/2006/relationships/hyperlink" Target="https://kapital-rus.ru/news/403398-deputat_gurulev__neobhodimo_vozrodit_gulag" TargetMode="External"/><Relationship Id="rId44" Type="http://schemas.openxmlformats.org/officeDocument/2006/relationships/hyperlink" Target="https://inbusiness.kz/ru/news/obem-pensionnyh-aktivov-pod-chastnym-upravleniem-vyros-vtroe-za-god" TargetMode="External"/><Relationship Id="rId5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67</Pages>
  <Words>25677</Words>
  <Characters>146364</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171698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20</cp:revision>
  <cp:lastPrinted>2009-04-02T10:14:00Z</cp:lastPrinted>
  <dcterms:created xsi:type="dcterms:W3CDTF">2024-01-17T11:44:00Z</dcterms:created>
  <dcterms:modified xsi:type="dcterms:W3CDTF">2024-01-22T02:15:00Z</dcterms:modified>
  <cp:category>И-Консалтинг</cp:category>
  <cp:contentStatus>И-Консалтинг</cp:contentStatus>
</cp:coreProperties>
</file>