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D4754D" w:rsidRDefault="00072FD0" w:rsidP="00561476">
      <w:pPr>
        <w:jc w:val="center"/>
        <w:rPr>
          <w:b/>
          <w:sz w:val="36"/>
          <w:szCs w:val="36"/>
        </w:rPr>
      </w:pPr>
      <w:r w:rsidRPr="00D4754D">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D4754D" w:rsidRDefault="00561476" w:rsidP="00561476">
      <w:pPr>
        <w:jc w:val="center"/>
        <w:rPr>
          <w:b/>
          <w:sz w:val="36"/>
          <w:szCs w:val="36"/>
          <w:lang w:val="en-US"/>
        </w:rPr>
      </w:pPr>
    </w:p>
    <w:p w:rsidR="000A4DD6" w:rsidRPr="00D4754D" w:rsidRDefault="000A4DD6" w:rsidP="00561476">
      <w:pPr>
        <w:jc w:val="center"/>
        <w:rPr>
          <w:b/>
          <w:sz w:val="36"/>
          <w:szCs w:val="36"/>
          <w:lang w:val="en-US"/>
        </w:rPr>
      </w:pPr>
    </w:p>
    <w:p w:rsidR="000A4DD6" w:rsidRPr="00D4754D" w:rsidRDefault="000A4DD6" w:rsidP="00561476">
      <w:pPr>
        <w:jc w:val="center"/>
        <w:rPr>
          <w:b/>
          <w:sz w:val="36"/>
          <w:szCs w:val="36"/>
          <w:lang w:val="en-US"/>
        </w:rPr>
      </w:pPr>
    </w:p>
    <w:p w:rsidR="000A4DD6" w:rsidRPr="00D4754D" w:rsidRDefault="000A4DD6" w:rsidP="00561476">
      <w:pPr>
        <w:jc w:val="center"/>
        <w:rPr>
          <w:b/>
          <w:sz w:val="36"/>
          <w:szCs w:val="36"/>
          <w:lang w:val="en-US"/>
        </w:rPr>
      </w:pPr>
    </w:p>
    <w:p w:rsidR="00561476" w:rsidRPr="00D4754D" w:rsidRDefault="00561476" w:rsidP="00561476">
      <w:pPr>
        <w:tabs>
          <w:tab w:val="left" w:pos="5204"/>
        </w:tabs>
        <w:jc w:val="left"/>
        <w:rPr>
          <w:b/>
          <w:sz w:val="36"/>
          <w:szCs w:val="36"/>
        </w:rPr>
      </w:pPr>
      <w:r w:rsidRPr="00D4754D">
        <w:rPr>
          <w:b/>
          <w:sz w:val="36"/>
          <w:szCs w:val="36"/>
        </w:rPr>
        <w:tab/>
      </w:r>
    </w:p>
    <w:p w:rsidR="00561476" w:rsidRPr="00D4754D" w:rsidRDefault="00561476" w:rsidP="00561476">
      <w:pPr>
        <w:jc w:val="center"/>
        <w:rPr>
          <w:b/>
          <w:sz w:val="36"/>
          <w:szCs w:val="36"/>
        </w:rPr>
      </w:pPr>
    </w:p>
    <w:p w:rsidR="00561476" w:rsidRPr="00D4754D" w:rsidRDefault="00561476" w:rsidP="00561476">
      <w:pPr>
        <w:jc w:val="center"/>
        <w:rPr>
          <w:b/>
          <w:sz w:val="48"/>
          <w:szCs w:val="48"/>
        </w:rPr>
      </w:pPr>
      <w:bookmarkStart w:id="0" w:name="_Toc226196784"/>
      <w:bookmarkStart w:id="1" w:name="_Toc226197203"/>
      <w:r w:rsidRPr="00D4754D">
        <w:rPr>
          <w:b/>
          <w:color w:val="FF0000"/>
          <w:sz w:val="48"/>
          <w:szCs w:val="48"/>
        </w:rPr>
        <w:t>М</w:t>
      </w:r>
      <w:r w:rsidRPr="00D4754D">
        <w:rPr>
          <w:b/>
          <w:sz w:val="48"/>
          <w:szCs w:val="48"/>
        </w:rPr>
        <w:t>ониторинг СМИ</w:t>
      </w:r>
      <w:bookmarkEnd w:id="0"/>
      <w:bookmarkEnd w:id="1"/>
      <w:r w:rsidRPr="00D4754D">
        <w:rPr>
          <w:b/>
          <w:sz w:val="48"/>
          <w:szCs w:val="48"/>
        </w:rPr>
        <w:t xml:space="preserve"> РФ</w:t>
      </w:r>
    </w:p>
    <w:p w:rsidR="00561476" w:rsidRPr="00D4754D" w:rsidRDefault="00561476" w:rsidP="00561476">
      <w:pPr>
        <w:jc w:val="center"/>
        <w:rPr>
          <w:b/>
          <w:sz w:val="48"/>
          <w:szCs w:val="48"/>
        </w:rPr>
      </w:pPr>
      <w:bookmarkStart w:id="2" w:name="_Toc226196785"/>
      <w:bookmarkStart w:id="3" w:name="_Toc226197204"/>
      <w:r w:rsidRPr="00D4754D">
        <w:rPr>
          <w:b/>
          <w:sz w:val="48"/>
          <w:szCs w:val="48"/>
        </w:rPr>
        <w:t>по пенсионной тематике</w:t>
      </w:r>
      <w:bookmarkEnd w:id="2"/>
      <w:bookmarkEnd w:id="3"/>
    </w:p>
    <w:p w:rsidR="008B6D1B" w:rsidRPr="00D4754D" w:rsidRDefault="00072FD0" w:rsidP="00C70A20">
      <w:pPr>
        <w:jc w:val="center"/>
        <w:rPr>
          <w:b/>
          <w:sz w:val="48"/>
          <w:szCs w:val="48"/>
        </w:rPr>
      </w:pPr>
      <w:r w:rsidRPr="00D4754D">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D4754D" w:rsidRDefault="007D6FE5" w:rsidP="00C70A20">
      <w:pPr>
        <w:jc w:val="center"/>
        <w:rPr>
          <w:b/>
          <w:sz w:val="36"/>
          <w:szCs w:val="36"/>
        </w:rPr>
      </w:pPr>
      <w:r w:rsidRPr="00D4754D">
        <w:rPr>
          <w:b/>
          <w:sz w:val="36"/>
          <w:szCs w:val="36"/>
        </w:rPr>
        <w:t xml:space="preserve"> </w:t>
      </w:r>
    </w:p>
    <w:p w:rsidR="00C70A20" w:rsidRPr="00D4754D" w:rsidRDefault="00D36D5B" w:rsidP="00C70A20">
      <w:pPr>
        <w:jc w:val="center"/>
        <w:rPr>
          <w:b/>
          <w:sz w:val="40"/>
          <w:szCs w:val="40"/>
        </w:rPr>
      </w:pPr>
      <w:r w:rsidRPr="00D4754D">
        <w:rPr>
          <w:b/>
          <w:sz w:val="40"/>
          <w:szCs w:val="40"/>
          <w:lang w:val="en-US"/>
        </w:rPr>
        <w:t>20</w:t>
      </w:r>
      <w:r w:rsidR="00CB6B64" w:rsidRPr="00D4754D">
        <w:rPr>
          <w:b/>
          <w:sz w:val="40"/>
          <w:szCs w:val="40"/>
        </w:rPr>
        <w:t>.</w:t>
      </w:r>
      <w:r w:rsidR="005E66F0" w:rsidRPr="00D4754D">
        <w:rPr>
          <w:b/>
          <w:sz w:val="40"/>
          <w:szCs w:val="40"/>
        </w:rPr>
        <w:t>0</w:t>
      </w:r>
      <w:r w:rsidR="00820FF6" w:rsidRPr="00D4754D">
        <w:rPr>
          <w:b/>
          <w:sz w:val="40"/>
          <w:szCs w:val="40"/>
        </w:rPr>
        <w:t>2</w:t>
      </w:r>
      <w:r w:rsidR="000214CF" w:rsidRPr="00D4754D">
        <w:rPr>
          <w:b/>
          <w:sz w:val="40"/>
          <w:szCs w:val="40"/>
        </w:rPr>
        <w:t>.</w:t>
      </w:r>
      <w:r w:rsidR="007D6FE5" w:rsidRPr="00D4754D">
        <w:rPr>
          <w:b/>
          <w:sz w:val="40"/>
          <w:szCs w:val="40"/>
        </w:rPr>
        <w:t>20</w:t>
      </w:r>
      <w:r w:rsidR="00EB57E7" w:rsidRPr="00D4754D">
        <w:rPr>
          <w:b/>
          <w:sz w:val="40"/>
          <w:szCs w:val="40"/>
        </w:rPr>
        <w:t>2</w:t>
      </w:r>
      <w:r w:rsidR="005E66F0" w:rsidRPr="00D4754D">
        <w:rPr>
          <w:b/>
          <w:sz w:val="40"/>
          <w:szCs w:val="40"/>
        </w:rPr>
        <w:t>4</w:t>
      </w:r>
      <w:r w:rsidR="00C70A20" w:rsidRPr="00D4754D">
        <w:rPr>
          <w:b/>
          <w:sz w:val="40"/>
          <w:szCs w:val="40"/>
        </w:rPr>
        <w:t xml:space="preserve"> г</w:t>
      </w:r>
      <w:r w:rsidR="007D6FE5" w:rsidRPr="00D4754D">
        <w:rPr>
          <w:b/>
          <w:sz w:val="40"/>
          <w:szCs w:val="40"/>
        </w:rPr>
        <w:t>.</w:t>
      </w:r>
    </w:p>
    <w:p w:rsidR="007D6FE5" w:rsidRPr="00D4754D" w:rsidRDefault="007D6FE5" w:rsidP="000C1A46">
      <w:pPr>
        <w:jc w:val="center"/>
        <w:rPr>
          <w:b/>
          <w:sz w:val="40"/>
          <w:szCs w:val="40"/>
        </w:rPr>
      </w:pPr>
    </w:p>
    <w:p w:rsidR="00C16C6D" w:rsidRPr="00D4754D" w:rsidRDefault="00C16C6D" w:rsidP="000C1A46">
      <w:pPr>
        <w:jc w:val="center"/>
        <w:rPr>
          <w:b/>
          <w:sz w:val="40"/>
          <w:szCs w:val="40"/>
        </w:rPr>
      </w:pPr>
    </w:p>
    <w:p w:rsidR="00C70A20" w:rsidRPr="00D4754D" w:rsidRDefault="00C70A20" w:rsidP="000C1A46">
      <w:pPr>
        <w:jc w:val="center"/>
        <w:rPr>
          <w:b/>
          <w:sz w:val="40"/>
          <w:szCs w:val="40"/>
        </w:rPr>
      </w:pPr>
    </w:p>
    <w:p w:rsidR="00C70A20" w:rsidRPr="00D4754D" w:rsidRDefault="00072FD0" w:rsidP="000C1A46">
      <w:pPr>
        <w:jc w:val="center"/>
        <w:rPr>
          <w:b/>
          <w:sz w:val="40"/>
          <w:szCs w:val="40"/>
        </w:rPr>
      </w:pPr>
      <w:hyperlink r:id="rId9" w:history="1">
        <w:r w:rsidRPr="00D4754D">
          <w:fldChar w:fldCharType="begin"/>
        </w:r>
        <w:r w:rsidRPr="00D4754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D4754D">
          <w:fldChar w:fldCharType="separate"/>
        </w:r>
        <w:r w:rsidRPr="00D4754D">
          <w:pict>
            <v:shape id="_x0000_i1026" type="#_x0000_t75" style="width:129pt;height:57pt">
              <v:imagedata r:id="rId10" r:href="rId11"/>
            </v:shape>
          </w:pict>
        </w:r>
        <w:r w:rsidRPr="00D4754D">
          <w:fldChar w:fldCharType="end"/>
        </w:r>
      </w:hyperlink>
    </w:p>
    <w:p w:rsidR="009D66A1" w:rsidRPr="00D4754D" w:rsidRDefault="009B23FE" w:rsidP="009B23FE">
      <w:pPr>
        <w:pStyle w:val="10"/>
        <w:jc w:val="center"/>
      </w:pPr>
      <w:r w:rsidRPr="00D4754D">
        <w:br w:type="page"/>
      </w:r>
      <w:bookmarkStart w:id="4" w:name="_Toc396864626"/>
      <w:bookmarkStart w:id="5" w:name="_Toc159305713"/>
      <w:r w:rsidR="00676D5F" w:rsidRPr="00D4754D">
        <w:rPr>
          <w:color w:val="984806"/>
        </w:rPr>
        <w:lastRenderedPageBreak/>
        <w:t>Т</w:t>
      </w:r>
      <w:r w:rsidR="009D66A1" w:rsidRPr="00D4754D">
        <w:t>емы</w:t>
      </w:r>
      <w:r w:rsidR="009D66A1" w:rsidRPr="00D4754D">
        <w:rPr>
          <w:rFonts w:ascii="Arial Rounded MT Bold" w:hAnsi="Arial Rounded MT Bold"/>
        </w:rPr>
        <w:t xml:space="preserve"> </w:t>
      </w:r>
      <w:r w:rsidR="009D66A1" w:rsidRPr="00D4754D">
        <w:t>дня</w:t>
      </w:r>
      <w:bookmarkEnd w:id="4"/>
      <w:bookmarkEnd w:id="5"/>
    </w:p>
    <w:p w:rsidR="00A1463C" w:rsidRPr="00D4754D" w:rsidRDefault="00686D5D" w:rsidP="00676D5F">
      <w:pPr>
        <w:numPr>
          <w:ilvl w:val="0"/>
          <w:numId w:val="25"/>
        </w:numPr>
        <w:rPr>
          <w:i/>
        </w:rPr>
      </w:pPr>
      <w:r w:rsidRPr="00D4754D">
        <w:rPr>
          <w:i/>
        </w:rPr>
        <w:t xml:space="preserve">Недобросовестные действия участников рынка по незаконному переводу пенсионных накоплений граждан из одного негосударственного пенсионного фонда (НПФ) в другой практиковались несколько лет назад, однако многие люди до сих пор могут не знать об этом, рассказала финансовый уполномоченный Татьяна Савицкая. В результате таких переводов потребители могли терять часть средств. По ее словам, чтобы выявить возможный незаконный перевод пенсионных накоплений из одного негосударственного пенсионного фонда в другой, гражданину следует запросить выписку о состоянии его индивидуального лицевого счета в Социальном фонде России, </w:t>
      </w:r>
      <w:hyperlink w:anchor="А101" w:history="1">
        <w:r w:rsidRPr="00D4754D">
          <w:rPr>
            <w:rStyle w:val="a3"/>
            <w:i/>
          </w:rPr>
          <w:t xml:space="preserve">пишет </w:t>
        </w:r>
        <w:r w:rsidR="00C63D5C" w:rsidRPr="00D4754D">
          <w:rPr>
            <w:rStyle w:val="a3"/>
            <w:i/>
          </w:rPr>
          <w:t>«</w:t>
        </w:r>
        <w:r w:rsidRPr="00D4754D">
          <w:rPr>
            <w:rStyle w:val="a3"/>
            <w:i/>
          </w:rPr>
          <w:t>Прайм</w:t>
        </w:r>
        <w:r w:rsidR="00C63D5C" w:rsidRPr="00D4754D">
          <w:rPr>
            <w:rStyle w:val="a3"/>
            <w:i/>
          </w:rPr>
          <w:t>»</w:t>
        </w:r>
      </w:hyperlink>
    </w:p>
    <w:p w:rsidR="00686D5D" w:rsidRPr="00D4754D" w:rsidRDefault="00686D5D" w:rsidP="00676D5F">
      <w:pPr>
        <w:numPr>
          <w:ilvl w:val="0"/>
          <w:numId w:val="25"/>
        </w:numPr>
        <w:rPr>
          <w:i/>
        </w:rPr>
      </w:pPr>
      <w:r w:rsidRPr="00D4754D">
        <w:rPr>
          <w:i/>
        </w:rPr>
        <w:t xml:space="preserve">Рынок негосударственных пенсионных фондов России весной немного сократится. До конца апреля НПФ </w:t>
      </w:r>
      <w:r w:rsidR="00656C14" w:rsidRPr="00D4754D">
        <w:rPr>
          <w:i/>
        </w:rPr>
        <w:t>«</w:t>
      </w:r>
      <w:r w:rsidRPr="00D4754D">
        <w:rPr>
          <w:i/>
        </w:rPr>
        <w:t>Открытие</w:t>
      </w:r>
      <w:r w:rsidR="00656C14" w:rsidRPr="00D4754D">
        <w:rPr>
          <w:i/>
        </w:rPr>
        <w:t>»</w:t>
      </w:r>
      <w:r w:rsidRPr="00D4754D">
        <w:rPr>
          <w:i/>
        </w:rPr>
        <w:t xml:space="preserve"> станет частью госхолдинга ВТБ. Это был один из крупнейших негосударственных пенсионных фондов. </w:t>
      </w:r>
      <w:hyperlink w:anchor="А102" w:history="1">
        <w:r w:rsidR="00656C14" w:rsidRPr="00D4754D">
          <w:rPr>
            <w:rStyle w:val="a3"/>
            <w:i/>
          </w:rPr>
          <w:t>«</w:t>
        </w:r>
        <w:r w:rsidRPr="00D4754D">
          <w:rPr>
            <w:rStyle w:val="a3"/>
            <w:i/>
          </w:rPr>
          <w:t>Финтолк</w:t>
        </w:r>
        <w:r w:rsidR="00656C14" w:rsidRPr="00D4754D">
          <w:rPr>
            <w:rStyle w:val="a3"/>
            <w:i/>
          </w:rPr>
          <w:t>»</w:t>
        </w:r>
        <w:r w:rsidRPr="00D4754D">
          <w:rPr>
            <w:rStyle w:val="a3"/>
            <w:i/>
          </w:rPr>
          <w:t xml:space="preserve"> объясняет</w:t>
        </w:r>
      </w:hyperlink>
      <w:r w:rsidRPr="00D4754D">
        <w:rPr>
          <w:i/>
        </w:rPr>
        <w:t>, как почему НПФ вынужден исчезнуть и что произойдет со сбережениями вкладчиков</w:t>
      </w:r>
    </w:p>
    <w:p w:rsidR="00686D5D" w:rsidRPr="00D4754D" w:rsidRDefault="003C07B3" w:rsidP="00676D5F">
      <w:pPr>
        <w:numPr>
          <w:ilvl w:val="0"/>
          <w:numId w:val="25"/>
        </w:numPr>
        <w:rPr>
          <w:i/>
        </w:rPr>
      </w:pPr>
      <w:r w:rsidRPr="00D4754D">
        <w:rPr>
          <w:i/>
        </w:rPr>
        <w:t>Национальный НПФ</w:t>
      </w:r>
      <w:r w:rsidR="00686D5D" w:rsidRPr="00D4754D">
        <w:rPr>
          <w:i/>
        </w:rPr>
        <w:t xml:space="preserve"> начислил доход на счета клиентов по итогам 2023 года. Доходность по договорам негосударственного пенсионного обеспечения (НПО) составила 7,5%. Накопленная доходность, начисленная на счета клиентов Национального НПФ по НПО за 2016-2023 года, составила 76,27%, накопленная инфляция за тот же период составила 58,70%. Размер инвестиционного дохода, зачисленного на ваш пенсионный счет, можно узнать в личном кабинете, </w:t>
      </w:r>
      <w:hyperlink w:anchor="А103" w:history="1">
        <w:r w:rsidR="00686D5D" w:rsidRPr="00D4754D">
          <w:rPr>
            <w:rStyle w:val="a3"/>
            <w:i/>
          </w:rPr>
          <w:t xml:space="preserve">сообщает </w:t>
        </w:r>
        <w:r w:rsidR="00656C14" w:rsidRPr="00D4754D">
          <w:rPr>
            <w:rStyle w:val="a3"/>
            <w:i/>
          </w:rPr>
          <w:t>«</w:t>
        </w:r>
        <w:r w:rsidR="00686D5D" w:rsidRPr="00D4754D">
          <w:rPr>
            <w:rStyle w:val="a3"/>
            <w:i/>
          </w:rPr>
          <w:t xml:space="preserve">Ваш </w:t>
        </w:r>
        <w:r w:rsidR="00C63D5C" w:rsidRPr="00D4754D">
          <w:rPr>
            <w:rStyle w:val="a3"/>
            <w:i/>
          </w:rPr>
          <w:t>пенсионный брокер</w:t>
        </w:r>
        <w:r w:rsidR="00656C14" w:rsidRPr="00D4754D">
          <w:rPr>
            <w:rStyle w:val="a3"/>
            <w:i/>
          </w:rPr>
          <w:t>»</w:t>
        </w:r>
      </w:hyperlink>
    </w:p>
    <w:p w:rsidR="007437E6" w:rsidRPr="00D4754D" w:rsidRDefault="007437E6" w:rsidP="00676D5F">
      <w:pPr>
        <w:numPr>
          <w:ilvl w:val="0"/>
          <w:numId w:val="25"/>
        </w:numPr>
        <w:rPr>
          <w:i/>
        </w:rPr>
      </w:pPr>
      <w:r w:rsidRPr="00D4754D">
        <w:rPr>
          <w:i/>
        </w:rPr>
        <w:t xml:space="preserve">В Госдуме разработан законопроект (имеется в распоряжении </w:t>
      </w:r>
      <w:hyperlink w:anchor="А104" w:history="1">
        <w:r w:rsidR="00656C14" w:rsidRPr="00D4754D">
          <w:rPr>
            <w:rStyle w:val="a3"/>
            <w:i/>
          </w:rPr>
          <w:t>«</w:t>
        </w:r>
        <w:r w:rsidRPr="00D4754D">
          <w:rPr>
            <w:rStyle w:val="a3"/>
            <w:i/>
          </w:rPr>
          <w:t>Российской газеты</w:t>
        </w:r>
        <w:r w:rsidR="00656C14" w:rsidRPr="00D4754D">
          <w:rPr>
            <w:rStyle w:val="a3"/>
            <w:i/>
          </w:rPr>
          <w:t>»</w:t>
        </w:r>
      </w:hyperlink>
      <w:r w:rsidRPr="00D4754D">
        <w:rPr>
          <w:i/>
        </w:rPr>
        <w:t>), закрывающий правовой пробел в отношении некоторых категорий граждан, имеющих награды за выдающиеся заслуги перед государством, но не получающих в настоящее время прибавку к пенсии</w:t>
      </w:r>
    </w:p>
    <w:p w:rsidR="00686D5D" w:rsidRPr="00D4754D" w:rsidRDefault="00686D5D" w:rsidP="00676D5F">
      <w:pPr>
        <w:numPr>
          <w:ilvl w:val="0"/>
          <w:numId w:val="25"/>
        </w:numPr>
        <w:rPr>
          <w:i/>
        </w:rPr>
      </w:pPr>
      <w:r w:rsidRPr="00D4754D">
        <w:rPr>
          <w:i/>
        </w:rPr>
        <w:t xml:space="preserve">В Госдуму внесут законопроект, которым предлагается ввести однозначное толкование </w:t>
      </w:r>
      <w:r w:rsidR="00656C14" w:rsidRPr="00D4754D">
        <w:rPr>
          <w:i/>
        </w:rPr>
        <w:t>«</w:t>
      </w:r>
      <w:r w:rsidRPr="00D4754D">
        <w:rPr>
          <w:i/>
        </w:rPr>
        <w:t>лауреатов Государственных премий</w:t>
      </w:r>
      <w:r w:rsidR="00656C14" w:rsidRPr="00D4754D">
        <w:rPr>
          <w:i/>
        </w:rPr>
        <w:t>»</w:t>
      </w:r>
      <w:r w:rsidRPr="00D4754D">
        <w:rPr>
          <w:i/>
        </w:rPr>
        <w:t xml:space="preserve">, закрепляя за всеми ними право на материальное поощрение. Об этом 19 февраля в своем аккаунте в соцсети написал председатель Комитета Госдумы по труду, соцполитике и делам ветеранов Ярослав Нилов. Сейчас определенные категории россиян, имеющих выдающиеся заслуги перед государством, имеют право на дополнительное материальное обеспечение (ДМО) в качестве прибавки к пенсии, </w:t>
      </w:r>
      <w:hyperlink w:anchor="А104" w:history="1">
        <w:r w:rsidRPr="00D4754D">
          <w:rPr>
            <w:rStyle w:val="a3"/>
            <w:i/>
          </w:rPr>
          <w:t xml:space="preserve">пишет </w:t>
        </w:r>
        <w:r w:rsidR="00656C14" w:rsidRPr="00D4754D">
          <w:rPr>
            <w:rStyle w:val="a3"/>
            <w:i/>
          </w:rPr>
          <w:t>«</w:t>
        </w:r>
        <w:r w:rsidRPr="00D4754D">
          <w:rPr>
            <w:rStyle w:val="a3"/>
            <w:i/>
          </w:rPr>
          <w:t>Парламент</w:t>
        </w:r>
        <w:r w:rsidRPr="00D4754D">
          <w:rPr>
            <w:rStyle w:val="a3"/>
            <w:i/>
          </w:rPr>
          <w:t>с</w:t>
        </w:r>
        <w:r w:rsidRPr="00D4754D">
          <w:rPr>
            <w:rStyle w:val="a3"/>
            <w:i/>
          </w:rPr>
          <w:t xml:space="preserve">кая </w:t>
        </w:r>
        <w:r w:rsidRPr="00D4754D">
          <w:rPr>
            <w:rStyle w:val="a3"/>
            <w:i/>
          </w:rPr>
          <w:t>г</w:t>
        </w:r>
        <w:r w:rsidRPr="00D4754D">
          <w:rPr>
            <w:rStyle w:val="a3"/>
            <w:i/>
          </w:rPr>
          <w:t>а</w:t>
        </w:r>
        <w:r w:rsidRPr="00D4754D">
          <w:rPr>
            <w:rStyle w:val="a3"/>
            <w:i/>
          </w:rPr>
          <w:t>зета</w:t>
        </w:r>
        <w:r w:rsidR="00656C14" w:rsidRPr="00D4754D">
          <w:rPr>
            <w:rStyle w:val="a3"/>
            <w:i/>
          </w:rPr>
          <w:t>»</w:t>
        </w:r>
      </w:hyperlink>
    </w:p>
    <w:p w:rsidR="00686D5D" w:rsidRPr="00D4754D" w:rsidRDefault="00686D5D" w:rsidP="00676D5F">
      <w:pPr>
        <w:numPr>
          <w:ilvl w:val="0"/>
          <w:numId w:val="25"/>
        </w:numPr>
        <w:rPr>
          <w:i/>
        </w:rPr>
      </w:pPr>
      <w:r w:rsidRPr="00D4754D">
        <w:rPr>
          <w:i/>
        </w:rPr>
        <w:t xml:space="preserve">Депутат Госдумы Светлана Бессараб в разговоре с </w:t>
      </w:r>
      <w:hyperlink w:anchor="А105" w:history="1">
        <w:r w:rsidR="00656C14" w:rsidRPr="00D4754D">
          <w:rPr>
            <w:rStyle w:val="a3"/>
            <w:i/>
          </w:rPr>
          <w:t>«</w:t>
        </w:r>
        <w:r w:rsidRPr="00D4754D">
          <w:rPr>
            <w:rStyle w:val="a3"/>
            <w:i/>
          </w:rPr>
          <w:t>Федера</w:t>
        </w:r>
        <w:r w:rsidRPr="00D4754D">
          <w:rPr>
            <w:rStyle w:val="a3"/>
            <w:i/>
          </w:rPr>
          <w:t>л</w:t>
        </w:r>
        <w:r w:rsidRPr="00D4754D">
          <w:rPr>
            <w:rStyle w:val="a3"/>
            <w:i/>
          </w:rPr>
          <w:t>Прес</w:t>
        </w:r>
        <w:r w:rsidRPr="00D4754D">
          <w:rPr>
            <w:rStyle w:val="a3"/>
            <w:i/>
          </w:rPr>
          <w:t>с</w:t>
        </w:r>
        <w:r w:rsidR="00656C14" w:rsidRPr="00D4754D">
          <w:rPr>
            <w:rStyle w:val="a3"/>
            <w:i/>
          </w:rPr>
          <w:t>»</w:t>
        </w:r>
        <w:r w:rsidRPr="00D4754D">
          <w:rPr>
            <w:rStyle w:val="a3"/>
            <w:i/>
          </w:rPr>
          <w:t xml:space="preserve"> объяснила</w:t>
        </w:r>
      </w:hyperlink>
      <w:r w:rsidRPr="00D4754D">
        <w:rPr>
          <w:i/>
        </w:rPr>
        <w:t>, почему работающим пенсионерам не увеличивают выплаты. По ее словам, в первую очередь все меры направлены на поддержку неработающих пенсионеров</w:t>
      </w:r>
    </w:p>
    <w:p w:rsidR="00686D5D" w:rsidRPr="00D4754D" w:rsidRDefault="00686D5D" w:rsidP="00676D5F">
      <w:pPr>
        <w:numPr>
          <w:ilvl w:val="0"/>
          <w:numId w:val="25"/>
        </w:numPr>
        <w:rPr>
          <w:i/>
        </w:rPr>
      </w:pPr>
      <w:r w:rsidRPr="00D4754D">
        <w:rPr>
          <w:i/>
        </w:rPr>
        <w:t xml:space="preserve">В Госдуме заявили о необходимости проработать новые меры социальной поддержки для пенсионеров. Об этом в беседе с </w:t>
      </w:r>
      <w:hyperlink w:anchor="А107" w:history="1">
        <w:r w:rsidR="00656C14" w:rsidRPr="00D4754D">
          <w:rPr>
            <w:rStyle w:val="a3"/>
            <w:i/>
          </w:rPr>
          <w:t>«</w:t>
        </w:r>
        <w:r w:rsidRPr="00D4754D">
          <w:rPr>
            <w:rStyle w:val="a3"/>
            <w:i/>
          </w:rPr>
          <w:t>ФедералПресс</w:t>
        </w:r>
        <w:r w:rsidR="00656C14" w:rsidRPr="00D4754D">
          <w:rPr>
            <w:rStyle w:val="a3"/>
            <w:i/>
          </w:rPr>
          <w:t>»</w:t>
        </w:r>
        <w:r w:rsidRPr="00D4754D">
          <w:rPr>
            <w:rStyle w:val="a3"/>
            <w:i/>
          </w:rPr>
          <w:t xml:space="preserve"> рассказала</w:t>
        </w:r>
      </w:hyperlink>
      <w:r w:rsidRPr="00D4754D">
        <w:rPr>
          <w:i/>
        </w:rPr>
        <w:t xml:space="preserve"> член комитета Госдумы по труду, социальной политике и делам ветеранов Светлана Бессараб. В частности, среди предлагаемых мер – возможность </w:t>
      </w:r>
      <w:r w:rsidRPr="00D4754D">
        <w:rPr>
          <w:i/>
        </w:rPr>
        <w:lastRenderedPageBreak/>
        <w:t>повысить пенсию работающим пожилым людям до 10 баллов, как лицам трудоспособного возраста. В настоящее время этот показатель составляет 3 балла</w:t>
      </w:r>
    </w:p>
    <w:p w:rsidR="00686D5D" w:rsidRPr="00D4754D" w:rsidRDefault="00C774CD" w:rsidP="00676D5F">
      <w:pPr>
        <w:numPr>
          <w:ilvl w:val="0"/>
          <w:numId w:val="25"/>
        </w:numPr>
        <w:rPr>
          <w:i/>
        </w:rPr>
      </w:pPr>
      <w:r w:rsidRPr="00D4754D">
        <w:rPr>
          <w:i/>
        </w:rPr>
        <w:t xml:space="preserve">Сегодня многие пенсионеры кроме получения пенсионных выплат могут рассчитывать и на различные надбавки, которые им обеспечивает наличие тех или иных факторов. В частности, получить значительную прибавку можно за определенный стаж. Причем назначат ее даже в том случае, если такой трудовой период был во времена СССР, </w:t>
      </w:r>
      <w:hyperlink w:anchor="А108" w:history="1">
        <w:r w:rsidRPr="00D4754D">
          <w:rPr>
            <w:rStyle w:val="a3"/>
            <w:i/>
          </w:rPr>
          <w:t xml:space="preserve">сообщает </w:t>
        </w:r>
        <w:r w:rsidR="00656C14" w:rsidRPr="00D4754D">
          <w:rPr>
            <w:rStyle w:val="a3"/>
            <w:i/>
          </w:rPr>
          <w:t>«</w:t>
        </w:r>
        <w:r w:rsidRPr="00D4754D">
          <w:rPr>
            <w:rStyle w:val="a3"/>
            <w:i/>
          </w:rPr>
          <w:t>К</w:t>
        </w:r>
        <w:r w:rsidRPr="00D4754D">
          <w:rPr>
            <w:rStyle w:val="a3"/>
            <w:i/>
          </w:rPr>
          <w:t>о</w:t>
        </w:r>
        <w:r w:rsidRPr="00D4754D">
          <w:rPr>
            <w:rStyle w:val="a3"/>
            <w:i/>
          </w:rPr>
          <w:t>нкурент</w:t>
        </w:r>
        <w:r w:rsidR="00656C14" w:rsidRPr="00D4754D">
          <w:rPr>
            <w:rStyle w:val="a3"/>
            <w:i/>
          </w:rPr>
          <w:t>»</w:t>
        </w:r>
      </w:hyperlink>
    </w:p>
    <w:p w:rsidR="00660B65" w:rsidRPr="00D4754D" w:rsidRDefault="00660B65" w:rsidP="00676D5F">
      <w:pPr>
        <w:jc w:val="center"/>
        <w:rPr>
          <w:rFonts w:ascii="Arial" w:hAnsi="Arial" w:cs="Arial"/>
          <w:b/>
          <w:sz w:val="32"/>
          <w:szCs w:val="32"/>
        </w:rPr>
      </w:pPr>
      <w:r w:rsidRPr="00D4754D">
        <w:rPr>
          <w:rFonts w:ascii="Arial" w:hAnsi="Arial" w:cs="Arial"/>
          <w:b/>
          <w:color w:val="984806"/>
          <w:sz w:val="32"/>
          <w:szCs w:val="32"/>
        </w:rPr>
        <w:t>Ц</w:t>
      </w:r>
      <w:r w:rsidRPr="00D4754D">
        <w:rPr>
          <w:rFonts w:ascii="Arial" w:hAnsi="Arial" w:cs="Arial"/>
          <w:b/>
          <w:sz w:val="32"/>
          <w:szCs w:val="32"/>
        </w:rPr>
        <w:t>итаты дня</w:t>
      </w:r>
    </w:p>
    <w:p w:rsidR="00676D5F" w:rsidRPr="00D4754D" w:rsidRDefault="00C774CD" w:rsidP="003B3BAA">
      <w:pPr>
        <w:numPr>
          <w:ilvl w:val="0"/>
          <w:numId w:val="27"/>
        </w:numPr>
        <w:rPr>
          <w:i/>
        </w:rPr>
      </w:pPr>
      <w:r w:rsidRPr="00D4754D">
        <w:rPr>
          <w:i/>
        </w:rPr>
        <w:t xml:space="preserve">Светлана Бессараб, член комитета Госдумы РФ по труду, социальной политике и делам ветеранов: </w:t>
      </w:r>
      <w:r w:rsidR="00656C14" w:rsidRPr="00D4754D">
        <w:rPr>
          <w:i/>
        </w:rPr>
        <w:t>«</w:t>
      </w:r>
      <w:r w:rsidRPr="00D4754D">
        <w:rPr>
          <w:i/>
        </w:rPr>
        <w:t>К сожалению, мы не можем достичь договоренности с правительством по этому вопросу, и объективные причины этому есть. Для индексации пенсий работающим пенсионерам есть все предпосылки, но сегодня есть существенные проблемы в нехватке финансов</w:t>
      </w:r>
      <w:r w:rsidR="00656C14" w:rsidRPr="00D4754D">
        <w:rPr>
          <w:i/>
        </w:rPr>
        <w:t>»</w:t>
      </w:r>
    </w:p>
    <w:p w:rsidR="00C774CD" w:rsidRPr="00D4754D" w:rsidRDefault="00C774CD" w:rsidP="003B3BAA">
      <w:pPr>
        <w:numPr>
          <w:ilvl w:val="0"/>
          <w:numId w:val="27"/>
        </w:numPr>
        <w:rPr>
          <w:i/>
        </w:rPr>
      </w:pPr>
      <w:r w:rsidRPr="00D4754D">
        <w:rPr>
          <w:i/>
        </w:rPr>
        <w:t xml:space="preserve">Сергей Миронов, депутат Госдумы РФ: </w:t>
      </w:r>
      <w:r w:rsidR="00656C14" w:rsidRPr="00D4754D">
        <w:rPr>
          <w:i/>
        </w:rPr>
        <w:t>«</w:t>
      </w:r>
      <w:r w:rsidRPr="00D4754D">
        <w:rPr>
          <w:i/>
        </w:rPr>
        <w:t>Пенсионная реформа ставит граждан на грань выживания. Последние данные свидетельствуют о снижении числа пенсионеров на 700 тысяч человек, вызванном людоедским повышением пенсионного возраста. Граждане, ставшие заложниками несправедливой системы, вынуждены прибегать к ухищрениям, чтобы сохранить свой невысокий доход</w:t>
      </w:r>
      <w:r w:rsidR="00656C14" w:rsidRPr="00D4754D">
        <w:rPr>
          <w:i/>
        </w:rPr>
        <w:t>»</w:t>
      </w:r>
    </w:p>
    <w:p w:rsidR="00A0290C" w:rsidRPr="00D4754D"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4754D">
        <w:rPr>
          <w:u w:val="single"/>
        </w:rPr>
        <w:lastRenderedPageBreak/>
        <w:t>ОГЛАВЛЕНИЕ</w:t>
      </w:r>
    </w:p>
    <w:bookmarkStart w:id="14" w:name="_GoBack"/>
    <w:bookmarkEnd w:id="14"/>
    <w:p w:rsidR="00A37C89" w:rsidRPr="0098008C" w:rsidRDefault="00134580">
      <w:pPr>
        <w:pStyle w:val="12"/>
        <w:tabs>
          <w:tab w:val="right" w:leader="dot" w:pos="9061"/>
        </w:tabs>
        <w:rPr>
          <w:rFonts w:ascii="Calibri" w:hAnsi="Calibri"/>
          <w:b w:val="0"/>
          <w:noProof/>
          <w:sz w:val="22"/>
          <w:szCs w:val="22"/>
        </w:rPr>
      </w:pPr>
      <w:r w:rsidRPr="00D4754D">
        <w:rPr>
          <w:caps/>
        </w:rPr>
        <w:fldChar w:fldCharType="begin"/>
      </w:r>
      <w:r w:rsidR="00310633" w:rsidRPr="00D4754D">
        <w:rPr>
          <w:caps/>
        </w:rPr>
        <w:instrText xml:space="preserve"> TOC \o "1-5" \h \z \u </w:instrText>
      </w:r>
      <w:r w:rsidRPr="00D4754D">
        <w:rPr>
          <w:caps/>
        </w:rPr>
        <w:fldChar w:fldCharType="separate"/>
      </w:r>
      <w:hyperlink w:anchor="_Toc159305713" w:history="1">
        <w:r w:rsidR="00A37C89" w:rsidRPr="004A217C">
          <w:rPr>
            <w:rStyle w:val="a3"/>
            <w:noProof/>
          </w:rPr>
          <w:t>Темы</w:t>
        </w:r>
        <w:r w:rsidR="00A37C89" w:rsidRPr="004A217C">
          <w:rPr>
            <w:rStyle w:val="a3"/>
            <w:rFonts w:ascii="Arial Rounded MT Bold" w:hAnsi="Arial Rounded MT Bold"/>
            <w:noProof/>
          </w:rPr>
          <w:t xml:space="preserve"> </w:t>
        </w:r>
        <w:r w:rsidR="00A37C89" w:rsidRPr="004A217C">
          <w:rPr>
            <w:rStyle w:val="a3"/>
            <w:noProof/>
          </w:rPr>
          <w:t>дня</w:t>
        </w:r>
        <w:r w:rsidR="00A37C89">
          <w:rPr>
            <w:noProof/>
            <w:webHidden/>
          </w:rPr>
          <w:tab/>
        </w:r>
        <w:r w:rsidR="00A37C89">
          <w:rPr>
            <w:noProof/>
            <w:webHidden/>
          </w:rPr>
          <w:fldChar w:fldCharType="begin"/>
        </w:r>
        <w:r w:rsidR="00A37C89">
          <w:rPr>
            <w:noProof/>
            <w:webHidden/>
          </w:rPr>
          <w:instrText xml:space="preserve"> PAGEREF _Toc159305713 \h </w:instrText>
        </w:r>
        <w:r w:rsidR="00A37C89">
          <w:rPr>
            <w:noProof/>
            <w:webHidden/>
          </w:rPr>
        </w:r>
        <w:r w:rsidR="00A37C89">
          <w:rPr>
            <w:noProof/>
            <w:webHidden/>
          </w:rPr>
          <w:fldChar w:fldCharType="separate"/>
        </w:r>
        <w:r w:rsidR="00A37C89">
          <w:rPr>
            <w:noProof/>
            <w:webHidden/>
          </w:rPr>
          <w:t>2</w:t>
        </w:r>
        <w:r w:rsidR="00A37C89">
          <w:rPr>
            <w:noProof/>
            <w:webHidden/>
          </w:rPr>
          <w:fldChar w:fldCharType="end"/>
        </w:r>
      </w:hyperlink>
    </w:p>
    <w:p w:rsidR="00A37C89" w:rsidRPr="0098008C" w:rsidRDefault="00A37C89">
      <w:pPr>
        <w:pStyle w:val="12"/>
        <w:tabs>
          <w:tab w:val="right" w:leader="dot" w:pos="9061"/>
        </w:tabs>
        <w:rPr>
          <w:rFonts w:ascii="Calibri" w:hAnsi="Calibri"/>
          <w:b w:val="0"/>
          <w:noProof/>
          <w:sz w:val="22"/>
          <w:szCs w:val="22"/>
        </w:rPr>
      </w:pPr>
      <w:hyperlink w:anchor="_Toc159305714" w:history="1">
        <w:r w:rsidRPr="004A217C">
          <w:rPr>
            <w:rStyle w:val="a3"/>
            <w:noProof/>
          </w:rPr>
          <w:t>НОВОСТИ ПЕНСИОННОЙ ОТРАСЛИ</w:t>
        </w:r>
        <w:r>
          <w:rPr>
            <w:noProof/>
            <w:webHidden/>
          </w:rPr>
          <w:tab/>
        </w:r>
        <w:r>
          <w:rPr>
            <w:noProof/>
            <w:webHidden/>
          </w:rPr>
          <w:fldChar w:fldCharType="begin"/>
        </w:r>
        <w:r>
          <w:rPr>
            <w:noProof/>
            <w:webHidden/>
          </w:rPr>
          <w:instrText xml:space="preserve"> PAGEREF _Toc159305714 \h </w:instrText>
        </w:r>
        <w:r>
          <w:rPr>
            <w:noProof/>
            <w:webHidden/>
          </w:rPr>
        </w:r>
        <w:r>
          <w:rPr>
            <w:noProof/>
            <w:webHidden/>
          </w:rPr>
          <w:fldChar w:fldCharType="separate"/>
        </w:r>
        <w:r>
          <w:rPr>
            <w:noProof/>
            <w:webHidden/>
          </w:rPr>
          <w:t>10</w:t>
        </w:r>
        <w:r>
          <w:rPr>
            <w:noProof/>
            <w:webHidden/>
          </w:rPr>
          <w:fldChar w:fldCharType="end"/>
        </w:r>
      </w:hyperlink>
    </w:p>
    <w:p w:rsidR="00A37C89" w:rsidRPr="0098008C" w:rsidRDefault="00A37C89">
      <w:pPr>
        <w:pStyle w:val="12"/>
        <w:tabs>
          <w:tab w:val="right" w:leader="dot" w:pos="9061"/>
        </w:tabs>
        <w:rPr>
          <w:rFonts w:ascii="Calibri" w:hAnsi="Calibri"/>
          <w:b w:val="0"/>
          <w:noProof/>
          <w:sz w:val="22"/>
          <w:szCs w:val="22"/>
        </w:rPr>
      </w:pPr>
      <w:hyperlink w:anchor="_Toc159305715" w:history="1">
        <w:r w:rsidRPr="004A217C">
          <w:rPr>
            <w:rStyle w:val="a3"/>
            <w:noProof/>
          </w:rPr>
          <w:t>Новости отрасли НПФ</w:t>
        </w:r>
        <w:r>
          <w:rPr>
            <w:noProof/>
            <w:webHidden/>
          </w:rPr>
          <w:tab/>
        </w:r>
        <w:r>
          <w:rPr>
            <w:noProof/>
            <w:webHidden/>
          </w:rPr>
          <w:fldChar w:fldCharType="begin"/>
        </w:r>
        <w:r>
          <w:rPr>
            <w:noProof/>
            <w:webHidden/>
          </w:rPr>
          <w:instrText xml:space="preserve"> PAGEREF _Toc159305715 \h </w:instrText>
        </w:r>
        <w:r>
          <w:rPr>
            <w:noProof/>
            <w:webHidden/>
          </w:rPr>
        </w:r>
        <w:r>
          <w:rPr>
            <w:noProof/>
            <w:webHidden/>
          </w:rPr>
          <w:fldChar w:fldCharType="separate"/>
        </w:r>
        <w:r>
          <w:rPr>
            <w:noProof/>
            <w:webHidden/>
          </w:rPr>
          <w:t>10</w:t>
        </w:r>
        <w:r>
          <w:rPr>
            <w:noProof/>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16" w:history="1">
        <w:r w:rsidRPr="004A217C">
          <w:rPr>
            <w:rStyle w:val="a3"/>
            <w:noProof/>
          </w:rPr>
          <w:t>Московский Комсомолец, 19.02.2024, Финансист Зубец рассказал о лучшем способе накопить себе на старость</w:t>
        </w:r>
        <w:r>
          <w:rPr>
            <w:noProof/>
            <w:webHidden/>
          </w:rPr>
          <w:tab/>
        </w:r>
        <w:r>
          <w:rPr>
            <w:noProof/>
            <w:webHidden/>
          </w:rPr>
          <w:fldChar w:fldCharType="begin"/>
        </w:r>
        <w:r>
          <w:rPr>
            <w:noProof/>
            <w:webHidden/>
          </w:rPr>
          <w:instrText xml:space="preserve"> PAGEREF _Toc159305716 \h </w:instrText>
        </w:r>
        <w:r>
          <w:rPr>
            <w:noProof/>
            <w:webHidden/>
          </w:rPr>
        </w:r>
        <w:r>
          <w:rPr>
            <w:noProof/>
            <w:webHidden/>
          </w:rPr>
          <w:fldChar w:fldCharType="separate"/>
        </w:r>
        <w:r>
          <w:rPr>
            <w:noProof/>
            <w:webHidden/>
          </w:rPr>
          <w:t>10</w:t>
        </w:r>
        <w:r>
          <w:rPr>
            <w:noProof/>
            <w:webHidden/>
          </w:rPr>
          <w:fldChar w:fldCharType="end"/>
        </w:r>
      </w:hyperlink>
    </w:p>
    <w:p w:rsidR="00A37C89" w:rsidRPr="0098008C" w:rsidRDefault="00A37C89">
      <w:pPr>
        <w:pStyle w:val="31"/>
        <w:rPr>
          <w:rFonts w:ascii="Calibri" w:hAnsi="Calibri"/>
          <w:sz w:val="22"/>
          <w:szCs w:val="22"/>
        </w:rPr>
      </w:pPr>
      <w:hyperlink w:anchor="_Toc159305717" w:history="1">
        <w:r w:rsidRPr="004A217C">
          <w:rPr>
            <w:rStyle w:val="a3"/>
          </w:rPr>
          <w:t>Похоже, что россияне решили не надеяться на индексацию своих доходов от государства, а самим заботиться о будущем. По одному из социологических опросов, почти 60% наших сограждан стараются поменьше тратить сегодня, чтобы максимально возможную сумму сохранить на старость.</w:t>
        </w:r>
        <w:r>
          <w:rPr>
            <w:webHidden/>
          </w:rPr>
          <w:tab/>
        </w:r>
        <w:r>
          <w:rPr>
            <w:webHidden/>
          </w:rPr>
          <w:fldChar w:fldCharType="begin"/>
        </w:r>
        <w:r>
          <w:rPr>
            <w:webHidden/>
          </w:rPr>
          <w:instrText xml:space="preserve"> PAGEREF _Toc159305717 \h </w:instrText>
        </w:r>
        <w:r>
          <w:rPr>
            <w:webHidden/>
          </w:rPr>
        </w:r>
        <w:r>
          <w:rPr>
            <w:webHidden/>
          </w:rPr>
          <w:fldChar w:fldCharType="separate"/>
        </w:r>
        <w:r>
          <w:rPr>
            <w:webHidden/>
          </w:rPr>
          <w:t>10</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18" w:history="1">
        <w:r w:rsidRPr="004A217C">
          <w:rPr>
            <w:rStyle w:val="a3"/>
            <w:noProof/>
          </w:rPr>
          <w:t>Прайм, 19.02.2024, Россиян предупредили о возможных недобросовестных действиях НПФ</w:t>
        </w:r>
        <w:r>
          <w:rPr>
            <w:noProof/>
            <w:webHidden/>
          </w:rPr>
          <w:tab/>
        </w:r>
        <w:r>
          <w:rPr>
            <w:noProof/>
            <w:webHidden/>
          </w:rPr>
          <w:fldChar w:fldCharType="begin"/>
        </w:r>
        <w:r>
          <w:rPr>
            <w:noProof/>
            <w:webHidden/>
          </w:rPr>
          <w:instrText xml:space="preserve"> PAGEREF _Toc159305718 \h </w:instrText>
        </w:r>
        <w:r>
          <w:rPr>
            <w:noProof/>
            <w:webHidden/>
          </w:rPr>
        </w:r>
        <w:r>
          <w:rPr>
            <w:noProof/>
            <w:webHidden/>
          </w:rPr>
          <w:fldChar w:fldCharType="separate"/>
        </w:r>
        <w:r>
          <w:rPr>
            <w:noProof/>
            <w:webHidden/>
          </w:rPr>
          <w:t>11</w:t>
        </w:r>
        <w:r>
          <w:rPr>
            <w:noProof/>
            <w:webHidden/>
          </w:rPr>
          <w:fldChar w:fldCharType="end"/>
        </w:r>
      </w:hyperlink>
    </w:p>
    <w:p w:rsidR="00A37C89" w:rsidRPr="0098008C" w:rsidRDefault="00A37C89">
      <w:pPr>
        <w:pStyle w:val="31"/>
        <w:rPr>
          <w:rFonts w:ascii="Calibri" w:hAnsi="Calibri"/>
          <w:sz w:val="22"/>
          <w:szCs w:val="22"/>
        </w:rPr>
      </w:pPr>
      <w:hyperlink w:anchor="_Toc159305719" w:history="1">
        <w:r w:rsidRPr="004A217C">
          <w:rPr>
            <w:rStyle w:val="a3"/>
          </w:rPr>
          <w:t>В результате таких переводов потребители могли терять часть средств. По ее словам, чтобы выявить возможный незаконный перевод пенсионных накоплений из одного негосударственного пенсионного фонда в другой, гражданину следует запросить выписку о состоянии его индивидуального лицевого счета в Социальном фонде России.</w:t>
        </w:r>
        <w:r>
          <w:rPr>
            <w:webHidden/>
          </w:rPr>
          <w:tab/>
        </w:r>
        <w:r>
          <w:rPr>
            <w:webHidden/>
          </w:rPr>
          <w:fldChar w:fldCharType="begin"/>
        </w:r>
        <w:r>
          <w:rPr>
            <w:webHidden/>
          </w:rPr>
          <w:instrText xml:space="preserve"> PAGEREF _Toc159305719 \h </w:instrText>
        </w:r>
        <w:r>
          <w:rPr>
            <w:webHidden/>
          </w:rPr>
        </w:r>
        <w:r>
          <w:rPr>
            <w:webHidden/>
          </w:rPr>
          <w:fldChar w:fldCharType="separate"/>
        </w:r>
        <w:r>
          <w:rPr>
            <w:webHidden/>
          </w:rPr>
          <w:t>11</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20" w:history="1">
        <w:r w:rsidRPr="004A217C">
          <w:rPr>
            <w:rStyle w:val="a3"/>
            <w:noProof/>
          </w:rPr>
          <w:t>Финтолк, 19.02.2024, НПФ «Открытие» закрывается: что происходит с фондом и куда денутся деньги вкладчиков</w:t>
        </w:r>
        <w:r>
          <w:rPr>
            <w:noProof/>
            <w:webHidden/>
          </w:rPr>
          <w:tab/>
        </w:r>
        <w:r>
          <w:rPr>
            <w:noProof/>
            <w:webHidden/>
          </w:rPr>
          <w:fldChar w:fldCharType="begin"/>
        </w:r>
        <w:r>
          <w:rPr>
            <w:noProof/>
            <w:webHidden/>
          </w:rPr>
          <w:instrText xml:space="preserve"> PAGEREF _Toc159305720 \h </w:instrText>
        </w:r>
        <w:r>
          <w:rPr>
            <w:noProof/>
            <w:webHidden/>
          </w:rPr>
        </w:r>
        <w:r>
          <w:rPr>
            <w:noProof/>
            <w:webHidden/>
          </w:rPr>
          <w:fldChar w:fldCharType="separate"/>
        </w:r>
        <w:r>
          <w:rPr>
            <w:noProof/>
            <w:webHidden/>
          </w:rPr>
          <w:t>12</w:t>
        </w:r>
        <w:r>
          <w:rPr>
            <w:noProof/>
            <w:webHidden/>
          </w:rPr>
          <w:fldChar w:fldCharType="end"/>
        </w:r>
      </w:hyperlink>
    </w:p>
    <w:p w:rsidR="00A37C89" w:rsidRPr="0098008C" w:rsidRDefault="00A37C89">
      <w:pPr>
        <w:pStyle w:val="31"/>
        <w:rPr>
          <w:rFonts w:ascii="Calibri" w:hAnsi="Calibri"/>
          <w:sz w:val="22"/>
          <w:szCs w:val="22"/>
        </w:rPr>
      </w:pPr>
      <w:hyperlink w:anchor="_Toc159305721" w:history="1">
        <w:r w:rsidRPr="004A217C">
          <w:rPr>
            <w:rStyle w:val="a3"/>
          </w:rPr>
          <w:t>Рынок негосударственных пенсионных фондов России весной немного сократится. До конца апреля НПФ «Открытие» станет частью госхолдинга ВТБ. Это был один из крупнейших негосударственных пенсионных фондов. «Финтолк» объясняет, как почему НПФ вынужден исчезнуть и что произойдет со сбережениями вкладчиков.</w:t>
        </w:r>
        <w:r>
          <w:rPr>
            <w:webHidden/>
          </w:rPr>
          <w:tab/>
        </w:r>
        <w:r>
          <w:rPr>
            <w:webHidden/>
          </w:rPr>
          <w:fldChar w:fldCharType="begin"/>
        </w:r>
        <w:r>
          <w:rPr>
            <w:webHidden/>
          </w:rPr>
          <w:instrText xml:space="preserve"> PAGEREF _Toc159305721 \h </w:instrText>
        </w:r>
        <w:r>
          <w:rPr>
            <w:webHidden/>
          </w:rPr>
        </w:r>
        <w:r>
          <w:rPr>
            <w:webHidden/>
          </w:rPr>
          <w:fldChar w:fldCharType="separate"/>
        </w:r>
        <w:r>
          <w:rPr>
            <w:webHidden/>
          </w:rPr>
          <w:t>12</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22" w:history="1">
        <w:r w:rsidRPr="004A217C">
          <w:rPr>
            <w:rStyle w:val="a3"/>
            <w:noProof/>
          </w:rPr>
          <w:t>Прайм, 19.02.2024, НПФ «Благосостояние» - 28 лет</w:t>
        </w:r>
        <w:r>
          <w:rPr>
            <w:noProof/>
            <w:webHidden/>
          </w:rPr>
          <w:tab/>
        </w:r>
        <w:r>
          <w:rPr>
            <w:noProof/>
            <w:webHidden/>
          </w:rPr>
          <w:fldChar w:fldCharType="begin"/>
        </w:r>
        <w:r>
          <w:rPr>
            <w:noProof/>
            <w:webHidden/>
          </w:rPr>
          <w:instrText xml:space="preserve"> PAGEREF _Toc159305722 \h </w:instrText>
        </w:r>
        <w:r>
          <w:rPr>
            <w:noProof/>
            <w:webHidden/>
          </w:rPr>
        </w:r>
        <w:r>
          <w:rPr>
            <w:noProof/>
            <w:webHidden/>
          </w:rPr>
          <w:fldChar w:fldCharType="separate"/>
        </w:r>
        <w:r>
          <w:rPr>
            <w:noProof/>
            <w:webHidden/>
          </w:rPr>
          <w:t>15</w:t>
        </w:r>
        <w:r>
          <w:rPr>
            <w:noProof/>
            <w:webHidden/>
          </w:rPr>
          <w:fldChar w:fldCharType="end"/>
        </w:r>
      </w:hyperlink>
    </w:p>
    <w:p w:rsidR="00A37C89" w:rsidRPr="0098008C" w:rsidRDefault="00A37C89">
      <w:pPr>
        <w:pStyle w:val="31"/>
        <w:rPr>
          <w:rFonts w:ascii="Calibri" w:hAnsi="Calibri"/>
          <w:sz w:val="22"/>
          <w:szCs w:val="22"/>
        </w:rPr>
      </w:pPr>
      <w:hyperlink w:anchor="_Toc159305723" w:history="1">
        <w:r w:rsidRPr="004A217C">
          <w:rPr>
            <w:rStyle w:val="a3"/>
          </w:rPr>
          <w:t>НПФ «Благосостояние» зарегистрирован Московской регистрационной палатой 19 февраля 1996 года. Министерство путей сообщения Российской Федерации утвердило НПФ «Благосостояние» в качестве уполномоченного негосударственного пенсионного фонда железнодорожной отрасли.</w:t>
        </w:r>
        <w:r>
          <w:rPr>
            <w:webHidden/>
          </w:rPr>
          <w:tab/>
        </w:r>
        <w:r>
          <w:rPr>
            <w:webHidden/>
          </w:rPr>
          <w:fldChar w:fldCharType="begin"/>
        </w:r>
        <w:r>
          <w:rPr>
            <w:webHidden/>
          </w:rPr>
          <w:instrText xml:space="preserve"> PAGEREF _Toc159305723 \h </w:instrText>
        </w:r>
        <w:r>
          <w:rPr>
            <w:webHidden/>
          </w:rPr>
        </w:r>
        <w:r>
          <w:rPr>
            <w:webHidden/>
          </w:rPr>
          <w:fldChar w:fldCharType="separate"/>
        </w:r>
        <w:r>
          <w:rPr>
            <w:webHidden/>
          </w:rPr>
          <w:t>15</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24" w:history="1">
        <w:r w:rsidRPr="004A217C">
          <w:rPr>
            <w:rStyle w:val="a3"/>
            <w:noProof/>
          </w:rPr>
          <w:t>Ваш пенсионный брокер, 19.02.2024, Национальный НПФ начислил инвестиционный доход по итогам 2023 года</w:t>
        </w:r>
        <w:r>
          <w:rPr>
            <w:noProof/>
            <w:webHidden/>
          </w:rPr>
          <w:tab/>
        </w:r>
        <w:r>
          <w:rPr>
            <w:noProof/>
            <w:webHidden/>
          </w:rPr>
          <w:fldChar w:fldCharType="begin"/>
        </w:r>
        <w:r>
          <w:rPr>
            <w:noProof/>
            <w:webHidden/>
          </w:rPr>
          <w:instrText xml:space="preserve"> PAGEREF _Toc159305724 \h </w:instrText>
        </w:r>
        <w:r>
          <w:rPr>
            <w:noProof/>
            <w:webHidden/>
          </w:rPr>
        </w:r>
        <w:r>
          <w:rPr>
            <w:noProof/>
            <w:webHidden/>
          </w:rPr>
          <w:fldChar w:fldCharType="separate"/>
        </w:r>
        <w:r>
          <w:rPr>
            <w:noProof/>
            <w:webHidden/>
          </w:rPr>
          <w:t>16</w:t>
        </w:r>
        <w:r>
          <w:rPr>
            <w:noProof/>
            <w:webHidden/>
          </w:rPr>
          <w:fldChar w:fldCharType="end"/>
        </w:r>
      </w:hyperlink>
    </w:p>
    <w:p w:rsidR="00A37C89" w:rsidRPr="0098008C" w:rsidRDefault="00A37C89">
      <w:pPr>
        <w:pStyle w:val="31"/>
        <w:rPr>
          <w:rFonts w:ascii="Calibri" w:hAnsi="Calibri"/>
          <w:sz w:val="22"/>
          <w:szCs w:val="22"/>
        </w:rPr>
      </w:pPr>
      <w:hyperlink w:anchor="_Toc159305725" w:history="1">
        <w:r w:rsidRPr="004A217C">
          <w:rPr>
            <w:rStyle w:val="a3"/>
          </w:rPr>
          <w:t>Фонд начислил доход на счета клиентов по итогам 2023 года. Доходность по договорам негосударственного пенсионного обеспечения (НПО) составила 7,5%. Накопленная доходность, начисленная на счета клиентов Национального НПФ по НПО за 2016-2023 года, составила 76,27%, накопленная инфляция за тот же период составила 58,70%. Размер инвестиционного дохода, зачисленного на ваш пенсионный счет, можно узнать в личном кабинете.</w:t>
        </w:r>
        <w:r>
          <w:rPr>
            <w:webHidden/>
          </w:rPr>
          <w:tab/>
        </w:r>
        <w:r>
          <w:rPr>
            <w:webHidden/>
          </w:rPr>
          <w:fldChar w:fldCharType="begin"/>
        </w:r>
        <w:r>
          <w:rPr>
            <w:webHidden/>
          </w:rPr>
          <w:instrText xml:space="preserve"> PAGEREF _Toc159305725 \h </w:instrText>
        </w:r>
        <w:r>
          <w:rPr>
            <w:webHidden/>
          </w:rPr>
        </w:r>
        <w:r>
          <w:rPr>
            <w:webHidden/>
          </w:rPr>
          <w:fldChar w:fldCharType="separate"/>
        </w:r>
        <w:r>
          <w:rPr>
            <w:webHidden/>
          </w:rPr>
          <w:t>16</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26" w:history="1">
        <w:r w:rsidRPr="004A217C">
          <w:rPr>
            <w:rStyle w:val="a3"/>
            <w:noProof/>
          </w:rPr>
          <w:t>Эхо Севера, 19.02.2024, Что делать, если накопительная пенсия оказалась в другом фонде?</w:t>
        </w:r>
        <w:r>
          <w:rPr>
            <w:noProof/>
            <w:webHidden/>
          </w:rPr>
          <w:tab/>
        </w:r>
        <w:r>
          <w:rPr>
            <w:noProof/>
            <w:webHidden/>
          </w:rPr>
          <w:fldChar w:fldCharType="begin"/>
        </w:r>
        <w:r>
          <w:rPr>
            <w:noProof/>
            <w:webHidden/>
          </w:rPr>
          <w:instrText xml:space="preserve"> PAGEREF _Toc159305726 \h </w:instrText>
        </w:r>
        <w:r>
          <w:rPr>
            <w:noProof/>
            <w:webHidden/>
          </w:rPr>
        </w:r>
        <w:r>
          <w:rPr>
            <w:noProof/>
            <w:webHidden/>
          </w:rPr>
          <w:fldChar w:fldCharType="separate"/>
        </w:r>
        <w:r>
          <w:rPr>
            <w:noProof/>
            <w:webHidden/>
          </w:rPr>
          <w:t>16</w:t>
        </w:r>
        <w:r>
          <w:rPr>
            <w:noProof/>
            <w:webHidden/>
          </w:rPr>
          <w:fldChar w:fldCharType="end"/>
        </w:r>
      </w:hyperlink>
    </w:p>
    <w:p w:rsidR="00A37C89" w:rsidRPr="0098008C" w:rsidRDefault="00A37C89">
      <w:pPr>
        <w:pStyle w:val="31"/>
        <w:rPr>
          <w:rFonts w:ascii="Calibri" w:hAnsi="Calibri"/>
          <w:sz w:val="22"/>
          <w:szCs w:val="22"/>
        </w:rPr>
      </w:pPr>
      <w:hyperlink w:anchor="_Toc159305727" w:history="1">
        <w:r w:rsidRPr="004A217C">
          <w:rPr>
            <w:rStyle w:val="a3"/>
          </w:rPr>
          <w:t>Количество жалоб в Банк России на незаконные переводы накопительной пенсии из одного фонда в другой в прошлом году сократилось 3,8 раза по сравнению с 2021 годом. Это отрадный факт. Но поскольку такие истории продолжают всплывать в информационном поле, решили разобраться, почему пенсионные накопления самостоятельно «меняли» фонд и как разумнее поступить сейчас.</w:t>
        </w:r>
        <w:r>
          <w:rPr>
            <w:webHidden/>
          </w:rPr>
          <w:tab/>
        </w:r>
        <w:r>
          <w:rPr>
            <w:webHidden/>
          </w:rPr>
          <w:fldChar w:fldCharType="begin"/>
        </w:r>
        <w:r>
          <w:rPr>
            <w:webHidden/>
          </w:rPr>
          <w:instrText xml:space="preserve"> PAGEREF _Toc159305727 \h </w:instrText>
        </w:r>
        <w:r>
          <w:rPr>
            <w:webHidden/>
          </w:rPr>
        </w:r>
        <w:r>
          <w:rPr>
            <w:webHidden/>
          </w:rPr>
          <w:fldChar w:fldCharType="separate"/>
        </w:r>
        <w:r>
          <w:rPr>
            <w:webHidden/>
          </w:rPr>
          <w:t>16</w:t>
        </w:r>
        <w:r>
          <w:rPr>
            <w:webHidden/>
          </w:rPr>
          <w:fldChar w:fldCharType="end"/>
        </w:r>
      </w:hyperlink>
    </w:p>
    <w:p w:rsidR="00A37C89" w:rsidRPr="0098008C" w:rsidRDefault="00A37C89">
      <w:pPr>
        <w:pStyle w:val="12"/>
        <w:tabs>
          <w:tab w:val="right" w:leader="dot" w:pos="9061"/>
        </w:tabs>
        <w:rPr>
          <w:rFonts w:ascii="Calibri" w:hAnsi="Calibri"/>
          <w:b w:val="0"/>
          <w:noProof/>
          <w:sz w:val="22"/>
          <w:szCs w:val="22"/>
        </w:rPr>
      </w:pPr>
      <w:hyperlink w:anchor="_Toc159305728" w:history="1">
        <w:r w:rsidRPr="004A217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_Toc159305728 \h </w:instrText>
        </w:r>
        <w:r>
          <w:rPr>
            <w:noProof/>
            <w:webHidden/>
          </w:rPr>
        </w:r>
        <w:r>
          <w:rPr>
            <w:noProof/>
            <w:webHidden/>
          </w:rPr>
          <w:fldChar w:fldCharType="separate"/>
        </w:r>
        <w:r>
          <w:rPr>
            <w:noProof/>
            <w:webHidden/>
          </w:rPr>
          <w:t>19</w:t>
        </w:r>
        <w:r>
          <w:rPr>
            <w:noProof/>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29" w:history="1">
        <w:r w:rsidRPr="004A217C">
          <w:rPr>
            <w:rStyle w:val="a3"/>
            <w:noProof/>
          </w:rPr>
          <w:t>Российская газета, 19.02.2024, Ольга ИГНАТОВА, В Госдуме разработан проект о прибавке к пенсии для отдельных категорий граждан</w:t>
        </w:r>
        <w:r>
          <w:rPr>
            <w:noProof/>
            <w:webHidden/>
          </w:rPr>
          <w:tab/>
        </w:r>
        <w:r>
          <w:rPr>
            <w:noProof/>
            <w:webHidden/>
          </w:rPr>
          <w:fldChar w:fldCharType="begin"/>
        </w:r>
        <w:r>
          <w:rPr>
            <w:noProof/>
            <w:webHidden/>
          </w:rPr>
          <w:instrText xml:space="preserve"> PAGEREF _Toc159305729 \h </w:instrText>
        </w:r>
        <w:r>
          <w:rPr>
            <w:noProof/>
            <w:webHidden/>
          </w:rPr>
        </w:r>
        <w:r>
          <w:rPr>
            <w:noProof/>
            <w:webHidden/>
          </w:rPr>
          <w:fldChar w:fldCharType="separate"/>
        </w:r>
        <w:r>
          <w:rPr>
            <w:noProof/>
            <w:webHidden/>
          </w:rPr>
          <w:t>19</w:t>
        </w:r>
        <w:r>
          <w:rPr>
            <w:noProof/>
            <w:webHidden/>
          </w:rPr>
          <w:fldChar w:fldCharType="end"/>
        </w:r>
      </w:hyperlink>
    </w:p>
    <w:p w:rsidR="00A37C89" w:rsidRPr="0098008C" w:rsidRDefault="00A37C89">
      <w:pPr>
        <w:pStyle w:val="31"/>
        <w:rPr>
          <w:rFonts w:ascii="Calibri" w:hAnsi="Calibri"/>
          <w:sz w:val="22"/>
          <w:szCs w:val="22"/>
        </w:rPr>
      </w:pPr>
      <w:hyperlink w:anchor="_Toc159305730" w:history="1">
        <w:r w:rsidRPr="004A217C">
          <w:rPr>
            <w:rStyle w:val="a3"/>
          </w:rPr>
          <w:t>В Госдуме разработан законопроект (имеется в распоряжении «Российской газеты»), закрывающий правовой пробел в отношении некоторых категорий граждан, имеющих награды за выдающиеся заслуги перед государством, но не получающих в настоящее время прибавку к пенсии.</w:t>
        </w:r>
        <w:r>
          <w:rPr>
            <w:webHidden/>
          </w:rPr>
          <w:tab/>
        </w:r>
        <w:r>
          <w:rPr>
            <w:webHidden/>
          </w:rPr>
          <w:fldChar w:fldCharType="begin"/>
        </w:r>
        <w:r>
          <w:rPr>
            <w:webHidden/>
          </w:rPr>
          <w:instrText xml:space="preserve"> PAGEREF _Toc159305730 \h </w:instrText>
        </w:r>
        <w:r>
          <w:rPr>
            <w:webHidden/>
          </w:rPr>
        </w:r>
        <w:r>
          <w:rPr>
            <w:webHidden/>
          </w:rPr>
          <w:fldChar w:fldCharType="separate"/>
        </w:r>
        <w:r>
          <w:rPr>
            <w:webHidden/>
          </w:rPr>
          <w:t>19</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31" w:history="1">
        <w:r w:rsidRPr="004A217C">
          <w:rPr>
            <w:rStyle w:val="a3"/>
            <w:noProof/>
          </w:rPr>
          <w:t>Российская газета, 19.02.2024, По одному уведомлению</w:t>
        </w:r>
        <w:r>
          <w:rPr>
            <w:noProof/>
            <w:webHidden/>
          </w:rPr>
          <w:tab/>
        </w:r>
        <w:r>
          <w:rPr>
            <w:noProof/>
            <w:webHidden/>
          </w:rPr>
          <w:fldChar w:fldCharType="begin"/>
        </w:r>
        <w:r>
          <w:rPr>
            <w:noProof/>
            <w:webHidden/>
          </w:rPr>
          <w:instrText xml:space="preserve"> PAGEREF _Toc159305731 \h </w:instrText>
        </w:r>
        <w:r>
          <w:rPr>
            <w:noProof/>
            <w:webHidden/>
          </w:rPr>
        </w:r>
        <w:r>
          <w:rPr>
            <w:noProof/>
            <w:webHidden/>
          </w:rPr>
          <w:fldChar w:fldCharType="separate"/>
        </w:r>
        <w:r>
          <w:rPr>
            <w:noProof/>
            <w:webHidden/>
          </w:rPr>
          <w:t>21</w:t>
        </w:r>
        <w:r>
          <w:rPr>
            <w:noProof/>
            <w:webHidden/>
          </w:rPr>
          <w:fldChar w:fldCharType="end"/>
        </w:r>
      </w:hyperlink>
    </w:p>
    <w:p w:rsidR="00A37C89" w:rsidRPr="0098008C" w:rsidRDefault="00A37C89">
      <w:pPr>
        <w:pStyle w:val="31"/>
        <w:rPr>
          <w:rFonts w:ascii="Calibri" w:hAnsi="Calibri"/>
          <w:sz w:val="22"/>
          <w:szCs w:val="22"/>
        </w:rPr>
      </w:pPr>
      <w:hyperlink w:anchor="_Toc159305732" w:history="1">
        <w:r w:rsidRPr="004A217C">
          <w:rPr>
            <w:rStyle w:val="a3"/>
          </w:rPr>
          <w:t>Большинство пенсий по старости Социальный фонд начал назначать по одному заявлению на портале «Госуслуги». Это стало возможным благодаря информационной системе фонда.</w:t>
        </w:r>
        <w:r>
          <w:rPr>
            <w:webHidden/>
          </w:rPr>
          <w:tab/>
        </w:r>
        <w:r>
          <w:rPr>
            <w:webHidden/>
          </w:rPr>
          <w:fldChar w:fldCharType="begin"/>
        </w:r>
        <w:r>
          <w:rPr>
            <w:webHidden/>
          </w:rPr>
          <w:instrText xml:space="preserve"> PAGEREF _Toc159305732 \h </w:instrText>
        </w:r>
        <w:r>
          <w:rPr>
            <w:webHidden/>
          </w:rPr>
        </w:r>
        <w:r>
          <w:rPr>
            <w:webHidden/>
          </w:rPr>
          <w:fldChar w:fldCharType="separate"/>
        </w:r>
        <w:r>
          <w:rPr>
            <w:webHidden/>
          </w:rPr>
          <w:t>21</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33" w:history="1">
        <w:r w:rsidRPr="004A217C">
          <w:rPr>
            <w:rStyle w:val="a3"/>
            <w:noProof/>
          </w:rPr>
          <w:t>Парламентская газета, 18.02.2024, Какая помощь положена родителям детей-инвалидов</w:t>
        </w:r>
        <w:r>
          <w:rPr>
            <w:noProof/>
            <w:webHidden/>
          </w:rPr>
          <w:tab/>
        </w:r>
        <w:r>
          <w:rPr>
            <w:noProof/>
            <w:webHidden/>
          </w:rPr>
          <w:fldChar w:fldCharType="begin"/>
        </w:r>
        <w:r>
          <w:rPr>
            <w:noProof/>
            <w:webHidden/>
          </w:rPr>
          <w:instrText xml:space="preserve"> PAGEREF _Toc159305733 \h </w:instrText>
        </w:r>
        <w:r>
          <w:rPr>
            <w:noProof/>
            <w:webHidden/>
          </w:rPr>
        </w:r>
        <w:r>
          <w:rPr>
            <w:noProof/>
            <w:webHidden/>
          </w:rPr>
          <w:fldChar w:fldCharType="separate"/>
        </w:r>
        <w:r>
          <w:rPr>
            <w:noProof/>
            <w:webHidden/>
          </w:rPr>
          <w:t>21</w:t>
        </w:r>
        <w:r>
          <w:rPr>
            <w:noProof/>
            <w:webHidden/>
          </w:rPr>
          <w:fldChar w:fldCharType="end"/>
        </w:r>
      </w:hyperlink>
    </w:p>
    <w:p w:rsidR="00A37C89" w:rsidRPr="0098008C" w:rsidRDefault="00A37C89">
      <w:pPr>
        <w:pStyle w:val="31"/>
        <w:rPr>
          <w:rFonts w:ascii="Calibri" w:hAnsi="Calibri"/>
          <w:sz w:val="22"/>
          <w:szCs w:val="22"/>
        </w:rPr>
      </w:pPr>
      <w:hyperlink w:anchor="_Toc159305734" w:history="1">
        <w:r w:rsidRPr="004A217C">
          <w:rPr>
            <w:rStyle w:val="a3"/>
          </w:rPr>
          <w:t>Если люди воспитывают ребенка с ограниченными возможностями, то государство им помогает, в том числе и финансово. Правда, раньше деньги получали только неработающие родители или опекуны. А с этого года и работающим будут ежемесячно платить десять тысяч рублей. Такие изменения содержит постановление Правительства, которое подробно изучила «Парламентская газета».</w:t>
        </w:r>
        <w:r>
          <w:rPr>
            <w:webHidden/>
          </w:rPr>
          <w:tab/>
        </w:r>
        <w:r>
          <w:rPr>
            <w:webHidden/>
          </w:rPr>
          <w:fldChar w:fldCharType="begin"/>
        </w:r>
        <w:r>
          <w:rPr>
            <w:webHidden/>
          </w:rPr>
          <w:instrText xml:space="preserve"> PAGEREF _Toc159305734 \h </w:instrText>
        </w:r>
        <w:r>
          <w:rPr>
            <w:webHidden/>
          </w:rPr>
        </w:r>
        <w:r>
          <w:rPr>
            <w:webHidden/>
          </w:rPr>
          <w:fldChar w:fldCharType="separate"/>
        </w:r>
        <w:r>
          <w:rPr>
            <w:webHidden/>
          </w:rPr>
          <w:t>21</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35" w:history="1">
        <w:r w:rsidRPr="004A217C">
          <w:rPr>
            <w:rStyle w:val="a3"/>
            <w:noProof/>
          </w:rPr>
          <w:t>Парламентская газета, 19.02.2024, Лауреатам госпремий хотят обеспечить право на ежемесячные выплаты</w:t>
        </w:r>
        <w:r>
          <w:rPr>
            <w:noProof/>
            <w:webHidden/>
          </w:rPr>
          <w:tab/>
        </w:r>
        <w:r>
          <w:rPr>
            <w:noProof/>
            <w:webHidden/>
          </w:rPr>
          <w:fldChar w:fldCharType="begin"/>
        </w:r>
        <w:r>
          <w:rPr>
            <w:noProof/>
            <w:webHidden/>
          </w:rPr>
          <w:instrText xml:space="preserve"> PAGEREF _Toc159305735 \h </w:instrText>
        </w:r>
        <w:r>
          <w:rPr>
            <w:noProof/>
            <w:webHidden/>
          </w:rPr>
        </w:r>
        <w:r>
          <w:rPr>
            <w:noProof/>
            <w:webHidden/>
          </w:rPr>
          <w:fldChar w:fldCharType="separate"/>
        </w:r>
        <w:r>
          <w:rPr>
            <w:noProof/>
            <w:webHidden/>
          </w:rPr>
          <w:t>23</w:t>
        </w:r>
        <w:r>
          <w:rPr>
            <w:noProof/>
            <w:webHidden/>
          </w:rPr>
          <w:fldChar w:fldCharType="end"/>
        </w:r>
      </w:hyperlink>
    </w:p>
    <w:p w:rsidR="00A37C89" w:rsidRPr="0098008C" w:rsidRDefault="00A37C89">
      <w:pPr>
        <w:pStyle w:val="31"/>
        <w:rPr>
          <w:rFonts w:ascii="Calibri" w:hAnsi="Calibri"/>
          <w:sz w:val="22"/>
          <w:szCs w:val="22"/>
        </w:rPr>
      </w:pPr>
      <w:hyperlink w:anchor="_Toc159305736" w:history="1">
        <w:r w:rsidRPr="004A217C">
          <w:rPr>
            <w:rStyle w:val="a3"/>
          </w:rPr>
          <w:t>В Госдуму внесут законопроект, которым предлагается ввести однозначное толкование «лауреатов Государственных премий», закрепляя за всеми ними право на материальное поощрение. Об этом 19 февраля в своем аккаунте в соцсети написал председатель Комитета Госдумы по труду, соцполитике и делам ветеранов Ярослав Нилов.</w:t>
        </w:r>
        <w:r>
          <w:rPr>
            <w:webHidden/>
          </w:rPr>
          <w:tab/>
        </w:r>
        <w:r>
          <w:rPr>
            <w:webHidden/>
          </w:rPr>
          <w:fldChar w:fldCharType="begin"/>
        </w:r>
        <w:r>
          <w:rPr>
            <w:webHidden/>
          </w:rPr>
          <w:instrText xml:space="preserve"> PAGEREF _Toc159305736 \h </w:instrText>
        </w:r>
        <w:r>
          <w:rPr>
            <w:webHidden/>
          </w:rPr>
        </w:r>
        <w:r>
          <w:rPr>
            <w:webHidden/>
          </w:rPr>
          <w:fldChar w:fldCharType="separate"/>
        </w:r>
        <w:r>
          <w:rPr>
            <w:webHidden/>
          </w:rPr>
          <w:t>23</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37" w:history="1">
        <w:r w:rsidRPr="004A217C">
          <w:rPr>
            <w:rStyle w:val="a3"/>
            <w:noProof/>
          </w:rPr>
          <w:t>РИА Новости, 19.02.2024, Путин поручил рассмотреть досрочный выход на пенсию медработников частных клиник</w:t>
        </w:r>
        <w:r>
          <w:rPr>
            <w:noProof/>
            <w:webHidden/>
          </w:rPr>
          <w:tab/>
        </w:r>
        <w:r>
          <w:rPr>
            <w:noProof/>
            <w:webHidden/>
          </w:rPr>
          <w:fldChar w:fldCharType="begin"/>
        </w:r>
        <w:r>
          <w:rPr>
            <w:noProof/>
            <w:webHidden/>
          </w:rPr>
          <w:instrText xml:space="preserve"> PAGEREF _Toc159305737 \h </w:instrText>
        </w:r>
        <w:r>
          <w:rPr>
            <w:noProof/>
            <w:webHidden/>
          </w:rPr>
        </w:r>
        <w:r>
          <w:rPr>
            <w:noProof/>
            <w:webHidden/>
          </w:rPr>
          <w:fldChar w:fldCharType="separate"/>
        </w:r>
        <w:r>
          <w:rPr>
            <w:noProof/>
            <w:webHidden/>
          </w:rPr>
          <w:t>24</w:t>
        </w:r>
        <w:r>
          <w:rPr>
            <w:noProof/>
            <w:webHidden/>
          </w:rPr>
          <w:fldChar w:fldCharType="end"/>
        </w:r>
      </w:hyperlink>
    </w:p>
    <w:p w:rsidR="00A37C89" w:rsidRPr="0098008C" w:rsidRDefault="00A37C89">
      <w:pPr>
        <w:pStyle w:val="31"/>
        <w:rPr>
          <w:rFonts w:ascii="Calibri" w:hAnsi="Calibri"/>
          <w:sz w:val="22"/>
          <w:szCs w:val="22"/>
        </w:rPr>
      </w:pPr>
      <w:hyperlink w:anchor="_Toc159305738" w:history="1">
        <w:r w:rsidRPr="004A217C">
          <w:rPr>
            <w:rStyle w:val="a3"/>
          </w:rPr>
          <w:t>Президент России Владимир Путин поручил правительству РФ рассмотреть вопрос досрочного выхода на пенсию медработников частных клиник, если эти учреждения участвуют в программе госгарантий бесплатного оказания медпомощи, свидетельствует соответствующее поручение, которое опубликовано на сайте Кремля.</w:t>
        </w:r>
        <w:r>
          <w:rPr>
            <w:webHidden/>
          </w:rPr>
          <w:tab/>
        </w:r>
        <w:r>
          <w:rPr>
            <w:webHidden/>
          </w:rPr>
          <w:fldChar w:fldCharType="begin"/>
        </w:r>
        <w:r>
          <w:rPr>
            <w:webHidden/>
          </w:rPr>
          <w:instrText xml:space="preserve"> PAGEREF _Toc159305738 \h </w:instrText>
        </w:r>
        <w:r>
          <w:rPr>
            <w:webHidden/>
          </w:rPr>
        </w:r>
        <w:r>
          <w:rPr>
            <w:webHidden/>
          </w:rPr>
          <w:fldChar w:fldCharType="separate"/>
        </w:r>
        <w:r>
          <w:rPr>
            <w:webHidden/>
          </w:rPr>
          <w:t>24</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39" w:history="1">
        <w:r w:rsidRPr="004A217C">
          <w:rPr>
            <w:rStyle w:val="a3"/>
            <w:noProof/>
          </w:rPr>
          <w:t>ТАСС, 19.02.2024, Путин поручил рассмотреть вопрос о досрочном выходе на пенсию медиков из частных клиник</w:t>
        </w:r>
        <w:r>
          <w:rPr>
            <w:noProof/>
            <w:webHidden/>
          </w:rPr>
          <w:tab/>
        </w:r>
        <w:r>
          <w:rPr>
            <w:noProof/>
            <w:webHidden/>
          </w:rPr>
          <w:fldChar w:fldCharType="begin"/>
        </w:r>
        <w:r>
          <w:rPr>
            <w:noProof/>
            <w:webHidden/>
          </w:rPr>
          <w:instrText xml:space="preserve"> PAGEREF _Toc159305739 \h </w:instrText>
        </w:r>
        <w:r>
          <w:rPr>
            <w:noProof/>
            <w:webHidden/>
          </w:rPr>
        </w:r>
        <w:r>
          <w:rPr>
            <w:noProof/>
            <w:webHidden/>
          </w:rPr>
          <w:fldChar w:fldCharType="separate"/>
        </w:r>
        <w:r>
          <w:rPr>
            <w:noProof/>
            <w:webHidden/>
          </w:rPr>
          <w:t>24</w:t>
        </w:r>
        <w:r>
          <w:rPr>
            <w:noProof/>
            <w:webHidden/>
          </w:rPr>
          <w:fldChar w:fldCharType="end"/>
        </w:r>
      </w:hyperlink>
    </w:p>
    <w:p w:rsidR="00A37C89" w:rsidRPr="0098008C" w:rsidRDefault="00A37C89">
      <w:pPr>
        <w:pStyle w:val="31"/>
        <w:rPr>
          <w:rFonts w:ascii="Calibri" w:hAnsi="Calibri"/>
          <w:sz w:val="22"/>
          <w:szCs w:val="22"/>
        </w:rPr>
      </w:pPr>
      <w:hyperlink w:anchor="_Toc159305740" w:history="1">
        <w:r w:rsidRPr="004A217C">
          <w:rPr>
            <w:rStyle w:val="a3"/>
          </w:rPr>
          <w:t>Правительство РФ должно до 1 апреля изучить вопрос досрочного выхода на пенсию для медработников из частных учреждений. Соответствующее поручение дал президент РФ Владимир Путин по итогам поездки на Дальний Восток в январе.</w:t>
        </w:r>
        <w:r>
          <w:rPr>
            <w:webHidden/>
          </w:rPr>
          <w:tab/>
        </w:r>
        <w:r>
          <w:rPr>
            <w:webHidden/>
          </w:rPr>
          <w:fldChar w:fldCharType="begin"/>
        </w:r>
        <w:r>
          <w:rPr>
            <w:webHidden/>
          </w:rPr>
          <w:instrText xml:space="preserve"> PAGEREF _Toc159305740 \h </w:instrText>
        </w:r>
        <w:r>
          <w:rPr>
            <w:webHidden/>
          </w:rPr>
        </w:r>
        <w:r>
          <w:rPr>
            <w:webHidden/>
          </w:rPr>
          <w:fldChar w:fldCharType="separate"/>
        </w:r>
        <w:r>
          <w:rPr>
            <w:webHidden/>
          </w:rPr>
          <w:t>24</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41" w:history="1">
        <w:r w:rsidRPr="004A217C">
          <w:rPr>
            <w:rStyle w:val="a3"/>
            <w:noProof/>
          </w:rPr>
          <w:t>ФедералПресс, 19.02.2024, Бессараб разъяснила почему работающим пенсионерам не повышают выплаты</w:t>
        </w:r>
        <w:r>
          <w:rPr>
            <w:noProof/>
            <w:webHidden/>
          </w:rPr>
          <w:tab/>
        </w:r>
        <w:r>
          <w:rPr>
            <w:noProof/>
            <w:webHidden/>
          </w:rPr>
          <w:fldChar w:fldCharType="begin"/>
        </w:r>
        <w:r>
          <w:rPr>
            <w:noProof/>
            <w:webHidden/>
          </w:rPr>
          <w:instrText xml:space="preserve"> PAGEREF _Toc159305741 \h </w:instrText>
        </w:r>
        <w:r>
          <w:rPr>
            <w:noProof/>
            <w:webHidden/>
          </w:rPr>
        </w:r>
        <w:r>
          <w:rPr>
            <w:noProof/>
            <w:webHidden/>
          </w:rPr>
          <w:fldChar w:fldCharType="separate"/>
        </w:r>
        <w:r>
          <w:rPr>
            <w:noProof/>
            <w:webHidden/>
          </w:rPr>
          <w:t>24</w:t>
        </w:r>
        <w:r>
          <w:rPr>
            <w:noProof/>
            <w:webHidden/>
          </w:rPr>
          <w:fldChar w:fldCharType="end"/>
        </w:r>
      </w:hyperlink>
    </w:p>
    <w:p w:rsidR="00A37C89" w:rsidRPr="0098008C" w:rsidRDefault="00A37C89">
      <w:pPr>
        <w:pStyle w:val="31"/>
        <w:rPr>
          <w:rFonts w:ascii="Calibri" w:hAnsi="Calibri"/>
          <w:sz w:val="22"/>
          <w:szCs w:val="22"/>
        </w:rPr>
      </w:pPr>
      <w:hyperlink w:anchor="_Toc159305742" w:history="1">
        <w:r w:rsidRPr="004A217C">
          <w:rPr>
            <w:rStyle w:val="a3"/>
          </w:rPr>
          <w:t>Депутат Госдумы Светлана Бессараб в разговоре с «ФедералПресс» объяснила, почему работающим пенсионерам не увеличивают выплаты. По ее словам, в первую очередь все меры направлены на поддержку неработающих пенсионеров.</w:t>
        </w:r>
        <w:r>
          <w:rPr>
            <w:webHidden/>
          </w:rPr>
          <w:tab/>
        </w:r>
        <w:r>
          <w:rPr>
            <w:webHidden/>
          </w:rPr>
          <w:fldChar w:fldCharType="begin"/>
        </w:r>
        <w:r>
          <w:rPr>
            <w:webHidden/>
          </w:rPr>
          <w:instrText xml:space="preserve"> PAGEREF _Toc159305742 \h </w:instrText>
        </w:r>
        <w:r>
          <w:rPr>
            <w:webHidden/>
          </w:rPr>
        </w:r>
        <w:r>
          <w:rPr>
            <w:webHidden/>
          </w:rPr>
          <w:fldChar w:fldCharType="separate"/>
        </w:r>
        <w:r>
          <w:rPr>
            <w:webHidden/>
          </w:rPr>
          <w:t>24</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43" w:history="1">
        <w:r w:rsidRPr="004A217C">
          <w:rPr>
            <w:rStyle w:val="a3"/>
            <w:noProof/>
          </w:rPr>
          <w:t>ФедералПресс, 19.02.2024, В Госдуме предложили альтернативные меры поддержки для работающих пенсионеров</w:t>
        </w:r>
        <w:r>
          <w:rPr>
            <w:noProof/>
            <w:webHidden/>
          </w:rPr>
          <w:tab/>
        </w:r>
        <w:r>
          <w:rPr>
            <w:noProof/>
            <w:webHidden/>
          </w:rPr>
          <w:fldChar w:fldCharType="begin"/>
        </w:r>
        <w:r>
          <w:rPr>
            <w:noProof/>
            <w:webHidden/>
          </w:rPr>
          <w:instrText xml:space="preserve"> PAGEREF _Toc159305743 \h </w:instrText>
        </w:r>
        <w:r>
          <w:rPr>
            <w:noProof/>
            <w:webHidden/>
          </w:rPr>
        </w:r>
        <w:r>
          <w:rPr>
            <w:noProof/>
            <w:webHidden/>
          </w:rPr>
          <w:fldChar w:fldCharType="separate"/>
        </w:r>
        <w:r>
          <w:rPr>
            <w:noProof/>
            <w:webHidden/>
          </w:rPr>
          <w:t>25</w:t>
        </w:r>
        <w:r>
          <w:rPr>
            <w:noProof/>
            <w:webHidden/>
          </w:rPr>
          <w:fldChar w:fldCharType="end"/>
        </w:r>
      </w:hyperlink>
    </w:p>
    <w:p w:rsidR="00A37C89" w:rsidRPr="0098008C" w:rsidRDefault="00A37C89">
      <w:pPr>
        <w:pStyle w:val="31"/>
        <w:rPr>
          <w:rFonts w:ascii="Calibri" w:hAnsi="Calibri"/>
          <w:sz w:val="22"/>
          <w:szCs w:val="22"/>
        </w:rPr>
      </w:pPr>
      <w:hyperlink w:anchor="_Toc159305744" w:history="1">
        <w:r w:rsidRPr="004A217C">
          <w:rPr>
            <w:rStyle w:val="a3"/>
          </w:rPr>
          <w:t>В Госдуме заявили о необходимости проработать новые меры социальной поддержки для пенсионеров. Об этом в беседе с «ФедералПресс»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_Toc159305744 \h </w:instrText>
        </w:r>
        <w:r>
          <w:rPr>
            <w:webHidden/>
          </w:rPr>
        </w:r>
        <w:r>
          <w:rPr>
            <w:webHidden/>
          </w:rPr>
          <w:fldChar w:fldCharType="separate"/>
        </w:r>
        <w:r>
          <w:rPr>
            <w:webHidden/>
          </w:rPr>
          <w:t>25</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45" w:history="1">
        <w:r w:rsidRPr="004A217C">
          <w:rPr>
            <w:rStyle w:val="a3"/>
            <w:noProof/>
          </w:rPr>
          <w:t>Сравни.ру, 19.02.2024, Россиянам напомнили‚ кому и на сколько повысят пенсии с 1 апреля</w:t>
        </w:r>
        <w:r>
          <w:rPr>
            <w:noProof/>
            <w:webHidden/>
          </w:rPr>
          <w:tab/>
        </w:r>
        <w:r>
          <w:rPr>
            <w:noProof/>
            <w:webHidden/>
          </w:rPr>
          <w:fldChar w:fldCharType="begin"/>
        </w:r>
        <w:r>
          <w:rPr>
            <w:noProof/>
            <w:webHidden/>
          </w:rPr>
          <w:instrText xml:space="preserve"> PAGEREF _Toc159305745 \h </w:instrText>
        </w:r>
        <w:r>
          <w:rPr>
            <w:noProof/>
            <w:webHidden/>
          </w:rPr>
        </w:r>
        <w:r>
          <w:rPr>
            <w:noProof/>
            <w:webHidden/>
          </w:rPr>
          <w:fldChar w:fldCharType="separate"/>
        </w:r>
        <w:r>
          <w:rPr>
            <w:noProof/>
            <w:webHidden/>
          </w:rPr>
          <w:t>25</w:t>
        </w:r>
        <w:r>
          <w:rPr>
            <w:noProof/>
            <w:webHidden/>
          </w:rPr>
          <w:fldChar w:fldCharType="end"/>
        </w:r>
      </w:hyperlink>
    </w:p>
    <w:p w:rsidR="00A37C89" w:rsidRPr="0098008C" w:rsidRDefault="00A37C89">
      <w:pPr>
        <w:pStyle w:val="31"/>
        <w:rPr>
          <w:rFonts w:ascii="Calibri" w:hAnsi="Calibri"/>
          <w:sz w:val="22"/>
          <w:szCs w:val="22"/>
        </w:rPr>
      </w:pPr>
      <w:hyperlink w:anchor="_Toc159305746" w:history="1">
        <w:r w:rsidRPr="004A217C">
          <w:rPr>
            <w:rStyle w:val="a3"/>
          </w:rPr>
          <w:t>1 апреля 2024 года в России планируют повысить социальные пенсии на 7,5%. Социальную пенсию по старости получают люди, которые не смогли набрать пенсионные баллы для страховой пенсии. Кроме того, есть социальные пенсии по инвалидности и по потере кормильца.</w:t>
        </w:r>
        <w:r>
          <w:rPr>
            <w:webHidden/>
          </w:rPr>
          <w:tab/>
        </w:r>
        <w:r>
          <w:rPr>
            <w:webHidden/>
          </w:rPr>
          <w:fldChar w:fldCharType="begin"/>
        </w:r>
        <w:r>
          <w:rPr>
            <w:webHidden/>
          </w:rPr>
          <w:instrText xml:space="preserve"> PAGEREF _Toc159305746 \h </w:instrText>
        </w:r>
        <w:r>
          <w:rPr>
            <w:webHidden/>
          </w:rPr>
        </w:r>
        <w:r>
          <w:rPr>
            <w:webHidden/>
          </w:rPr>
          <w:fldChar w:fldCharType="separate"/>
        </w:r>
        <w:r>
          <w:rPr>
            <w:webHidden/>
          </w:rPr>
          <w:t>25</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47" w:history="1">
        <w:r w:rsidRPr="004A217C">
          <w:rPr>
            <w:rStyle w:val="a3"/>
            <w:noProof/>
          </w:rPr>
          <w:t>Life, 19.02.2024, Пустая квитанция: От каких выплат освободили пенсионеров</w:t>
        </w:r>
        <w:r>
          <w:rPr>
            <w:noProof/>
            <w:webHidden/>
          </w:rPr>
          <w:tab/>
        </w:r>
        <w:r>
          <w:rPr>
            <w:noProof/>
            <w:webHidden/>
          </w:rPr>
          <w:fldChar w:fldCharType="begin"/>
        </w:r>
        <w:r>
          <w:rPr>
            <w:noProof/>
            <w:webHidden/>
          </w:rPr>
          <w:instrText xml:space="preserve"> PAGEREF _Toc159305747 \h </w:instrText>
        </w:r>
        <w:r>
          <w:rPr>
            <w:noProof/>
            <w:webHidden/>
          </w:rPr>
        </w:r>
        <w:r>
          <w:rPr>
            <w:noProof/>
            <w:webHidden/>
          </w:rPr>
          <w:fldChar w:fldCharType="separate"/>
        </w:r>
        <w:r>
          <w:rPr>
            <w:noProof/>
            <w:webHidden/>
          </w:rPr>
          <w:t>26</w:t>
        </w:r>
        <w:r>
          <w:rPr>
            <w:noProof/>
            <w:webHidden/>
          </w:rPr>
          <w:fldChar w:fldCharType="end"/>
        </w:r>
      </w:hyperlink>
    </w:p>
    <w:p w:rsidR="00A37C89" w:rsidRPr="0098008C" w:rsidRDefault="00A37C89">
      <w:pPr>
        <w:pStyle w:val="31"/>
        <w:rPr>
          <w:rFonts w:ascii="Calibri" w:hAnsi="Calibri"/>
          <w:sz w:val="22"/>
          <w:szCs w:val="22"/>
        </w:rPr>
      </w:pPr>
      <w:hyperlink w:anchor="_Toc159305748" w:history="1">
        <w:r w:rsidRPr="004A217C">
          <w:rPr>
            <w:rStyle w:val="a3"/>
          </w:rPr>
          <w:t>Не все пенсионеры знают о положенных им льготах. За что могут не платить пенсионеры и что нужно для того, чтобы получить освобождение от выплат?</w:t>
        </w:r>
        <w:r>
          <w:rPr>
            <w:webHidden/>
          </w:rPr>
          <w:tab/>
        </w:r>
        <w:r>
          <w:rPr>
            <w:webHidden/>
          </w:rPr>
          <w:fldChar w:fldCharType="begin"/>
        </w:r>
        <w:r>
          <w:rPr>
            <w:webHidden/>
          </w:rPr>
          <w:instrText xml:space="preserve"> PAGEREF _Toc159305748 \h </w:instrText>
        </w:r>
        <w:r>
          <w:rPr>
            <w:webHidden/>
          </w:rPr>
        </w:r>
        <w:r>
          <w:rPr>
            <w:webHidden/>
          </w:rPr>
          <w:fldChar w:fldCharType="separate"/>
        </w:r>
        <w:r>
          <w:rPr>
            <w:webHidden/>
          </w:rPr>
          <w:t>26</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49" w:history="1">
        <w:r w:rsidRPr="004A217C">
          <w:rPr>
            <w:rStyle w:val="a3"/>
            <w:noProof/>
          </w:rPr>
          <w:t>Конкурент, 19.02.2024, Пенсионерам напомнили, за какой стаж им доплатят более 21 000 рублей</w:t>
        </w:r>
        <w:r>
          <w:rPr>
            <w:noProof/>
            <w:webHidden/>
          </w:rPr>
          <w:tab/>
        </w:r>
        <w:r>
          <w:rPr>
            <w:noProof/>
            <w:webHidden/>
          </w:rPr>
          <w:fldChar w:fldCharType="begin"/>
        </w:r>
        <w:r>
          <w:rPr>
            <w:noProof/>
            <w:webHidden/>
          </w:rPr>
          <w:instrText xml:space="preserve"> PAGEREF _Toc159305749 \h </w:instrText>
        </w:r>
        <w:r>
          <w:rPr>
            <w:noProof/>
            <w:webHidden/>
          </w:rPr>
        </w:r>
        <w:r>
          <w:rPr>
            <w:noProof/>
            <w:webHidden/>
          </w:rPr>
          <w:fldChar w:fldCharType="separate"/>
        </w:r>
        <w:r>
          <w:rPr>
            <w:noProof/>
            <w:webHidden/>
          </w:rPr>
          <w:t>28</w:t>
        </w:r>
        <w:r>
          <w:rPr>
            <w:noProof/>
            <w:webHidden/>
          </w:rPr>
          <w:fldChar w:fldCharType="end"/>
        </w:r>
      </w:hyperlink>
    </w:p>
    <w:p w:rsidR="00A37C89" w:rsidRPr="0098008C" w:rsidRDefault="00A37C89">
      <w:pPr>
        <w:pStyle w:val="31"/>
        <w:rPr>
          <w:rFonts w:ascii="Calibri" w:hAnsi="Calibri"/>
          <w:sz w:val="22"/>
          <w:szCs w:val="22"/>
        </w:rPr>
      </w:pPr>
      <w:hyperlink w:anchor="_Toc159305750" w:history="1">
        <w:r w:rsidRPr="004A217C">
          <w:rPr>
            <w:rStyle w:val="a3"/>
          </w:rPr>
          <w:t>Сегодня многие пенсионеры кроме получения пенсионных выплат могут рассчитывать и на различные надбавки, которые им обеспечивает наличие тех или иных факторов.</w:t>
        </w:r>
        <w:r>
          <w:rPr>
            <w:webHidden/>
          </w:rPr>
          <w:tab/>
        </w:r>
        <w:r>
          <w:rPr>
            <w:webHidden/>
          </w:rPr>
          <w:fldChar w:fldCharType="begin"/>
        </w:r>
        <w:r>
          <w:rPr>
            <w:webHidden/>
          </w:rPr>
          <w:instrText xml:space="preserve"> PAGEREF _Toc159305750 \h </w:instrText>
        </w:r>
        <w:r>
          <w:rPr>
            <w:webHidden/>
          </w:rPr>
        </w:r>
        <w:r>
          <w:rPr>
            <w:webHidden/>
          </w:rPr>
          <w:fldChar w:fldCharType="separate"/>
        </w:r>
        <w:r>
          <w:rPr>
            <w:webHidden/>
          </w:rPr>
          <w:t>28</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51" w:history="1">
        <w:r w:rsidRPr="004A217C">
          <w:rPr>
            <w:rStyle w:val="a3"/>
            <w:noProof/>
          </w:rPr>
          <w:t>Конкурент, 19.02.2024, Больше на 13 процентов. Пенсионерам сообщили о хорошей льготе</w:t>
        </w:r>
        <w:r>
          <w:rPr>
            <w:noProof/>
            <w:webHidden/>
          </w:rPr>
          <w:tab/>
        </w:r>
        <w:r>
          <w:rPr>
            <w:noProof/>
            <w:webHidden/>
          </w:rPr>
          <w:fldChar w:fldCharType="begin"/>
        </w:r>
        <w:r>
          <w:rPr>
            <w:noProof/>
            <w:webHidden/>
          </w:rPr>
          <w:instrText xml:space="preserve"> PAGEREF _Toc159305751 \h </w:instrText>
        </w:r>
        <w:r>
          <w:rPr>
            <w:noProof/>
            <w:webHidden/>
          </w:rPr>
        </w:r>
        <w:r>
          <w:rPr>
            <w:noProof/>
            <w:webHidden/>
          </w:rPr>
          <w:fldChar w:fldCharType="separate"/>
        </w:r>
        <w:r>
          <w:rPr>
            <w:noProof/>
            <w:webHidden/>
          </w:rPr>
          <w:t>29</w:t>
        </w:r>
        <w:r>
          <w:rPr>
            <w:noProof/>
            <w:webHidden/>
          </w:rPr>
          <w:fldChar w:fldCharType="end"/>
        </w:r>
      </w:hyperlink>
    </w:p>
    <w:p w:rsidR="00A37C89" w:rsidRPr="0098008C" w:rsidRDefault="00A37C89">
      <w:pPr>
        <w:pStyle w:val="31"/>
        <w:rPr>
          <w:rFonts w:ascii="Calibri" w:hAnsi="Calibri"/>
          <w:sz w:val="22"/>
          <w:szCs w:val="22"/>
        </w:rPr>
      </w:pPr>
      <w:hyperlink w:anchor="_Toc159305752" w:history="1">
        <w:r w:rsidRPr="004A217C">
          <w:rPr>
            <w:rStyle w:val="a3"/>
          </w:rPr>
          <w:t>В России начала действовать новая норма, согласно которой доход пенсионеров будет увеличен на 13 процентов. Речь идет о правиле, которое отменяет взимание налога на доходы физических лиц с любых пенсионных выплат. Напомним, что размер НДФЛ сегодня равен 13 процентам дохода. Это значит, что пожилые россияне теперь могут оставить ту часть выплат, которая равна данному показателю.</w:t>
        </w:r>
        <w:r>
          <w:rPr>
            <w:webHidden/>
          </w:rPr>
          <w:tab/>
        </w:r>
        <w:r>
          <w:rPr>
            <w:webHidden/>
          </w:rPr>
          <w:fldChar w:fldCharType="begin"/>
        </w:r>
        <w:r>
          <w:rPr>
            <w:webHidden/>
          </w:rPr>
          <w:instrText xml:space="preserve"> PAGEREF _Toc159305752 \h </w:instrText>
        </w:r>
        <w:r>
          <w:rPr>
            <w:webHidden/>
          </w:rPr>
        </w:r>
        <w:r>
          <w:rPr>
            <w:webHidden/>
          </w:rPr>
          <w:fldChar w:fldCharType="separate"/>
        </w:r>
        <w:r>
          <w:rPr>
            <w:webHidden/>
          </w:rPr>
          <w:t>29</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53" w:history="1">
        <w:r w:rsidRPr="004A217C">
          <w:rPr>
            <w:rStyle w:val="a3"/>
            <w:noProof/>
          </w:rPr>
          <w:t>Конкурент, 19.02.2024, При доходе не более 18 300 рублей. Пенсионеры сегодня могут получить от государства 380 000 рублей</w:t>
        </w:r>
        <w:r>
          <w:rPr>
            <w:noProof/>
            <w:webHidden/>
          </w:rPr>
          <w:tab/>
        </w:r>
        <w:r>
          <w:rPr>
            <w:noProof/>
            <w:webHidden/>
          </w:rPr>
          <w:fldChar w:fldCharType="begin"/>
        </w:r>
        <w:r>
          <w:rPr>
            <w:noProof/>
            <w:webHidden/>
          </w:rPr>
          <w:instrText xml:space="preserve"> PAGEREF _Toc159305753 \h </w:instrText>
        </w:r>
        <w:r>
          <w:rPr>
            <w:noProof/>
            <w:webHidden/>
          </w:rPr>
        </w:r>
        <w:r>
          <w:rPr>
            <w:noProof/>
            <w:webHidden/>
          </w:rPr>
          <w:fldChar w:fldCharType="separate"/>
        </w:r>
        <w:r>
          <w:rPr>
            <w:noProof/>
            <w:webHidden/>
          </w:rPr>
          <w:t>29</w:t>
        </w:r>
        <w:r>
          <w:rPr>
            <w:noProof/>
            <w:webHidden/>
          </w:rPr>
          <w:fldChar w:fldCharType="end"/>
        </w:r>
      </w:hyperlink>
    </w:p>
    <w:p w:rsidR="00A37C89" w:rsidRPr="0098008C" w:rsidRDefault="00A37C89">
      <w:pPr>
        <w:pStyle w:val="31"/>
        <w:rPr>
          <w:rFonts w:ascii="Calibri" w:hAnsi="Calibri"/>
          <w:sz w:val="22"/>
          <w:szCs w:val="22"/>
        </w:rPr>
      </w:pPr>
      <w:hyperlink w:anchor="_Toc159305754" w:history="1">
        <w:r w:rsidRPr="004A217C">
          <w:rPr>
            <w:rStyle w:val="a3"/>
          </w:rPr>
          <w:t>Сегодня в России действует норма, согласно которой некоторые граждане, включая и пожилых россиян, могут получить крупную денежную выплату от государства.</w:t>
        </w:r>
        <w:r>
          <w:rPr>
            <w:webHidden/>
          </w:rPr>
          <w:tab/>
        </w:r>
        <w:r>
          <w:rPr>
            <w:webHidden/>
          </w:rPr>
          <w:fldChar w:fldCharType="begin"/>
        </w:r>
        <w:r>
          <w:rPr>
            <w:webHidden/>
          </w:rPr>
          <w:instrText xml:space="preserve"> PAGEREF _Toc159305754 \h </w:instrText>
        </w:r>
        <w:r>
          <w:rPr>
            <w:webHidden/>
          </w:rPr>
        </w:r>
        <w:r>
          <w:rPr>
            <w:webHidden/>
          </w:rPr>
          <w:fldChar w:fldCharType="separate"/>
        </w:r>
        <w:r>
          <w:rPr>
            <w:webHidden/>
          </w:rPr>
          <w:t>29</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55" w:history="1">
        <w:r w:rsidRPr="004A217C">
          <w:rPr>
            <w:rStyle w:val="a3"/>
            <w:noProof/>
          </w:rPr>
          <w:t>PRIMPRESS, 19.02.2024, Указ подписан. Пенсионеров, которым от 60 до 90 лет, ждет большой сюрприз с 20 февраля</w:t>
        </w:r>
        <w:r>
          <w:rPr>
            <w:noProof/>
            <w:webHidden/>
          </w:rPr>
          <w:tab/>
        </w:r>
        <w:r>
          <w:rPr>
            <w:noProof/>
            <w:webHidden/>
          </w:rPr>
          <w:fldChar w:fldCharType="begin"/>
        </w:r>
        <w:r>
          <w:rPr>
            <w:noProof/>
            <w:webHidden/>
          </w:rPr>
          <w:instrText xml:space="preserve"> PAGEREF _Toc159305755 \h </w:instrText>
        </w:r>
        <w:r>
          <w:rPr>
            <w:noProof/>
            <w:webHidden/>
          </w:rPr>
        </w:r>
        <w:r>
          <w:rPr>
            <w:noProof/>
            <w:webHidden/>
          </w:rPr>
          <w:fldChar w:fldCharType="separate"/>
        </w:r>
        <w:r>
          <w:rPr>
            <w:noProof/>
            <w:webHidden/>
          </w:rPr>
          <w:t>30</w:t>
        </w:r>
        <w:r>
          <w:rPr>
            <w:noProof/>
            <w:webHidden/>
          </w:rPr>
          <w:fldChar w:fldCharType="end"/>
        </w:r>
      </w:hyperlink>
    </w:p>
    <w:p w:rsidR="00A37C89" w:rsidRPr="0098008C" w:rsidRDefault="00A37C89">
      <w:pPr>
        <w:pStyle w:val="31"/>
        <w:rPr>
          <w:rFonts w:ascii="Calibri" w:hAnsi="Calibri"/>
          <w:sz w:val="22"/>
          <w:szCs w:val="22"/>
        </w:rPr>
      </w:pPr>
      <w:hyperlink w:anchor="_Toc159305756" w:history="1">
        <w:r w:rsidRPr="004A217C">
          <w:rPr>
            <w:rStyle w:val="a3"/>
          </w:rPr>
          <w:t>Пенсионерам рассказали о новом сюрпризе, который коснется возраста от 60 лет и старше. Таких пожилых граждан в ближайшее время начнут оповещать представители сразу двух государственных организаций. И это поможет защитить людей от внешнего посягательства, сообщает PRIMPRESS.</w:t>
        </w:r>
        <w:r>
          <w:rPr>
            <w:webHidden/>
          </w:rPr>
          <w:tab/>
        </w:r>
        <w:r>
          <w:rPr>
            <w:webHidden/>
          </w:rPr>
          <w:fldChar w:fldCharType="begin"/>
        </w:r>
        <w:r>
          <w:rPr>
            <w:webHidden/>
          </w:rPr>
          <w:instrText xml:space="preserve"> PAGEREF _Toc159305756 \h </w:instrText>
        </w:r>
        <w:r>
          <w:rPr>
            <w:webHidden/>
          </w:rPr>
        </w:r>
        <w:r>
          <w:rPr>
            <w:webHidden/>
          </w:rPr>
          <w:fldChar w:fldCharType="separate"/>
        </w:r>
        <w:r>
          <w:rPr>
            <w:webHidden/>
          </w:rPr>
          <w:t>30</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57" w:history="1">
        <w:r w:rsidRPr="004A217C">
          <w:rPr>
            <w:rStyle w:val="a3"/>
            <w:noProof/>
          </w:rPr>
          <w:t>PRIMPRESS, 19.02.2024, Теперь это будет запрещено. Пенсионеров, доживших до 70 лет, ждет сюрприз с 20 февраля</w:t>
        </w:r>
        <w:r>
          <w:rPr>
            <w:noProof/>
            <w:webHidden/>
          </w:rPr>
          <w:tab/>
        </w:r>
        <w:r>
          <w:rPr>
            <w:noProof/>
            <w:webHidden/>
          </w:rPr>
          <w:fldChar w:fldCharType="begin"/>
        </w:r>
        <w:r>
          <w:rPr>
            <w:noProof/>
            <w:webHidden/>
          </w:rPr>
          <w:instrText xml:space="preserve"> PAGEREF _Toc159305757 \h </w:instrText>
        </w:r>
        <w:r>
          <w:rPr>
            <w:noProof/>
            <w:webHidden/>
          </w:rPr>
        </w:r>
        <w:r>
          <w:rPr>
            <w:noProof/>
            <w:webHidden/>
          </w:rPr>
          <w:fldChar w:fldCharType="separate"/>
        </w:r>
        <w:r>
          <w:rPr>
            <w:noProof/>
            <w:webHidden/>
          </w:rPr>
          <w:t>31</w:t>
        </w:r>
        <w:r>
          <w:rPr>
            <w:noProof/>
            <w:webHidden/>
          </w:rPr>
          <w:fldChar w:fldCharType="end"/>
        </w:r>
      </w:hyperlink>
    </w:p>
    <w:p w:rsidR="00A37C89" w:rsidRPr="0098008C" w:rsidRDefault="00A37C89">
      <w:pPr>
        <w:pStyle w:val="31"/>
        <w:rPr>
          <w:rFonts w:ascii="Calibri" w:hAnsi="Calibri"/>
          <w:sz w:val="22"/>
          <w:szCs w:val="22"/>
        </w:rPr>
      </w:pPr>
      <w:hyperlink w:anchor="_Toc159305758" w:history="1">
        <w:r w:rsidRPr="004A217C">
          <w:rPr>
            <w:rStyle w:val="a3"/>
          </w:rPr>
          <w:t>Пенсионерам рассказали о важных правилах, которые будут действовать после достижения возраста 70 лет. С этого момента граждане смогут рассчитывать на льготу. Но получать ее свыше установленной нормы будет запрещено.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_Toc159305758 \h </w:instrText>
        </w:r>
        <w:r>
          <w:rPr>
            <w:webHidden/>
          </w:rPr>
        </w:r>
        <w:r>
          <w:rPr>
            <w:webHidden/>
          </w:rPr>
          <w:fldChar w:fldCharType="separate"/>
        </w:r>
        <w:r>
          <w:rPr>
            <w:webHidden/>
          </w:rPr>
          <w:t>31</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59" w:history="1">
        <w:r w:rsidRPr="004A217C">
          <w:rPr>
            <w:rStyle w:val="a3"/>
            <w:noProof/>
          </w:rPr>
          <w:t>DEITA.ru, 19.02.2024, Что ждёт всех пенсионеров старше 1966 года рождения</w:t>
        </w:r>
        <w:r>
          <w:rPr>
            <w:noProof/>
            <w:webHidden/>
          </w:rPr>
          <w:tab/>
        </w:r>
        <w:r>
          <w:rPr>
            <w:noProof/>
            <w:webHidden/>
          </w:rPr>
          <w:fldChar w:fldCharType="begin"/>
        </w:r>
        <w:r>
          <w:rPr>
            <w:noProof/>
            <w:webHidden/>
          </w:rPr>
          <w:instrText xml:space="preserve"> PAGEREF _Toc159305759 \h </w:instrText>
        </w:r>
        <w:r>
          <w:rPr>
            <w:noProof/>
            <w:webHidden/>
          </w:rPr>
        </w:r>
        <w:r>
          <w:rPr>
            <w:noProof/>
            <w:webHidden/>
          </w:rPr>
          <w:fldChar w:fldCharType="separate"/>
        </w:r>
        <w:r>
          <w:rPr>
            <w:noProof/>
            <w:webHidden/>
          </w:rPr>
          <w:t>32</w:t>
        </w:r>
        <w:r>
          <w:rPr>
            <w:noProof/>
            <w:webHidden/>
          </w:rPr>
          <w:fldChar w:fldCharType="end"/>
        </w:r>
      </w:hyperlink>
    </w:p>
    <w:p w:rsidR="00A37C89" w:rsidRPr="0098008C" w:rsidRDefault="00A37C89">
      <w:pPr>
        <w:pStyle w:val="31"/>
        <w:rPr>
          <w:rFonts w:ascii="Calibri" w:hAnsi="Calibri"/>
          <w:sz w:val="22"/>
          <w:szCs w:val="22"/>
        </w:rPr>
      </w:pPr>
      <w:hyperlink w:anchor="_Toc159305760" w:history="1">
        <w:r w:rsidRPr="004A217C">
          <w:rPr>
            <w:rStyle w:val="a3"/>
          </w:rPr>
          <w:t>Представителям старшего поколения, родившимся в 1966 году или раньше, нужно встать на учёт в службе занятости как безработный в течение 12 месяцев со дня потери работы.</w:t>
        </w:r>
        <w:r>
          <w:rPr>
            <w:webHidden/>
          </w:rPr>
          <w:tab/>
        </w:r>
        <w:r>
          <w:rPr>
            <w:webHidden/>
          </w:rPr>
          <w:fldChar w:fldCharType="begin"/>
        </w:r>
        <w:r>
          <w:rPr>
            <w:webHidden/>
          </w:rPr>
          <w:instrText xml:space="preserve"> PAGEREF _Toc159305760 \h </w:instrText>
        </w:r>
        <w:r>
          <w:rPr>
            <w:webHidden/>
          </w:rPr>
        </w:r>
        <w:r>
          <w:rPr>
            <w:webHidden/>
          </w:rPr>
          <w:fldChar w:fldCharType="separate"/>
        </w:r>
        <w:r>
          <w:rPr>
            <w:webHidden/>
          </w:rPr>
          <w:t>32</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61" w:history="1">
        <w:r w:rsidRPr="004A217C">
          <w:rPr>
            <w:rStyle w:val="a3"/>
            <w:noProof/>
          </w:rPr>
          <w:t>DEITA.ru, 19.02.2024, Озвучено, что нужно сделать всем пенсионерам старше 60 лет</w:t>
        </w:r>
        <w:r>
          <w:rPr>
            <w:noProof/>
            <w:webHidden/>
          </w:rPr>
          <w:tab/>
        </w:r>
        <w:r>
          <w:rPr>
            <w:noProof/>
            <w:webHidden/>
          </w:rPr>
          <w:fldChar w:fldCharType="begin"/>
        </w:r>
        <w:r>
          <w:rPr>
            <w:noProof/>
            <w:webHidden/>
          </w:rPr>
          <w:instrText xml:space="preserve"> PAGEREF _Toc159305761 \h </w:instrText>
        </w:r>
        <w:r>
          <w:rPr>
            <w:noProof/>
            <w:webHidden/>
          </w:rPr>
        </w:r>
        <w:r>
          <w:rPr>
            <w:noProof/>
            <w:webHidden/>
          </w:rPr>
          <w:fldChar w:fldCharType="separate"/>
        </w:r>
        <w:r>
          <w:rPr>
            <w:noProof/>
            <w:webHidden/>
          </w:rPr>
          <w:t>32</w:t>
        </w:r>
        <w:r>
          <w:rPr>
            <w:noProof/>
            <w:webHidden/>
          </w:rPr>
          <w:fldChar w:fldCharType="end"/>
        </w:r>
      </w:hyperlink>
    </w:p>
    <w:p w:rsidR="00A37C89" w:rsidRPr="0098008C" w:rsidRDefault="00A37C89">
      <w:pPr>
        <w:pStyle w:val="31"/>
        <w:rPr>
          <w:rFonts w:ascii="Calibri" w:hAnsi="Calibri"/>
          <w:sz w:val="22"/>
          <w:szCs w:val="22"/>
        </w:rPr>
      </w:pPr>
      <w:hyperlink w:anchor="_Toc159305762" w:history="1">
        <w:r w:rsidRPr="004A217C">
          <w:rPr>
            <w:rStyle w:val="a3"/>
          </w:rPr>
          <w:t>Далеко не все представители старшего поколения знают о возможности получить дополнительные меры поддержки на региональном уровне. На это обратили внимание специалисты в области финансовой грамотности, сообщает ИА DEITA.RU со ссылкой на портал «Налоги и бухгалтерия».</w:t>
        </w:r>
        <w:r>
          <w:rPr>
            <w:webHidden/>
          </w:rPr>
          <w:tab/>
        </w:r>
        <w:r>
          <w:rPr>
            <w:webHidden/>
          </w:rPr>
          <w:fldChar w:fldCharType="begin"/>
        </w:r>
        <w:r>
          <w:rPr>
            <w:webHidden/>
          </w:rPr>
          <w:instrText xml:space="preserve"> PAGEREF _Toc159305762 \h </w:instrText>
        </w:r>
        <w:r>
          <w:rPr>
            <w:webHidden/>
          </w:rPr>
        </w:r>
        <w:r>
          <w:rPr>
            <w:webHidden/>
          </w:rPr>
          <w:fldChar w:fldCharType="separate"/>
        </w:r>
        <w:r>
          <w:rPr>
            <w:webHidden/>
          </w:rPr>
          <w:t>32</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63" w:history="1">
        <w:r w:rsidRPr="004A217C">
          <w:rPr>
            <w:rStyle w:val="a3"/>
            <w:noProof/>
          </w:rPr>
          <w:t>Финтолк, 19.02.2024, Инна ФИЛАТОВА, Все способы обмана с пенсиями: топ причин избежать потери денег</w:t>
        </w:r>
        <w:r>
          <w:rPr>
            <w:noProof/>
            <w:webHidden/>
          </w:rPr>
          <w:tab/>
        </w:r>
        <w:r>
          <w:rPr>
            <w:noProof/>
            <w:webHidden/>
          </w:rPr>
          <w:fldChar w:fldCharType="begin"/>
        </w:r>
        <w:r>
          <w:rPr>
            <w:noProof/>
            <w:webHidden/>
          </w:rPr>
          <w:instrText xml:space="preserve"> PAGEREF _Toc159305763 \h </w:instrText>
        </w:r>
        <w:r>
          <w:rPr>
            <w:noProof/>
            <w:webHidden/>
          </w:rPr>
        </w:r>
        <w:r>
          <w:rPr>
            <w:noProof/>
            <w:webHidden/>
          </w:rPr>
          <w:fldChar w:fldCharType="separate"/>
        </w:r>
        <w:r>
          <w:rPr>
            <w:noProof/>
            <w:webHidden/>
          </w:rPr>
          <w:t>33</w:t>
        </w:r>
        <w:r>
          <w:rPr>
            <w:noProof/>
            <w:webHidden/>
          </w:rPr>
          <w:fldChar w:fldCharType="end"/>
        </w:r>
      </w:hyperlink>
    </w:p>
    <w:p w:rsidR="00A37C89" w:rsidRPr="0098008C" w:rsidRDefault="00A37C89">
      <w:pPr>
        <w:pStyle w:val="31"/>
        <w:rPr>
          <w:rFonts w:ascii="Calibri" w:hAnsi="Calibri"/>
          <w:sz w:val="22"/>
          <w:szCs w:val="22"/>
        </w:rPr>
      </w:pPr>
      <w:hyperlink w:anchor="_Toc159305764" w:history="1">
        <w:r w:rsidRPr="004A217C">
          <w:rPr>
            <w:rStyle w:val="a3"/>
          </w:rPr>
          <w:t>Считается, что пенсионеры особенно уязвимы и доверчивы, поддаваясь на уловки мошенников и теряя бдительность. Маленькие пенсии заставляют сильно беспокоиться о сохранности денег и вызывают желание принять (фейковую) помощь сомнительных персонажей, обещающих индексацию выплат и/или (мнимую) защиту сбережений. «Финтолк» объясняет, как работают способы обмана с пенсиями и как уберечь ваших пожилых родственников от преступников.</w:t>
        </w:r>
        <w:r>
          <w:rPr>
            <w:webHidden/>
          </w:rPr>
          <w:tab/>
        </w:r>
        <w:r>
          <w:rPr>
            <w:webHidden/>
          </w:rPr>
          <w:fldChar w:fldCharType="begin"/>
        </w:r>
        <w:r>
          <w:rPr>
            <w:webHidden/>
          </w:rPr>
          <w:instrText xml:space="preserve"> PAGEREF _Toc159305764 \h </w:instrText>
        </w:r>
        <w:r>
          <w:rPr>
            <w:webHidden/>
          </w:rPr>
        </w:r>
        <w:r>
          <w:rPr>
            <w:webHidden/>
          </w:rPr>
          <w:fldChar w:fldCharType="separate"/>
        </w:r>
        <w:r>
          <w:rPr>
            <w:webHidden/>
          </w:rPr>
          <w:t>33</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65" w:history="1">
        <w:r w:rsidRPr="004A217C">
          <w:rPr>
            <w:rStyle w:val="a3"/>
            <w:noProof/>
          </w:rPr>
          <w:t>LiveNews24.ru, 19.02.2024, «На грани выживания»: В Госдуме высказались о пенсионной реформе</w:t>
        </w:r>
        <w:r>
          <w:rPr>
            <w:noProof/>
            <w:webHidden/>
          </w:rPr>
          <w:tab/>
        </w:r>
        <w:r>
          <w:rPr>
            <w:noProof/>
            <w:webHidden/>
          </w:rPr>
          <w:fldChar w:fldCharType="begin"/>
        </w:r>
        <w:r>
          <w:rPr>
            <w:noProof/>
            <w:webHidden/>
          </w:rPr>
          <w:instrText xml:space="preserve"> PAGEREF _Toc159305765 \h </w:instrText>
        </w:r>
        <w:r>
          <w:rPr>
            <w:noProof/>
            <w:webHidden/>
          </w:rPr>
        </w:r>
        <w:r>
          <w:rPr>
            <w:noProof/>
            <w:webHidden/>
          </w:rPr>
          <w:fldChar w:fldCharType="separate"/>
        </w:r>
        <w:r>
          <w:rPr>
            <w:noProof/>
            <w:webHidden/>
          </w:rPr>
          <w:t>37</w:t>
        </w:r>
        <w:r>
          <w:rPr>
            <w:noProof/>
            <w:webHidden/>
          </w:rPr>
          <w:fldChar w:fldCharType="end"/>
        </w:r>
      </w:hyperlink>
    </w:p>
    <w:p w:rsidR="00A37C89" w:rsidRPr="0098008C" w:rsidRDefault="00A37C89">
      <w:pPr>
        <w:pStyle w:val="31"/>
        <w:rPr>
          <w:rFonts w:ascii="Calibri" w:hAnsi="Calibri"/>
          <w:sz w:val="22"/>
          <w:szCs w:val="22"/>
        </w:rPr>
      </w:pPr>
      <w:hyperlink w:anchor="_Toc159305766" w:history="1">
        <w:r w:rsidRPr="004A217C">
          <w:rPr>
            <w:rStyle w:val="a3"/>
          </w:rPr>
          <w:t>В Государственной думе констатировали, что «пенсионная реформа ставит граждан на грань выживания». Такое мнение выразил глава партии «Справедливая Россия — За правду» Сергей Миронов.</w:t>
        </w:r>
        <w:r>
          <w:rPr>
            <w:webHidden/>
          </w:rPr>
          <w:tab/>
        </w:r>
        <w:r>
          <w:rPr>
            <w:webHidden/>
          </w:rPr>
          <w:fldChar w:fldCharType="begin"/>
        </w:r>
        <w:r>
          <w:rPr>
            <w:webHidden/>
          </w:rPr>
          <w:instrText xml:space="preserve"> PAGEREF _Toc159305766 \h </w:instrText>
        </w:r>
        <w:r>
          <w:rPr>
            <w:webHidden/>
          </w:rPr>
        </w:r>
        <w:r>
          <w:rPr>
            <w:webHidden/>
          </w:rPr>
          <w:fldChar w:fldCharType="separate"/>
        </w:r>
        <w:r>
          <w:rPr>
            <w:webHidden/>
          </w:rPr>
          <w:t>37</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67" w:history="1">
        <w:r w:rsidRPr="004A217C">
          <w:rPr>
            <w:rStyle w:val="a3"/>
            <w:noProof/>
          </w:rPr>
          <w:t>News.ru, 19.02.2024. Какие пенсии получают звезды шоу-бизнеса? На что они их тратят</w:t>
        </w:r>
        <w:r>
          <w:rPr>
            <w:noProof/>
            <w:webHidden/>
          </w:rPr>
          <w:tab/>
        </w:r>
        <w:r>
          <w:rPr>
            <w:noProof/>
            <w:webHidden/>
          </w:rPr>
          <w:fldChar w:fldCharType="begin"/>
        </w:r>
        <w:r>
          <w:rPr>
            <w:noProof/>
            <w:webHidden/>
          </w:rPr>
          <w:instrText xml:space="preserve"> PAGEREF _Toc159305767 \h </w:instrText>
        </w:r>
        <w:r>
          <w:rPr>
            <w:noProof/>
            <w:webHidden/>
          </w:rPr>
        </w:r>
        <w:r>
          <w:rPr>
            <w:noProof/>
            <w:webHidden/>
          </w:rPr>
          <w:fldChar w:fldCharType="separate"/>
        </w:r>
        <w:r>
          <w:rPr>
            <w:noProof/>
            <w:webHidden/>
          </w:rPr>
          <w:t>38</w:t>
        </w:r>
        <w:r>
          <w:rPr>
            <w:noProof/>
            <w:webHidden/>
          </w:rPr>
          <w:fldChar w:fldCharType="end"/>
        </w:r>
      </w:hyperlink>
    </w:p>
    <w:p w:rsidR="00A37C89" w:rsidRPr="0098008C" w:rsidRDefault="00A37C89">
      <w:pPr>
        <w:pStyle w:val="31"/>
        <w:rPr>
          <w:rFonts w:ascii="Calibri" w:hAnsi="Calibri"/>
          <w:sz w:val="22"/>
          <w:szCs w:val="22"/>
        </w:rPr>
      </w:pPr>
      <w:hyperlink w:anchor="_Toc159305768" w:history="1">
        <w:r w:rsidRPr="004A217C">
          <w:rPr>
            <w:rStyle w:val="a3"/>
          </w:rPr>
          <w:t>Певица Лолита Милявская, музыкант Юрий Лоза и другие звезды отечественной эстрады получают государственную пенсию, однако не очень довольны ее размером. Какие выплаты поступают на счета знаменитостей и на что они их тратят?</w:t>
        </w:r>
        <w:r>
          <w:rPr>
            <w:webHidden/>
          </w:rPr>
          <w:tab/>
        </w:r>
        <w:r>
          <w:rPr>
            <w:webHidden/>
          </w:rPr>
          <w:fldChar w:fldCharType="begin"/>
        </w:r>
        <w:r>
          <w:rPr>
            <w:webHidden/>
          </w:rPr>
          <w:instrText xml:space="preserve"> PAGEREF _Toc159305768 \h </w:instrText>
        </w:r>
        <w:r>
          <w:rPr>
            <w:webHidden/>
          </w:rPr>
        </w:r>
        <w:r>
          <w:rPr>
            <w:webHidden/>
          </w:rPr>
          <w:fldChar w:fldCharType="separate"/>
        </w:r>
        <w:r>
          <w:rPr>
            <w:webHidden/>
          </w:rPr>
          <w:t>38</w:t>
        </w:r>
        <w:r>
          <w:rPr>
            <w:webHidden/>
          </w:rPr>
          <w:fldChar w:fldCharType="end"/>
        </w:r>
      </w:hyperlink>
    </w:p>
    <w:p w:rsidR="00A37C89" w:rsidRPr="0098008C" w:rsidRDefault="00A37C89">
      <w:pPr>
        <w:pStyle w:val="12"/>
        <w:tabs>
          <w:tab w:val="right" w:leader="dot" w:pos="9061"/>
        </w:tabs>
        <w:rPr>
          <w:rFonts w:ascii="Calibri" w:hAnsi="Calibri"/>
          <w:b w:val="0"/>
          <w:noProof/>
          <w:sz w:val="22"/>
          <w:szCs w:val="22"/>
        </w:rPr>
      </w:pPr>
      <w:hyperlink w:anchor="_Toc159305769" w:history="1">
        <w:r w:rsidRPr="004A217C">
          <w:rPr>
            <w:rStyle w:val="a3"/>
            <w:noProof/>
          </w:rPr>
          <w:t>НОВОСТИ МАКРОЭКОНОМИКИ</w:t>
        </w:r>
        <w:r>
          <w:rPr>
            <w:noProof/>
            <w:webHidden/>
          </w:rPr>
          <w:tab/>
        </w:r>
        <w:r>
          <w:rPr>
            <w:noProof/>
            <w:webHidden/>
          </w:rPr>
          <w:fldChar w:fldCharType="begin"/>
        </w:r>
        <w:r>
          <w:rPr>
            <w:noProof/>
            <w:webHidden/>
          </w:rPr>
          <w:instrText xml:space="preserve"> PAGEREF _Toc159305769 \h </w:instrText>
        </w:r>
        <w:r>
          <w:rPr>
            <w:noProof/>
            <w:webHidden/>
          </w:rPr>
        </w:r>
        <w:r>
          <w:rPr>
            <w:noProof/>
            <w:webHidden/>
          </w:rPr>
          <w:fldChar w:fldCharType="separate"/>
        </w:r>
        <w:r>
          <w:rPr>
            <w:noProof/>
            <w:webHidden/>
          </w:rPr>
          <w:t>40</w:t>
        </w:r>
        <w:r>
          <w:rPr>
            <w:noProof/>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70" w:history="1">
        <w:r w:rsidRPr="004A217C">
          <w:rPr>
            <w:rStyle w:val="a3"/>
            <w:noProof/>
          </w:rPr>
          <w:t>РИА Новости, 19.02.2024, Кабмин направит 18 млрд руб на содействие военным и их семьям - Мишустин</w:t>
        </w:r>
        <w:r>
          <w:rPr>
            <w:noProof/>
            <w:webHidden/>
          </w:rPr>
          <w:tab/>
        </w:r>
        <w:r>
          <w:rPr>
            <w:noProof/>
            <w:webHidden/>
          </w:rPr>
          <w:fldChar w:fldCharType="begin"/>
        </w:r>
        <w:r>
          <w:rPr>
            <w:noProof/>
            <w:webHidden/>
          </w:rPr>
          <w:instrText xml:space="preserve"> PAGEREF _Toc159305770 \h </w:instrText>
        </w:r>
        <w:r>
          <w:rPr>
            <w:noProof/>
            <w:webHidden/>
          </w:rPr>
        </w:r>
        <w:r>
          <w:rPr>
            <w:noProof/>
            <w:webHidden/>
          </w:rPr>
          <w:fldChar w:fldCharType="separate"/>
        </w:r>
        <w:r>
          <w:rPr>
            <w:noProof/>
            <w:webHidden/>
          </w:rPr>
          <w:t>40</w:t>
        </w:r>
        <w:r>
          <w:rPr>
            <w:noProof/>
            <w:webHidden/>
          </w:rPr>
          <w:fldChar w:fldCharType="end"/>
        </w:r>
      </w:hyperlink>
    </w:p>
    <w:p w:rsidR="00A37C89" w:rsidRPr="0098008C" w:rsidRDefault="00A37C89">
      <w:pPr>
        <w:pStyle w:val="31"/>
        <w:rPr>
          <w:rFonts w:ascii="Calibri" w:hAnsi="Calibri"/>
          <w:sz w:val="22"/>
          <w:szCs w:val="22"/>
        </w:rPr>
      </w:pPr>
      <w:hyperlink w:anchor="_Toc159305771" w:history="1">
        <w:r w:rsidRPr="004A217C">
          <w:rPr>
            <w:rStyle w:val="a3"/>
          </w:rPr>
          <w:t>Правительство России выделит грант в 18 миллиардов рублей фонду «Защитники Отечества» на содействие участникам специальной военной операции и их семьям в решении жизненных ситуаций, заявил председатель правительства РФ Михаил Мишустин.</w:t>
        </w:r>
        <w:r>
          <w:rPr>
            <w:webHidden/>
          </w:rPr>
          <w:tab/>
        </w:r>
        <w:r>
          <w:rPr>
            <w:webHidden/>
          </w:rPr>
          <w:fldChar w:fldCharType="begin"/>
        </w:r>
        <w:r>
          <w:rPr>
            <w:webHidden/>
          </w:rPr>
          <w:instrText xml:space="preserve"> PAGEREF _Toc159305771 \h </w:instrText>
        </w:r>
        <w:r>
          <w:rPr>
            <w:webHidden/>
          </w:rPr>
        </w:r>
        <w:r>
          <w:rPr>
            <w:webHidden/>
          </w:rPr>
          <w:fldChar w:fldCharType="separate"/>
        </w:r>
        <w:r>
          <w:rPr>
            <w:webHidden/>
          </w:rPr>
          <w:t>40</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72" w:history="1">
        <w:r w:rsidRPr="004A217C">
          <w:rPr>
            <w:rStyle w:val="a3"/>
            <w:noProof/>
          </w:rPr>
          <w:t>РИА Новости, 19.02.2024, Генконсул РФ надеется, что Москва и Анкара найдут выгодное им решение проблемы с платежами</w:t>
        </w:r>
        <w:r>
          <w:rPr>
            <w:noProof/>
            <w:webHidden/>
          </w:rPr>
          <w:tab/>
        </w:r>
        <w:r>
          <w:rPr>
            <w:noProof/>
            <w:webHidden/>
          </w:rPr>
          <w:fldChar w:fldCharType="begin"/>
        </w:r>
        <w:r>
          <w:rPr>
            <w:noProof/>
            <w:webHidden/>
          </w:rPr>
          <w:instrText xml:space="preserve"> PAGEREF _Toc159305772 \h </w:instrText>
        </w:r>
        <w:r>
          <w:rPr>
            <w:noProof/>
            <w:webHidden/>
          </w:rPr>
        </w:r>
        <w:r>
          <w:rPr>
            <w:noProof/>
            <w:webHidden/>
          </w:rPr>
          <w:fldChar w:fldCharType="separate"/>
        </w:r>
        <w:r>
          <w:rPr>
            <w:noProof/>
            <w:webHidden/>
          </w:rPr>
          <w:t>40</w:t>
        </w:r>
        <w:r>
          <w:rPr>
            <w:noProof/>
            <w:webHidden/>
          </w:rPr>
          <w:fldChar w:fldCharType="end"/>
        </w:r>
      </w:hyperlink>
    </w:p>
    <w:p w:rsidR="00A37C89" w:rsidRPr="0098008C" w:rsidRDefault="00A37C89">
      <w:pPr>
        <w:pStyle w:val="31"/>
        <w:rPr>
          <w:rFonts w:ascii="Calibri" w:hAnsi="Calibri"/>
          <w:sz w:val="22"/>
          <w:szCs w:val="22"/>
        </w:rPr>
      </w:pPr>
      <w:hyperlink w:anchor="_Toc159305773" w:history="1">
        <w:r w:rsidRPr="004A217C">
          <w:rPr>
            <w:rStyle w:val="a3"/>
          </w:rPr>
          <w:t>Генконсул РФ в Стамбуле Андрей Буравов выразил надежду, что Москва и Анкара найдут в ближайшее время взаимовыгодное решение проблемы с платежами.</w:t>
        </w:r>
        <w:r>
          <w:rPr>
            <w:webHidden/>
          </w:rPr>
          <w:tab/>
        </w:r>
        <w:r>
          <w:rPr>
            <w:webHidden/>
          </w:rPr>
          <w:fldChar w:fldCharType="begin"/>
        </w:r>
        <w:r>
          <w:rPr>
            <w:webHidden/>
          </w:rPr>
          <w:instrText xml:space="preserve"> PAGEREF _Toc159305773 \h </w:instrText>
        </w:r>
        <w:r>
          <w:rPr>
            <w:webHidden/>
          </w:rPr>
        </w:r>
        <w:r>
          <w:rPr>
            <w:webHidden/>
          </w:rPr>
          <w:fldChar w:fldCharType="separate"/>
        </w:r>
        <w:r>
          <w:rPr>
            <w:webHidden/>
          </w:rPr>
          <w:t>40</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74" w:history="1">
        <w:r w:rsidRPr="004A217C">
          <w:rPr>
            <w:rStyle w:val="a3"/>
            <w:noProof/>
          </w:rPr>
          <w:t>РИА Новости, 19.02.2024, В СФ предложили обсудить установление уголовной ответственности за саботаж</w:t>
        </w:r>
        <w:r>
          <w:rPr>
            <w:noProof/>
            <w:webHidden/>
          </w:rPr>
          <w:tab/>
        </w:r>
        <w:r>
          <w:rPr>
            <w:noProof/>
            <w:webHidden/>
          </w:rPr>
          <w:fldChar w:fldCharType="begin"/>
        </w:r>
        <w:r>
          <w:rPr>
            <w:noProof/>
            <w:webHidden/>
          </w:rPr>
          <w:instrText xml:space="preserve"> PAGEREF _Toc159305774 \h </w:instrText>
        </w:r>
        <w:r>
          <w:rPr>
            <w:noProof/>
            <w:webHidden/>
          </w:rPr>
        </w:r>
        <w:r>
          <w:rPr>
            <w:noProof/>
            <w:webHidden/>
          </w:rPr>
          <w:fldChar w:fldCharType="separate"/>
        </w:r>
        <w:r>
          <w:rPr>
            <w:noProof/>
            <w:webHidden/>
          </w:rPr>
          <w:t>41</w:t>
        </w:r>
        <w:r>
          <w:rPr>
            <w:noProof/>
            <w:webHidden/>
          </w:rPr>
          <w:fldChar w:fldCharType="end"/>
        </w:r>
      </w:hyperlink>
    </w:p>
    <w:p w:rsidR="00A37C89" w:rsidRPr="0098008C" w:rsidRDefault="00A37C89">
      <w:pPr>
        <w:pStyle w:val="31"/>
        <w:rPr>
          <w:rFonts w:ascii="Calibri" w:hAnsi="Calibri"/>
          <w:sz w:val="22"/>
          <w:szCs w:val="22"/>
        </w:rPr>
      </w:pPr>
      <w:hyperlink w:anchor="_Toc159305775" w:history="1">
        <w:r w:rsidRPr="004A217C">
          <w:rPr>
            <w:rStyle w:val="a3"/>
          </w:rPr>
          <w:t>Деструктивные попытки иностранных спецслужб помешать России вести СВО, нанося ущерб ее социально-экономической базе, усиливаются, необходимо обсудить возвращение в Уголовный кодекс наказания за саботаж, заявила член конституционного комитета Совфеда Ольга Ковитиди.</w:t>
        </w:r>
        <w:r>
          <w:rPr>
            <w:webHidden/>
          </w:rPr>
          <w:tab/>
        </w:r>
        <w:r>
          <w:rPr>
            <w:webHidden/>
          </w:rPr>
          <w:fldChar w:fldCharType="begin"/>
        </w:r>
        <w:r>
          <w:rPr>
            <w:webHidden/>
          </w:rPr>
          <w:instrText xml:space="preserve"> PAGEREF _Toc159305775 \h </w:instrText>
        </w:r>
        <w:r>
          <w:rPr>
            <w:webHidden/>
          </w:rPr>
        </w:r>
        <w:r>
          <w:rPr>
            <w:webHidden/>
          </w:rPr>
          <w:fldChar w:fldCharType="separate"/>
        </w:r>
        <w:r>
          <w:rPr>
            <w:webHidden/>
          </w:rPr>
          <w:t>41</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76" w:history="1">
        <w:r w:rsidRPr="004A217C">
          <w:rPr>
            <w:rStyle w:val="a3"/>
            <w:noProof/>
          </w:rPr>
          <w:t>Финмаркет, 19.02.2024, Комитет Госдумы рекомендовал к первому чтению законопроект о повышении порога требований для начала банкротства юрлиц</w:t>
        </w:r>
        <w:r>
          <w:rPr>
            <w:noProof/>
            <w:webHidden/>
          </w:rPr>
          <w:tab/>
        </w:r>
        <w:r>
          <w:rPr>
            <w:noProof/>
            <w:webHidden/>
          </w:rPr>
          <w:fldChar w:fldCharType="begin"/>
        </w:r>
        <w:r>
          <w:rPr>
            <w:noProof/>
            <w:webHidden/>
          </w:rPr>
          <w:instrText xml:space="preserve"> PAGEREF _Toc159305776 \h </w:instrText>
        </w:r>
        <w:r>
          <w:rPr>
            <w:noProof/>
            <w:webHidden/>
          </w:rPr>
        </w:r>
        <w:r>
          <w:rPr>
            <w:noProof/>
            <w:webHidden/>
          </w:rPr>
          <w:fldChar w:fldCharType="separate"/>
        </w:r>
        <w:r>
          <w:rPr>
            <w:noProof/>
            <w:webHidden/>
          </w:rPr>
          <w:t>42</w:t>
        </w:r>
        <w:r>
          <w:rPr>
            <w:noProof/>
            <w:webHidden/>
          </w:rPr>
          <w:fldChar w:fldCharType="end"/>
        </w:r>
      </w:hyperlink>
    </w:p>
    <w:p w:rsidR="00A37C89" w:rsidRPr="0098008C" w:rsidRDefault="00A37C89">
      <w:pPr>
        <w:pStyle w:val="31"/>
        <w:rPr>
          <w:rFonts w:ascii="Calibri" w:hAnsi="Calibri"/>
          <w:sz w:val="22"/>
          <w:szCs w:val="22"/>
        </w:rPr>
      </w:pPr>
      <w:hyperlink w:anchor="_Toc159305777" w:history="1">
        <w:r w:rsidRPr="004A217C">
          <w:rPr>
            <w:rStyle w:val="a3"/>
          </w:rPr>
          <w:t>Комитет Госдумы по госстроительству и законодательству рекомендовал депутатам принять в первом чтении законопроект Верховного суда (ВС) РФ, повышающий с нынешних 300 тыс. рублей до 2 млн рублей минимальную сумму долга, которая позволяет инициировать процедуру банкротства основной части юридических лиц.</w:t>
        </w:r>
        <w:r>
          <w:rPr>
            <w:webHidden/>
          </w:rPr>
          <w:tab/>
        </w:r>
        <w:r>
          <w:rPr>
            <w:webHidden/>
          </w:rPr>
          <w:fldChar w:fldCharType="begin"/>
        </w:r>
        <w:r>
          <w:rPr>
            <w:webHidden/>
          </w:rPr>
          <w:instrText xml:space="preserve"> PAGEREF _Toc159305777 \h </w:instrText>
        </w:r>
        <w:r>
          <w:rPr>
            <w:webHidden/>
          </w:rPr>
        </w:r>
        <w:r>
          <w:rPr>
            <w:webHidden/>
          </w:rPr>
          <w:fldChar w:fldCharType="separate"/>
        </w:r>
        <w:r>
          <w:rPr>
            <w:webHidden/>
          </w:rPr>
          <w:t>42</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78" w:history="1">
        <w:r w:rsidRPr="004A217C">
          <w:rPr>
            <w:rStyle w:val="a3"/>
            <w:noProof/>
          </w:rPr>
          <w:t>РИА Новости, 19.02.2024, ЦБ РФ утвердил новый базовый стандарт системы управления рисками для форекс-дилеров</w:t>
        </w:r>
        <w:r>
          <w:rPr>
            <w:noProof/>
            <w:webHidden/>
          </w:rPr>
          <w:tab/>
        </w:r>
        <w:r>
          <w:rPr>
            <w:noProof/>
            <w:webHidden/>
          </w:rPr>
          <w:fldChar w:fldCharType="begin"/>
        </w:r>
        <w:r>
          <w:rPr>
            <w:noProof/>
            <w:webHidden/>
          </w:rPr>
          <w:instrText xml:space="preserve"> PAGEREF _Toc159305778 \h </w:instrText>
        </w:r>
        <w:r>
          <w:rPr>
            <w:noProof/>
            <w:webHidden/>
          </w:rPr>
        </w:r>
        <w:r>
          <w:rPr>
            <w:noProof/>
            <w:webHidden/>
          </w:rPr>
          <w:fldChar w:fldCharType="separate"/>
        </w:r>
        <w:r>
          <w:rPr>
            <w:noProof/>
            <w:webHidden/>
          </w:rPr>
          <w:t>43</w:t>
        </w:r>
        <w:r>
          <w:rPr>
            <w:noProof/>
            <w:webHidden/>
          </w:rPr>
          <w:fldChar w:fldCharType="end"/>
        </w:r>
      </w:hyperlink>
    </w:p>
    <w:p w:rsidR="00A37C89" w:rsidRPr="0098008C" w:rsidRDefault="00A37C89">
      <w:pPr>
        <w:pStyle w:val="31"/>
        <w:rPr>
          <w:rFonts w:ascii="Calibri" w:hAnsi="Calibri"/>
          <w:sz w:val="22"/>
          <w:szCs w:val="22"/>
        </w:rPr>
      </w:pPr>
      <w:hyperlink w:anchor="_Toc159305779" w:history="1">
        <w:r w:rsidRPr="004A217C">
          <w:rPr>
            <w:rStyle w:val="a3"/>
          </w:rPr>
          <w:t>Банк России утвердил новый базовый стандарт системы управления рисками форекс-дилера, который начнет применяться с 1 сентября: в частности, документ уточняет требования к ведению реестра рисков и их оценке, говорится в пояснительной записке регулятора.</w:t>
        </w:r>
        <w:r>
          <w:rPr>
            <w:webHidden/>
          </w:rPr>
          <w:tab/>
        </w:r>
        <w:r>
          <w:rPr>
            <w:webHidden/>
          </w:rPr>
          <w:fldChar w:fldCharType="begin"/>
        </w:r>
        <w:r>
          <w:rPr>
            <w:webHidden/>
          </w:rPr>
          <w:instrText xml:space="preserve"> PAGEREF _Toc159305779 \h </w:instrText>
        </w:r>
        <w:r>
          <w:rPr>
            <w:webHidden/>
          </w:rPr>
        </w:r>
        <w:r>
          <w:rPr>
            <w:webHidden/>
          </w:rPr>
          <w:fldChar w:fldCharType="separate"/>
        </w:r>
        <w:r>
          <w:rPr>
            <w:webHidden/>
          </w:rPr>
          <w:t>43</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80" w:history="1">
        <w:r w:rsidRPr="004A217C">
          <w:rPr>
            <w:rStyle w:val="a3"/>
            <w:noProof/>
          </w:rPr>
          <w:t>AK&amp;M, 19.02.2024, ЦБ утвердил обновлённый список участников RUONIA</w:t>
        </w:r>
        <w:r>
          <w:rPr>
            <w:noProof/>
            <w:webHidden/>
          </w:rPr>
          <w:tab/>
        </w:r>
        <w:r>
          <w:rPr>
            <w:noProof/>
            <w:webHidden/>
          </w:rPr>
          <w:fldChar w:fldCharType="begin"/>
        </w:r>
        <w:r>
          <w:rPr>
            <w:noProof/>
            <w:webHidden/>
          </w:rPr>
          <w:instrText xml:space="preserve"> PAGEREF _Toc159305780 \h </w:instrText>
        </w:r>
        <w:r>
          <w:rPr>
            <w:noProof/>
            <w:webHidden/>
          </w:rPr>
        </w:r>
        <w:r>
          <w:rPr>
            <w:noProof/>
            <w:webHidden/>
          </w:rPr>
          <w:fldChar w:fldCharType="separate"/>
        </w:r>
        <w:r>
          <w:rPr>
            <w:noProof/>
            <w:webHidden/>
          </w:rPr>
          <w:t>44</w:t>
        </w:r>
        <w:r>
          <w:rPr>
            <w:noProof/>
            <w:webHidden/>
          </w:rPr>
          <w:fldChar w:fldCharType="end"/>
        </w:r>
      </w:hyperlink>
    </w:p>
    <w:p w:rsidR="00A37C89" w:rsidRPr="0098008C" w:rsidRDefault="00A37C89">
      <w:pPr>
        <w:pStyle w:val="31"/>
        <w:rPr>
          <w:rFonts w:ascii="Calibri" w:hAnsi="Calibri"/>
          <w:sz w:val="22"/>
          <w:szCs w:val="22"/>
        </w:rPr>
      </w:pPr>
      <w:hyperlink w:anchor="_Toc159305781" w:history="1">
        <w:r w:rsidRPr="004A217C">
          <w:rPr>
            <w:rStyle w:val="a3"/>
          </w:rPr>
          <w:t>Банк России утвердил обновлённый список участников RUONIA. Об этом говорится в сообщении пресс-службы регулятора. Расчёт и публикация RUONIA с использованием обновлённого списка участников RUONIA будут произведены 19 февраля 2024 года за 16 февраля 2024 года.</w:t>
        </w:r>
        <w:r>
          <w:rPr>
            <w:webHidden/>
          </w:rPr>
          <w:tab/>
        </w:r>
        <w:r>
          <w:rPr>
            <w:webHidden/>
          </w:rPr>
          <w:fldChar w:fldCharType="begin"/>
        </w:r>
        <w:r>
          <w:rPr>
            <w:webHidden/>
          </w:rPr>
          <w:instrText xml:space="preserve"> PAGEREF _Toc159305781 \h </w:instrText>
        </w:r>
        <w:r>
          <w:rPr>
            <w:webHidden/>
          </w:rPr>
        </w:r>
        <w:r>
          <w:rPr>
            <w:webHidden/>
          </w:rPr>
          <w:fldChar w:fldCharType="separate"/>
        </w:r>
        <w:r>
          <w:rPr>
            <w:webHidden/>
          </w:rPr>
          <w:t>44</w:t>
        </w:r>
        <w:r>
          <w:rPr>
            <w:webHidden/>
          </w:rPr>
          <w:fldChar w:fldCharType="end"/>
        </w:r>
      </w:hyperlink>
    </w:p>
    <w:p w:rsidR="00A37C89" w:rsidRPr="0098008C" w:rsidRDefault="00A37C89">
      <w:pPr>
        <w:pStyle w:val="12"/>
        <w:tabs>
          <w:tab w:val="right" w:leader="dot" w:pos="9061"/>
        </w:tabs>
        <w:rPr>
          <w:rFonts w:ascii="Calibri" w:hAnsi="Calibri"/>
          <w:b w:val="0"/>
          <w:noProof/>
          <w:sz w:val="22"/>
          <w:szCs w:val="22"/>
        </w:rPr>
      </w:pPr>
      <w:hyperlink w:anchor="_Toc159305782" w:history="1">
        <w:r w:rsidRPr="004A217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_Toc159305782 \h </w:instrText>
        </w:r>
        <w:r>
          <w:rPr>
            <w:noProof/>
            <w:webHidden/>
          </w:rPr>
        </w:r>
        <w:r>
          <w:rPr>
            <w:noProof/>
            <w:webHidden/>
          </w:rPr>
          <w:fldChar w:fldCharType="separate"/>
        </w:r>
        <w:r>
          <w:rPr>
            <w:noProof/>
            <w:webHidden/>
          </w:rPr>
          <w:t>45</w:t>
        </w:r>
        <w:r>
          <w:rPr>
            <w:noProof/>
            <w:webHidden/>
          </w:rPr>
          <w:fldChar w:fldCharType="end"/>
        </w:r>
      </w:hyperlink>
    </w:p>
    <w:p w:rsidR="00A37C89" w:rsidRPr="0098008C" w:rsidRDefault="00A37C89">
      <w:pPr>
        <w:pStyle w:val="12"/>
        <w:tabs>
          <w:tab w:val="right" w:leader="dot" w:pos="9061"/>
        </w:tabs>
        <w:rPr>
          <w:rFonts w:ascii="Calibri" w:hAnsi="Calibri"/>
          <w:b w:val="0"/>
          <w:noProof/>
          <w:sz w:val="22"/>
          <w:szCs w:val="22"/>
        </w:rPr>
      </w:pPr>
      <w:hyperlink w:anchor="_Toc159305783" w:history="1">
        <w:r w:rsidRPr="004A217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_Toc159305783 \h </w:instrText>
        </w:r>
        <w:r>
          <w:rPr>
            <w:noProof/>
            <w:webHidden/>
          </w:rPr>
        </w:r>
        <w:r>
          <w:rPr>
            <w:noProof/>
            <w:webHidden/>
          </w:rPr>
          <w:fldChar w:fldCharType="separate"/>
        </w:r>
        <w:r>
          <w:rPr>
            <w:noProof/>
            <w:webHidden/>
          </w:rPr>
          <w:t>45</w:t>
        </w:r>
        <w:r>
          <w:rPr>
            <w:noProof/>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84" w:history="1">
        <w:r w:rsidRPr="004A217C">
          <w:rPr>
            <w:rStyle w:val="a3"/>
            <w:noProof/>
          </w:rPr>
          <w:t>Zakon.kz, 19.02.2024, Казахстанцам напомнили важную деталь при уплате обязательных пенсионных взносов</w:t>
        </w:r>
        <w:r>
          <w:rPr>
            <w:noProof/>
            <w:webHidden/>
          </w:rPr>
          <w:tab/>
        </w:r>
        <w:r>
          <w:rPr>
            <w:noProof/>
            <w:webHidden/>
          </w:rPr>
          <w:fldChar w:fldCharType="begin"/>
        </w:r>
        <w:r>
          <w:rPr>
            <w:noProof/>
            <w:webHidden/>
          </w:rPr>
          <w:instrText xml:space="preserve"> PAGEREF _Toc159305784 \h </w:instrText>
        </w:r>
        <w:r>
          <w:rPr>
            <w:noProof/>
            <w:webHidden/>
          </w:rPr>
        </w:r>
        <w:r>
          <w:rPr>
            <w:noProof/>
            <w:webHidden/>
          </w:rPr>
          <w:fldChar w:fldCharType="separate"/>
        </w:r>
        <w:r>
          <w:rPr>
            <w:noProof/>
            <w:webHidden/>
          </w:rPr>
          <w:t>45</w:t>
        </w:r>
        <w:r>
          <w:rPr>
            <w:noProof/>
            <w:webHidden/>
          </w:rPr>
          <w:fldChar w:fldCharType="end"/>
        </w:r>
      </w:hyperlink>
    </w:p>
    <w:p w:rsidR="00A37C89" w:rsidRPr="0098008C" w:rsidRDefault="00A37C89">
      <w:pPr>
        <w:pStyle w:val="31"/>
        <w:rPr>
          <w:rFonts w:ascii="Calibri" w:hAnsi="Calibri"/>
          <w:sz w:val="22"/>
          <w:szCs w:val="22"/>
        </w:rPr>
      </w:pPr>
      <w:hyperlink w:anchor="_Toc159305785" w:history="1">
        <w:r w:rsidRPr="004A217C">
          <w:rPr>
            <w:rStyle w:val="a3"/>
          </w:rPr>
          <w:t>В АО «Единый накопительный пенсионный фонд» (ЕНПФ) 19 февраля 2024 года казахстанцам напомнили важную деталь при уплате обязательных пенсионных взносов (ОПВ), сообщает Zakon.kz.</w:t>
        </w:r>
        <w:r>
          <w:rPr>
            <w:webHidden/>
          </w:rPr>
          <w:tab/>
        </w:r>
        <w:r>
          <w:rPr>
            <w:webHidden/>
          </w:rPr>
          <w:fldChar w:fldCharType="begin"/>
        </w:r>
        <w:r>
          <w:rPr>
            <w:webHidden/>
          </w:rPr>
          <w:instrText xml:space="preserve"> PAGEREF _Toc159305785 \h </w:instrText>
        </w:r>
        <w:r>
          <w:rPr>
            <w:webHidden/>
          </w:rPr>
        </w:r>
        <w:r>
          <w:rPr>
            <w:webHidden/>
          </w:rPr>
          <w:fldChar w:fldCharType="separate"/>
        </w:r>
        <w:r>
          <w:rPr>
            <w:webHidden/>
          </w:rPr>
          <w:t>45</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86" w:history="1">
        <w:r w:rsidRPr="004A217C">
          <w:rPr>
            <w:rStyle w:val="a3"/>
            <w:noProof/>
          </w:rPr>
          <w:t>LS Aqparat, 19.02.2024, Пенсионные деньги хотят потратить на решение проблем ЖКХ: к чему это приведет</w:t>
        </w:r>
        <w:r>
          <w:rPr>
            <w:noProof/>
            <w:webHidden/>
          </w:rPr>
          <w:tab/>
        </w:r>
        <w:r>
          <w:rPr>
            <w:noProof/>
            <w:webHidden/>
          </w:rPr>
          <w:fldChar w:fldCharType="begin"/>
        </w:r>
        <w:r>
          <w:rPr>
            <w:noProof/>
            <w:webHidden/>
          </w:rPr>
          <w:instrText xml:space="preserve"> PAGEREF _Toc159305786 \h </w:instrText>
        </w:r>
        <w:r>
          <w:rPr>
            <w:noProof/>
            <w:webHidden/>
          </w:rPr>
        </w:r>
        <w:r>
          <w:rPr>
            <w:noProof/>
            <w:webHidden/>
          </w:rPr>
          <w:fldChar w:fldCharType="separate"/>
        </w:r>
        <w:r>
          <w:rPr>
            <w:noProof/>
            <w:webHidden/>
          </w:rPr>
          <w:t>46</w:t>
        </w:r>
        <w:r>
          <w:rPr>
            <w:noProof/>
            <w:webHidden/>
          </w:rPr>
          <w:fldChar w:fldCharType="end"/>
        </w:r>
      </w:hyperlink>
    </w:p>
    <w:p w:rsidR="00A37C89" w:rsidRPr="0098008C" w:rsidRDefault="00A37C89">
      <w:pPr>
        <w:pStyle w:val="31"/>
        <w:rPr>
          <w:rFonts w:ascii="Calibri" w:hAnsi="Calibri"/>
          <w:sz w:val="22"/>
          <w:szCs w:val="22"/>
        </w:rPr>
      </w:pPr>
      <w:hyperlink w:anchor="_Toc159305787" w:history="1">
        <w:r w:rsidRPr="004A217C">
          <w:rPr>
            <w:rStyle w:val="a3"/>
          </w:rPr>
          <w:t>Государство решило «распаковать» пенсионные деньги и использовать их на реализацию проектов. LS поговорил с экспертами о том, насколько рискованны подобные инвестиции. Ранее сообщалось, что 316 млрд тенге из ЕНПФ планируют направить на строительство и модернизацию канализационно-очистных сооружений. А еще 173 млрд хотят потратить на покупку ж/д вагонов.</w:t>
        </w:r>
        <w:r>
          <w:rPr>
            <w:webHidden/>
          </w:rPr>
          <w:tab/>
        </w:r>
        <w:r>
          <w:rPr>
            <w:webHidden/>
          </w:rPr>
          <w:fldChar w:fldCharType="begin"/>
        </w:r>
        <w:r>
          <w:rPr>
            <w:webHidden/>
          </w:rPr>
          <w:instrText xml:space="preserve"> PAGEREF _Toc159305787 \h </w:instrText>
        </w:r>
        <w:r>
          <w:rPr>
            <w:webHidden/>
          </w:rPr>
        </w:r>
        <w:r>
          <w:rPr>
            <w:webHidden/>
          </w:rPr>
          <w:fldChar w:fldCharType="separate"/>
        </w:r>
        <w:r>
          <w:rPr>
            <w:webHidden/>
          </w:rPr>
          <w:t>46</w:t>
        </w:r>
        <w:r>
          <w:rPr>
            <w:webHidden/>
          </w:rPr>
          <w:fldChar w:fldCharType="end"/>
        </w:r>
      </w:hyperlink>
    </w:p>
    <w:p w:rsidR="00A37C89" w:rsidRPr="0098008C" w:rsidRDefault="00A37C89">
      <w:pPr>
        <w:pStyle w:val="12"/>
        <w:tabs>
          <w:tab w:val="right" w:leader="dot" w:pos="9061"/>
        </w:tabs>
        <w:rPr>
          <w:rFonts w:ascii="Calibri" w:hAnsi="Calibri"/>
          <w:b w:val="0"/>
          <w:noProof/>
          <w:sz w:val="22"/>
          <w:szCs w:val="22"/>
        </w:rPr>
      </w:pPr>
      <w:hyperlink w:anchor="_Toc159305788" w:history="1">
        <w:r w:rsidRPr="004A217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_Toc159305788 \h </w:instrText>
        </w:r>
        <w:r>
          <w:rPr>
            <w:noProof/>
            <w:webHidden/>
          </w:rPr>
        </w:r>
        <w:r>
          <w:rPr>
            <w:noProof/>
            <w:webHidden/>
          </w:rPr>
          <w:fldChar w:fldCharType="separate"/>
        </w:r>
        <w:r>
          <w:rPr>
            <w:noProof/>
            <w:webHidden/>
          </w:rPr>
          <w:t>47</w:t>
        </w:r>
        <w:r>
          <w:rPr>
            <w:noProof/>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89" w:history="1">
        <w:r w:rsidRPr="004A217C">
          <w:rPr>
            <w:rStyle w:val="a3"/>
            <w:noProof/>
          </w:rPr>
          <w:t>Комсомольская правда, 19.02.2024, UCA: Бедность в Аргентине достигла рекордного уровня в 57,4% при Милее</w:t>
        </w:r>
        <w:r>
          <w:rPr>
            <w:noProof/>
            <w:webHidden/>
          </w:rPr>
          <w:tab/>
        </w:r>
        <w:r>
          <w:rPr>
            <w:noProof/>
            <w:webHidden/>
          </w:rPr>
          <w:fldChar w:fldCharType="begin"/>
        </w:r>
        <w:r>
          <w:rPr>
            <w:noProof/>
            <w:webHidden/>
          </w:rPr>
          <w:instrText xml:space="preserve"> PAGEREF _Toc159305789 \h </w:instrText>
        </w:r>
        <w:r>
          <w:rPr>
            <w:noProof/>
            <w:webHidden/>
          </w:rPr>
        </w:r>
        <w:r>
          <w:rPr>
            <w:noProof/>
            <w:webHidden/>
          </w:rPr>
          <w:fldChar w:fldCharType="separate"/>
        </w:r>
        <w:r>
          <w:rPr>
            <w:noProof/>
            <w:webHidden/>
          </w:rPr>
          <w:t>47</w:t>
        </w:r>
        <w:r>
          <w:rPr>
            <w:noProof/>
            <w:webHidden/>
          </w:rPr>
          <w:fldChar w:fldCharType="end"/>
        </w:r>
      </w:hyperlink>
    </w:p>
    <w:p w:rsidR="00A37C89" w:rsidRPr="0098008C" w:rsidRDefault="00A37C89">
      <w:pPr>
        <w:pStyle w:val="31"/>
        <w:rPr>
          <w:rFonts w:ascii="Calibri" w:hAnsi="Calibri"/>
          <w:sz w:val="22"/>
          <w:szCs w:val="22"/>
        </w:rPr>
      </w:pPr>
      <w:hyperlink w:anchor="_Toc159305790" w:history="1">
        <w:r w:rsidRPr="004A217C">
          <w:rPr>
            <w:rStyle w:val="a3"/>
          </w:rPr>
          <w:t>Уровень бедности в Аргентине в январе вырос до 57,4%, что является самым большим показателем за последние 20 лет. Об этом сообщает Reuters со ссылкой на информацию Pontificia Universidad Catуlica Argentina (UCA), одного из ведущих экономических университетов страны.</w:t>
        </w:r>
        <w:r>
          <w:rPr>
            <w:webHidden/>
          </w:rPr>
          <w:tab/>
        </w:r>
        <w:r>
          <w:rPr>
            <w:webHidden/>
          </w:rPr>
          <w:fldChar w:fldCharType="begin"/>
        </w:r>
        <w:r>
          <w:rPr>
            <w:webHidden/>
          </w:rPr>
          <w:instrText xml:space="preserve"> PAGEREF _Toc159305790 \h </w:instrText>
        </w:r>
        <w:r>
          <w:rPr>
            <w:webHidden/>
          </w:rPr>
        </w:r>
        <w:r>
          <w:rPr>
            <w:webHidden/>
          </w:rPr>
          <w:fldChar w:fldCharType="separate"/>
        </w:r>
        <w:r>
          <w:rPr>
            <w:webHidden/>
          </w:rPr>
          <w:t>47</w:t>
        </w:r>
        <w:r>
          <w:rPr>
            <w:webHidden/>
          </w:rPr>
          <w:fldChar w:fldCharType="end"/>
        </w:r>
      </w:hyperlink>
    </w:p>
    <w:p w:rsidR="00A37C89" w:rsidRPr="0098008C" w:rsidRDefault="00A37C89">
      <w:pPr>
        <w:pStyle w:val="12"/>
        <w:tabs>
          <w:tab w:val="right" w:leader="dot" w:pos="9061"/>
        </w:tabs>
        <w:rPr>
          <w:rFonts w:ascii="Calibri" w:hAnsi="Calibri"/>
          <w:b w:val="0"/>
          <w:noProof/>
          <w:sz w:val="22"/>
          <w:szCs w:val="22"/>
        </w:rPr>
      </w:pPr>
      <w:hyperlink w:anchor="_Toc159305791" w:history="1">
        <w:r w:rsidRPr="004A217C">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_Toc159305791 \h </w:instrText>
        </w:r>
        <w:r>
          <w:rPr>
            <w:noProof/>
            <w:webHidden/>
          </w:rPr>
        </w:r>
        <w:r>
          <w:rPr>
            <w:noProof/>
            <w:webHidden/>
          </w:rPr>
          <w:fldChar w:fldCharType="separate"/>
        </w:r>
        <w:r>
          <w:rPr>
            <w:noProof/>
            <w:webHidden/>
          </w:rPr>
          <w:t>48</w:t>
        </w:r>
        <w:r>
          <w:rPr>
            <w:noProof/>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92" w:history="1">
        <w:r w:rsidRPr="004A217C">
          <w:rPr>
            <w:rStyle w:val="a3"/>
            <w:noProof/>
          </w:rPr>
          <w:t>РИА Новости, 19.02.2024, Рост риска неврологических и сердечных заболеваний наблюдается у привитых от COVID-19</w:t>
        </w:r>
        <w:r>
          <w:rPr>
            <w:noProof/>
            <w:webHidden/>
          </w:rPr>
          <w:tab/>
        </w:r>
        <w:r>
          <w:rPr>
            <w:noProof/>
            <w:webHidden/>
          </w:rPr>
          <w:fldChar w:fldCharType="begin"/>
        </w:r>
        <w:r>
          <w:rPr>
            <w:noProof/>
            <w:webHidden/>
          </w:rPr>
          <w:instrText xml:space="preserve"> PAGEREF _Toc159305792 \h </w:instrText>
        </w:r>
        <w:r>
          <w:rPr>
            <w:noProof/>
            <w:webHidden/>
          </w:rPr>
        </w:r>
        <w:r>
          <w:rPr>
            <w:noProof/>
            <w:webHidden/>
          </w:rPr>
          <w:fldChar w:fldCharType="separate"/>
        </w:r>
        <w:r>
          <w:rPr>
            <w:noProof/>
            <w:webHidden/>
          </w:rPr>
          <w:t>48</w:t>
        </w:r>
        <w:r>
          <w:rPr>
            <w:noProof/>
            <w:webHidden/>
          </w:rPr>
          <w:fldChar w:fldCharType="end"/>
        </w:r>
      </w:hyperlink>
    </w:p>
    <w:p w:rsidR="00A37C89" w:rsidRPr="0098008C" w:rsidRDefault="00A37C89">
      <w:pPr>
        <w:pStyle w:val="31"/>
        <w:rPr>
          <w:rFonts w:ascii="Calibri" w:hAnsi="Calibri"/>
          <w:sz w:val="22"/>
          <w:szCs w:val="22"/>
        </w:rPr>
      </w:pPr>
      <w:hyperlink w:anchor="_Toc159305793" w:history="1">
        <w:r w:rsidRPr="004A217C">
          <w:rPr>
            <w:rStyle w:val="a3"/>
          </w:rPr>
          <w:t>Рост риска неврологических и сердечных заболеваний наблюдается у вакцинированных от коронавируса, сообщает консорциум исследовательских центров Global Vaccine Data Network (GVDN).</w:t>
        </w:r>
        <w:r>
          <w:rPr>
            <w:webHidden/>
          </w:rPr>
          <w:tab/>
        </w:r>
        <w:r>
          <w:rPr>
            <w:webHidden/>
          </w:rPr>
          <w:fldChar w:fldCharType="begin"/>
        </w:r>
        <w:r>
          <w:rPr>
            <w:webHidden/>
          </w:rPr>
          <w:instrText xml:space="preserve"> PAGEREF _Toc159305793 \h </w:instrText>
        </w:r>
        <w:r>
          <w:rPr>
            <w:webHidden/>
          </w:rPr>
        </w:r>
        <w:r>
          <w:rPr>
            <w:webHidden/>
          </w:rPr>
          <w:fldChar w:fldCharType="separate"/>
        </w:r>
        <w:r>
          <w:rPr>
            <w:webHidden/>
          </w:rPr>
          <w:t>48</w:t>
        </w:r>
        <w:r>
          <w:rPr>
            <w:webHidden/>
          </w:rPr>
          <w:fldChar w:fldCharType="end"/>
        </w:r>
      </w:hyperlink>
    </w:p>
    <w:p w:rsidR="00A37C89" w:rsidRPr="0098008C" w:rsidRDefault="00A37C89">
      <w:pPr>
        <w:pStyle w:val="21"/>
        <w:tabs>
          <w:tab w:val="right" w:leader="dot" w:pos="9061"/>
        </w:tabs>
        <w:rPr>
          <w:rFonts w:ascii="Calibri" w:hAnsi="Calibri"/>
          <w:noProof/>
          <w:sz w:val="22"/>
          <w:szCs w:val="22"/>
        </w:rPr>
      </w:pPr>
      <w:hyperlink w:anchor="_Toc159305794" w:history="1">
        <w:r w:rsidRPr="004A217C">
          <w:rPr>
            <w:rStyle w:val="a3"/>
            <w:noProof/>
          </w:rPr>
          <w:t>РИА Новости, 19.02.2024, Эксперт Роспотребнадзора усомнился, что мозг стареет из-за COVID-19: вопрос плохо изучен</w:t>
        </w:r>
        <w:r>
          <w:rPr>
            <w:noProof/>
            <w:webHidden/>
          </w:rPr>
          <w:tab/>
        </w:r>
        <w:r>
          <w:rPr>
            <w:noProof/>
            <w:webHidden/>
          </w:rPr>
          <w:fldChar w:fldCharType="begin"/>
        </w:r>
        <w:r>
          <w:rPr>
            <w:noProof/>
            <w:webHidden/>
          </w:rPr>
          <w:instrText xml:space="preserve"> PAGEREF _Toc159305794 \h </w:instrText>
        </w:r>
        <w:r>
          <w:rPr>
            <w:noProof/>
            <w:webHidden/>
          </w:rPr>
        </w:r>
        <w:r>
          <w:rPr>
            <w:noProof/>
            <w:webHidden/>
          </w:rPr>
          <w:fldChar w:fldCharType="separate"/>
        </w:r>
        <w:r>
          <w:rPr>
            <w:noProof/>
            <w:webHidden/>
          </w:rPr>
          <w:t>48</w:t>
        </w:r>
        <w:r>
          <w:rPr>
            <w:noProof/>
            <w:webHidden/>
          </w:rPr>
          <w:fldChar w:fldCharType="end"/>
        </w:r>
      </w:hyperlink>
    </w:p>
    <w:p w:rsidR="00A37C89" w:rsidRPr="0098008C" w:rsidRDefault="00A37C89">
      <w:pPr>
        <w:pStyle w:val="31"/>
        <w:rPr>
          <w:rFonts w:ascii="Calibri" w:hAnsi="Calibri"/>
          <w:sz w:val="22"/>
          <w:szCs w:val="22"/>
        </w:rPr>
      </w:pPr>
      <w:hyperlink w:anchor="_Toc159305795" w:history="1">
        <w:r w:rsidRPr="004A217C">
          <w:rPr>
            <w:rStyle w:val="a3"/>
          </w:rPr>
          <w:t>Вопрос о «старении» мозга и постковидном синдроме дискуссионный, он пока плохо изучен, каждый человек стареет по-разному, влияние конкретного заболевания на это оценить трудно, заявил РИА Новости директор Научно-исследовательского института системной биологии и медицины Роспотребнадзора, доктор биологических наук, профессор Вадим Говорун.</w:t>
        </w:r>
        <w:r>
          <w:rPr>
            <w:webHidden/>
          </w:rPr>
          <w:tab/>
        </w:r>
        <w:r>
          <w:rPr>
            <w:webHidden/>
          </w:rPr>
          <w:fldChar w:fldCharType="begin"/>
        </w:r>
        <w:r>
          <w:rPr>
            <w:webHidden/>
          </w:rPr>
          <w:instrText xml:space="preserve"> PAGEREF _Toc159305795 \h </w:instrText>
        </w:r>
        <w:r>
          <w:rPr>
            <w:webHidden/>
          </w:rPr>
        </w:r>
        <w:r>
          <w:rPr>
            <w:webHidden/>
          </w:rPr>
          <w:fldChar w:fldCharType="separate"/>
        </w:r>
        <w:r>
          <w:rPr>
            <w:webHidden/>
          </w:rPr>
          <w:t>48</w:t>
        </w:r>
        <w:r>
          <w:rPr>
            <w:webHidden/>
          </w:rPr>
          <w:fldChar w:fldCharType="end"/>
        </w:r>
      </w:hyperlink>
    </w:p>
    <w:p w:rsidR="00A0290C" w:rsidRPr="00D4754D" w:rsidRDefault="00134580" w:rsidP="00310633">
      <w:pPr>
        <w:rPr>
          <w:b/>
          <w:caps/>
          <w:sz w:val="32"/>
        </w:rPr>
      </w:pPr>
      <w:r w:rsidRPr="00D4754D">
        <w:rPr>
          <w:caps/>
          <w:sz w:val="28"/>
        </w:rPr>
        <w:fldChar w:fldCharType="end"/>
      </w:r>
    </w:p>
    <w:p w:rsidR="00D1642B" w:rsidRPr="00D4754D" w:rsidRDefault="00D1642B" w:rsidP="00D1642B">
      <w:pPr>
        <w:pStyle w:val="251"/>
      </w:pPr>
      <w:bookmarkStart w:id="15" w:name="_Toc396864664"/>
      <w:bookmarkStart w:id="16" w:name="_Toc99318652"/>
      <w:bookmarkStart w:id="17" w:name="_Toc246216291"/>
      <w:bookmarkStart w:id="18" w:name="_Toc246297418"/>
      <w:bookmarkStart w:id="19" w:name="_Toc159305714"/>
      <w:bookmarkEnd w:id="6"/>
      <w:bookmarkEnd w:id="7"/>
      <w:bookmarkEnd w:id="8"/>
      <w:bookmarkEnd w:id="9"/>
      <w:bookmarkEnd w:id="10"/>
      <w:bookmarkEnd w:id="11"/>
      <w:bookmarkEnd w:id="12"/>
      <w:bookmarkEnd w:id="13"/>
      <w:r w:rsidRPr="00D4754D">
        <w:lastRenderedPageBreak/>
        <w:t>НОВОСТИ ПЕНСИОННОЙ ОТРАСЛИ</w:t>
      </w:r>
      <w:bookmarkEnd w:id="15"/>
      <w:bookmarkEnd w:id="16"/>
      <w:bookmarkEnd w:id="19"/>
    </w:p>
    <w:p w:rsidR="00D1642B" w:rsidRPr="00D4754D"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9305715"/>
      <w:r w:rsidRPr="00D4754D">
        <w:t>Новости отрасли НПФ</w:t>
      </w:r>
      <w:bookmarkEnd w:id="20"/>
      <w:bookmarkEnd w:id="21"/>
      <w:bookmarkEnd w:id="25"/>
    </w:p>
    <w:p w:rsidR="00222E2D" w:rsidRPr="00D4754D" w:rsidRDefault="00222E2D" w:rsidP="00222E2D">
      <w:pPr>
        <w:pStyle w:val="2"/>
      </w:pPr>
      <w:bookmarkStart w:id="26" w:name="_Toc159305716"/>
      <w:r w:rsidRPr="00D4754D">
        <w:t>Московский Комсомолец, 19.02.2024, Финансист Зубец рассказал о лучшем способе накопить себе на старость</w:t>
      </w:r>
      <w:bookmarkEnd w:id="26"/>
    </w:p>
    <w:p w:rsidR="00222E2D" w:rsidRPr="00D4754D" w:rsidRDefault="00222E2D" w:rsidP="00C63D5C">
      <w:pPr>
        <w:pStyle w:val="3"/>
      </w:pPr>
      <w:bookmarkStart w:id="27" w:name="_Toc159305717"/>
      <w:r w:rsidRPr="00D4754D">
        <w:t>Похоже, что россияне решили не надеяться на индексацию своих доходов от государства, а самим заботиться о будущем. По одному из социологических опросов, почти 60% наших сограждан стараются поменьше тратить сегодня, чтобы максимально возможную сумму сохранить на старость.</w:t>
      </w:r>
      <w:bookmarkEnd w:id="27"/>
    </w:p>
    <w:p w:rsidR="00222E2D" w:rsidRPr="00D4754D" w:rsidRDefault="00222E2D" w:rsidP="00222E2D">
      <w:r w:rsidRPr="00D4754D">
        <w:t>В свою очередь, 29% россиян уверены, что в настоящее время самый оптимальный вариант – тратить зарплату или пенсию на необходимые покупки. А 12%, то есть, каждый восьмой, не знает, как поступать в данном случае.</w:t>
      </w:r>
    </w:p>
    <w:p w:rsidR="00222E2D" w:rsidRPr="00D4754D" w:rsidRDefault="00222E2D" w:rsidP="00222E2D">
      <w:r w:rsidRPr="00D4754D">
        <w:t>При этом, 28% опрошенных считают настоящее время самым удачным для совершения покупок. А 48% такого энтузиазма не разделяют. В общем и целом, разброд и шатания, холодно-горячо.</w:t>
      </w:r>
    </w:p>
    <w:p w:rsidR="00222E2D" w:rsidRPr="00D4754D" w:rsidRDefault="00222E2D" w:rsidP="00222E2D">
      <w:r w:rsidRPr="00D4754D">
        <w:t>По сути дела, для сохранения и приумножения средств граждан на финансовом рынке существует немало вариантов. Например, накопительные и брокерские счета, акции, ПИФы, золото-бриллианты, криптовалюта… С начала нынешнего года заработал закон о долгосрочных сбережениях — когда на определенную сумму вклада участника программы в негосударственный пенсионный фонд государство тоже делает отчисления.</w:t>
      </w:r>
    </w:p>
    <w:p w:rsidR="00222E2D" w:rsidRPr="00D4754D" w:rsidRDefault="00222E2D" w:rsidP="00222E2D">
      <w:r w:rsidRPr="00D4754D">
        <w:t>Но каким инструментом воспользоваться сегодня? Ведь их больше 10, на любой вкус.</w:t>
      </w:r>
    </w:p>
    <w:p w:rsidR="00222E2D" w:rsidRPr="00D4754D" w:rsidRDefault="00222E2D" w:rsidP="00222E2D">
      <w:r w:rsidRPr="00D4754D">
        <w:t>— Сегодня доходность по депозитам в банках очень высокая, 14-15% годовых, — говорит профессор Финансового университета при правительстве РФ Алексей Зубец. — Получается, что со вклада, после вычета инфляции, реальная доходность составляет около 7%. Это хороший показатель, я не удивляюсь, что большинство россиян воспользовались именно этим инструментом.</w:t>
      </w:r>
    </w:p>
    <w:p w:rsidR="00222E2D" w:rsidRPr="00D4754D" w:rsidRDefault="00222E2D" w:rsidP="00222E2D">
      <w:r w:rsidRPr="00D4754D">
        <w:t>— Но в арсенале услуг есть и другие возможности сохранять и приумножать капиталы. Например, покупка акций и ценных бумаг…</w:t>
      </w:r>
    </w:p>
    <w:p w:rsidR="00222E2D" w:rsidRPr="00D4754D" w:rsidRDefault="00222E2D" w:rsidP="00222E2D">
      <w:r w:rsidRPr="00D4754D">
        <w:t>— Можно поиграть в акции. Только никто не знает, насколько они вырастут в цене и вырастут ли вообще? А в банке вам гарантируют 15% в год. Депозиты выгоднее.</w:t>
      </w:r>
    </w:p>
    <w:p w:rsidR="00222E2D" w:rsidRPr="00D4754D" w:rsidRDefault="00222E2D" w:rsidP="00222E2D">
      <w:r w:rsidRPr="00D4754D">
        <w:t>— Но до банка еще нужно добраться. Не все россияне, особенно жители глубинки, имеют такую возможность.</w:t>
      </w:r>
    </w:p>
    <w:p w:rsidR="00222E2D" w:rsidRPr="00D4754D" w:rsidRDefault="00222E2D" w:rsidP="00222E2D">
      <w:r w:rsidRPr="00D4754D">
        <w:t xml:space="preserve">— Сегодня территория страны покрыта отделениями кредитных организаций. И туда </w:t>
      </w:r>
      <w:r w:rsidR="00656C14" w:rsidRPr="00D4754D">
        <w:t>«</w:t>
      </w:r>
      <w:r w:rsidRPr="00D4754D">
        <w:t>на перекладных</w:t>
      </w:r>
      <w:r w:rsidR="00656C14" w:rsidRPr="00D4754D">
        <w:t>»</w:t>
      </w:r>
      <w:r w:rsidRPr="00D4754D">
        <w:t xml:space="preserve"> ехать совсем не обязательно. Открыть депозитный счет можно прямо с телефона.</w:t>
      </w:r>
    </w:p>
    <w:p w:rsidR="00222E2D" w:rsidRPr="00D4754D" w:rsidRDefault="00222E2D" w:rsidP="00222E2D">
      <w:r w:rsidRPr="00D4754D">
        <w:lastRenderedPageBreak/>
        <w:t>Тот самый случай, когда стерты грани между городом и деревней.</w:t>
      </w:r>
    </w:p>
    <w:p w:rsidR="00222E2D" w:rsidRPr="00D4754D" w:rsidRDefault="00222E2D" w:rsidP="00222E2D">
      <w:r w:rsidRPr="00D4754D">
        <w:t>— Недавно заработала программа долгосрочных сбережений, чтобы к пенсии, на старость, у участника такой программы накапливались средства. Что выгоднее?</w:t>
      </w:r>
    </w:p>
    <w:p w:rsidR="00222E2D" w:rsidRPr="00D4754D" w:rsidRDefault="00222E2D" w:rsidP="00222E2D">
      <w:r w:rsidRPr="00D4754D">
        <w:t>— В ней есть главная проблема. В какой степени негосударственные пенсионные фонды смогут обеспечить доходность отчислений граждан? Она рассчитана на 15 лет и никто не спрогнозирует, что может случиться с накоплениями за этот срок. Правительство в этом плане доходы не гарантирует. Мы не можем предположить, что будет через 2-3 года, не говоря уже про более длительный период.</w:t>
      </w:r>
    </w:p>
    <w:p w:rsidR="00222E2D" w:rsidRPr="00D4754D" w:rsidRDefault="00222E2D" w:rsidP="00222E2D">
      <w:r w:rsidRPr="00D4754D">
        <w:t xml:space="preserve">Самый выгодный инструмент – банковский депозит. Причем с большим запасом </w:t>
      </w:r>
      <w:r w:rsidR="00656C14" w:rsidRPr="00D4754D">
        <w:t>«</w:t>
      </w:r>
      <w:r w:rsidRPr="00D4754D">
        <w:t>выгодности</w:t>
      </w:r>
      <w:r w:rsidR="00656C14" w:rsidRPr="00D4754D">
        <w:t>»</w:t>
      </w:r>
      <w:r w:rsidRPr="00D4754D">
        <w:t>.</w:t>
      </w:r>
    </w:p>
    <w:p w:rsidR="00222E2D" w:rsidRPr="00D4754D" w:rsidRDefault="00072FD0" w:rsidP="00222E2D">
      <w:hyperlink r:id="rId12" w:history="1">
        <w:r w:rsidR="00222E2D" w:rsidRPr="00D4754D">
          <w:rPr>
            <w:rStyle w:val="a3"/>
            <w:lang w:val="en-US"/>
          </w:rPr>
          <w:t>https</w:t>
        </w:r>
        <w:r w:rsidR="00222E2D" w:rsidRPr="00D4754D">
          <w:rPr>
            <w:rStyle w:val="a3"/>
          </w:rPr>
          <w:t>://</w:t>
        </w:r>
        <w:r w:rsidR="00222E2D" w:rsidRPr="00D4754D">
          <w:rPr>
            <w:rStyle w:val="a3"/>
            <w:lang w:val="en-US"/>
          </w:rPr>
          <w:t>www</w:t>
        </w:r>
        <w:r w:rsidR="00222E2D" w:rsidRPr="00D4754D">
          <w:rPr>
            <w:rStyle w:val="a3"/>
          </w:rPr>
          <w:t>.</w:t>
        </w:r>
        <w:r w:rsidR="00222E2D" w:rsidRPr="00D4754D">
          <w:rPr>
            <w:rStyle w:val="a3"/>
            <w:lang w:val="en-US"/>
          </w:rPr>
          <w:t>mk</w:t>
        </w:r>
        <w:r w:rsidR="00222E2D" w:rsidRPr="00D4754D">
          <w:rPr>
            <w:rStyle w:val="a3"/>
          </w:rPr>
          <w:t>.</w:t>
        </w:r>
        <w:r w:rsidR="00222E2D" w:rsidRPr="00D4754D">
          <w:rPr>
            <w:rStyle w:val="a3"/>
            <w:lang w:val="en-US"/>
          </w:rPr>
          <w:t>ru</w:t>
        </w:r>
        <w:r w:rsidR="00222E2D" w:rsidRPr="00D4754D">
          <w:rPr>
            <w:rStyle w:val="a3"/>
          </w:rPr>
          <w:t>/</w:t>
        </w:r>
        <w:r w:rsidR="00222E2D" w:rsidRPr="00D4754D">
          <w:rPr>
            <w:rStyle w:val="a3"/>
            <w:lang w:val="en-US"/>
          </w:rPr>
          <w:t>economics</w:t>
        </w:r>
        <w:r w:rsidR="00222E2D" w:rsidRPr="00D4754D">
          <w:rPr>
            <w:rStyle w:val="a3"/>
          </w:rPr>
          <w:t>/2024/02/19/</w:t>
        </w:r>
        <w:r w:rsidR="00222E2D" w:rsidRPr="00D4754D">
          <w:rPr>
            <w:rStyle w:val="a3"/>
            <w:lang w:val="en-US"/>
          </w:rPr>
          <w:t>finansist</w:t>
        </w:r>
        <w:r w:rsidR="00222E2D" w:rsidRPr="00D4754D">
          <w:rPr>
            <w:rStyle w:val="a3"/>
          </w:rPr>
          <w:t>-</w:t>
        </w:r>
        <w:r w:rsidR="00222E2D" w:rsidRPr="00D4754D">
          <w:rPr>
            <w:rStyle w:val="a3"/>
            <w:lang w:val="en-US"/>
          </w:rPr>
          <w:t>zubec</w:t>
        </w:r>
        <w:r w:rsidR="00222E2D" w:rsidRPr="00D4754D">
          <w:rPr>
            <w:rStyle w:val="a3"/>
          </w:rPr>
          <w:t>-</w:t>
        </w:r>
        <w:r w:rsidR="00222E2D" w:rsidRPr="00D4754D">
          <w:rPr>
            <w:rStyle w:val="a3"/>
            <w:lang w:val="en-US"/>
          </w:rPr>
          <w:t>rasskazal</w:t>
        </w:r>
        <w:r w:rsidR="00222E2D" w:rsidRPr="00D4754D">
          <w:rPr>
            <w:rStyle w:val="a3"/>
          </w:rPr>
          <w:t>-</w:t>
        </w:r>
        <w:r w:rsidR="00222E2D" w:rsidRPr="00D4754D">
          <w:rPr>
            <w:rStyle w:val="a3"/>
            <w:lang w:val="en-US"/>
          </w:rPr>
          <w:t>o</w:t>
        </w:r>
        <w:r w:rsidR="00222E2D" w:rsidRPr="00D4754D">
          <w:rPr>
            <w:rStyle w:val="a3"/>
          </w:rPr>
          <w:t>-</w:t>
        </w:r>
        <w:r w:rsidR="00222E2D" w:rsidRPr="00D4754D">
          <w:rPr>
            <w:rStyle w:val="a3"/>
            <w:lang w:val="en-US"/>
          </w:rPr>
          <w:t>luchshem</w:t>
        </w:r>
        <w:r w:rsidR="00222E2D" w:rsidRPr="00D4754D">
          <w:rPr>
            <w:rStyle w:val="a3"/>
          </w:rPr>
          <w:t>-</w:t>
        </w:r>
        <w:r w:rsidR="00222E2D" w:rsidRPr="00D4754D">
          <w:rPr>
            <w:rStyle w:val="a3"/>
            <w:lang w:val="en-US"/>
          </w:rPr>
          <w:t>sposobe</w:t>
        </w:r>
        <w:r w:rsidR="00222E2D" w:rsidRPr="00D4754D">
          <w:rPr>
            <w:rStyle w:val="a3"/>
          </w:rPr>
          <w:t>-</w:t>
        </w:r>
        <w:r w:rsidR="00222E2D" w:rsidRPr="00D4754D">
          <w:rPr>
            <w:rStyle w:val="a3"/>
            <w:lang w:val="en-US"/>
          </w:rPr>
          <w:t>nakopit</w:t>
        </w:r>
        <w:r w:rsidR="00222E2D" w:rsidRPr="00D4754D">
          <w:rPr>
            <w:rStyle w:val="a3"/>
          </w:rPr>
          <w:t>-</w:t>
        </w:r>
        <w:r w:rsidR="00222E2D" w:rsidRPr="00D4754D">
          <w:rPr>
            <w:rStyle w:val="a3"/>
            <w:lang w:val="en-US"/>
          </w:rPr>
          <w:t>sebe</w:t>
        </w:r>
        <w:r w:rsidR="00222E2D" w:rsidRPr="00D4754D">
          <w:rPr>
            <w:rStyle w:val="a3"/>
          </w:rPr>
          <w:t>-</w:t>
        </w:r>
        <w:r w:rsidR="00222E2D" w:rsidRPr="00D4754D">
          <w:rPr>
            <w:rStyle w:val="a3"/>
            <w:lang w:val="en-US"/>
          </w:rPr>
          <w:t>na</w:t>
        </w:r>
        <w:r w:rsidR="00222E2D" w:rsidRPr="00D4754D">
          <w:rPr>
            <w:rStyle w:val="a3"/>
          </w:rPr>
          <w:t>-</w:t>
        </w:r>
        <w:r w:rsidR="00222E2D" w:rsidRPr="00D4754D">
          <w:rPr>
            <w:rStyle w:val="a3"/>
            <w:lang w:val="en-US"/>
          </w:rPr>
          <w:t>starost</w:t>
        </w:r>
        <w:r w:rsidR="00222E2D" w:rsidRPr="00D4754D">
          <w:rPr>
            <w:rStyle w:val="a3"/>
          </w:rPr>
          <w:t>.</w:t>
        </w:r>
        <w:r w:rsidR="00222E2D" w:rsidRPr="00D4754D">
          <w:rPr>
            <w:rStyle w:val="a3"/>
            <w:lang w:val="en-US"/>
          </w:rPr>
          <w:t>html</w:t>
        </w:r>
      </w:hyperlink>
      <w:r w:rsidR="00222E2D" w:rsidRPr="00D4754D">
        <w:t xml:space="preserve"> </w:t>
      </w:r>
    </w:p>
    <w:p w:rsidR="004306EF" w:rsidRPr="00D4754D" w:rsidRDefault="004306EF" w:rsidP="004306EF">
      <w:pPr>
        <w:pStyle w:val="2"/>
      </w:pPr>
      <w:bookmarkStart w:id="28" w:name="А101"/>
      <w:bookmarkStart w:id="29" w:name="_Toc159305718"/>
      <w:r w:rsidRPr="00D4754D">
        <w:t>Прайм, 19.02.2024, Россиян предупредили о возможных недобросовестных действиях НПФ</w:t>
      </w:r>
      <w:bookmarkEnd w:id="28"/>
      <w:bookmarkEnd w:id="29"/>
    </w:p>
    <w:p w:rsidR="004306EF" w:rsidRPr="00D4754D" w:rsidRDefault="004306EF" w:rsidP="004306EF">
      <w:r w:rsidRPr="00D4754D">
        <w:t xml:space="preserve">Недобросовестные действия участников рынка по незаконному переводу пенсионных накоплений граждан из одного негосударственного пенсионного фонда (НПФ) в другой практиковались несколько лет назад, однако многие люди до сих пор могут не знать об этом, рассказала РИА Новости финансовый уполномоченный Татьяна Савицкая. </w:t>
      </w:r>
    </w:p>
    <w:p w:rsidR="004306EF" w:rsidRPr="00D4754D" w:rsidRDefault="004306EF" w:rsidP="00C63D5C">
      <w:pPr>
        <w:pStyle w:val="3"/>
      </w:pPr>
      <w:bookmarkStart w:id="30" w:name="_Toc159305719"/>
      <w:r w:rsidRPr="00D4754D">
        <w:t>В результате таких переводов потребители могли терять часть средств. По ее словам, чтобы выявить возможный незаконный перевод пенсионных накоплений из одного негосударственного пенсионного фонда в другой, гражданину следует запросить выписку о состоянии его индивидуального лицевого счета в Социальном фонде России.</w:t>
      </w:r>
      <w:bookmarkEnd w:id="30"/>
    </w:p>
    <w:p w:rsidR="004306EF" w:rsidRPr="00D4754D" w:rsidRDefault="00656C14" w:rsidP="004306EF">
      <w:r w:rsidRPr="00D4754D">
        <w:t>«</w:t>
      </w:r>
      <w:r w:rsidR="004306EF" w:rsidRPr="00D4754D">
        <w:t xml:space="preserve">Гражданин может в любое время получить в личном кабинете на портале </w:t>
      </w:r>
      <w:r w:rsidRPr="00D4754D">
        <w:t>«</w:t>
      </w:r>
      <w:r w:rsidR="004306EF" w:rsidRPr="00D4754D">
        <w:t>Госуслуги</w:t>
      </w:r>
      <w:r w:rsidRPr="00D4754D">
        <w:t>»</w:t>
      </w:r>
      <w:r w:rsidR="004306EF" w:rsidRPr="00D4754D">
        <w:t xml:space="preserve"> выписку о состоянии его индивидуального лицевого счета в СФР, в которой указывается в том числе его текущий страховщик. Учитывая, что смена страховщика может осуществляться не чаще одного раза в год, для контроля достаточно получать такую выписку один раз в год. Лучше это делать в апреле – мае, когда все сведения о возможной смене страховщика уже отражены на </w:t>
      </w:r>
      <w:r w:rsidRPr="00D4754D">
        <w:t>«</w:t>
      </w:r>
      <w:r w:rsidR="004306EF" w:rsidRPr="00D4754D">
        <w:t>Госуслугах</w:t>
      </w:r>
      <w:r w:rsidRPr="00D4754D">
        <w:t>»</w:t>
      </w:r>
      <w:r w:rsidR="004306EF" w:rsidRPr="00D4754D">
        <w:t>, — пояснила финансовый уполномоченный.</w:t>
      </w:r>
    </w:p>
    <w:p w:rsidR="004306EF" w:rsidRPr="00D4754D" w:rsidRDefault="004306EF" w:rsidP="004306EF">
      <w:r w:rsidRPr="00D4754D">
        <w:t xml:space="preserve">Для граждан с декабря 2023 года действует упрощенный порядок возврата незаконно переведенных пенсионных накоплений – с помощью обращения к финансовому уполномоченному. </w:t>
      </w:r>
      <w:r w:rsidR="00656C14" w:rsidRPr="00D4754D">
        <w:t>«</w:t>
      </w:r>
      <w:r w:rsidRPr="00D4754D">
        <w:t>Если гражданину станет известно, что его страховщик по обязательному пенсионному страхованию изменился без его ведома (договор с новым страховщиком он не подписывал и заявление в СФР не подавал), то этот гражданин может направить обращение финансовому уполномоченному и потребовать возврата пенсионных накоплений предыдущему страховщику</w:t>
      </w:r>
      <w:r w:rsidR="00656C14" w:rsidRPr="00D4754D">
        <w:t>»</w:t>
      </w:r>
      <w:r w:rsidRPr="00D4754D">
        <w:t>, — продолжила Савицкая.</w:t>
      </w:r>
    </w:p>
    <w:p w:rsidR="004306EF" w:rsidRPr="00D4754D" w:rsidRDefault="004306EF" w:rsidP="004306EF">
      <w:r w:rsidRPr="00D4754D">
        <w:t xml:space="preserve">Обращение направляется финансовому уполномоченному после направления заявления о восстановлении нарушенного права (претензии) в НПФ. Если новый НПФ не признает нарушение порядка перевода к нему пенсионных накоплений, финансовый уполномоченный назначит почерковедческую экспертизу подписи гражданина в договоре и в заявлении, и, в случае подтверждения факта выполнения подписи не этим </w:t>
      </w:r>
      <w:r w:rsidRPr="00D4754D">
        <w:lastRenderedPageBreak/>
        <w:t>гражданином, финансовый уполномоченный примет решение о возврате пенсионных накоплений гражданина предыдущему страховщику.</w:t>
      </w:r>
    </w:p>
    <w:p w:rsidR="004306EF" w:rsidRPr="00D4754D" w:rsidRDefault="004306EF" w:rsidP="004306EF">
      <w:r w:rsidRPr="00D4754D">
        <w:t>Пенсионные накопления возвращаются с учетом результатов инвестирования. Дополнительно текущий НПФ передаст предыдущему страховщику проценты за пользование пенсионными накоплениями гражданина, а также вернет отчисления в свой доход от инвестирования пенсионных накоплений. В свою очередь, предыдущий страховщик восстановит на индивидуальном лицевом счете гражданина сумму инвестиционного дохода, которая ранее им была изъята при незаконной смене страховщика.</w:t>
      </w:r>
    </w:p>
    <w:p w:rsidR="00B42E18" w:rsidRPr="00D4754D" w:rsidRDefault="00072FD0" w:rsidP="004306EF">
      <w:hyperlink r:id="rId13" w:history="1">
        <w:r w:rsidR="004306EF" w:rsidRPr="00D4754D">
          <w:rPr>
            <w:rStyle w:val="a3"/>
          </w:rPr>
          <w:t>https://1prime.ru/pensions/20240219/843104369.html</w:t>
        </w:r>
      </w:hyperlink>
    </w:p>
    <w:p w:rsidR="003122BF" w:rsidRPr="00D4754D" w:rsidRDefault="003122BF" w:rsidP="003122BF">
      <w:pPr>
        <w:pStyle w:val="2"/>
      </w:pPr>
      <w:bookmarkStart w:id="31" w:name="А102"/>
      <w:bookmarkStart w:id="32" w:name="_Toc159305720"/>
      <w:r w:rsidRPr="00D4754D">
        <w:t xml:space="preserve">Финтолк, 19.02.2024, НПФ </w:t>
      </w:r>
      <w:r w:rsidR="00656C14" w:rsidRPr="00D4754D">
        <w:t>«</w:t>
      </w:r>
      <w:r w:rsidRPr="00D4754D">
        <w:t>Открытие</w:t>
      </w:r>
      <w:r w:rsidR="00656C14" w:rsidRPr="00D4754D">
        <w:t>»</w:t>
      </w:r>
      <w:r w:rsidRPr="00D4754D">
        <w:t xml:space="preserve"> закрывается: что происходит с фондом и куда денутся деньги вкладчиков</w:t>
      </w:r>
      <w:bookmarkEnd w:id="31"/>
      <w:bookmarkEnd w:id="32"/>
    </w:p>
    <w:p w:rsidR="003122BF" w:rsidRPr="00D4754D" w:rsidRDefault="003122BF" w:rsidP="00C63D5C">
      <w:pPr>
        <w:pStyle w:val="3"/>
      </w:pPr>
      <w:bookmarkStart w:id="33" w:name="_Toc159305721"/>
      <w:r w:rsidRPr="00D4754D">
        <w:t xml:space="preserve">Рынок негосударственных пенсионных фондов России весной немного сократится. До конца апреля НПФ </w:t>
      </w:r>
      <w:r w:rsidR="00656C14" w:rsidRPr="00D4754D">
        <w:t>«</w:t>
      </w:r>
      <w:r w:rsidRPr="00D4754D">
        <w:t>Открытие</w:t>
      </w:r>
      <w:r w:rsidR="00656C14" w:rsidRPr="00D4754D">
        <w:t>»</w:t>
      </w:r>
      <w:r w:rsidRPr="00D4754D">
        <w:t xml:space="preserve"> станет частью госхолдинга ВТБ. Это был один из крупнейших негосударственных пенсионных фондов. </w:t>
      </w:r>
      <w:r w:rsidR="00656C14" w:rsidRPr="00D4754D">
        <w:t>«</w:t>
      </w:r>
      <w:r w:rsidRPr="00D4754D">
        <w:t>Финтолк</w:t>
      </w:r>
      <w:r w:rsidR="00656C14" w:rsidRPr="00D4754D">
        <w:t>»</w:t>
      </w:r>
      <w:r w:rsidRPr="00D4754D">
        <w:t xml:space="preserve"> объясняет, как почему НПФ вынужден исчезнуть и что произойдет со сбережениями вкладчиков.</w:t>
      </w:r>
      <w:bookmarkEnd w:id="33"/>
    </w:p>
    <w:p w:rsidR="003122BF" w:rsidRPr="00D4754D" w:rsidRDefault="003122BF" w:rsidP="003122BF">
      <w:r w:rsidRPr="00D4754D">
        <w:t xml:space="preserve">Как </w:t>
      </w:r>
      <w:r w:rsidR="00656C14" w:rsidRPr="00D4754D">
        <w:t>«</w:t>
      </w:r>
      <w:r w:rsidRPr="00D4754D">
        <w:t>Лукойл</w:t>
      </w:r>
      <w:r w:rsidR="00656C14" w:rsidRPr="00D4754D">
        <w:t>»</w:t>
      </w:r>
      <w:r w:rsidRPr="00D4754D">
        <w:t xml:space="preserve"> стал </w:t>
      </w:r>
      <w:r w:rsidR="00656C14" w:rsidRPr="00D4754D">
        <w:t>«</w:t>
      </w:r>
      <w:r w:rsidRPr="00D4754D">
        <w:t>Открытием</w:t>
      </w:r>
      <w:r w:rsidR="00656C14" w:rsidRPr="00D4754D">
        <w:t>»</w:t>
      </w:r>
      <w:r w:rsidRPr="00D4754D">
        <w:t>: история фонда</w:t>
      </w:r>
    </w:p>
    <w:p w:rsidR="003122BF" w:rsidRPr="00D4754D" w:rsidRDefault="003122BF" w:rsidP="003122BF">
      <w:r w:rsidRPr="00D4754D">
        <w:t xml:space="preserve">Негосударственный пенсионный фонд, известный сейчас как АО НПФ </w:t>
      </w:r>
      <w:r w:rsidR="00656C14" w:rsidRPr="00D4754D">
        <w:t>«</w:t>
      </w:r>
      <w:r w:rsidRPr="00D4754D">
        <w:t>Открытие</w:t>
      </w:r>
      <w:r w:rsidR="00656C14" w:rsidRPr="00D4754D">
        <w:t>»</w:t>
      </w:r>
      <w:r w:rsidRPr="00D4754D">
        <w:t xml:space="preserve">, был основан в 1994 году. Тогда в стране только начал формироваться сектор негосударственного пенсионного обеспечения на фоне реформирования всей системы. Только назывался иначе. Это была некоммерческая организация НПФ </w:t>
      </w:r>
      <w:r w:rsidR="00656C14" w:rsidRPr="00D4754D">
        <w:t>«</w:t>
      </w:r>
      <w:r w:rsidRPr="00D4754D">
        <w:t>Лукойл-Гарант</w:t>
      </w:r>
      <w:r w:rsidR="00656C14" w:rsidRPr="00D4754D">
        <w:t>»</w:t>
      </w:r>
      <w:r w:rsidRPr="00D4754D">
        <w:t>. Да, первые НПФ были некоммерческими организациями — предполагалось, что прибыль для них не главное. Крупный бизнес учреждал пенсионные фонды и переводил туда часть денег сотрудников и выводил куда надо.</w:t>
      </w:r>
    </w:p>
    <w:p w:rsidR="003122BF" w:rsidRPr="00D4754D" w:rsidRDefault="003122BF" w:rsidP="003122BF">
      <w:r w:rsidRPr="00D4754D">
        <w:t xml:space="preserve">В 2018 году фонд </w:t>
      </w:r>
      <w:r w:rsidR="00656C14" w:rsidRPr="00D4754D">
        <w:t>«</w:t>
      </w:r>
      <w:r w:rsidRPr="00D4754D">
        <w:t>Лукойл-Гарант</w:t>
      </w:r>
      <w:r w:rsidR="00656C14" w:rsidRPr="00D4754D">
        <w:t>»</w:t>
      </w:r>
      <w:r w:rsidRPr="00D4754D">
        <w:t xml:space="preserve"> объединился еще с двумя — </w:t>
      </w:r>
      <w:r w:rsidR="00656C14" w:rsidRPr="00D4754D">
        <w:t>«</w:t>
      </w:r>
      <w:r w:rsidRPr="00D4754D">
        <w:t>НПФ электроэнергетики</w:t>
      </w:r>
      <w:r w:rsidR="00656C14" w:rsidRPr="00D4754D">
        <w:t>»</w:t>
      </w:r>
      <w:r w:rsidRPr="00D4754D">
        <w:t xml:space="preserve"> и НПФ РГС — и взял на себя обязательства по договорам всех клиентов. Так появился НПФ </w:t>
      </w:r>
      <w:r w:rsidR="00656C14" w:rsidRPr="00D4754D">
        <w:t>«</w:t>
      </w:r>
      <w:r w:rsidRPr="00D4754D">
        <w:t>Открытие</w:t>
      </w:r>
      <w:r w:rsidR="00656C14" w:rsidRPr="00D4754D">
        <w:t>»</w:t>
      </w:r>
      <w:r w:rsidRPr="00D4754D">
        <w:t>. Кстати, клиенты слившихся в единое фондов до сих пор могут войти в личный кабинет под прежними логином и паролем.</w:t>
      </w:r>
    </w:p>
    <w:p w:rsidR="003122BF" w:rsidRPr="00D4754D" w:rsidRDefault="003122BF" w:rsidP="003122BF">
      <w:r w:rsidRPr="00D4754D">
        <w:t xml:space="preserve">Новая организация стала одним из гигантов рынка. Сам по себе </w:t>
      </w:r>
      <w:r w:rsidR="00656C14" w:rsidRPr="00D4754D">
        <w:t>«</w:t>
      </w:r>
      <w:r w:rsidRPr="00D4754D">
        <w:t>Лукойл-гарант</w:t>
      </w:r>
      <w:r w:rsidR="00656C14" w:rsidRPr="00D4754D">
        <w:t>»</w:t>
      </w:r>
      <w:r w:rsidRPr="00D4754D">
        <w:t xml:space="preserve"> входил в топ-3. А в 2018 и 2019 годах НПФ </w:t>
      </w:r>
      <w:r w:rsidR="00656C14" w:rsidRPr="00D4754D">
        <w:t>«</w:t>
      </w:r>
      <w:r w:rsidRPr="00D4754D">
        <w:t>Открытие</w:t>
      </w:r>
      <w:r w:rsidR="00656C14" w:rsidRPr="00D4754D">
        <w:t>»</w:t>
      </w:r>
      <w:r w:rsidRPr="00D4754D">
        <w:t xml:space="preserve"> стал вторым по величине негосударственных фондом. Последние новости о судьбе </w:t>
      </w:r>
      <w:r w:rsidR="00656C14" w:rsidRPr="00D4754D">
        <w:t>«</w:t>
      </w:r>
      <w:r w:rsidRPr="00D4754D">
        <w:t>Открытия</w:t>
      </w:r>
      <w:r w:rsidR="00656C14" w:rsidRPr="00D4754D">
        <w:t>»</w:t>
      </w:r>
      <w:r w:rsidRPr="00D4754D">
        <w:t xml:space="preserve"> — он станет частью НПФ </w:t>
      </w:r>
      <w:r w:rsidR="00656C14" w:rsidRPr="00D4754D">
        <w:t>«</w:t>
      </w:r>
      <w:r w:rsidRPr="00D4754D">
        <w:t>ВТБ Пенсионный фонд</w:t>
      </w:r>
      <w:r w:rsidR="00656C14" w:rsidRPr="00D4754D">
        <w:t>»</w:t>
      </w:r>
      <w:r w:rsidRPr="00D4754D">
        <w:t>.</w:t>
      </w:r>
    </w:p>
    <w:p w:rsidR="003122BF" w:rsidRPr="00D4754D" w:rsidRDefault="003122BF" w:rsidP="003122BF">
      <w:r w:rsidRPr="00D4754D">
        <w:t xml:space="preserve">НПФ </w:t>
      </w:r>
      <w:r w:rsidR="00656C14" w:rsidRPr="00D4754D">
        <w:t>«</w:t>
      </w:r>
      <w:r w:rsidRPr="00D4754D">
        <w:t>Открытие</w:t>
      </w:r>
      <w:r w:rsidR="00656C14" w:rsidRPr="00D4754D">
        <w:t>»</w:t>
      </w:r>
      <w:r w:rsidRPr="00D4754D">
        <w:t>: что с ним происходит и куда денутся деньги вкладчиков</w:t>
      </w:r>
    </w:p>
    <w:p w:rsidR="003122BF" w:rsidRPr="00D4754D" w:rsidRDefault="003122BF" w:rsidP="003122BF">
      <w:r w:rsidRPr="00D4754D">
        <w:t>А что случилось?..</w:t>
      </w:r>
    </w:p>
    <w:p w:rsidR="003122BF" w:rsidRPr="00D4754D" w:rsidRDefault="00656C14" w:rsidP="003122BF">
      <w:r w:rsidRPr="00D4754D">
        <w:t>«</w:t>
      </w:r>
      <w:r w:rsidR="003122BF" w:rsidRPr="00D4754D">
        <w:t>Открытие</w:t>
      </w:r>
      <w:r w:rsidRPr="00D4754D">
        <w:t>»</w:t>
      </w:r>
      <w:r w:rsidR="003122BF" w:rsidRPr="00D4754D">
        <w:t xml:space="preserve"> становится частью ВТБ: что происходит сейчас</w:t>
      </w:r>
    </w:p>
    <w:p w:rsidR="003122BF" w:rsidRPr="00D4754D" w:rsidRDefault="003122BF" w:rsidP="003122BF">
      <w:r w:rsidRPr="00D4754D">
        <w:t xml:space="preserve">НПФ </w:t>
      </w:r>
      <w:r w:rsidR="00656C14" w:rsidRPr="00D4754D">
        <w:t>«</w:t>
      </w:r>
      <w:r w:rsidRPr="00D4754D">
        <w:t>Открытие</w:t>
      </w:r>
      <w:r w:rsidR="00656C14" w:rsidRPr="00D4754D">
        <w:t>»</w:t>
      </w:r>
      <w:r w:rsidRPr="00D4754D">
        <w:t xml:space="preserve"> принадлежало одноименному банку. В 2017 году ЦБ РФ посчитал его проблемным и начал санацию. В декабре 2022-го стало ясно, что желающих выкупить не найдется, и </w:t>
      </w:r>
      <w:r w:rsidR="00656C14" w:rsidRPr="00D4754D">
        <w:t>«</w:t>
      </w:r>
      <w:r w:rsidRPr="00D4754D">
        <w:t>Открытие</w:t>
      </w:r>
      <w:r w:rsidR="00656C14" w:rsidRPr="00D4754D">
        <w:t>»</w:t>
      </w:r>
      <w:r w:rsidRPr="00D4754D">
        <w:t xml:space="preserve"> просто передадут госбанку ВТБ. Поэтому присоединение пенсионного фонда неожиданностью не стало.</w:t>
      </w:r>
    </w:p>
    <w:p w:rsidR="003122BF" w:rsidRPr="00D4754D" w:rsidRDefault="003122BF" w:rsidP="003122BF">
      <w:r w:rsidRPr="00D4754D">
        <w:lastRenderedPageBreak/>
        <w:t xml:space="preserve">Подготовка шла давно, в октябре 2023 года пенсионными средствами в обоих фондах начали управлять УК </w:t>
      </w:r>
      <w:r w:rsidR="00656C14" w:rsidRPr="00D4754D">
        <w:t>«</w:t>
      </w:r>
      <w:r w:rsidRPr="00D4754D">
        <w:t>Прогрессивные инвестиционные идеи</w:t>
      </w:r>
      <w:r w:rsidR="00656C14" w:rsidRPr="00D4754D">
        <w:t>»</w:t>
      </w:r>
      <w:r w:rsidRPr="00D4754D">
        <w:t xml:space="preserve"> и </w:t>
      </w:r>
      <w:r w:rsidR="00656C14" w:rsidRPr="00D4754D">
        <w:t>«</w:t>
      </w:r>
      <w:r w:rsidRPr="00D4754D">
        <w:t>ТКБ Инвестмент партнерс</w:t>
      </w:r>
      <w:r w:rsidR="00656C14" w:rsidRPr="00D4754D">
        <w:t>»</w:t>
      </w:r>
      <w:r w:rsidRPr="00D4754D">
        <w:t>, входящие в группу государственного Газпромбанка.</w:t>
      </w:r>
    </w:p>
    <w:p w:rsidR="003122BF" w:rsidRPr="00D4754D" w:rsidRDefault="003122BF" w:rsidP="003122BF">
      <w:r w:rsidRPr="00D4754D">
        <w:t xml:space="preserve">С января 2024 года начался процесс перевода клиентов от одного фонда к другому. </w:t>
      </w:r>
      <w:r w:rsidR="00656C14" w:rsidRPr="00D4754D">
        <w:t>«</w:t>
      </w:r>
      <w:r w:rsidRPr="00D4754D">
        <w:t>Открытие</w:t>
      </w:r>
      <w:r w:rsidR="00656C14" w:rsidRPr="00D4754D">
        <w:t>»</w:t>
      </w:r>
      <w:r w:rsidRPr="00D4754D">
        <w:t xml:space="preserve"> опубликовало на своем сайте сообщение о реорганизации с пояснением для своих вкладчиков.</w:t>
      </w:r>
    </w:p>
    <w:p w:rsidR="003122BF" w:rsidRPr="00D4754D" w:rsidRDefault="003122BF" w:rsidP="003122BF">
      <w:r w:rsidRPr="00D4754D">
        <w:t xml:space="preserve">    Для физических лиц реорганизация фондов не потребует перезаключения договоров об обязательном пенсионном страховании и негосударственном пенсионном обеспечении. Объединенный пенсионный фонд ВТБ в порядке правопреемства продолжит выполнять все обязательства перед ними. Объединение фондов не затронет реализацию действующих клиентских программ корпоративного пенсионного обеспечения на предприятиях. Условия корпоративных программ останутся неизменными, перезаключение текущих договоров с вкладчиками-юридическими лицами не потребуется.</w:t>
      </w:r>
    </w:p>
    <w:p w:rsidR="003122BF" w:rsidRPr="00D4754D" w:rsidRDefault="003122BF" w:rsidP="003122BF">
      <w:r w:rsidRPr="00D4754D">
        <w:t xml:space="preserve">    НПФ </w:t>
      </w:r>
      <w:r w:rsidR="00656C14" w:rsidRPr="00D4754D">
        <w:t>«</w:t>
      </w:r>
      <w:r w:rsidRPr="00D4754D">
        <w:t>Открытие</w:t>
      </w:r>
      <w:r w:rsidR="00656C14" w:rsidRPr="00D4754D">
        <w:t>»</w:t>
      </w:r>
    </w:p>
    <w:p w:rsidR="003122BF" w:rsidRPr="00D4754D" w:rsidRDefault="003122BF" w:rsidP="003122BF">
      <w:r w:rsidRPr="00D4754D">
        <w:t xml:space="preserve">Информацию продублировали через Госуслуги. Там появилась огромная нечитаемая </w:t>
      </w:r>
      <w:r w:rsidR="00656C14" w:rsidRPr="00D4754D">
        <w:t>«</w:t>
      </w:r>
      <w:r w:rsidRPr="00D4754D">
        <w:t>портянка</w:t>
      </w:r>
      <w:r w:rsidR="00656C14" w:rsidRPr="00D4754D">
        <w:t>»</w:t>
      </w:r>
      <w:r w:rsidRPr="00D4754D">
        <w:t xml:space="preserve"> наношрифтом в три колонки подробная инструкция, что происходит, в какие сроки завершится и чего делать людям. В документе подтверждается: для клиентов все произойдет автоматически, сохранность средств гарантируется. Планируемый (примерный) срок завершения процедуры реорганизации: второй квартал 2024 года.</w:t>
      </w:r>
    </w:p>
    <w:p w:rsidR="003122BF" w:rsidRPr="00D4754D" w:rsidRDefault="003122BF" w:rsidP="003122BF">
      <w:r w:rsidRPr="00D4754D">
        <w:t xml:space="preserve">А еще в документе убористым шрифтом обозначены условия, по которым клиенты могут сменить пенсионный фонд </w:t>
      </w:r>
      <w:r w:rsidR="00656C14" w:rsidRPr="00D4754D">
        <w:t>«</w:t>
      </w:r>
      <w:r w:rsidRPr="00D4754D">
        <w:t>Открытие</w:t>
      </w:r>
      <w:r w:rsidR="00656C14" w:rsidRPr="00D4754D">
        <w:t>»</w:t>
      </w:r>
      <w:r w:rsidRPr="00D4754D">
        <w:t xml:space="preserve"> на любой другой:</w:t>
      </w:r>
    </w:p>
    <w:p w:rsidR="003122BF" w:rsidRPr="00D4754D" w:rsidRDefault="003122BF" w:rsidP="003122BF">
      <w:r w:rsidRPr="00D4754D">
        <w:t xml:space="preserve">НПФ </w:t>
      </w:r>
      <w:r w:rsidR="00656C14" w:rsidRPr="00D4754D">
        <w:t>«</w:t>
      </w:r>
      <w:r w:rsidRPr="00D4754D">
        <w:t>Открытие</w:t>
      </w:r>
      <w:r w:rsidR="00656C14" w:rsidRPr="00D4754D">
        <w:t>»</w:t>
      </w:r>
      <w:r w:rsidRPr="00D4754D">
        <w:t>: что с ним происходит и куда денутся деньги вкладчиков - изображение 915</w:t>
      </w:r>
    </w:p>
    <w:p w:rsidR="003122BF" w:rsidRPr="00D4754D" w:rsidRDefault="003122BF" w:rsidP="003122BF">
      <w:r w:rsidRPr="00D4754D">
        <w:t>Переход в другой НПФ: особые правила на случай реорганизации</w:t>
      </w:r>
    </w:p>
    <w:p w:rsidR="003122BF" w:rsidRPr="00D4754D" w:rsidRDefault="00656C14" w:rsidP="003122BF">
      <w:r w:rsidRPr="00D4754D">
        <w:t>«</w:t>
      </w:r>
      <w:r w:rsidR="003122BF" w:rsidRPr="00D4754D">
        <w:t>Открытие</w:t>
      </w:r>
      <w:r w:rsidRPr="00D4754D">
        <w:t>»</w:t>
      </w:r>
      <w:r w:rsidR="003122BF" w:rsidRPr="00D4754D">
        <w:t xml:space="preserve"> и ВТБ странно умолчали о важном нюансе для клиентов того фонда, который проходит реорганизацию.</w:t>
      </w:r>
    </w:p>
    <w:p w:rsidR="003122BF" w:rsidRPr="00D4754D" w:rsidRDefault="003122BF" w:rsidP="003122BF">
      <w:r w:rsidRPr="00D4754D">
        <w:t xml:space="preserve">    Клиенты НПФ </w:t>
      </w:r>
      <w:r w:rsidR="00656C14" w:rsidRPr="00D4754D">
        <w:t>«</w:t>
      </w:r>
      <w:r w:rsidRPr="00D4754D">
        <w:t>Открытие</w:t>
      </w:r>
      <w:r w:rsidR="00656C14" w:rsidRPr="00D4754D">
        <w:t>»</w:t>
      </w:r>
      <w:r w:rsidRPr="00D4754D">
        <w:t xml:space="preserve"> имеют право перевести свою накопительную пенсию в любой другой негосударственный пенсионный фонд без потери накопленного дохода и без соблюдения общего правила пятилетних периодов. В подобной ситуации можно потребовать досрочного прекращения обязательств и выплаты выкупной суммы. Выкупная сумма определяется договором. При переводе в другой фонд средства переводятся в полном объеме, включая накопленные проценты. Правило распространяется на тех клиентов, кто еще не обращался за выплатами.</w:t>
      </w:r>
    </w:p>
    <w:p w:rsidR="003122BF" w:rsidRPr="00D4754D" w:rsidRDefault="003122BF" w:rsidP="003122BF">
      <w:r w:rsidRPr="00D4754D">
        <w:t>Правило вполне логичное — все-таки вы заключали договор с определенным фондом, вдруг у вас есть какие-то предубеждения против другого, частью которого он станет. Но тут один очень важный нюанс. На подачу заявления отводится 30 календарных дней с момента получения клиентом сообщения о реорганизации. Сообщения были разосланы через Госуслуги 9 января 2024 года, то есть срок вышел 8 февраля. Теперь действуют общие правила перевода накопительной части пенсии в другой фонд. То есть, чтобы сменить НПФ, нужно узнать, когда завершается ваш пятилетний период накоплений.</w:t>
      </w:r>
    </w:p>
    <w:p w:rsidR="003122BF" w:rsidRPr="00D4754D" w:rsidRDefault="003122BF" w:rsidP="003122BF">
      <w:r w:rsidRPr="00D4754D">
        <w:lastRenderedPageBreak/>
        <w:t>Для клиентов ВТБ не меняется вообще ничего. Никаких заявлений писать не надо, никаких особых правил перевода денег из НПФ для них не предусмотрено. Фонд как работал, так и будет работать.</w:t>
      </w:r>
    </w:p>
    <w:p w:rsidR="003122BF" w:rsidRPr="00D4754D" w:rsidRDefault="003122BF" w:rsidP="003122BF">
      <w:r w:rsidRPr="00D4754D">
        <w:t xml:space="preserve">Услуги НПФ </w:t>
      </w:r>
      <w:r w:rsidR="00656C14" w:rsidRPr="00D4754D">
        <w:t>«</w:t>
      </w:r>
      <w:r w:rsidRPr="00D4754D">
        <w:t>Открытие</w:t>
      </w:r>
      <w:r w:rsidR="00656C14" w:rsidRPr="00D4754D">
        <w:t>»</w:t>
      </w:r>
      <w:r w:rsidRPr="00D4754D">
        <w:t>: личный кабинет и как им пользоваться</w:t>
      </w:r>
    </w:p>
    <w:p w:rsidR="003122BF" w:rsidRPr="00D4754D" w:rsidRDefault="003122BF" w:rsidP="003122BF">
      <w:r w:rsidRPr="00D4754D">
        <w:t xml:space="preserve">Оба НПФ подчеркивают, что все сбережения всех клиентов будут переведены в новый фонд. </w:t>
      </w:r>
      <w:r w:rsidR="00656C14" w:rsidRPr="00D4754D">
        <w:t>«</w:t>
      </w:r>
      <w:r w:rsidRPr="00D4754D">
        <w:t>Открытие</w:t>
      </w:r>
      <w:r w:rsidR="00656C14" w:rsidRPr="00D4754D">
        <w:t>»</w:t>
      </w:r>
      <w:r w:rsidRPr="00D4754D">
        <w:t xml:space="preserve"> продолжает работать, заявки на оформление новых продуктов подавать можно, смысла ждать объединения фондов нет.</w:t>
      </w:r>
    </w:p>
    <w:p w:rsidR="003122BF" w:rsidRPr="00D4754D" w:rsidRDefault="003122BF" w:rsidP="003122BF">
      <w:r w:rsidRPr="00D4754D">
        <w:t xml:space="preserve">Сейчас через официальный сайт НПФ </w:t>
      </w:r>
      <w:r w:rsidR="00656C14" w:rsidRPr="00D4754D">
        <w:t>«</w:t>
      </w:r>
      <w:r w:rsidRPr="00D4754D">
        <w:t>Открытие</w:t>
      </w:r>
      <w:r w:rsidR="00656C14" w:rsidRPr="00D4754D">
        <w:t>»</w:t>
      </w:r>
      <w:r w:rsidRPr="00D4754D">
        <w:t xml:space="preserve"> можно оформить следующие услуги:</w:t>
      </w:r>
    </w:p>
    <w:p w:rsidR="003122BF" w:rsidRPr="00D4754D" w:rsidRDefault="003122BF" w:rsidP="003122BF">
      <w:r w:rsidRPr="00D4754D">
        <w:t xml:space="preserve">    Подать заявку на ПДС (расшифровка — программа долгосрочных сбережений). Это та самая программа софинансирования пенсий, которая стартовала в 2024-м. Некоторые НПФ еще раскачиваются, пока можно только подать заявку, и только кое-где открыть счет.</w:t>
      </w:r>
    </w:p>
    <w:p w:rsidR="003122BF" w:rsidRPr="00D4754D" w:rsidRDefault="003122BF" w:rsidP="003122BF">
      <w:r w:rsidRPr="00D4754D">
        <w:t xml:space="preserve">    Заключить договор негосударственной пенсии. Это такой вид пенсии, когда свои накопления вы формируете сами (или через работодателя, но сверх отчислений в Соцфонд). Предлагается три схемы в зависимости от срока, суммы и периодичности взносов. Договор подписывается на сайте без посещения офиса.</w:t>
      </w:r>
    </w:p>
    <w:p w:rsidR="003122BF" w:rsidRPr="00D4754D" w:rsidRDefault="003122BF" w:rsidP="003122BF">
      <w:r w:rsidRPr="00D4754D">
        <w:t xml:space="preserve">    Оплатить взнос по программе негосударственной пенсии. Это можно сделать на сайте, по квитанции или через работодателя.</w:t>
      </w:r>
    </w:p>
    <w:p w:rsidR="003122BF" w:rsidRPr="00D4754D" w:rsidRDefault="003122BF" w:rsidP="003122BF">
      <w:r w:rsidRPr="00D4754D">
        <w:t xml:space="preserve">    Подать заявление на назначение пенсии. Найдите на сайте НПФ </w:t>
      </w:r>
      <w:r w:rsidR="00656C14" w:rsidRPr="00D4754D">
        <w:t>«</w:t>
      </w:r>
      <w:r w:rsidRPr="00D4754D">
        <w:t>Открытие</w:t>
      </w:r>
      <w:r w:rsidR="00656C14" w:rsidRPr="00D4754D">
        <w:t>»</w:t>
      </w:r>
      <w:r w:rsidRPr="00D4754D">
        <w:t xml:space="preserve"> личный кабинет, там будет соответствующая кнопка. Сервис доступен для тех, кому по закону положена пенсия.</w:t>
      </w:r>
    </w:p>
    <w:p w:rsidR="003122BF" w:rsidRPr="00D4754D" w:rsidRDefault="003122BF" w:rsidP="003122BF">
      <w:r w:rsidRPr="00D4754D">
        <w:t xml:space="preserve">    Запросить копии документов, обновить номер телефона, подтвердить или обновить информацию о себе и прочие технические нюансы. Также через сайт можно направить заявление в фонд или финансовому управляющему.</w:t>
      </w:r>
    </w:p>
    <w:p w:rsidR="003122BF" w:rsidRPr="00D4754D" w:rsidRDefault="003122BF" w:rsidP="003122BF">
      <w:r w:rsidRPr="00D4754D">
        <w:t xml:space="preserve">Чтобы увидеть полный функционал, откройте в НПФ </w:t>
      </w:r>
      <w:r w:rsidR="00656C14" w:rsidRPr="00D4754D">
        <w:t>«</w:t>
      </w:r>
      <w:r w:rsidRPr="00D4754D">
        <w:t>Открытие</w:t>
      </w:r>
      <w:r w:rsidR="00656C14" w:rsidRPr="00D4754D">
        <w:t>»</w:t>
      </w:r>
      <w:r w:rsidRPr="00D4754D">
        <w:t xml:space="preserve"> личный кабинет (нужно будет авторизоваться через Госуслуги). Автоматически у всех клиентов фонда появится информация по обязательному пенсионному страхованию. Информация о состоянии счета подробная, можно по годам посмотреть, как копились деньги. Указывается, сколько перечислено по страховым взносам, а сколько скопилось процентов. Здесь же — калькулятор НПФ. Сайт показывает, какая будет пенсия при текущих накоплениях и предлагает посчитать, сколько выйдет, если дополнительно откладывать. Правда, после ввода всех переменных вместо цифры подсвечивает кнопка </w:t>
      </w:r>
      <w:r w:rsidR="00656C14" w:rsidRPr="00D4754D">
        <w:t>«</w:t>
      </w:r>
      <w:r w:rsidRPr="00D4754D">
        <w:t>Заключить договор НПО</w:t>
      </w:r>
      <w:r w:rsidR="00656C14" w:rsidRPr="00D4754D">
        <w:t>»</w:t>
      </w:r>
    </w:p>
    <w:p w:rsidR="003122BF" w:rsidRPr="00D4754D" w:rsidRDefault="003122BF" w:rsidP="003122BF">
      <w:r w:rsidRPr="00D4754D">
        <w:t xml:space="preserve">А еще через личный кабинет доступен тест </w:t>
      </w:r>
      <w:r w:rsidR="00656C14" w:rsidRPr="00D4754D">
        <w:t>«</w:t>
      </w:r>
      <w:r w:rsidRPr="00D4754D">
        <w:t>Какая пенсия мне нужна</w:t>
      </w:r>
      <w:r w:rsidR="00656C14" w:rsidRPr="00D4754D">
        <w:t>»</w:t>
      </w:r>
      <w:r w:rsidRPr="00D4754D">
        <w:t>. Среди вопросов — где вы будете жить, чем питаться, лечиться по ОМС или в частных клиниках и так далее. По итогу выскакивает желаемый доход и предложение копить негосударственную пенсию:</w:t>
      </w:r>
    </w:p>
    <w:p w:rsidR="003122BF" w:rsidRPr="00D4754D" w:rsidRDefault="003122BF" w:rsidP="003122BF">
      <w:r w:rsidRPr="00D4754D">
        <w:t xml:space="preserve">НПФ </w:t>
      </w:r>
      <w:r w:rsidR="00656C14" w:rsidRPr="00D4754D">
        <w:t>«</w:t>
      </w:r>
      <w:r w:rsidRPr="00D4754D">
        <w:t>Открытие</w:t>
      </w:r>
      <w:r w:rsidR="00656C14" w:rsidRPr="00D4754D">
        <w:t>»</w:t>
      </w:r>
      <w:r w:rsidRPr="00D4754D">
        <w:t>: что с ним происходит и куда денутся деньги вкладчиков</w:t>
      </w:r>
    </w:p>
    <w:p w:rsidR="003122BF" w:rsidRPr="00D4754D" w:rsidRDefault="003122BF" w:rsidP="003122BF">
      <w:r w:rsidRPr="00D4754D">
        <w:t>Итоги теста: подсластили пилюлю.</w:t>
      </w:r>
    </w:p>
    <w:p w:rsidR="003122BF" w:rsidRPr="00D4754D" w:rsidRDefault="003122BF" w:rsidP="003122BF">
      <w:r w:rsidRPr="00D4754D">
        <w:t xml:space="preserve">После окончания процедуры присоединения клиенты </w:t>
      </w:r>
      <w:r w:rsidR="00656C14" w:rsidRPr="00D4754D">
        <w:t>«</w:t>
      </w:r>
      <w:r w:rsidRPr="00D4754D">
        <w:t>Открытия</w:t>
      </w:r>
      <w:r w:rsidR="00656C14" w:rsidRPr="00D4754D">
        <w:t>»</w:t>
      </w:r>
      <w:r w:rsidRPr="00D4754D">
        <w:t xml:space="preserve"> автоматически получат доступ к личному кабинету ВТБ. Будут доступны все сервисы второго </w:t>
      </w:r>
      <w:r w:rsidRPr="00D4754D">
        <w:lastRenderedPageBreak/>
        <w:t>пенсионного фонда. Они в целом аналогичны: ПДС, негосударственная пенсия, накопительная пенсия за счет взносов работодателя. Плюс есть программа для корпоративных клиентов, условия по которой рассчитываются персонально.</w:t>
      </w:r>
    </w:p>
    <w:p w:rsidR="003122BF" w:rsidRPr="00D4754D" w:rsidRDefault="003122BF" w:rsidP="003122BF">
      <w:r w:rsidRPr="00D4754D">
        <w:t>Надежность НПФ: что будет после объединения</w:t>
      </w:r>
    </w:p>
    <w:p w:rsidR="003122BF" w:rsidRPr="00D4754D" w:rsidRDefault="003122BF" w:rsidP="003122BF">
      <w:r w:rsidRPr="00D4754D">
        <w:t xml:space="preserve">Оба фонда получили отличные оценки от рейтингового агентства </w:t>
      </w:r>
      <w:r w:rsidR="00656C14" w:rsidRPr="00D4754D">
        <w:t>«</w:t>
      </w:r>
      <w:r w:rsidRPr="00D4754D">
        <w:t>Эксперт РА</w:t>
      </w:r>
      <w:r w:rsidR="00656C14" w:rsidRPr="00D4754D">
        <w:t>»</w:t>
      </w:r>
      <w:r w:rsidRPr="00D4754D">
        <w:t xml:space="preserve"> — ru AAA со стабильным прогнозом. НПФ </w:t>
      </w:r>
      <w:r w:rsidR="00656C14" w:rsidRPr="00D4754D">
        <w:t>«</w:t>
      </w:r>
      <w:r w:rsidRPr="00D4754D">
        <w:t>ВТБ Пенсионный фонд</w:t>
      </w:r>
      <w:r w:rsidR="00656C14" w:rsidRPr="00D4754D">
        <w:t>»</w:t>
      </w:r>
      <w:r w:rsidRPr="00D4754D">
        <w:t xml:space="preserve"> последний раз подтвердил такую оценку в марте 2023 года, </w:t>
      </w:r>
      <w:r w:rsidR="00656C14" w:rsidRPr="00D4754D">
        <w:t>«</w:t>
      </w:r>
      <w:r w:rsidRPr="00D4754D">
        <w:t>Открытие</w:t>
      </w:r>
      <w:r w:rsidR="00656C14" w:rsidRPr="00D4754D">
        <w:t>»</w:t>
      </w:r>
      <w:r w:rsidRPr="00D4754D">
        <w:t xml:space="preserve"> — достаточно давно, в августе 2022 года.</w:t>
      </w:r>
    </w:p>
    <w:p w:rsidR="003122BF" w:rsidRPr="00D4754D" w:rsidRDefault="003122BF" w:rsidP="003122BF">
      <w:r w:rsidRPr="00D4754D">
        <w:t xml:space="preserve">Сейчас оба пенсионных фонда сейчас вместе занимают весомую долю рынка. По итогам 9 месяцев 2023 года в НПФ </w:t>
      </w:r>
      <w:r w:rsidR="00656C14" w:rsidRPr="00D4754D">
        <w:t>«</w:t>
      </w:r>
      <w:r w:rsidRPr="00D4754D">
        <w:t>Открытие</w:t>
      </w:r>
      <w:r w:rsidR="00656C14" w:rsidRPr="00D4754D">
        <w:t>»</w:t>
      </w:r>
      <w:r w:rsidRPr="00D4754D">
        <w:t xml:space="preserve"> было 6,9 млн клиентов, заключивших договоры об обязательном пенсионном страховании. ВТБ отчитался о 2,9 млн клиентов. То есть суммарно у нового фонда будет 9,8 млн застрахованных лиц. Для сравнения, у НПФ Сбербанка их 8,6 млн человек. То есть по этому показателю фонд может стать самым крупным в России.</w:t>
      </w:r>
    </w:p>
    <w:p w:rsidR="003122BF" w:rsidRPr="00D4754D" w:rsidRDefault="003122BF" w:rsidP="003122BF">
      <w:r w:rsidRPr="00D4754D">
        <w:t xml:space="preserve">В 2023 году объем пенсионных накоплений у НПФ </w:t>
      </w:r>
      <w:r w:rsidR="00656C14" w:rsidRPr="00D4754D">
        <w:t>«</w:t>
      </w:r>
      <w:r w:rsidRPr="00D4754D">
        <w:t>Открытие</w:t>
      </w:r>
      <w:r w:rsidR="00656C14" w:rsidRPr="00D4754D">
        <w:t>»</w:t>
      </w:r>
      <w:r w:rsidRPr="00D4754D">
        <w:t xml:space="preserve"> составил 577 млрд рублей. У ВТБ — 307,9 млрд рублей. После реорганизации объединенный фонд должен аккумулировать 885 млрд рублей накоплений. К сентябрю оба фонда по величине пенсионных средств занимали места №№3 и 4 среди всех НПФ. Теперь же спокойно обойдут конкурентов.</w:t>
      </w:r>
    </w:p>
    <w:p w:rsidR="003122BF" w:rsidRPr="00D4754D" w:rsidRDefault="003122BF" w:rsidP="003122BF">
      <w:r w:rsidRPr="00D4754D">
        <w:t xml:space="preserve">НПФ </w:t>
      </w:r>
      <w:r w:rsidR="00656C14" w:rsidRPr="00D4754D">
        <w:t>«</w:t>
      </w:r>
      <w:r w:rsidRPr="00D4754D">
        <w:t>Открытие</w:t>
      </w:r>
      <w:r w:rsidR="00656C14" w:rsidRPr="00D4754D">
        <w:t>»</w:t>
      </w:r>
      <w:r w:rsidRPr="00D4754D">
        <w:t>: что с ним происходит и куда денутся деньги вкладчиков</w:t>
      </w:r>
    </w:p>
    <w:p w:rsidR="003122BF" w:rsidRPr="00D4754D" w:rsidRDefault="003122BF" w:rsidP="003122BF">
      <w:r w:rsidRPr="00D4754D">
        <w:t xml:space="preserve">Что касается доходности инвестирования, ее пока предсказать сложно. Согласно последней отчетности, фонды лидерами не были. </w:t>
      </w:r>
      <w:r w:rsidR="00656C14" w:rsidRPr="00D4754D">
        <w:t>«</w:t>
      </w:r>
      <w:r w:rsidRPr="00D4754D">
        <w:t>Открытие</w:t>
      </w:r>
      <w:r w:rsidR="00656C14" w:rsidRPr="00D4754D">
        <w:t>»</w:t>
      </w:r>
      <w:r w:rsidRPr="00D4754D">
        <w:t xml:space="preserve"> показало 6,51 % годовых, а </w:t>
      </w:r>
      <w:r w:rsidR="00656C14" w:rsidRPr="00D4754D">
        <w:t>«</w:t>
      </w:r>
      <w:r w:rsidRPr="00D4754D">
        <w:t>ВТБ Пенсионный фонд</w:t>
      </w:r>
      <w:r w:rsidR="00656C14" w:rsidRPr="00D4754D">
        <w:t>»</w:t>
      </w:r>
      <w:r w:rsidRPr="00D4754D">
        <w:t xml:space="preserve"> — 7,2 % годовых. </w:t>
      </w:r>
      <w:r w:rsidR="00656C14" w:rsidRPr="00D4754D">
        <w:t>«</w:t>
      </w:r>
      <w:r w:rsidRPr="00D4754D">
        <w:t>НПФ Сбербанка</w:t>
      </w:r>
      <w:r w:rsidR="00656C14" w:rsidRPr="00D4754D">
        <w:t>»</w:t>
      </w:r>
      <w:r w:rsidRPr="00D4754D">
        <w:t xml:space="preserve">, </w:t>
      </w:r>
      <w:r w:rsidR="00656C14" w:rsidRPr="00D4754D">
        <w:t>«</w:t>
      </w:r>
      <w:r w:rsidRPr="00D4754D">
        <w:t>НПФ Будущее</w:t>
      </w:r>
      <w:r w:rsidR="00656C14" w:rsidRPr="00D4754D">
        <w:t>»</w:t>
      </w:r>
      <w:r w:rsidRPr="00D4754D">
        <w:t xml:space="preserve"> и НПФ </w:t>
      </w:r>
      <w:r w:rsidR="00656C14" w:rsidRPr="00D4754D">
        <w:t>«</w:t>
      </w:r>
      <w:r w:rsidRPr="00D4754D">
        <w:t>Телеком-Союз</w:t>
      </w:r>
      <w:r w:rsidR="00656C14" w:rsidRPr="00D4754D">
        <w:t>»</w:t>
      </w:r>
      <w:r w:rsidRPr="00D4754D">
        <w:t xml:space="preserve"> заработали более 13 % годовых за тот же период.</w:t>
      </w:r>
    </w:p>
    <w:p w:rsidR="004306EF" w:rsidRPr="00D4754D" w:rsidRDefault="00072FD0" w:rsidP="003122BF">
      <w:hyperlink r:id="rId14" w:history="1">
        <w:r w:rsidR="003122BF" w:rsidRPr="00D4754D">
          <w:rPr>
            <w:rStyle w:val="a3"/>
          </w:rPr>
          <w:t>https://fintolk.pro/npf-otkrytie-zakryvaetsya-chto-proishodit-s-fondom-i-kuda-denutsya-dengi-vkladchikov</w:t>
        </w:r>
      </w:hyperlink>
    </w:p>
    <w:p w:rsidR="00CB3BB8" w:rsidRPr="00D4754D" w:rsidRDefault="00CB3BB8" w:rsidP="00CB3BB8">
      <w:pPr>
        <w:pStyle w:val="2"/>
      </w:pPr>
      <w:bookmarkStart w:id="34" w:name="_Toc159305722"/>
      <w:r w:rsidRPr="00D4754D">
        <w:t xml:space="preserve">Прайм, 19.02.2024, НПФ </w:t>
      </w:r>
      <w:r w:rsidR="00656C14" w:rsidRPr="00D4754D">
        <w:t>«</w:t>
      </w:r>
      <w:r w:rsidRPr="00D4754D">
        <w:t>Благосостояние</w:t>
      </w:r>
      <w:r w:rsidR="00656C14" w:rsidRPr="00D4754D">
        <w:t>»</w:t>
      </w:r>
      <w:r w:rsidRPr="00D4754D">
        <w:t xml:space="preserve"> - 28 лет</w:t>
      </w:r>
      <w:bookmarkEnd w:id="34"/>
    </w:p>
    <w:p w:rsidR="00CB3BB8" w:rsidRPr="00D4754D" w:rsidRDefault="00CB3BB8" w:rsidP="00C63D5C">
      <w:pPr>
        <w:pStyle w:val="3"/>
      </w:pPr>
      <w:bookmarkStart w:id="35" w:name="_Toc159305723"/>
      <w:r w:rsidRPr="00D4754D">
        <w:t xml:space="preserve">НПФ </w:t>
      </w:r>
      <w:r w:rsidR="00656C14" w:rsidRPr="00D4754D">
        <w:t>«</w:t>
      </w:r>
      <w:r w:rsidRPr="00D4754D">
        <w:t>Благосостояние</w:t>
      </w:r>
      <w:r w:rsidR="00656C14" w:rsidRPr="00D4754D">
        <w:t>»</w:t>
      </w:r>
      <w:r w:rsidRPr="00D4754D">
        <w:t xml:space="preserve"> зарегистрирован Московской регистрационной палатой 19 февраля 1996 года. Министерство путей сообщения Российской Федерации утвердило НПФ </w:t>
      </w:r>
      <w:r w:rsidR="00656C14" w:rsidRPr="00D4754D">
        <w:t>«</w:t>
      </w:r>
      <w:r w:rsidRPr="00D4754D">
        <w:t>Благосостояние</w:t>
      </w:r>
      <w:r w:rsidR="00656C14" w:rsidRPr="00D4754D">
        <w:t>»</w:t>
      </w:r>
      <w:r w:rsidRPr="00D4754D">
        <w:t xml:space="preserve"> в качестве уполномоченного негосударственного пенсионного фонда железнодорожной отрасли.</w:t>
      </w:r>
      <w:bookmarkEnd w:id="35"/>
    </w:p>
    <w:p w:rsidR="00CB3BB8" w:rsidRPr="00D4754D" w:rsidRDefault="00CB3BB8" w:rsidP="00CB3BB8">
      <w:r w:rsidRPr="00D4754D">
        <w:t xml:space="preserve">За 28 лет работы НПФ </w:t>
      </w:r>
      <w:r w:rsidR="00656C14" w:rsidRPr="00D4754D">
        <w:t>«</w:t>
      </w:r>
      <w:r w:rsidRPr="00D4754D">
        <w:t>Благосостояние</w:t>
      </w:r>
      <w:r w:rsidR="00656C14" w:rsidRPr="00D4754D">
        <w:t>»</w:t>
      </w:r>
      <w:r w:rsidRPr="00D4754D">
        <w:t xml:space="preserve"> стал одним из лидеров рынка негосударственного пенсионного обеспечения. По данным Банка России на 01.10.2023 фонд занимает первое место в РФ по количеству получателей негосударственной пенсии -- более 376 тысяч пенсионеров. Фонд лидирует и по объему пенсионных резервов: их размер превысил 522 млрд рублей.</w:t>
      </w:r>
    </w:p>
    <w:p w:rsidR="00CB3BB8" w:rsidRPr="00D4754D" w:rsidRDefault="00CB3BB8" w:rsidP="00CB3BB8">
      <w:r w:rsidRPr="00D4754D">
        <w:t xml:space="preserve">Крупнейшим клиентом фонда является ОАО </w:t>
      </w:r>
      <w:r w:rsidR="00656C14" w:rsidRPr="00D4754D">
        <w:t>«</w:t>
      </w:r>
      <w:r w:rsidRPr="00D4754D">
        <w:t>РЖД</w:t>
      </w:r>
      <w:r w:rsidR="00656C14" w:rsidRPr="00D4754D">
        <w:t>»</w:t>
      </w:r>
      <w:r w:rsidRPr="00D4754D">
        <w:t xml:space="preserve"> с самой массовой в России корпоративной пенсионной системой, которой в этом году исполняется 25 лет, а всего фонд реализует программы негосударственного пенсионного обеспечения более 400 компаний и организаций.. Общее число клиентов фонда составляет 1,3 млн человек. С 2024 года НПФ </w:t>
      </w:r>
      <w:r w:rsidR="00656C14" w:rsidRPr="00D4754D">
        <w:t>«</w:t>
      </w:r>
      <w:r w:rsidRPr="00D4754D">
        <w:t>Благосостояние</w:t>
      </w:r>
      <w:r w:rsidR="00656C14" w:rsidRPr="00D4754D">
        <w:t>»</w:t>
      </w:r>
      <w:r w:rsidRPr="00D4754D">
        <w:t xml:space="preserve"> осуществляет деятельность по обязательному пенсионному страхованию.</w:t>
      </w:r>
    </w:p>
    <w:p w:rsidR="00CB3BB8" w:rsidRPr="00D4754D" w:rsidRDefault="00CB3BB8" w:rsidP="00CB3BB8">
      <w:r w:rsidRPr="00D4754D">
        <w:lastRenderedPageBreak/>
        <w:t>Фонд предоставляет клиентам современные цифровые сервисы и обслуживает в 70 филиалах и отделениях по всей России, в отдаленных населенных пунктах работает выездная пенсионная служба.</w:t>
      </w:r>
    </w:p>
    <w:p w:rsidR="00CB3BB8" w:rsidRPr="00D4754D" w:rsidRDefault="00CB3BB8" w:rsidP="00CB3BB8">
      <w:r w:rsidRPr="00D4754D">
        <w:t xml:space="preserve">НПФ </w:t>
      </w:r>
      <w:r w:rsidR="00656C14" w:rsidRPr="00D4754D">
        <w:t>«</w:t>
      </w:r>
      <w:r w:rsidRPr="00D4754D">
        <w:t>Благосостояние</w:t>
      </w:r>
      <w:r w:rsidR="00656C14" w:rsidRPr="00D4754D">
        <w:t>»</w:t>
      </w:r>
      <w:r w:rsidRPr="00D4754D">
        <w:t xml:space="preserve"> является участником государственных систем гарантирования по негосударственному пенсионному обеспечению и обязательному пенсионному страхованию. Сбережения клиентов по программам НПО и пенсионные накопления граждан застрахованы Государственной корпорацией </w:t>
      </w:r>
      <w:r w:rsidR="00656C14" w:rsidRPr="00D4754D">
        <w:t>«</w:t>
      </w:r>
      <w:r w:rsidRPr="00D4754D">
        <w:t>Агентство по страхованию вкладов</w:t>
      </w:r>
      <w:r w:rsidR="00656C14" w:rsidRPr="00D4754D">
        <w:t>»</w:t>
      </w:r>
      <w:r w:rsidRPr="00D4754D">
        <w:t>.</w:t>
      </w:r>
    </w:p>
    <w:p w:rsidR="007437E6" w:rsidRPr="00D4754D" w:rsidRDefault="00072FD0" w:rsidP="00CB3BB8">
      <w:hyperlink r:id="rId15" w:history="1">
        <w:r w:rsidR="007437E6" w:rsidRPr="00D4754D">
          <w:rPr>
            <w:rStyle w:val="a3"/>
          </w:rPr>
          <w:t>https://1prime.ru/press_release/20240219/843109000.html</w:t>
        </w:r>
      </w:hyperlink>
      <w:r w:rsidR="007437E6" w:rsidRPr="00D4754D">
        <w:t xml:space="preserve"> </w:t>
      </w:r>
    </w:p>
    <w:p w:rsidR="00531A3B" w:rsidRPr="00D4754D" w:rsidRDefault="00531A3B" w:rsidP="00531A3B">
      <w:pPr>
        <w:pStyle w:val="2"/>
      </w:pPr>
      <w:bookmarkStart w:id="36" w:name="А103"/>
      <w:bookmarkStart w:id="37" w:name="_Toc159305724"/>
      <w:r w:rsidRPr="00D4754D">
        <w:t xml:space="preserve">Ваш </w:t>
      </w:r>
      <w:r w:rsidR="00072FD0" w:rsidRPr="00D4754D">
        <w:t>пенсионный брокер</w:t>
      </w:r>
      <w:r w:rsidRPr="00D4754D">
        <w:t>, 19.02.2024, Национальный НПФ начислил инвестиционный доход по итогам 2023 года</w:t>
      </w:r>
      <w:bookmarkEnd w:id="36"/>
      <w:bookmarkEnd w:id="37"/>
    </w:p>
    <w:p w:rsidR="00531A3B" w:rsidRPr="00D4754D" w:rsidRDefault="00531A3B" w:rsidP="00C63D5C">
      <w:pPr>
        <w:pStyle w:val="3"/>
      </w:pPr>
      <w:bookmarkStart w:id="38" w:name="_Toc159305725"/>
      <w:r w:rsidRPr="00D4754D">
        <w:t>Фонд начислил доход на счета клиентов по итогам 2023 года. Доходность по договорам негосударственного пенсионного обеспечения (НПО) составила 7,5%. Накопленная доходность, начисленная на счета клиентов Национального НПФ по НПО за 2016-2023 года, составила 76,27%, накопленная инфляция за тот же период составила 58,70%. Размер инвестиционного дохода, зачисленного на ваш пенсионный счет, можно узнать в личном кабинете.</w:t>
      </w:r>
      <w:bookmarkEnd w:id="38"/>
    </w:p>
    <w:p w:rsidR="003122BF" w:rsidRPr="00D4754D" w:rsidRDefault="00072FD0" w:rsidP="00531A3B">
      <w:hyperlink r:id="rId16" w:history="1">
        <w:r w:rsidR="00531A3B" w:rsidRPr="00D4754D">
          <w:rPr>
            <w:rStyle w:val="a3"/>
          </w:rPr>
          <w:t>http://pbroker.ru/?p=77105</w:t>
        </w:r>
      </w:hyperlink>
    </w:p>
    <w:p w:rsidR="00222E2D" w:rsidRPr="00D4754D" w:rsidRDefault="00222E2D" w:rsidP="00222E2D">
      <w:pPr>
        <w:pStyle w:val="2"/>
      </w:pPr>
      <w:bookmarkStart w:id="39" w:name="_Toc159305726"/>
      <w:r w:rsidRPr="00D4754D">
        <w:t>Эхо Севера, 19.02.2024, Что делать, если накопительная пенсия оказалась в другом фонде?</w:t>
      </w:r>
      <w:bookmarkEnd w:id="39"/>
    </w:p>
    <w:p w:rsidR="00222E2D" w:rsidRPr="00D4754D" w:rsidRDefault="00222E2D" w:rsidP="00C63D5C">
      <w:pPr>
        <w:pStyle w:val="3"/>
      </w:pPr>
      <w:bookmarkStart w:id="40" w:name="_Toc159305727"/>
      <w:r w:rsidRPr="00D4754D">
        <w:t xml:space="preserve">Количество жалоб в Банк России на незаконные переводы накопительной пенсии из одного фонда в другой в прошлом году сократилось 3,8 раза по сравнению с 2021 годом. Это отрадный факт. Но поскольку такие истории продолжают всплывать в информационном поле, решили разобраться, почему пенсионные накопления самостоятельно </w:t>
      </w:r>
      <w:r w:rsidR="00656C14" w:rsidRPr="00D4754D">
        <w:t>«</w:t>
      </w:r>
      <w:r w:rsidRPr="00D4754D">
        <w:t>меняли</w:t>
      </w:r>
      <w:r w:rsidR="00656C14" w:rsidRPr="00D4754D">
        <w:t>»</w:t>
      </w:r>
      <w:r w:rsidRPr="00D4754D">
        <w:t xml:space="preserve"> фонд и как разумнее поступить сейчас.</w:t>
      </w:r>
      <w:bookmarkEnd w:id="40"/>
    </w:p>
    <w:p w:rsidR="00222E2D" w:rsidRPr="00D4754D" w:rsidRDefault="00222E2D" w:rsidP="00222E2D">
      <w:r w:rsidRPr="00D4754D">
        <w:t>Причина первая: консолидация рынка</w:t>
      </w:r>
    </w:p>
    <w:p w:rsidR="00222E2D" w:rsidRPr="00D4754D" w:rsidRDefault="00222E2D" w:rsidP="00222E2D">
      <w:r w:rsidRPr="00D4754D">
        <w:t xml:space="preserve">Жительница Архангельска Елена Витальевна решила проверить, сколько средств собралось у неё на счету за последние 9 лет с момента </w:t>
      </w:r>
      <w:r w:rsidR="00656C14" w:rsidRPr="00D4754D">
        <w:t>«</w:t>
      </w:r>
      <w:r w:rsidRPr="00D4754D">
        <w:t>заморозки</w:t>
      </w:r>
      <w:r w:rsidR="00656C14" w:rsidRPr="00D4754D">
        <w:t>»</w:t>
      </w:r>
      <w:r w:rsidRPr="00D4754D">
        <w:t xml:space="preserve"> программы накопительной пенсии в рамках обязательного пенсионного страхования (ОПС). На портале </w:t>
      </w:r>
      <w:r w:rsidR="00656C14" w:rsidRPr="00D4754D">
        <w:t>«</w:t>
      </w:r>
      <w:r w:rsidRPr="00D4754D">
        <w:t>Госуслуги</w:t>
      </w:r>
      <w:r w:rsidR="00656C14" w:rsidRPr="00D4754D">
        <w:t>»</w:t>
      </w:r>
      <w:r w:rsidRPr="00D4754D">
        <w:t xml:space="preserve"> она заказала выписку с лицевого счёта СФР и увидела, что пенсионными накоплениями управляет не НПФ </w:t>
      </w:r>
      <w:r w:rsidR="00656C14" w:rsidRPr="00D4754D">
        <w:t>«</w:t>
      </w:r>
      <w:r w:rsidRPr="00D4754D">
        <w:t>Нефтегарант-НПО</w:t>
      </w:r>
      <w:r w:rsidR="00656C14" w:rsidRPr="00D4754D">
        <w:t>»</w:t>
      </w:r>
      <w:r w:rsidRPr="00D4754D">
        <w:t xml:space="preserve">, а НПФ </w:t>
      </w:r>
      <w:r w:rsidR="00656C14" w:rsidRPr="00D4754D">
        <w:t>«</w:t>
      </w:r>
      <w:r w:rsidRPr="00D4754D">
        <w:t>Эволюция</w:t>
      </w:r>
      <w:r w:rsidR="00656C14" w:rsidRPr="00D4754D">
        <w:t>»</w:t>
      </w:r>
      <w:r w:rsidRPr="00D4754D">
        <w:t>. Новость её несколько обескуражила, ведь никаких разрешений на перевод накоплений из одного фонда в другой она не давала.</w:t>
      </w:r>
    </w:p>
    <w:p w:rsidR="00222E2D" w:rsidRPr="00D4754D" w:rsidRDefault="00222E2D" w:rsidP="00222E2D">
      <w:r w:rsidRPr="00D4754D">
        <w:t xml:space="preserve">Женщина почитала отзывы в Интернете, изучила статьи в СМИ и решила напрямую обратиться в фонд. В НПФ </w:t>
      </w:r>
      <w:r w:rsidR="00656C14" w:rsidRPr="00D4754D">
        <w:t>«</w:t>
      </w:r>
      <w:r w:rsidRPr="00D4754D">
        <w:t>Эволюция</w:t>
      </w:r>
      <w:r w:rsidR="00656C14" w:rsidRPr="00D4754D">
        <w:t>»</w:t>
      </w:r>
      <w:r w:rsidRPr="00D4754D">
        <w:t xml:space="preserve"> Елене Витальевне объяснили, что её накопления перешли под их управление не из-за злого умысла какого-то мошенника, а потому что в 2018 году НПФ </w:t>
      </w:r>
      <w:r w:rsidR="00656C14" w:rsidRPr="00D4754D">
        <w:t>«</w:t>
      </w:r>
      <w:r w:rsidRPr="00D4754D">
        <w:t>Нефтегарант-НПО</w:t>
      </w:r>
      <w:r w:rsidR="00656C14" w:rsidRPr="00D4754D">
        <w:t>»</w:t>
      </w:r>
      <w:r w:rsidRPr="00D4754D">
        <w:t xml:space="preserve"> был присоединен к НПФ </w:t>
      </w:r>
      <w:r w:rsidR="00656C14" w:rsidRPr="00D4754D">
        <w:t>«</w:t>
      </w:r>
      <w:r w:rsidRPr="00D4754D">
        <w:t>Эволюция</w:t>
      </w:r>
      <w:r w:rsidR="00656C14" w:rsidRPr="00D4754D">
        <w:t>»</w:t>
      </w:r>
      <w:r w:rsidRPr="00D4754D">
        <w:t xml:space="preserve">. Кроме того, в него вошли и фонды </w:t>
      </w:r>
      <w:r w:rsidR="00656C14" w:rsidRPr="00D4754D">
        <w:t>«</w:t>
      </w:r>
      <w:r w:rsidRPr="00D4754D">
        <w:t>Согласие-ОПС</w:t>
      </w:r>
      <w:r w:rsidR="00656C14" w:rsidRPr="00D4754D">
        <w:t>»</w:t>
      </w:r>
      <w:r w:rsidRPr="00D4754D">
        <w:t xml:space="preserve">, </w:t>
      </w:r>
      <w:r w:rsidR="00656C14" w:rsidRPr="00D4754D">
        <w:t>«</w:t>
      </w:r>
      <w:r w:rsidRPr="00D4754D">
        <w:t>Согласие</w:t>
      </w:r>
      <w:r w:rsidR="00656C14" w:rsidRPr="00D4754D">
        <w:t>»</w:t>
      </w:r>
      <w:r w:rsidRPr="00D4754D">
        <w:t xml:space="preserve">, </w:t>
      </w:r>
      <w:r w:rsidR="00656C14" w:rsidRPr="00D4754D">
        <w:t>«</w:t>
      </w:r>
      <w:r w:rsidRPr="00D4754D">
        <w:t>Образование</w:t>
      </w:r>
      <w:r w:rsidR="00656C14" w:rsidRPr="00D4754D">
        <w:t>»</w:t>
      </w:r>
      <w:r w:rsidRPr="00D4754D">
        <w:t xml:space="preserve"> и </w:t>
      </w:r>
      <w:r w:rsidR="00656C14" w:rsidRPr="00D4754D">
        <w:t>«</w:t>
      </w:r>
      <w:r w:rsidRPr="00D4754D">
        <w:t>Социальное развитие</w:t>
      </w:r>
      <w:r w:rsidR="00656C14" w:rsidRPr="00D4754D">
        <w:t>»</w:t>
      </w:r>
      <w:r w:rsidRPr="00D4754D">
        <w:t>.</w:t>
      </w:r>
    </w:p>
    <w:p w:rsidR="00222E2D" w:rsidRPr="00D4754D" w:rsidRDefault="00222E2D" w:rsidP="00222E2D">
      <w:r w:rsidRPr="00D4754D">
        <w:lastRenderedPageBreak/>
        <w:t xml:space="preserve">Пенсионный рынок России в 2018–2020 годах переживал активную консолидацию — фонды укрупнялись, и количество небольших участников значительно сократилось. Вместе с НПФ в новые фонды переходили их клиенты. При этом накопления на их счетах не растаяли, а перешли в другой фонд и продолжали прирастать за счёт инвестдоходности, которую зарабатывает новый управленец. </w:t>
      </w:r>
    </w:p>
    <w:p w:rsidR="00222E2D" w:rsidRPr="00D4754D" w:rsidRDefault="00222E2D" w:rsidP="00222E2D">
      <w:r w:rsidRPr="00D4754D">
        <w:t xml:space="preserve">Кстати, у НПФ </w:t>
      </w:r>
      <w:r w:rsidR="00656C14" w:rsidRPr="00D4754D">
        <w:t>«</w:t>
      </w:r>
      <w:r w:rsidRPr="00D4754D">
        <w:t>Эволюция</w:t>
      </w:r>
      <w:r w:rsidR="00656C14" w:rsidRPr="00D4754D">
        <w:t>»</w:t>
      </w:r>
      <w:r w:rsidRPr="00D4754D">
        <w:t xml:space="preserve"> накопленная доходность на счета в ОПС с 2016 по 2023 годы выросла с 8% до 56%, тогда как накопленная инфляция оказалась 47,7%.</w:t>
      </w:r>
    </w:p>
    <w:p w:rsidR="00222E2D" w:rsidRPr="00D4754D" w:rsidRDefault="00072FD0" w:rsidP="00222E2D">
      <w:r w:rsidRPr="00D4754D">
        <w:pict>
          <v:shape id="_x0000_i1027" type="#_x0000_t75" style="width:458.25pt;height:373.5pt">
            <v:imagedata r:id="rId17" o:title="Т1"/>
          </v:shape>
        </w:pict>
      </w:r>
    </w:p>
    <w:p w:rsidR="00222E2D" w:rsidRPr="00D4754D" w:rsidRDefault="00222E2D" w:rsidP="00222E2D">
      <w:r w:rsidRPr="00D4754D">
        <w:t>Источник: https://evonpf.ru/investment/</w:t>
      </w:r>
    </w:p>
    <w:p w:rsidR="00222E2D" w:rsidRPr="00D4754D" w:rsidRDefault="00222E2D" w:rsidP="00222E2D">
      <w:r w:rsidRPr="00D4754D">
        <w:t>Причина вторая: подпись на заявлении сфальсифицирована</w:t>
      </w:r>
    </w:p>
    <w:p w:rsidR="00222E2D" w:rsidRPr="00D4754D" w:rsidRDefault="00222E2D" w:rsidP="00222E2D">
      <w:r w:rsidRPr="00D4754D">
        <w:t>Такие случаи тоже были в прошлом. Большинство историй, когда нечистые на руку посредники переводили пенсионные накопления людей в другой фонд без их ведома и получали за новых клиентов комиссионное вознаграждение, датированы 2016–2018 годами. Сами люди только спустя несколько лет могли узнать о том, что их накопительная пенсия уже в другом фонде. А могли и вообще не узнать, если не интересовались её историей.</w:t>
      </w:r>
    </w:p>
    <w:p w:rsidR="00222E2D" w:rsidRPr="00D4754D" w:rsidRDefault="00222E2D" w:rsidP="00222E2D">
      <w:r w:rsidRPr="00D4754D">
        <w:t>Были и другие случаи, когда агент уговаривал человека подписать заявление о переводе пенсионных накоплений в другой НПФ, о чём застрахованный благополучно забывал.</w:t>
      </w:r>
    </w:p>
    <w:p w:rsidR="00222E2D" w:rsidRPr="00D4754D" w:rsidRDefault="00222E2D" w:rsidP="00222E2D">
      <w:r w:rsidRPr="00D4754D">
        <w:lastRenderedPageBreak/>
        <w:t xml:space="preserve">С 2019 года такая практика невозможна. Теперь подать заявление о переходе из одного фонда в другой можно только лично в СФР или написать заявление через портал </w:t>
      </w:r>
      <w:r w:rsidR="00656C14" w:rsidRPr="00D4754D">
        <w:t>«</w:t>
      </w:r>
      <w:r w:rsidRPr="00D4754D">
        <w:t>Госуслуги</w:t>
      </w:r>
      <w:r w:rsidR="00656C14" w:rsidRPr="00D4754D">
        <w:t>»</w:t>
      </w:r>
      <w:r w:rsidRPr="00D4754D">
        <w:t>, используя усиленную квалифицированную подпись. Фонды обязали информировать граждан о последствиях досрочного перевода накоплений (то есть ранее, чем через 5 лет с момента предыдущей фиксации инвестиционного дохода), из-за чего может быть потерян этот самый инвестдоход.</w:t>
      </w:r>
    </w:p>
    <w:p w:rsidR="00222E2D" w:rsidRPr="00D4754D" w:rsidRDefault="00222E2D" w:rsidP="00222E2D">
      <w:r w:rsidRPr="00D4754D">
        <w:t>Кроме того, застрахованный имеет возможность воспользоваться правом на запрет рассмотрения заявлений о переходе к другому страховщику. Снять его может только он лично и без этого заявления о переводе рассматриваться не будут.</w:t>
      </w:r>
    </w:p>
    <w:p w:rsidR="00222E2D" w:rsidRPr="00D4754D" w:rsidRDefault="00222E2D" w:rsidP="00222E2D">
      <w:r w:rsidRPr="00D4754D">
        <w:t xml:space="preserve">НПФ запрещено использовать услуги агентов для привлечения клиентов и перевода средств пенсионных накоплений в рамках обязательного пенсионного страхования. </w:t>
      </w:r>
    </w:p>
    <w:p w:rsidR="00222E2D" w:rsidRPr="00D4754D" w:rsidRDefault="00222E2D" w:rsidP="00222E2D">
      <w:r w:rsidRPr="00D4754D">
        <w:t>Как выгоднее поступить сейчас?</w:t>
      </w:r>
    </w:p>
    <w:p w:rsidR="00222E2D" w:rsidRPr="00D4754D" w:rsidRDefault="00222E2D" w:rsidP="00222E2D">
      <w:r w:rsidRPr="00D4754D">
        <w:t xml:space="preserve">    Если обнаружили, что пенсионные накопления не в том фонде, где были ранее, первое, что нужно сделать, это отбросить волнения. Поскольку выписка со счёта показывает, что деньги на нём есть, значит, они целы и при наступлении пенсионных основании фонд их выплатит.</w:t>
      </w:r>
    </w:p>
    <w:p w:rsidR="00222E2D" w:rsidRPr="00D4754D" w:rsidRDefault="00222E2D" w:rsidP="00222E2D">
      <w:r w:rsidRPr="00D4754D">
        <w:t xml:space="preserve">    Второе: если принципиально хочется вернуть накопления в свой предыдущий фонд (конечно, если он остался на рынке), то это возможно сделать, обратившись в суд. Другое дело, нужно ли это делать? Прежде чем что-либо предпринимать, сравните доходность участников пенсионного рынка за последние 5-10 лет. Это позволит определить, кто из фондов более доходно управляет накоплениями (в конечном итоге, клиентам важна доходность, которая капает на их счёт).</w:t>
      </w:r>
    </w:p>
    <w:p w:rsidR="00222E2D" w:rsidRPr="00D4754D" w:rsidRDefault="00222E2D" w:rsidP="00222E2D">
      <w:r w:rsidRPr="00D4754D">
        <w:t xml:space="preserve">    Третье: с 2024 года есть хорошая возможность приумножить свои накопления, приняв участие в программе долгосрочных сбережений (ПДС). Заключив договор ПДС, можно перевести на свой счет накопительную пенсию по ОПС, увеличив за счёт неё сумму личных сбережений. Если пенсионными накоплениями управляет НПФ, то перевод будет максимально простым и быстрым: уже при заключении договора ПДС можно написать заявление о переводе, и фонд самостоятельно исполнит поручение клиента. Но такое возможно только в </w:t>
      </w:r>
      <w:r w:rsidR="00656C14" w:rsidRPr="00D4754D">
        <w:t>«</w:t>
      </w:r>
      <w:r w:rsidRPr="00D4754D">
        <w:t>периметре</w:t>
      </w:r>
      <w:r w:rsidR="00656C14" w:rsidRPr="00D4754D">
        <w:t>»</w:t>
      </w:r>
      <w:r w:rsidRPr="00D4754D">
        <w:t xml:space="preserve"> одного фонда. Если пенсионные накопления находятся в СФР, то для того чтобы внести их на счет ПДС, нужно будет сначала перевести в НПФ (потому что только негосударственные фонды получили право реализовывать программу долгосрочных сбережений) и лишь затем в ПДС.</w:t>
      </w:r>
    </w:p>
    <w:p w:rsidR="00222E2D" w:rsidRPr="00D4754D" w:rsidRDefault="00222E2D" w:rsidP="00222E2D">
      <w:r w:rsidRPr="00D4754D">
        <w:t>Чем интересна программа долгосрочных сбережений?</w:t>
      </w:r>
    </w:p>
    <w:p w:rsidR="00222E2D" w:rsidRPr="00D4754D" w:rsidRDefault="00222E2D" w:rsidP="00222E2D">
      <w:r w:rsidRPr="00D4754D">
        <w:t>Заключив договор долгосрочных сбережений, можно в первые 3 года получать от государства софинансирование своих взносов в размере до 36 тысяч рублей в год — ни у одного другого финансового продукта такой преференции нет.</w:t>
      </w:r>
    </w:p>
    <w:p w:rsidR="00222E2D" w:rsidRPr="00D4754D" w:rsidRDefault="00222E2D" w:rsidP="00222E2D">
      <w:r w:rsidRPr="00D4754D">
        <w:t>Ещё одно преимущество ПДС — повышенный налоговый вычет. Для участников программы предельную сумму для исчисления налогового вычета планируют утвердить в размере 400 тысяч рублей в год. Значит, можно будет ежегодно возвращать до 52 тысяч рублей в зависимости от суммы своих взносов, и при желании увеличивать за счет налогового кэшбека свои сбережения.</w:t>
      </w:r>
    </w:p>
    <w:p w:rsidR="00222E2D" w:rsidRPr="00D4754D" w:rsidRDefault="00222E2D" w:rsidP="00222E2D">
      <w:r w:rsidRPr="00D4754D">
        <w:t xml:space="preserve">Забрать накопления можно будет через 15 лет (это минимальный срок действия договора) или по достижении 55 лет женщинами и 60 лет мужчинами. А ещё в любое </w:t>
      </w:r>
      <w:r w:rsidRPr="00D4754D">
        <w:lastRenderedPageBreak/>
        <w:t>время в сложных жизненных ситуациях (например, при тяжёлой болезни или потери кормильца).</w:t>
      </w:r>
    </w:p>
    <w:p w:rsidR="00222E2D" w:rsidRPr="00D4754D" w:rsidRDefault="00222E2D" w:rsidP="00222E2D">
      <w:r w:rsidRPr="00D4754D">
        <w:t>Важно, что накопления в ПДС, как и все средства клиентов НПФ, застрахованы Агентством по страхованию вкладов по аналогии с банковскими депозитами. С одним существенным отличием — госгарантии сохранности накоплений в ПДС в 2 раза выше, чем денег на депозитных счетах, и достигают 2,8 млн рублей.</w:t>
      </w:r>
    </w:p>
    <w:p w:rsidR="00531A3B" w:rsidRPr="00D4754D" w:rsidRDefault="00072FD0" w:rsidP="00222E2D">
      <w:hyperlink r:id="rId18" w:history="1">
        <w:r w:rsidR="00222E2D" w:rsidRPr="00D4754D">
          <w:rPr>
            <w:rStyle w:val="a3"/>
          </w:rPr>
          <w:t>https://www.echosevera.ru/2024/02/19/65cf436c7daf6cc005069f28.html</w:t>
        </w:r>
      </w:hyperlink>
    </w:p>
    <w:p w:rsidR="00222E2D" w:rsidRPr="00D4754D" w:rsidRDefault="00222E2D" w:rsidP="00222E2D"/>
    <w:p w:rsidR="00D94D15" w:rsidRPr="00D4754D" w:rsidRDefault="00D94D15" w:rsidP="00D94D15">
      <w:pPr>
        <w:pStyle w:val="10"/>
      </w:pPr>
      <w:bookmarkStart w:id="41" w:name="_Toc99271691"/>
      <w:bookmarkStart w:id="42" w:name="_Toc99318654"/>
      <w:bookmarkStart w:id="43" w:name="_Toc99318783"/>
      <w:bookmarkStart w:id="44" w:name="_Toc396864672"/>
      <w:bookmarkStart w:id="45" w:name="_Toc159305728"/>
      <w:r w:rsidRPr="00D4754D">
        <w:t>Новости развития системы обязательного пенсионного страхования и страховой пенсии</w:t>
      </w:r>
      <w:bookmarkEnd w:id="41"/>
      <w:bookmarkEnd w:id="42"/>
      <w:bookmarkEnd w:id="43"/>
      <w:bookmarkEnd w:id="45"/>
    </w:p>
    <w:p w:rsidR="00CB3BB8" w:rsidRPr="00D4754D" w:rsidRDefault="00CB3BB8" w:rsidP="00CB3BB8">
      <w:pPr>
        <w:pStyle w:val="2"/>
      </w:pPr>
      <w:bookmarkStart w:id="46" w:name="А104"/>
      <w:bookmarkStart w:id="47" w:name="_Toc159305729"/>
      <w:r w:rsidRPr="00D4754D">
        <w:t>Российская газета, 19.02.2024, Ольга ИГНАТОВА, В Госдуме разработан проект о прибавке к пенсии для отдельных категорий граждан</w:t>
      </w:r>
      <w:bookmarkEnd w:id="46"/>
      <w:bookmarkEnd w:id="47"/>
    </w:p>
    <w:p w:rsidR="00CB3BB8" w:rsidRPr="00D4754D" w:rsidRDefault="00CB3BB8" w:rsidP="00C63D5C">
      <w:pPr>
        <w:pStyle w:val="3"/>
      </w:pPr>
      <w:bookmarkStart w:id="48" w:name="_Toc159305730"/>
      <w:r w:rsidRPr="00D4754D">
        <w:t xml:space="preserve">В Госдуме разработан законопроект (имеется в распоряжении </w:t>
      </w:r>
      <w:r w:rsidR="00656C14" w:rsidRPr="00D4754D">
        <w:t>«</w:t>
      </w:r>
      <w:r w:rsidRPr="00D4754D">
        <w:t>Российской газеты</w:t>
      </w:r>
      <w:r w:rsidR="00656C14" w:rsidRPr="00D4754D">
        <w:t>»</w:t>
      </w:r>
      <w:r w:rsidRPr="00D4754D">
        <w:t>), закрывающий правовой пробел в отношении некоторых категорий граждан, имеющих награды за выдающиеся заслуги перед государством, но не получающих в настоящее время прибавку к пенсии.</w:t>
      </w:r>
      <w:bookmarkEnd w:id="48"/>
    </w:p>
    <w:p w:rsidR="00CB3BB8" w:rsidRPr="00D4754D" w:rsidRDefault="00CB3BB8" w:rsidP="00CB3BB8">
      <w:r w:rsidRPr="00D4754D">
        <w:t xml:space="preserve">Предыстория законодательной инициативы следующая: в редакцию </w:t>
      </w:r>
      <w:r w:rsidR="00656C14" w:rsidRPr="00D4754D">
        <w:t>«</w:t>
      </w:r>
      <w:r w:rsidRPr="00D4754D">
        <w:t>Российской газеты</w:t>
      </w:r>
      <w:r w:rsidR="00656C14" w:rsidRPr="00D4754D">
        <w:t>»</w:t>
      </w:r>
      <w:r w:rsidRPr="00D4754D">
        <w:t xml:space="preserve"> обратился читатель - заслуженный конструктор России, лауреат Премии Правительства РФ в области науки и техники Валерий Рыжов - и попросил разобраться в правовой коллизии.</w:t>
      </w:r>
    </w:p>
    <w:p w:rsidR="00CB3BB8" w:rsidRPr="00D4754D" w:rsidRDefault="00CB3BB8" w:rsidP="00CB3BB8">
      <w:r w:rsidRPr="00D4754D">
        <w:t>Сегодня в России для определенных категорий граждан, имеющих выдающиеся заслуги перед государством, установлено дополнительное материальное обеспечение (ДМО). Это прибавка к пенсии. ДМО полагается, например, таким категориям, как лауреаты Ленинской премии, лауреаты государственных премий СССР и лауреаты государственных премий Российской Федерации (РСФСР).</w:t>
      </w:r>
    </w:p>
    <w:p w:rsidR="00CB3BB8" w:rsidRPr="00D4754D" w:rsidRDefault="00CB3BB8" w:rsidP="00CB3BB8">
      <w:r w:rsidRPr="00D4754D">
        <w:t xml:space="preserve">У читателя, напомним, есть такие награды, как звание </w:t>
      </w:r>
      <w:r w:rsidR="00656C14" w:rsidRPr="00D4754D">
        <w:t>«</w:t>
      </w:r>
      <w:r w:rsidRPr="00D4754D">
        <w:t>Заслуженный конструктор РФ</w:t>
      </w:r>
      <w:r w:rsidR="00656C14" w:rsidRPr="00D4754D">
        <w:t>»</w:t>
      </w:r>
      <w:r w:rsidRPr="00D4754D">
        <w:t xml:space="preserve"> (указ президента В.В. Путина от 24.11.2005 г.), лауреат Премии Правительства РФ в области науки и техники (распоряжение премьер-министра В.В. Путина от 11.03.2011 г.). Но в ДМО гражданину отказали.</w:t>
      </w:r>
    </w:p>
    <w:p w:rsidR="00CB3BB8" w:rsidRPr="00D4754D" w:rsidRDefault="00CB3BB8" w:rsidP="00CB3BB8">
      <w:r w:rsidRPr="00D4754D">
        <w:t xml:space="preserve">Из длительной переписки с чиновниками получалось, что звание заслуженного конструктора и статус лауреата правительственной премии - это не государственные награды. Проблемой сразу же заинтересовались в комитете Госдумы по труду, социальной политике и делам ветеранов. И вот подготовлен законопроект, закрывающий законодательный пробел. </w:t>
      </w:r>
      <w:r w:rsidR="00656C14" w:rsidRPr="00D4754D">
        <w:t>«</w:t>
      </w:r>
      <w:r w:rsidRPr="00D4754D">
        <w:t xml:space="preserve">Данная инициатива родилась в ходе общения с журналистами </w:t>
      </w:r>
      <w:r w:rsidR="00656C14" w:rsidRPr="00D4754D">
        <w:t>«</w:t>
      </w:r>
      <w:r w:rsidRPr="00D4754D">
        <w:t>Российской газеты</w:t>
      </w:r>
      <w:r w:rsidR="00656C14" w:rsidRPr="00D4754D">
        <w:t>»</w:t>
      </w:r>
      <w:r w:rsidRPr="00D4754D">
        <w:t xml:space="preserve"> после обращения в редакцию читателя. Редакция поделилась с нами обращением. Мы сразу же взяли вопрос под личный контроль. Действительно, оказалось, что есть перечень высоких наград, которые не дают право на </w:t>
      </w:r>
      <w:r w:rsidRPr="00D4754D">
        <w:lastRenderedPageBreak/>
        <w:t>прибавку к пенсии. С целью устранения данного пробела и несправедливости и подготовлена наша инициатива. Она готова для направления в Правительство РФ</w:t>
      </w:r>
      <w:r w:rsidR="00656C14" w:rsidRPr="00D4754D">
        <w:t>»</w:t>
      </w:r>
      <w:r w:rsidRPr="00D4754D">
        <w:t>, - подчеркнул глава комитета по труду, соцполитике и делам ветеранов Ярослав Нилов.</w:t>
      </w:r>
    </w:p>
    <w:p w:rsidR="00CB3BB8" w:rsidRPr="00D4754D" w:rsidRDefault="00CB3BB8" w:rsidP="00CB3BB8">
      <w:r w:rsidRPr="00D4754D">
        <w:t xml:space="preserve">Предлагается внести изменения в Федеральный закон </w:t>
      </w:r>
      <w:r w:rsidR="00656C14" w:rsidRPr="00D4754D">
        <w:t>«</w:t>
      </w:r>
      <w:r w:rsidRPr="00D4754D">
        <w:t>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r w:rsidR="00656C14" w:rsidRPr="00D4754D">
        <w:t>»</w:t>
      </w:r>
      <w:r w:rsidRPr="00D4754D">
        <w:t xml:space="preserve"> и уточнить трактовку прописанной там нормы подпункта 8 пункта 1 статьи 1.</w:t>
      </w:r>
    </w:p>
    <w:p w:rsidR="00CB3BB8" w:rsidRPr="00D4754D" w:rsidRDefault="00CB3BB8" w:rsidP="00CB3BB8">
      <w:r w:rsidRPr="00D4754D">
        <w:t>Следует отметить, что действующая редакция данного подпункта предусматривает предоставление права на дополнительное ежемесячное материальное обеспечение (ДМО) наряду с лауреатами Ленинской премии, также и лауреатами государственных премий СССР и лауреатами государственных премий Российской Федерации (РСФСР).</w:t>
      </w:r>
    </w:p>
    <w:p w:rsidR="00CB3BB8" w:rsidRPr="00D4754D" w:rsidRDefault="00656C14" w:rsidP="00CB3BB8">
      <w:r w:rsidRPr="00D4754D">
        <w:t>«</w:t>
      </w:r>
      <w:r w:rsidR="00CB3BB8" w:rsidRPr="00D4754D">
        <w:t xml:space="preserve">Неопределенность данного подпункта заключается в неоднозначном понимании понятия </w:t>
      </w:r>
      <w:r w:rsidRPr="00D4754D">
        <w:t>«</w:t>
      </w:r>
      <w:r w:rsidR="00CB3BB8" w:rsidRPr="00D4754D">
        <w:t>лауреаты государственных премий</w:t>
      </w:r>
      <w:r w:rsidRPr="00D4754D">
        <w:t>»</w:t>
      </w:r>
      <w:r w:rsidR="00CB3BB8" w:rsidRPr="00D4754D">
        <w:t xml:space="preserve">, которая при ее применении на практике в период до 2017 года повлекла формирование правоприменительной практики в отношении назначения ДМО лауреатам премий Совета Министров СССР (РСФСР) и Правительства Российской Федерации. Учитывая, что вышеуказанное понятие законодательно не конкретизируется, практика применения данного пункта в отношении установления ДМО лауреатам премий Правительства Российской Федерации, в том числе Совета Министров СССР (РСФСР), была сформирована с учетом положения постановления Министерства труда и социальной защиты Российской Федерации от 6 августа 2002 года №53 </w:t>
      </w:r>
      <w:r w:rsidRPr="00D4754D">
        <w:t>«</w:t>
      </w:r>
      <w:r w:rsidR="00CB3BB8" w:rsidRPr="00D4754D">
        <w:t>Об утверждении Перечня документов, необходимых для назначения дополнительного ежемесячного материального обеспечения граждан Российской Федерации</w:t>
      </w:r>
      <w:r w:rsidRPr="00D4754D">
        <w:t>»</w:t>
      </w:r>
      <w:r w:rsidR="00CB3BB8" w:rsidRPr="00D4754D">
        <w:t>. Абзацем пятым пункта 2 указанного перечня предусматривалось, что документом, подтверждающим право на назначение ДМО, является, в том числе, постановление Правительства Российской Федерации о присуждении премии Правительства Российской Федерации</w:t>
      </w:r>
      <w:r w:rsidRPr="00D4754D">
        <w:t>»</w:t>
      </w:r>
      <w:r w:rsidR="00CB3BB8" w:rsidRPr="00D4754D">
        <w:t>, - отмечается в пояснительной записке к законопроекту.</w:t>
      </w:r>
    </w:p>
    <w:p w:rsidR="00CB3BB8" w:rsidRPr="00D4754D" w:rsidRDefault="00CB3BB8" w:rsidP="00CB3BB8">
      <w:r w:rsidRPr="00D4754D">
        <w:t xml:space="preserve">Там подчеркивается, что анализ правоприменения показал необходимость проработки указанного вопроса с заинтересованными федеральными государственными органами. В связи с этим приказом Минтруда России от 20 марта 2018 года №172н была утверждена новая редакция перечня документов, необходимых для назначения ДМО, исключившая из данного перечня постановление Правительства Российской Федерации о присуждении премии Правительства Российской Федерации, в связи с чем Пенсионный фонд Российской Федерации (сейчас - Социальный фонд России - прим. </w:t>
      </w:r>
      <w:r w:rsidR="00656C14" w:rsidRPr="00D4754D">
        <w:t>«</w:t>
      </w:r>
      <w:r w:rsidRPr="00D4754D">
        <w:t>РГ</w:t>
      </w:r>
      <w:r w:rsidR="00656C14" w:rsidRPr="00D4754D">
        <w:t>»</w:t>
      </w:r>
      <w:r w:rsidRPr="00D4754D">
        <w:t>) изменил правоприменительную практику назначения ДМО.</w:t>
      </w:r>
    </w:p>
    <w:p w:rsidR="00CB3BB8" w:rsidRPr="00D4754D" w:rsidRDefault="00CB3BB8" w:rsidP="00CB3BB8">
      <w:r w:rsidRPr="00D4754D">
        <w:t>Данная мера, в свою очередь, повлекла создание спорных ситуаций, жалобы и оспаривание в судах всех инстанций отказных решений ПФР в назначении ДМО гражданам, являющимся лауреатами премий Совета Министров СССР (РСФСР), Правительства Российской Федерации.</w:t>
      </w:r>
    </w:p>
    <w:p w:rsidR="00CB3BB8" w:rsidRPr="00D4754D" w:rsidRDefault="00CB3BB8" w:rsidP="00CB3BB8">
      <w:r w:rsidRPr="00D4754D">
        <w:t xml:space="preserve">Предлагаемый законопроект уточняет положение подпункта 8 пункта 1 статьи 1 Федерального закона от 3 марта 2002 года № 21-ФЗ, закрепляя на законодательном уровне за лауреатами премии Совета Министров СССР (РСФСР) и Правительства Российской Федерации право на ДМО в сумме, равной 330% размера социальной пенсии, указанного в подпункте 1 пункта 1 статьи 18 Федерального закона </w:t>
      </w:r>
      <w:r w:rsidR="00656C14" w:rsidRPr="00D4754D">
        <w:t>«</w:t>
      </w:r>
      <w:r w:rsidRPr="00D4754D">
        <w:t>О государственном пенсионном обеспечении в Российской Федерации</w:t>
      </w:r>
      <w:r w:rsidR="00656C14" w:rsidRPr="00D4754D">
        <w:t>»</w:t>
      </w:r>
      <w:r w:rsidRPr="00D4754D">
        <w:t>.</w:t>
      </w:r>
    </w:p>
    <w:p w:rsidR="00CB3BB8" w:rsidRPr="00D4754D" w:rsidRDefault="00CB3BB8" w:rsidP="00CB3BB8">
      <w:r w:rsidRPr="00D4754D">
        <w:lastRenderedPageBreak/>
        <w:t>Принятие законопроекта позволит достойно оценить вклад граждан за выдающиеся достижения в науке, промышленности, в сфере образования, культуры, в области печатных средств массовой информации, стимулируя тем самым научно-техническое развитие страны, подчеркивают авторы инициативы.</w:t>
      </w:r>
    </w:p>
    <w:p w:rsidR="00CB3BB8" w:rsidRPr="00D4754D" w:rsidRDefault="00072FD0" w:rsidP="00CB3BB8">
      <w:hyperlink r:id="rId19" w:history="1">
        <w:r w:rsidR="00CB3BB8" w:rsidRPr="00D4754D">
          <w:rPr>
            <w:rStyle w:val="a3"/>
          </w:rPr>
          <w:t>https://rg.ru/2024/02/19/v-gosdume-razrabotan-proekt-o-pribavke-k-pensii-dlia-otdelnyh-kategorij-grazhdan.html</w:t>
        </w:r>
      </w:hyperlink>
      <w:r w:rsidR="00CB3BB8" w:rsidRPr="00D4754D">
        <w:t xml:space="preserve"> </w:t>
      </w:r>
    </w:p>
    <w:p w:rsidR="00656C14" w:rsidRPr="00D4754D" w:rsidRDefault="00656C14" w:rsidP="00656C14">
      <w:pPr>
        <w:pStyle w:val="2"/>
      </w:pPr>
      <w:bookmarkStart w:id="49" w:name="_Toc159305731"/>
      <w:r w:rsidRPr="00D4754D">
        <w:t>Российская газета, 19.02.2024, По одному уведомлению</w:t>
      </w:r>
      <w:bookmarkEnd w:id="49"/>
    </w:p>
    <w:p w:rsidR="00656C14" w:rsidRPr="00D4754D" w:rsidRDefault="00656C14" w:rsidP="00C63D5C">
      <w:pPr>
        <w:pStyle w:val="3"/>
      </w:pPr>
      <w:bookmarkStart w:id="50" w:name="_Toc159305732"/>
      <w:r w:rsidRPr="00D4754D">
        <w:t>Большинство пенсий по старости Социальный фонд начал назначать по одному заявлению на портале «Госуслуги». Это стало возможным благодаря информационной системе фонда.</w:t>
      </w:r>
      <w:bookmarkEnd w:id="50"/>
    </w:p>
    <w:p w:rsidR="00656C14" w:rsidRPr="00D4754D" w:rsidRDefault="00656C14" w:rsidP="00656C14">
      <w:r w:rsidRPr="00D4754D">
        <w:t>Как сообщает Соцфонд, при достижении пенсионного возраста проверяются данные, которые есть у фонда на пенсионера. Если сведений достаточно (индивидуальный лицевой счет гражданина содержит полные сведения о периодах его страхового стажа), фонд уведомляет человека о возможности подать через портал «Госуслуги» заявление о назначении страховой пенсии по старости в автоматическом режиме.</w:t>
      </w:r>
    </w:p>
    <w:p w:rsidR="00656C14" w:rsidRPr="00D4754D" w:rsidRDefault="00656C14" w:rsidP="00656C14">
      <w:r w:rsidRPr="00D4754D">
        <w:t>После этого электронный сервис предлагает человеку ответить на несколько вопросов. Они позволяют уточнить полноту сведений о пенсионных правах гражданина и рассчитать размер его пенсии. А также предлагается выбрать вариант получения пенсии - на банковский счет или через Почту России. В случае согласия человека пенсия назначается автоматически и соответствующее уведомление о назначенной пенсии поступает заявителю в личный кабинет в течение трех часов. Чтобы россияне были в курсе того, как формируется их пенсия, Соцфонд периодически направляет гражданам уведомления о размере накопленных средств. Такие сведения раз в три года поступают в личный кабинет на портале «Госуслуги». Мужчинам такие сведения поступают с 45 лет, женщинам - с 40 лет. В уведомлениях указан стаж и количество заработанных пенсионных коэффициентов. Делается предварительный расчет будущей пенсии.</w:t>
      </w:r>
    </w:p>
    <w:p w:rsidR="00656C14" w:rsidRPr="00D4754D" w:rsidRDefault="00072FD0" w:rsidP="00656C14">
      <w:hyperlink r:id="rId20" w:history="1">
        <w:r w:rsidR="00656C14" w:rsidRPr="00D4754D">
          <w:rPr>
            <w:rStyle w:val="a3"/>
          </w:rPr>
          <w:t>https://rg.ru/2024/02/19/po-odnomu-uvedomleniiu.html</w:t>
        </w:r>
      </w:hyperlink>
      <w:r w:rsidR="00656C14" w:rsidRPr="00D4754D">
        <w:t xml:space="preserve"> </w:t>
      </w:r>
    </w:p>
    <w:p w:rsidR="00B42E18" w:rsidRPr="00D4754D" w:rsidRDefault="00B42E18" w:rsidP="00B42E18">
      <w:pPr>
        <w:pStyle w:val="2"/>
      </w:pPr>
      <w:bookmarkStart w:id="51" w:name="_Toc159305733"/>
      <w:r w:rsidRPr="00D4754D">
        <w:t>Парламентская газета, 18.02.2024, Какая помощь положена родителям детей-инвалидов</w:t>
      </w:r>
      <w:bookmarkEnd w:id="51"/>
    </w:p>
    <w:p w:rsidR="00B42E18" w:rsidRPr="00D4754D" w:rsidRDefault="00B42E18" w:rsidP="00C63D5C">
      <w:pPr>
        <w:pStyle w:val="3"/>
      </w:pPr>
      <w:bookmarkStart w:id="52" w:name="_Toc159305734"/>
      <w:r w:rsidRPr="00D4754D">
        <w:t xml:space="preserve">Если люди воспитывают ребенка с ограниченными возможностями, то государство им помогает, в том числе и финансово. Правда, раньше деньги получали только неработающие родители или опекуны. А с этого года и работающим будут ежемесячно платить десять тысяч рублей. Такие изменения содержит постановление Правительства, которое подробно изучила </w:t>
      </w:r>
      <w:r w:rsidR="00656C14" w:rsidRPr="00D4754D">
        <w:t>«</w:t>
      </w:r>
      <w:r w:rsidRPr="00D4754D">
        <w:t>Парламентская газета</w:t>
      </w:r>
      <w:r w:rsidR="00656C14" w:rsidRPr="00D4754D">
        <w:t>»</w:t>
      </w:r>
      <w:r w:rsidRPr="00D4754D">
        <w:t>.</w:t>
      </w:r>
      <w:bookmarkEnd w:id="52"/>
    </w:p>
    <w:p w:rsidR="00B42E18" w:rsidRPr="00D4754D" w:rsidRDefault="00B42E18" w:rsidP="00B42E18">
      <w:r w:rsidRPr="00D4754D">
        <w:t>Правильные изменения</w:t>
      </w:r>
    </w:p>
    <w:p w:rsidR="00B42E18" w:rsidRPr="00D4754D" w:rsidRDefault="00B42E18" w:rsidP="00B42E18">
      <w:r w:rsidRPr="00D4754D">
        <w:t xml:space="preserve">В декабре 2023 года Владимир Путин подписал указ, благодаря которому стало возможным поддержать больше семей, в которых есть дети-инвалиды. Затем Правительство подготовило необходимые поправки в законы. И с 1 января родители или опекуны, которые воспитывают ребенка с ограничениями по здоровью младше 18 </w:t>
      </w:r>
      <w:r w:rsidRPr="00D4754D">
        <w:lastRenderedPageBreak/>
        <w:t xml:space="preserve">лет, а также инвалидов с детства I группы, будут получать каждый месяц десять тысяч рублей, даже если они трудятся неполный день, в том числе дистанционно или на дому. Раньше эта помощь полагалась только неработающим. Авторы уточнили, что для подтверждения необходим документ о том, что человек трудится </w:t>
      </w:r>
      <w:r w:rsidR="00656C14" w:rsidRPr="00D4754D">
        <w:t>«</w:t>
      </w:r>
      <w:r w:rsidRPr="00D4754D">
        <w:t>на условиях неполного рабочего времени</w:t>
      </w:r>
      <w:r w:rsidR="00656C14" w:rsidRPr="00D4754D">
        <w:t>»</w:t>
      </w:r>
      <w:r w:rsidRPr="00D4754D">
        <w:t>.</w:t>
      </w:r>
    </w:p>
    <w:p w:rsidR="00B42E18" w:rsidRPr="00D4754D" w:rsidRDefault="00B42E18" w:rsidP="00B42E18">
      <w:r w:rsidRPr="00D4754D">
        <w:t>То есть люди смогут совмещать заботу о близких и профессиональную деятельность, сохраняя поддержку государства, сказал премьер-министр Михаил Мишустин на заседании Правительства 8 февраля.</w:t>
      </w:r>
    </w:p>
    <w:p w:rsidR="00B42E18" w:rsidRPr="00D4754D" w:rsidRDefault="00B42E18" w:rsidP="00B42E18">
      <w:r w:rsidRPr="00D4754D">
        <w:t xml:space="preserve">Суть предложения президента в том, чтобы дать родителям детей-инвалидов, у кого есть свободное от ухода время, возможность частичной занятости, сказал </w:t>
      </w:r>
      <w:r w:rsidR="00656C14" w:rsidRPr="00D4754D">
        <w:t>«</w:t>
      </w:r>
      <w:r w:rsidRPr="00D4754D">
        <w:t>Парламентской газете</w:t>
      </w:r>
      <w:r w:rsidR="00656C14" w:rsidRPr="00D4754D">
        <w:t>»</w:t>
      </w:r>
      <w:r w:rsidRPr="00D4754D">
        <w:t xml:space="preserve"> зампред Комитета Госдумы по труду, социальной политике и делам ветеранов, председатель Всероссийского общества инвалидов Михаил Терентьев. И это правильные изменения, считает депутат. По его мнению, в будущем надо подумать и о расширении поддержки, когда человек круглосуточно ухаживает за своим родным и у него нет возможности работать даже частично.</w:t>
      </w:r>
    </w:p>
    <w:p w:rsidR="00B42E18" w:rsidRPr="00D4754D" w:rsidRDefault="00B42E18" w:rsidP="00B42E18">
      <w:r w:rsidRPr="00D4754D">
        <w:t>Деньгами, и не только</w:t>
      </w:r>
    </w:p>
    <w:p w:rsidR="00B42E18" w:rsidRPr="00D4754D" w:rsidRDefault="00B42E18" w:rsidP="00B42E18">
      <w:r w:rsidRPr="00D4754D">
        <w:t>Российские семьи с детьми-инвалидами могут рассчитывать на разнообразную помощь от государства:</w:t>
      </w:r>
    </w:p>
    <w:p w:rsidR="00B42E18" w:rsidRPr="00D4754D" w:rsidRDefault="00B42E18" w:rsidP="00B42E18">
      <w:r w:rsidRPr="00D4754D">
        <w:t xml:space="preserve">    Ребенок-инвалид получает социальную пенсию по инвалидности в размере 17 167 рублей — с 1 апреля сумму увеличат до 18 455 рублей, ежемесячная выплата — 2224 рубля.</w:t>
      </w:r>
    </w:p>
    <w:p w:rsidR="00B42E18" w:rsidRPr="00D4754D" w:rsidRDefault="00B42E18" w:rsidP="00B42E18">
      <w:r w:rsidRPr="00D4754D">
        <w:t xml:space="preserve">    Среди преференций — и государственная социальная помощь: бесплатный проезд в пригородных электричках, междугородном транспорте к месту лечения и обратно, лекарства и отдых в санатории. Можно от этого соцнабора отказаться и получить денежный эквивалент — 1578 рублей в месяц.</w:t>
      </w:r>
    </w:p>
    <w:p w:rsidR="00B42E18" w:rsidRPr="00D4754D" w:rsidRDefault="00B42E18" w:rsidP="00B42E18">
      <w:r w:rsidRPr="00D4754D">
        <w:t xml:space="preserve">    Кроме того, один из родителей, который не работает или работает неполное рабочее время, получает пособие по уходу за ребенком с инвалидностью в сумме 10 тысяч рублей.</w:t>
      </w:r>
    </w:p>
    <w:p w:rsidR="00B42E18" w:rsidRPr="00D4754D" w:rsidRDefault="00B42E18" w:rsidP="00B42E18">
      <w:r w:rsidRPr="00D4754D">
        <w:t xml:space="preserve">    Также семье, где растут дети-инвалиды, положен стандартный налоговый вычет на каждого ребенка до 18 лет. Родители и усыновители получают 12 тысяч рублей, опекуны и попечители — 6 тысяч.</w:t>
      </w:r>
    </w:p>
    <w:p w:rsidR="00B42E18" w:rsidRPr="00D4754D" w:rsidRDefault="00B42E18" w:rsidP="00B42E18">
      <w:r w:rsidRPr="00D4754D">
        <w:t xml:space="preserve">    Для таких семей действует скидка на коммунальные услуги: 50 процентов на оплату воды, электричества, содержания общего имущества, и до 50 процентов — компенсация платежа за капремонт.</w:t>
      </w:r>
    </w:p>
    <w:p w:rsidR="00B42E18" w:rsidRPr="00D4754D" w:rsidRDefault="00B42E18" w:rsidP="00B42E18">
      <w:r w:rsidRPr="00D4754D">
        <w:t xml:space="preserve">    Одному из родителей или опекунов положено четыре дополнительных оплачиваемых выходных дня в месяц.</w:t>
      </w:r>
    </w:p>
    <w:p w:rsidR="00B42E18" w:rsidRPr="00D4754D" w:rsidRDefault="00B42E18" w:rsidP="00B42E18">
      <w:r w:rsidRPr="00D4754D">
        <w:t xml:space="preserve">    Если ребенку-инвалиду не исполнилось 18 лет, то одному из взрослых при необходимости можно трудиться неполный рабочий день и брать ежегодный оплачиваемый отпуск в удобное время.</w:t>
      </w:r>
    </w:p>
    <w:p w:rsidR="00B42E18" w:rsidRPr="00D4754D" w:rsidRDefault="00B42E18" w:rsidP="00B42E18">
      <w:r w:rsidRPr="00D4754D">
        <w:t xml:space="preserve">    Работника, у которого есть ребенок-инвалид, можно отправить в командировку, привлечь к сверхурочной, ночной либо работе в выходные и праздничные дни только с его письменного согласия.</w:t>
      </w:r>
    </w:p>
    <w:p w:rsidR="00B42E18" w:rsidRPr="00D4754D" w:rsidRDefault="00B42E18" w:rsidP="00B42E18">
      <w:r w:rsidRPr="00D4754D">
        <w:lastRenderedPageBreak/>
        <w:t xml:space="preserve">    Мать-одиночку или единственного родителя ребенка с инвалидностью нельзя увольнять по сокращению.</w:t>
      </w:r>
    </w:p>
    <w:p w:rsidR="00B42E18" w:rsidRPr="00D4754D" w:rsidRDefault="00B42E18" w:rsidP="00B42E18">
      <w:r w:rsidRPr="00D4754D">
        <w:t xml:space="preserve">    Дети-инвалиды имеют право на первоочередное обеспечение местами в детских садах и яслях, лечебно-профилактических и оздоровительных учреждениях.</w:t>
      </w:r>
    </w:p>
    <w:p w:rsidR="00B42E18" w:rsidRPr="00D4754D" w:rsidRDefault="00B42E18" w:rsidP="00B42E18">
      <w:r w:rsidRPr="00D4754D">
        <w:t xml:space="preserve">    Такие семьи должны обслуживать без очереди в поликлиниках, аптеках, магазинах, на почте, в службах быта, юридических консультациях.</w:t>
      </w:r>
    </w:p>
    <w:p w:rsidR="00B42E18" w:rsidRPr="00D4754D" w:rsidRDefault="00072FD0" w:rsidP="00B42E18">
      <w:hyperlink r:id="rId21" w:history="1">
        <w:r w:rsidR="00B42E18" w:rsidRPr="00D4754D">
          <w:rPr>
            <w:rStyle w:val="a3"/>
          </w:rPr>
          <w:t>https://www.pnp.ru/social/kakaya-pomoshh-polozhena-roditelyam-detey-invalidov.html</w:t>
        </w:r>
      </w:hyperlink>
      <w:r w:rsidR="00B42E18" w:rsidRPr="00D4754D">
        <w:t xml:space="preserve"> </w:t>
      </w:r>
    </w:p>
    <w:p w:rsidR="00B42E18" w:rsidRPr="00D4754D" w:rsidRDefault="00B42E18" w:rsidP="00B42E18">
      <w:pPr>
        <w:pStyle w:val="2"/>
      </w:pPr>
      <w:bookmarkStart w:id="53" w:name="А105"/>
      <w:bookmarkStart w:id="54" w:name="_Toc159305735"/>
      <w:r w:rsidRPr="00D4754D">
        <w:t>Парламентская газета, 19.02.2024, Лауреатам госпремий хотят обеспечить право на ежемесячные выплаты</w:t>
      </w:r>
      <w:bookmarkEnd w:id="53"/>
      <w:bookmarkEnd w:id="54"/>
    </w:p>
    <w:p w:rsidR="00B42E18" w:rsidRPr="00D4754D" w:rsidRDefault="00B42E18" w:rsidP="00C63D5C">
      <w:pPr>
        <w:pStyle w:val="3"/>
      </w:pPr>
      <w:bookmarkStart w:id="55" w:name="_Toc159305736"/>
      <w:r w:rsidRPr="00D4754D">
        <w:t xml:space="preserve">В Госдуму внесут законопроект, которым предлагается ввести однозначное толкование </w:t>
      </w:r>
      <w:r w:rsidR="00656C14" w:rsidRPr="00D4754D">
        <w:t>«</w:t>
      </w:r>
      <w:r w:rsidRPr="00D4754D">
        <w:t>лауреатов Государственных премий</w:t>
      </w:r>
      <w:r w:rsidR="00656C14" w:rsidRPr="00D4754D">
        <w:t>»</w:t>
      </w:r>
      <w:r w:rsidRPr="00D4754D">
        <w:t>, закрепляя за всеми ними право на материальное поощрение. Об этом 19 февраля в своем аккаунте в соцсети написал председатель Комитета Госдумы по труду, соцполитике и делам ветеранов Ярослав Нилов.</w:t>
      </w:r>
      <w:bookmarkEnd w:id="55"/>
    </w:p>
    <w:p w:rsidR="00B42E18" w:rsidRPr="00D4754D" w:rsidRDefault="00B42E18" w:rsidP="00B42E18">
      <w:r w:rsidRPr="00D4754D">
        <w:t>Сейчас определенные категории россиян, имеющих выдающиеся заслуги перед государством, имеют право на дополнительное материальное обеспечение (ДМО) в качестве прибавки к пенсии. Такая выплата полагается, в частности, лауреатам Ленинской премии, лауреатам госпремий СССР и лауреатам госпремий Российской Федерации (РСФСР). Однако другие награды, как, например, заслуженный конструктор, не учитываются.</w:t>
      </w:r>
    </w:p>
    <w:p w:rsidR="00B42E18" w:rsidRPr="00D4754D" w:rsidRDefault="00B42E18" w:rsidP="00B42E18">
      <w:r w:rsidRPr="00D4754D">
        <w:t xml:space="preserve">Законопроектом предлагается ввести однозначное толкование </w:t>
      </w:r>
      <w:r w:rsidR="00656C14" w:rsidRPr="00D4754D">
        <w:t>«</w:t>
      </w:r>
      <w:r w:rsidRPr="00D4754D">
        <w:t>лауреатов Государственных премий</w:t>
      </w:r>
      <w:r w:rsidR="00656C14" w:rsidRPr="00D4754D">
        <w:t>»</w:t>
      </w:r>
      <w:r w:rsidRPr="00D4754D">
        <w:t>, закрепляя за всеми ними, в том числе отмеченными премиями Совета Министров СССР (РСФСР) и Правительства, право на материальное поощрение.</w:t>
      </w:r>
    </w:p>
    <w:p w:rsidR="00B42E18" w:rsidRPr="00D4754D" w:rsidRDefault="00656C14" w:rsidP="00B42E18">
      <w:r w:rsidRPr="00D4754D">
        <w:t>«</w:t>
      </w:r>
      <w:r w:rsidR="00B42E18" w:rsidRPr="00D4754D">
        <w:t>Все достижения в науке, образовании, промышленности, культуре и других важных для государства сферах заслуживают поощрения. Исключений здесь быть не должно</w:t>
      </w:r>
      <w:r w:rsidRPr="00D4754D">
        <w:t>»</w:t>
      </w:r>
      <w:r w:rsidR="00B42E18" w:rsidRPr="00D4754D">
        <w:t>, — заключил Нилов.</w:t>
      </w:r>
    </w:p>
    <w:p w:rsidR="00B42E18" w:rsidRPr="00D4754D" w:rsidRDefault="00B42E18" w:rsidP="00B42E18">
      <w:r w:rsidRPr="00D4754D">
        <w:t xml:space="preserve">Как писала </w:t>
      </w:r>
      <w:r w:rsidR="00656C14" w:rsidRPr="00D4754D">
        <w:t>«</w:t>
      </w:r>
      <w:r w:rsidRPr="00D4754D">
        <w:t>Парламентская газета</w:t>
      </w:r>
      <w:r w:rsidR="00656C14" w:rsidRPr="00D4754D">
        <w:t>»</w:t>
      </w:r>
      <w:r w:rsidRPr="00D4754D">
        <w:t>, президент Владимир Путин ранее подписал указ, согласно которому государственные структуры и различные организации не смогут выпускать знаки поощрения, внешне или названием схожие с госнаградами.</w:t>
      </w:r>
    </w:p>
    <w:p w:rsidR="00B42E18" w:rsidRPr="00D4754D" w:rsidRDefault="00072FD0" w:rsidP="00B42E18">
      <w:hyperlink r:id="rId22" w:history="1">
        <w:r w:rsidR="00B42E18" w:rsidRPr="00D4754D">
          <w:rPr>
            <w:rStyle w:val="a3"/>
          </w:rPr>
          <w:t>https://www.pnp.ru/social/laureatam-gospremiy-khotyat-obespechit-pravo-na-ezhemesyachnye-vyplaty.html</w:t>
        </w:r>
      </w:hyperlink>
      <w:r w:rsidR="00B42E18" w:rsidRPr="00D4754D">
        <w:t xml:space="preserve"> </w:t>
      </w:r>
    </w:p>
    <w:p w:rsidR="00222E2D" w:rsidRPr="00D4754D" w:rsidRDefault="00222E2D" w:rsidP="00222E2D">
      <w:pPr>
        <w:pStyle w:val="2"/>
      </w:pPr>
      <w:bookmarkStart w:id="56" w:name="_Toc159305737"/>
      <w:r w:rsidRPr="00D4754D">
        <w:lastRenderedPageBreak/>
        <w:t>РИА Новости, 19.02.2024, Путин поручил рассмотреть досрочный выход на пенсию медработников частных клиник</w:t>
      </w:r>
      <w:bookmarkEnd w:id="56"/>
    </w:p>
    <w:p w:rsidR="00222E2D" w:rsidRPr="00D4754D" w:rsidRDefault="00222E2D" w:rsidP="00C63D5C">
      <w:pPr>
        <w:pStyle w:val="3"/>
      </w:pPr>
      <w:bookmarkStart w:id="57" w:name="_Toc159305738"/>
      <w:r w:rsidRPr="00D4754D">
        <w:t>Президент России Владимир Путин поручил правительству РФ рассмотреть вопрос досрочного выхода на пенсию медработников частных клиник, если эти учреждения участвуют в программе госгарантий бесплатного оказания медпомощи, свидетельствует соответствующее поручение, которое опубликовано на сайте Кремля.</w:t>
      </w:r>
      <w:bookmarkEnd w:id="57"/>
    </w:p>
    <w:p w:rsidR="00222E2D" w:rsidRPr="00D4754D" w:rsidRDefault="00656C14" w:rsidP="00222E2D">
      <w:r w:rsidRPr="00D4754D">
        <w:t>«</w:t>
      </w:r>
      <w:r w:rsidR="00222E2D" w:rsidRPr="00D4754D">
        <w:t>Президент утвердил перечень поручений по итогам рабочей поездки в Чукотский автономный округ и Хабаровский край, состоявшейся 10–11 января 2024 года. Правительству РФ: рассмотреть вопрос о досрочном пенсионном обеспечении медицинских работников организаций частной системы здравоохранения с учетом участия этих организаций в программе государственных гарантий бесплатного оказания гражданам медицинской помощи</w:t>
      </w:r>
      <w:r w:rsidRPr="00D4754D">
        <w:t>»</w:t>
      </w:r>
      <w:r w:rsidR="00222E2D" w:rsidRPr="00D4754D">
        <w:t>, - говорится в документе.</w:t>
      </w:r>
    </w:p>
    <w:p w:rsidR="00222E2D" w:rsidRPr="00D4754D" w:rsidRDefault="00222E2D" w:rsidP="00222E2D">
      <w:r w:rsidRPr="00D4754D">
        <w:t>Отмечается, что предложения должны быть предоставлены до 1 апреля этого года. Ответственным назначен премьер-министр РФ Михаил Мишустин.</w:t>
      </w:r>
    </w:p>
    <w:p w:rsidR="00222E2D" w:rsidRPr="00D4754D" w:rsidRDefault="00072FD0" w:rsidP="00222E2D">
      <w:hyperlink r:id="rId23" w:history="1">
        <w:r w:rsidR="00222E2D" w:rsidRPr="00D4754D">
          <w:rPr>
            <w:rStyle w:val="a3"/>
            <w:lang w:val="en-US"/>
          </w:rPr>
          <w:t>https</w:t>
        </w:r>
        <w:r w:rsidR="00222E2D" w:rsidRPr="00D4754D">
          <w:rPr>
            <w:rStyle w:val="a3"/>
          </w:rPr>
          <w:t>://</w:t>
        </w:r>
        <w:r w:rsidR="00222E2D" w:rsidRPr="00D4754D">
          <w:rPr>
            <w:rStyle w:val="a3"/>
            <w:lang w:val="en-US"/>
          </w:rPr>
          <w:t>ria</w:t>
        </w:r>
        <w:r w:rsidR="00222E2D" w:rsidRPr="00D4754D">
          <w:rPr>
            <w:rStyle w:val="a3"/>
          </w:rPr>
          <w:t>.</w:t>
        </w:r>
        <w:r w:rsidR="00222E2D" w:rsidRPr="00D4754D">
          <w:rPr>
            <w:rStyle w:val="a3"/>
            <w:lang w:val="en-US"/>
          </w:rPr>
          <w:t>ru</w:t>
        </w:r>
        <w:r w:rsidR="00222E2D" w:rsidRPr="00D4754D">
          <w:rPr>
            <w:rStyle w:val="a3"/>
          </w:rPr>
          <w:t>/20240219/</w:t>
        </w:r>
        <w:r w:rsidR="00222E2D" w:rsidRPr="00D4754D">
          <w:rPr>
            <w:rStyle w:val="a3"/>
            <w:lang w:val="en-US"/>
          </w:rPr>
          <w:t>pensii</w:t>
        </w:r>
        <w:r w:rsidR="00222E2D" w:rsidRPr="00D4754D">
          <w:rPr>
            <w:rStyle w:val="a3"/>
          </w:rPr>
          <w:t>-1928337581.</w:t>
        </w:r>
        <w:r w:rsidR="00222E2D" w:rsidRPr="00D4754D">
          <w:rPr>
            <w:rStyle w:val="a3"/>
            <w:lang w:val="en-US"/>
          </w:rPr>
          <w:t>html</w:t>
        </w:r>
      </w:hyperlink>
      <w:r w:rsidR="00222E2D" w:rsidRPr="00D4754D">
        <w:t xml:space="preserve"> </w:t>
      </w:r>
    </w:p>
    <w:p w:rsidR="00EB3C30" w:rsidRPr="00D4754D" w:rsidRDefault="00EB3C30" w:rsidP="00EB3C30">
      <w:pPr>
        <w:pStyle w:val="2"/>
      </w:pPr>
      <w:bookmarkStart w:id="58" w:name="_Toc159305739"/>
      <w:r w:rsidRPr="00D4754D">
        <w:t>ТАСС, 19.02.2024, Путин поручил рассмотреть вопрос о досрочном выходе на пенсию медиков из частных клиник</w:t>
      </w:r>
      <w:bookmarkEnd w:id="58"/>
    </w:p>
    <w:p w:rsidR="00EB3C30" w:rsidRPr="00D4754D" w:rsidRDefault="00EB3C30" w:rsidP="00C63D5C">
      <w:pPr>
        <w:pStyle w:val="3"/>
      </w:pPr>
      <w:bookmarkStart w:id="59" w:name="_Toc159305740"/>
      <w:r w:rsidRPr="00D4754D">
        <w:t>Правительство РФ должно до 1 апреля изучить вопрос досрочного выхода на пенсию для медработников из частных учреждений. Соответствующее поручение дал президент РФ Владимир Путин по итогам поездки на Дальний Восток в январе.</w:t>
      </w:r>
      <w:bookmarkEnd w:id="59"/>
    </w:p>
    <w:p w:rsidR="00EB3C30" w:rsidRPr="00D4754D" w:rsidRDefault="00656C14" w:rsidP="00EB3C30">
      <w:r w:rsidRPr="00D4754D">
        <w:t>«</w:t>
      </w:r>
      <w:r w:rsidR="00EB3C30" w:rsidRPr="00D4754D">
        <w:t>Рассмотреть вопрос о досрочном пенсионном обеспечении медицинских работников организаций частной системы здравоохранения с учетом участия этих организаций в программе государственных гарантий бесплатного оказания гражданам медицинской помощи</w:t>
      </w:r>
      <w:r w:rsidRPr="00D4754D">
        <w:t>»</w:t>
      </w:r>
      <w:r w:rsidR="00EB3C30" w:rsidRPr="00D4754D">
        <w:t xml:space="preserve">, - приводится текст поручения на сайте Кремля. </w:t>
      </w:r>
    </w:p>
    <w:p w:rsidR="00EB3C30" w:rsidRPr="00D4754D" w:rsidRDefault="00072FD0" w:rsidP="00EB3C30">
      <w:hyperlink r:id="rId24" w:history="1">
        <w:r w:rsidR="00EB3C30" w:rsidRPr="00D4754D">
          <w:rPr>
            <w:rStyle w:val="a3"/>
          </w:rPr>
          <w:t>https://tass.ru/obschestvo/20028599</w:t>
        </w:r>
      </w:hyperlink>
      <w:r w:rsidR="00EB3C30" w:rsidRPr="00D4754D">
        <w:t xml:space="preserve"> </w:t>
      </w:r>
    </w:p>
    <w:p w:rsidR="00531A3B" w:rsidRPr="00D4754D" w:rsidRDefault="00531A3B" w:rsidP="00531A3B">
      <w:pPr>
        <w:pStyle w:val="2"/>
      </w:pPr>
      <w:bookmarkStart w:id="60" w:name="А106"/>
      <w:bookmarkStart w:id="61" w:name="А107"/>
      <w:bookmarkStart w:id="62" w:name="_Toc159305741"/>
      <w:r w:rsidRPr="00D4754D">
        <w:t>ФедералПресс, 19.02.2024, Бессараб разъяснила почему работающим пенсионерам не повышают выплаты</w:t>
      </w:r>
      <w:bookmarkEnd w:id="60"/>
      <w:bookmarkEnd w:id="61"/>
      <w:bookmarkEnd w:id="62"/>
    </w:p>
    <w:p w:rsidR="00531A3B" w:rsidRPr="00D4754D" w:rsidRDefault="00531A3B" w:rsidP="00C63D5C">
      <w:pPr>
        <w:pStyle w:val="3"/>
      </w:pPr>
      <w:bookmarkStart w:id="63" w:name="_Toc159305742"/>
      <w:r w:rsidRPr="00D4754D">
        <w:t xml:space="preserve">Депутат Госдумы Светлана Бессараб в разговоре с </w:t>
      </w:r>
      <w:r w:rsidR="00656C14" w:rsidRPr="00D4754D">
        <w:t>«</w:t>
      </w:r>
      <w:r w:rsidRPr="00D4754D">
        <w:t>ФедералПресс</w:t>
      </w:r>
      <w:r w:rsidR="00656C14" w:rsidRPr="00D4754D">
        <w:t>»</w:t>
      </w:r>
      <w:r w:rsidRPr="00D4754D">
        <w:t xml:space="preserve"> объяснила, почему работающим пенсионерам не увеличивают выплаты. По ее словам, в первую очередь все меры направлены на поддержку неработающих пенсионеров.</w:t>
      </w:r>
      <w:bookmarkEnd w:id="63"/>
    </w:p>
    <w:p w:rsidR="00531A3B" w:rsidRPr="00D4754D" w:rsidRDefault="00656C14" w:rsidP="00531A3B">
      <w:r w:rsidRPr="00D4754D">
        <w:t>«</w:t>
      </w:r>
      <w:r w:rsidR="00531A3B" w:rsidRPr="00D4754D">
        <w:t>К сожалению, мы не можем достичь договоренности с правительством по этому вопросу, и объективные причины этому есть. Для индексации пенсий работающим пенсионерам есть все предпосылки, но сегодня есть существенные проблемы в нехватке финансов</w:t>
      </w:r>
      <w:r w:rsidRPr="00D4754D">
        <w:t>»</w:t>
      </w:r>
      <w:r w:rsidR="00531A3B" w:rsidRPr="00D4754D">
        <w:t>, – отмечает Бессараб.</w:t>
      </w:r>
    </w:p>
    <w:p w:rsidR="00531A3B" w:rsidRPr="00D4754D" w:rsidRDefault="00531A3B" w:rsidP="00531A3B">
      <w:r w:rsidRPr="00D4754D">
        <w:t xml:space="preserve">Все пенсионные программы нацелены прежде всего на поддержку неработающих пенсионеров, так как у них нет других доходов. Правительство делает их центральной группой, по которой должны проходить существенные индексации. Если индексацию </w:t>
      </w:r>
      <w:r w:rsidRPr="00D4754D">
        <w:lastRenderedPageBreak/>
        <w:t>будут проводить для всех пенсионеров (почти 43 млн человек), то такого уровня индексации, как в 2022 и 2023 годах, уже не произойдет.</w:t>
      </w:r>
    </w:p>
    <w:p w:rsidR="00531A3B" w:rsidRPr="00D4754D" w:rsidRDefault="00656C14" w:rsidP="00531A3B">
      <w:r w:rsidRPr="00D4754D">
        <w:t>«</w:t>
      </w:r>
      <w:r w:rsidR="00531A3B" w:rsidRPr="00D4754D">
        <w:t>Необходимо будет, что называется, размазать кашу по тарелкам</w:t>
      </w:r>
      <w:r w:rsidRPr="00D4754D">
        <w:t>»</w:t>
      </w:r>
      <w:r w:rsidR="00531A3B" w:rsidRPr="00D4754D">
        <w:t>, – заключила депутат.</w:t>
      </w:r>
    </w:p>
    <w:p w:rsidR="00531A3B" w:rsidRPr="00D4754D" w:rsidRDefault="00531A3B" w:rsidP="00531A3B">
      <w:r w:rsidRPr="00D4754D">
        <w:t>Напоминаем, что с 1 апреля некоторым категориям пенсионеров повысят выплаты. Индексация составит 7,5 %, а рассчитывать на нее смогут более 4 млн россиян.</w:t>
      </w:r>
    </w:p>
    <w:p w:rsidR="00531A3B" w:rsidRPr="00D4754D" w:rsidRDefault="00072FD0" w:rsidP="00531A3B">
      <w:hyperlink r:id="rId25" w:history="1">
        <w:r w:rsidR="00531A3B" w:rsidRPr="00D4754D">
          <w:rPr>
            <w:rStyle w:val="a3"/>
          </w:rPr>
          <w:t>https://fedpress.ru/news/77/economy/3299930</w:t>
        </w:r>
      </w:hyperlink>
      <w:r w:rsidR="00531A3B" w:rsidRPr="00D4754D">
        <w:t xml:space="preserve"> </w:t>
      </w:r>
    </w:p>
    <w:p w:rsidR="00B94EEB" w:rsidRPr="00D4754D" w:rsidRDefault="00B94EEB" w:rsidP="00B94EEB">
      <w:pPr>
        <w:pStyle w:val="2"/>
      </w:pPr>
      <w:bookmarkStart w:id="64" w:name="_Toc159305743"/>
      <w:r w:rsidRPr="00D4754D">
        <w:t>ФедералПресс, 19.02.2024, В Госдуме предложили альтернативные меры поддержки для работающих пенсионеров</w:t>
      </w:r>
      <w:bookmarkEnd w:id="64"/>
    </w:p>
    <w:p w:rsidR="00B94EEB" w:rsidRPr="00D4754D" w:rsidRDefault="00B94EEB" w:rsidP="00C63D5C">
      <w:pPr>
        <w:pStyle w:val="3"/>
      </w:pPr>
      <w:bookmarkStart w:id="65" w:name="_Toc159305744"/>
      <w:r w:rsidRPr="00D4754D">
        <w:t xml:space="preserve">В Госдуме заявили о необходимости проработать новые меры социальной поддержки для пенсионеров. Об этом в беседе с </w:t>
      </w:r>
      <w:r w:rsidR="00656C14" w:rsidRPr="00D4754D">
        <w:t>«</w:t>
      </w:r>
      <w:r w:rsidRPr="00D4754D">
        <w:t>ФедералПресс</w:t>
      </w:r>
      <w:r w:rsidR="00656C14" w:rsidRPr="00D4754D">
        <w:t>»</w:t>
      </w:r>
      <w:r w:rsidRPr="00D4754D">
        <w:t xml:space="preserve"> рассказала член комитета Госдумы по труду, социальной политике и делам ветеранов Светлана Бессараб.</w:t>
      </w:r>
      <w:bookmarkEnd w:id="65"/>
    </w:p>
    <w:p w:rsidR="00B94EEB" w:rsidRPr="00D4754D" w:rsidRDefault="00656C14" w:rsidP="00B94EEB">
      <w:r w:rsidRPr="00D4754D">
        <w:t>«</w:t>
      </w:r>
      <w:r w:rsidR="00B94EEB" w:rsidRPr="00D4754D">
        <w:t>Для индексации пенсий работающим пенсионерам есть все предпосылки, но сегодня есть существенные проблемы именно в нехватке финансов. Поэтому прорабатываются другие варианты помощи</w:t>
      </w:r>
      <w:r w:rsidRPr="00D4754D">
        <w:t>»</w:t>
      </w:r>
      <w:r w:rsidR="00B94EEB" w:rsidRPr="00D4754D">
        <w:t>, – заявила парламентарий.</w:t>
      </w:r>
    </w:p>
    <w:p w:rsidR="00B94EEB" w:rsidRPr="00D4754D" w:rsidRDefault="00B94EEB" w:rsidP="00B94EEB">
      <w:r w:rsidRPr="00D4754D">
        <w:t>В частности, среди предлагаемых мер – возможность повысить пенсию работающим пожилым людям до 10 баллов, как лицам трудоспособного возраста. В настоящее время этот показатель составляет 3 балла.</w:t>
      </w:r>
    </w:p>
    <w:p w:rsidR="00B94EEB" w:rsidRPr="00D4754D" w:rsidRDefault="00B94EEB" w:rsidP="00B94EEB">
      <w:r w:rsidRPr="00D4754D">
        <w:t>Светлана Бессараб также сообщила о планах введения фиксированной выплаты для работающих пенсионеров.</w:t>
      </w:r>
    </w:p>
    <w:p w:rsidR="00B94EEB" w:rsidRPr="00D4754D" w:rsidRDefault="00656C14" w:rsidP="00B94EEB">
      <w:r w:rsidRPr="00D4754D">
        <w:t>«</w:t>
      </w:r>
      <w:r w:rsidR="00B94EEB" w:rsidRPr="00D4754D">
        <w:t>Чтобы, например, за период 5–6 лет можно было выплату в два раза увеличить</w:t>
      </w:r>
      <w:r w:rsidRPr="00D4754D">
        <w:t>»</w:t>
      </w:r>
      <w:r w:rsidR="00B94EEB" w:rsidRPr="00D4754D">
        <w:t>, – разъяснила она.</w:t>
      </w:r>
    </w:p>
    <w:p w:rsidR="00B94EEB" w:rsidRPr="00D4754D" w:rsidRDefault="00B94EEB" w:rsidP="00B94EEB">
      <w:r w:rsidRPr="00D4754D">
        <w:t>Как подытожила депутат, сегодня основной упор на рынке труда должен быть сделан именно на пенсионеров, в том числе на интеграцию дополнительного обучения и создание стимулирующих механизмов.</w:t>
      </w:r>
    </w:p>
    <w:p w:rsidR="00B94EEB" w:rsidRPr="00D4754D" w:rsidRDefault="00B94EEB" w:rsidP="00B94EEB">
      <w:r w:rsidRPr="00D4754D">
        <w:t>Напомним, ранее в Госдуме ответили, кому увеличат пенсию с 1 апреля. Повышение зависит от роста прожиточного минимума в России.</w:t>
      </w:r>
    </w:p>
    <w:p w:rsidR="00B94EEB" w:rsidRPr="00D4754D" w:rsidRDefault="00072FD0" w:rsidP="00B94EEB">
      <w:hyperlink r:id="rId26" w:history="1">
        <w:r w:rsidR="00B94EEB" w:rsidRPr="00D4754D">
          <w:rPr>
            <w:rStyle w:val="a3"/>
          </w:rPr>
          <w:t>https://fedpress.ru/news/77/society/3299969</w:t>
        </w:r>
      </w:hyperlink>
      <w:r w:rsidR="00B94EEB" w:rsidRPr="00D4754D">
        <w:t xml:space="preserve"> </w:t>
      </w:r>
    </w:p>
    <w:p w:rsidR="00B42E18" w:rsidRPr="00D4754D" w:rsidRDefault="00B42E18" w:rsidP="00B42E18">
      <w:pPr>
        <w:pStyle w:val="2"/>
      </w:pPr>
      <w:bookmarkStart w:id="66" w:name="_Toc159305745"/>
      <w:r w:rsidRPr="00D4754D">
        <w:t>Сравни.ру, 19.02.2024, Россиянам напомнили‚ кому и на сколько повысят пенсии с 1 апреля</w:t>
      </w:r>
      <w:bookmarkEnd w:id="66"/>
    </w:p>
    <w:p w:rsidR="00B42E18" w:rsidRPr="00D4754D" w:rsidRDefault="00B42E18" w:rsidP="00C63D5C">
      <w:pPr>
        <w:pStyle w:val="3"/>
      </w:pPr>
      <w:bookmarkStart w:id="67" w:name="_Toc159305746"/>
      <w:r w:rsidRPr="00D4754D">
        <w:t>1 апреля 2024 года в России планируют повысить социальные пенсии на 7,5%. Социальную пенсию по старости получают люди, которые не смогли набрать пенсионные баллы для страховой пенсии. Кроме того, есть социальные пенсии по инвалидности и по потере кормильца.</w:t>
      </w:r>
      <w:bookmarkEnd w:id="67"/>
      <w:r w:rsidRPr="00D4754D">
        <w:t xml:space="preserve"> </w:t>
      </w:r>
    </w:p>
    <w:p w:rsidR="00B42E18" w:rsidRPr="00D4754D" w:rsidRDefault="00B42E18" w:rsidP="00B42E18">
      <w:r w:rsidRPr="00D4754D">
        <w:t>На сколько вырастут социальные пенсии:</w:t>
      </w:r>
    </w:p>
    <w:p w:rsidR="00B42E18" w:rsidRPr="00D4754D" w:rsidRDefault="00B42E18" w:rsidP="00B42E18">
      <w:r w:rsidRPr="00D4754D">
        <w:t xml:space="preserve">    средняя социальная пенсия — на 938 руб., до 13 455 руб.;</w:t>
      </w:r>
    </w:p>
    <w:p w:rsidR="00B42E18" w:rsidRPr="00D4754D" w:rsidRDefault="00B42E18" w:rsidP="00B42E18">
      <w:r w:rsidRPr="00D4754D">
        <w:lastRenderedPageBreak/>
        <w:t xml:space="preserve">    пенсия детей-инвалидов — на 1392 руб., до 19 948 руб.;</w:t>
      </w:r>
    </w:p>
    <w:p w:rsidR="00B42E18" w:rsidRPr="00D4754D" w:rsidRDefault="00B42E18" w:rsidP="00B42E18">
      <w:r w:rsidRPr="00D4754D">
        <w:t xml:space="preserve">    пенсия инвалидов с детства I группы — на 1403 руб., до 20 110 руб.;</w:t>
      </w:r>
    </w:p>
    <w:p w:rsidR="00B42E18" w:rsidRPr="00D4754D" w:rsidRDefault="00B42E18" w:rsidP="00B42E18">
      <w:r w:rsidRPr="00D4754D">
        <w:t xml:space="preserve">    пенсия инвалидов-военнослужащих, проходивших службу по призыву, — на 1269 руб., до 18 236 руб.; выплаты по потере кормильца, назначенные семьям таких военных, вырастут до 15 999 руб.</w:t>
      </w:r>
    </w:p>
    <w:p w:rsidR="00B42E18" w:rsidRPr="00D4754D" w:rsidRDefault="00B42E18" w:rsidP="00B42E18">
      <w:r w:rsidRPr="00D4754D">
        <w:t>Кому ещё повысят пенсии с 1 апреля:</w:t>
      </w:r>
    </w:p>
    <w:p w:rsidR="00B42E18" w:rsidRPr="00D4754D" w:rsidRDefault="00B42E18" w:rsidP="00B42E18">
      <w:r w:rsidRPr="00D4754D">
        <w:t xml:space="preserve">    участникам Великой Отечественной войны;</w:t>
      </w:r>
    </w:p>
    <w:p w:rsidR="00B42E18" w:rsidRPr="00D4754D" w:rsidRDefault="00B42E18" w:rsidP="00B42E18">
      <w:r w:rsidRPr="00D4754D">
        <w:t xml:space="preserve">    людям, награждённым знаком </w:t>
      </w:r>
      <w:r w:rsidR="00656C14" w:rsidRPr="00D4754D">
        <w:t>«</w:t>
      </w:r>
      <w:r w:rsidRPr="00D4754D">
        <w:t>Жителю блокадного Ленинграда</w:t>
      </w:r>
      <w:r w:rsidR="00656C14" w:rsidRPr="00D4754D">
        <w:t>»</w:t>
      </w:r>
      <w:r w:rsidRPr="00D4754D">
        <w:t xml:space="preserve">, знаком </w:t>
      </w:r>
      <w:r w:rsidR="00656C14" w:rsidRPr="00D4754D">
        <w:t>«</w:t>
      </w:r>
      <w:r w:rsidRPr="00D4754D">
        <w:t>Житель осаждённого Севастополя</w:t>
      </w:r>
      <w:r w:rsidR="00656C14" w:rsidRPr="00D4754D">
        <w:t>»</w:t>
      </w:r>
      <w:r w:rsidRPr="00D4754D">
        <w:t xml:space="preserve"> или знаком </w:t>
      </w:r>
      <w:r w:rsidR="00656C14" w:rsidRPr="00D4754D">
        <w:t>«</w:t>
      </w:r>
      <w:r w:rsidRPr="00D4754D">
        <w:t>Житель осаждённого Сталинграда</w:t>
      </w:r>
      <w:r w:rsidR="00656C14" w:rsidRPr="00D4754D">
        <w:t>»</w:t>
      </w:r>
      <w:r w:rsidRPr="00D4754D">
        <w:t>;</w:t>
      </w:r>
    </w:p>
    <w:p w:rsidR="00B42E18" w:rsidRPr="00D4754D" w:rsidRDefault="00B42E18" w:rsidP="00B42E18">
      <w:r w:rsidRPr="00D4754D">
        <w:t xml:space="preserve">    людям, пострадавшим в результате радиационных или техногенных катастроф, и членам их семей;</w:t>
      </w:r>
    </w:p>
    <w:p w:rsidR="00B42E18" w:rsidRPr="00D4754D" w:rsidRDefault="00B42E18" w:rsidP="00B42E18">
      <w:r w:rsidRPr="00D4754D">
        <w:t xml:space="preserve">    работникам лётно-испытательного состава, космонавтам, получающим надбавки к пенсии за выслугу лет;</w:t>
      </w:r>
    </w:p>
    <w:p w:rsidR="00B42E18" w:rsidRPr="00D4754D" w:rsidRDefault="00B42E18" w:rsidP="00B42E18">
      <w:r w:rsidRPr="00D4754D">
        <w:t xml:space="preserve">    военным, проходившим службу по призыву, членам их семей и участникам добровольческих формирований.</w:t>
      </w:r>
    </w:p>
    <w:p w:rsidR="00B42E18" w:rsidRPr="00D4754D" w:rsidRDefault="00B42E18" w:rsidP="00B42E18">
      <w:r w:rsidRPr="00D4754D">
        <w:t>Кроме того, 1 апреля выплата за выдающиеся достижения и особые заслуги перед страной вырастет на 1767 руб., до 25 322 руб.</w:t>
      </w:r>
    </w:p>
    <w:p w:rsidR="00B42E18" w:rsidRPr="00D4754D" w:rsidRDefault="00B42E18" w:rsidP="00B42E18">
      <w:r w:rsidRPr="00D4754D">
        <w:t>В следующий раз пенсии повысят 1 августа, перерасчёт коснётся людей пенсионного возраста, работавших в прошлом году. С 1 октября также увеличат военные пенсии.</w:t>
      </w:r>
    </w:p>
    <w:p w:rsidR="00B42E18" w:rsidRPr="00D4754D" w:rsidRDefault="00072FD0" w:rsidP="00B42E18">
      <w:hyperlink r:id="rId27" w:history="1">
        <w:r w:rsidR="00B42E18" w:rsidRPr="00D4754D">
          <w:rPr>
            <w:rStyle w:val="a3"/>
          </w:rPr>
          <w:t>https://www.sravni.ru/novost/2024/2/19/rossiyanam-napomnili-komu-i-naskolko-povysyat-pensii-s-1-aprelya</w:t>
        </w:r>
      </w:hyperlink>
      <w:r w:rsidR="00B42E18" w:rsidRPr="00D4754D">
        <w:t xml:space="preserve"> </w:t>
      </w:r>
    </w:p>
    <w:p w:rsidR="00531A3B" w:rsidRPr="00D4754D" w:rsidRDefault="00531A3B" w:rsidP="00531A3B">
      <w:pPr>
        <w:pStyle w:val="2"/>
      </w:pPr>
      <w:bookmarkStart w:id="68" w:name="_Toc159305747"/>
      <w:r w:rsidRPr="00D4754D">
        <w:t>Life, 19.02.2024, Пустая квитанция: От каких выплат освободили пенсионеров</w:t>
      </w:r>
      <w:bookmarkEnd w:id="68"/>
    </w:p>
    <w:p w:rsidR="00531A3B" w:rsidRPr="00D4754D" w:rsidRDefault="00531A3B" w:rsidP="00C63D5C">
      <w:pPr>
        <w:pStyle w:val="3"/>
      </w:pPr>
      <w:bookmarkStart w:id="69" w:name="_Toc159305748"/>
      <w:r w:rsidRPr="00D4754D">
        <w:t>Не все пенсионеры знают о положенных им льготах. За что могут не платить пенсионеры и что нужно для того, чтобы получить освобождение от выплат?</w:t>
      </w:r>
      <w:bookmarkEnd w:id="69"/>
    </w:p>
    <w:p w:rsidR="00531A3B" w:rsidRPr="00D4754D" w:rsidRDefault="00531A3B" w:rsidP="00531A3B">
      <w:r w:rsidRPr="00D4754D">
        <w:t>За что могут не платить пенсионеры</w:t>
      </w:r>
    </w:p>
    <w:p w:rsidR="00531A3B" w:rsidRPr="00D4754D" w:rsidRDefault="00531A3B" w:rsidP="00531A3B">
      <w:r w:rsidRPr="00D4754D">
        <w:t>Пенсионеры имеют право на льготы по налогу на имущество физических лиц и по земельному налогу. Впрочем, тут есть некоторые нюансы. В соответствии со ст. 407 Налогового кодекса РФ от уплаты налога на имущество пенсионеры освобождены по одному объекту каждого вида: дом или часть дома, квартира или её часть, комната, гараж, машино-место.</w:t>
      </w:r>
    </w:p>
    <w:p w:rsidR="00531A3B" w:rsidRPr="00D4754D" w:rsidRDefault="00531A3B" w:rsidP="00531A3B">
      <w:r w:rsidRPr="00D4754D">
        <w:t xml:space="preserve">— Если, например, у пенсионера в собственности две квартиры, то он может не платить налог за одну из них. Согласно ст. 391 Налогового кодекса РФ, по земельному налогу пенсионерам предоставлен вычет в размере кадастровой стоимости 600 кв. м площади одного принадлежащего им земельного участка. Если у пенсионера в собственности один участок площадью шесть соток или меньше, то земельный налог за него не уплачивается. Если площадь участка, например, 10 соток, то земельный налог </w:t>
      </w:r>
      <w:r w:rsidRPr="00D4754D">
        <w:lastRenderedPageBreak/>
        <w:t xml:space="preserve">рассчитывается исходя из кадастровой стоимости четырёх соток, — рассказал юрист </w:t>
      </w:r>
      <w:r w:rsidR="00656C14" w:rsidRPr="00D4754D">
        <w:t>«</w:t>
      </w:r>
      <w:r w:rsidRPr="00D4754D">
        <w:t>Европейской юридической службы</w:t>
      </w:r>
      <w:r w:rsidR="00656C14" w:rsidRPr="00D4754D">
        <w:t>»</w:t>
      </w:r>
      <w:r w:rsidRPr="00D4754D">
        <w:t xml:space="preserve"> Денис Гришин.</w:t>
      </w:r>
    </w:p>
    <w:p w:rsidR="00531A3B" w:rsidRPr="00D4754D" w:rsidRDefault="00531A3B" w:rsidP="00531A3B">
      <w:r w:rsidRPr="00D4754D">
        <w:t xml:space="preserve">Есть льготы и по транспортному налогу. Они устанавливаются региональным законодательством и могут различаться. Не во всех субъектах Российской Федерации есть льготы для пенсионеров. Например, Закон г. Москвы от 09.07.2008 № 33 (ред. от 22.11.2023) </w:t>
      </w:r>
      <w:r w:rsidR="00656C14" w:rsidRPr="00D4754D">
        <w:t>«</w:t>
      </w:r>
      <w:r w:rsidRPr="00D4754D">
        <w:t>О транспортном налоге</w:t>
      </w:r>
      <w:r w:rsidR="00656C14" w:rsidRPr="00D4754D">
        <w:t>»</w:t>
      </w:r>
      <w:r w:rsidRPr="00D4754D">
        <w:t xml:space="preserve"> не предусматривает освобождения от транспортного налога для пенсионеров. А Закон Санкт-Петербурга от 14.07.1995 № 81-11 (ред. от 23.11.2023) </w:t>
      </w:r>
      <w:r w:rsidR="00656C14" w:rsidRPr="00D4754D">
        <w:t>«</w:t>
      </w:r>
      <w:r w:rsidRPr="00D4754D">
        <w:t>О налоговых льготах</w:t>
      </w:r>
      <w:r w:rsidR="00656C14" w:rsidRPr="00D4754D">
        <w:t>»</w:t>
      </w:r>
      <w:r w:rsidRPr="00D4754D">
        <w:t xml:space="preserve"> освобождает пенсионеров от транспортного налога в отношении одного автомобиля с мощностью двигателя до 150 л.с.</w:t>
      </w:r>
    </w:p>
    <w:p w:rsidR="00531A3B" w:rsidRPr="00D4754D" w:rsidRDefault="00531A3B" w:rsidP="00531A3B">
      <w:r w:rsidRPr="00D4754D">
        <w:t>— Льготы предоставляются в заявительном порядке, то есть необходимо представить заявление о льготе. К заявлению налогоплательщик вправе приложить документы, подтверждающие статус пенсионера, — добавил Денис Гришин.</w:t>
      </w:r>
    </w:p>
    <w:p w:rsidR="00531A3B" w:rsidRPr="00D4754D" w:rsidRDefault="00531A3B" w:rsidP="00531A3B">
      <w:r w:rsidRPr="00D4754D">
        <w:t>Как снизить выплаты за услуги ЖКХ, получить субсидии и компенсации</w:t>
      </w:r>
    </w:p>
    <w:p w:rsidR="00531A3B" w:rsidRPr="00D4754D" w:rsidRDefault="00531A3B" w:rsidP="00531A3B">
      <w:r w:rsidRPr="00D4754D">
        <w:t>Пенсионерам (в зависимости от наличия особых заслуг и присвоения отдельных званий, установления инвалидности, уровня дохода, возраста и прочих обстоятельств) могут предоставляться льготы в виде компенсации платы за услуги ЖКХ, а также в виде субсидий. Различают льготы на федеральном и региональном уровнях.</w:t>
      </w:r>
    </w:p>
    <w:p w:rsidR="00531A3B" w:rsidRPr="00D4754D" w:rsidRDefault="00531A3B" w:rsidP="00531A3B">
      <w:r w:rsidRPr="00D4754D">
        <w:t xml:space="preserve">— Федеральным законодательством пенсионеры не выделены в отдельную категорию граждан, которым предоставляются льготы по оплате услуг ЖКХ. Льготы для них могут быть предоставлены при наличии каких-то других оснований и условий. Например, пенсионеру может предоставляться компенсация платы за пользование жилым помещением, содержание жилого помещения, коммунальные услуги, взносы на капитальный ремонт общего имущества в многоквартирном доме, если он является членом семьи погибшего при определённых обстоятельствах или по определённым основаниям военнослужащего, сотрудника органов внутренних дел или некоторых других органов власти, — пояснила ведущий юрист </w:t>
      </w:r>
      <w:r w:rsidR="00656C14" w:rsidRPr="00D4754D">
        <w:t>«</w:t>
      </w:r>
      <w:r w:rsidRPr="00D4754D">
        <w:t>Европейской юридической службы</w:t>
      </w:r>
      <w:r w:rsidR="00656C14" w:rsidRPr="00D4754D">
        <w:t>»</w:t>
      </w:r>
      <w:r w:rsidRPr="00D4754D">
        <w:t xml:space="preserve"> Србуи Иващенко.</w:t>
      </w:r>
    </w:p>
    <w:p w:rsidR="00531A3B" w:rsidRPr="00D4754D" w:rsidRDefault="00531A3B" w:rsidP="00531A3B">
      <w:r w:rsidRPr="00D4754D">
        <w:t>Пенсионеры могут получить компенсацию платы за коммунальные услуги в размере 50% от их стоимости. Фото © Shutterstock</w:t>
      </w:r>
    </w:p>
    <w:p w:rsidR="00531A3B" w:rsidRPr="00D4754D" w:rsidRDefault="00531A3B" w:rsidP="00531A3B">
      <w:r w:rsidRPr="00D4754D">
        <w:t xml:space="preserve">Пенсионеры могут получить компенсацию платы за коммунальные услуги в размере 50% от их стоимости. Такое право есть у тех, кто является инвалидом войны, участником ВОВ, ветераном боевых действий, награждён знаком </w:t>
      </w:r>
      <w:r w:rsidR="00656C14" w:rsidRPr="00D4754D">
        <w:t>«</w:t>
      </w:r>
      <w:r w:rsidRPr="00D4754D">
        <w:t>Жителю блокадного Ленинграда</w:t>
      </w:r>
      <w:r w:rsidR="00656C14" w:rsidRPr="00D4754D">
        <w:t>»</w:t>
      </w:r>
      <w:r w:rsidRPr="00D4754D">
        <w:t xml:space="preserve">, знаком </w:t>
      </w:r>
      <w:r w:rsidR="00656C14" w:rsidRPr="00D4754D">
        <w:t>«</w:t>
      </w:r>
      <w:r w:rsidRPr="00D4754D">
        <w:t>Житель осаждённого Севастополя</w:t>
      </w:r>
      <w:r w:rsidR="00656C14" w:rsidRPr="00D4754D">
        <w:t>»</w:t>
      </w:r>
      <w:r w:rsidRPr="00D4754D">
        <w:t xml:space="preserve">, знаком </w:t>
      </w:r>
      <w:r w:rsidR="00656C14" w:rsidRPr="00D4754D">
        <w:t>«</w:t>
      </w:r>
      <w:r w:rsidRPr="00D4754D">
        <w:t>Житель осаждённого Сталинграда</w:t>
      </w:r>
      <w:r w:rsidR="00656C14" w:rsidRPr="00D4754D">
        <w:t>»</w:t>
      </w:r>
      <w:r w:rsidRPr="00D4754D">
        <w:t xml:space="preserve"> либо является членом семьи погибшего (умершего) инвалида войны, участника ВОВ, ветерана боевых действий, получающим пенсию по случаю потери кормильца.</w:t>
      </w:r>
    </w:p>
    <w:p w:rsidR="00531A3B" w:rsidRPr="00D4754D" w:rsidRDefault="00531A3B" w:rsidP="00531A3B">
      <w:r w:rsidRPr="00D4754D">
        <w:t>Такую же компенсацию могут получить и пенсионеры с инвалидностью. Если пенсионер является инвалидом I или II группы, ему предоставляется компенсация за уплату взноса на капитальный ремонт общего имущества в многоквартирном доме, но не более установленного размера.</w:t>
      </w:r>
    </w:p>
    <w:p w:rsidR="00531A3B" w:rsidRPr="00D4754D" w:rsidRDefault="00531A3B" w:rsidP="00531A3B">
      <w:r w:rsidRPr="00D4754D">
        <w:t xml:space="preserve">— Кроме того, пенсионеру предоставляется субсидия на оплату жилого помещения и коммунальных услуг, если его расходы на них имеют максимально допустимую долю указанных расходов в общем доходе семьи. В частности, в Москве максимально </w:t>
      </w:r>
      <w:r w:rsidRPr="00D4754D">
        <w:lastRenderedPageBreak/>
        <w:t>допустимая доля расходов на оплату жилого помещения и коммунальных услуг в совокупном доходе семьи (доходе одиноко проживающего гражданина) может составлять не более 10%, — отметила Србуи Иващенко.</w:t>
      </w:r>
    </w:p>
    <w:p w:rsidR="00531A3B" w:rsidRPr="00D4754D" w:rsidRDefault="00531A3B" w:rsidP="00531A3B">
      <w:r w:rsidRPr="00D4754D">
        <w:t>В некоторых случаях получить в предоставлении субсидии откажут. Например, если есть долги по коммунальным платежам. Правда, они должны быть подтверждены вступившим в законную силу судебным актом о непогашенной задолженности, образовавшейся за период не более чем три последних года.</w:t>
      </w:r>
    </w:p>
    <w:p w:rsidR="00531A3B" w:rsidRPr="00D4754D" w:rsidRDefault="00531A3B" w:rsidP="00531A3B">
      <w:r w:rsidRPr="00D4754D">
        <w:t>Льготы по оплате услуг ЖКХ (в том числе в отношении отдельных составляющих такой платы) могут устанавливаться региональным законодательством. Рассмотрим их на примере Москвы и Московской области.</w:t>
      </w:r>
    </w:p>
    <w:p w:rsidR="00531A3B" w:rsidRPr="00D4754D" w:rsidRDefault="00531A3B" w:rsidP="00531A3B">
      <w:r w:rsidRPr="00D4754D">
        <w:t xml:space="preserve">Так, в Москве пенсионерам, которым присвоено звание </w:t>
      </w:r>
      <w:r w:rsidR="00656C14" w:rsidRPr="00D4754D">
        <w:t>«</w:t>
      </w:r>
      <w:r w:rsidRPr="00D4754D">
        <w:t>Ветеран труда</w:t>
      </w:r>
      <w:r w:rsidR="00656C14" w:rsidRPr="00D4754D">
        <w:t>»</w:t>
      </w:r>
      <w:r w:rsidRPr="00D4754D">
        <w:t xml:space="preserve"> или </w:t>
      </w:r>
      <w:r w:rsidR="00656C14" w:rsidRPr="00D4754D">
        <w:t>«</w:t>
      </w:r>
      <w:r w:rsidRPr="00D4754D">
        <w:t>Ветеран военной службы</w:t>
      </w:r>
      <w:r w:rsidR="00656C14" w:rsidRPr="00D4754D">
        <w:t>»</w:t>
      </w:r>
      <w:r w:rsidRPr="00D4754D">
        <w:t>, предоставляется скидка на оплату жилого помещения и коммунальных услуг в размере 50%. Аналогичные льготы предоставляются пенсионерам, являющимся участниками обороны Москвы, а также пенсионерам из числа реабилитированных лиц, граждан, признанных пострадавшими вследствие необоснованных политических репрессий, членов семей реабилитированных, пострадавших в результате репрессий.</w:t>
      </w:r>
    </w:p>
    <w:p w:rsidR="00531A3B" w:rsidRPr="00D4754D" w:rsidRDefault="00531A3B" w:rsidP="00531A3B">
      <w:r w:rsidRPr="00D4754D">
        <w:t>— Также в Москве одиноким пенсионерам, семьям, состоящим только из пенсионеров (женщины старше 55 лет и мужчины старше 60 лет), предоставляется освобождение от платы за обращение с твёрдыми коммунальными отходами. Делается это в пределах социальной нормы площади жилого помещения и нормативов накопления твёрдых коммунальных отходов, — пояснила юрист Елена Кузнецова.</w:t>
      </w:r>
    </w:p>
    <w:p w:rsidR="00531A3B" w:rsidRPr="00D4754D" w:rsidRDefault="00531A3B" w:rsidP="00531A3B">
      <w:r w:rsidRPr="00D4754D">
        <w:t>В Московской области пенсионерам из числа ветеранов труда и ветеранов военной службы, а также из числа реабилитированных лиц предоставляется ежемесячная денежная компенсация в размере 50% платы за занимаемую общую площадь жилого помещения и коммунальные услуги.</w:t>
      </w:r>
    </w:p>
    <w:p w:rsidR="00531A3B" w:rsidRPr="00D4754D" w:rsidRDefault="00531A3B" w:rsidP="00531A3B">
      <w:r w:rsidRPr="00D4754D">
        <w:t>Елена Кузнецова отметила, что неработающие одиноко проживающие пенсионеры Московской области имеют право на получение ежемесячной денежной компенсации в размере 100% платы за занимаемую общую площадь жилого помещения. Кроме того, пенсионерам Московской области может предоставляться ежемесячная денежная компенсация платы за вывоз мусора в размере от 30 до 100% в зависимости от возраста.</w:t>
      </w:r>
    </w:p>
    <w:p w:rsidR="00531A3B" w:rsidRPr="00D4754D" w:rsidRDefault="00072FD0" w:rsidP="00531A3B">
      <w:hyperlink r:id="rId28" w:history="1">
        <w:r w:rsidR="00531A3B" w:rsidRPr="00D4754D">
          <w:rPr>
            <w:rStyle w:val="a3"/>
          </w:rPr>
          <w:t>https://life.ru/p/1640218</w:t>
        </w:r>
      </w:hyperlink>
      <w:r w:rsidR="00531A3B" w:rsidRPr="00D4754D">
        <w:t xml:space="preserve"> </w:t>
      </w:r>
    </w:p>
    <w:p w:rsidR="00B42E18" w:rsidRPr="00D4754D" w:rsidRDefault="00B42E18" w:rsidP="00B42E18">
      <w:pPr>
        <w:pStyle w:val="2"/>
      </w:pPr>
      <w:bookmarkStart w:id="70" w:name="А108"/>
      <w:bookmarkStart w:id="71" w:name="_Toc159305749"/>
      <w:r w:rsidRPr="00D4754D">
        <w:t>Конкурент, 19.02.2024, Пенсионерам напомнили, за какой стаж им доплатят более 21 000 рублей</w:t>
      </w:r>
      <w:bookmarkEnd w:id="70"/>
      <w:bookmarkEnd w:id="71"/>
    </w:p>
    <w:p w:rsidR="00B42E18" w:rsidRPr="00D4754D" w:rsidRDefault="00B42E18" w:rsidP="00C63D5C">
      <w:pPr>
        <w:pStyle w:val="3"/>
      </w:pPr>
      <w:bookmarkStart w:id="72" w:name="_Toc159305750"/>
      <w:r w:rsidRPr="00D4754D">
        <w:t>Сегодня многие пенсионеры кроме получения пенсионных выплат могут рассчитывать и на различные надбавки, которые им обеспечивает наличие тех или иных факторов.</w:t>
      </w:r>
      <w:bookmarkEnd w:id="72"/>
    </w:p>
    <w:p w:rsidR="00B42E18" w:rsidRPr="00D4754D" w:rsidRDefault="00B42E18" w:rsidP="00B42E18">
      <w:r w:rsidRPr="00D4754D">
        <w:t>В частности, получить значительную прибавку можно за определенный стаж. Причем назначат ее даже в том случае, если такой трудовой период был во времена СССР.</w:t>
      </w:r>
    </w:p>
    <w:p w:rsidR="00B42E18" w:rsidRPr="00D4754D" w:rsidRDefault="00B42E18" w:rsidP="00B42E18">
      <w:r w:rsidRPr="00D4754D">
        <w:lastRenderedPageBreak/>
        <w:t>Речь идет о тех пенсионерах, которые отработали не менее 20 календарных лет в районах Крайнего Севера. При этом существует условие и по общему страховому стажу. Для мужчин требуется минимум 25 лет, а для женщин – 20 лет.</w:t>
      </w:r>
    </w:p>
    <w:p w:rsidR="00B42E18" w:rsidRPr="00D4754D" w:rsidRDefault="00B42E18" w:rsidP="00B42E18">
      <w:r w:rsidRPr="00D4754D">
        <w:t>Повышение размера пенсии для таких пожилых россиян производится за счет увеличения фиксированной выплаты – для них она составит 10 тыс. 575 руб.</w:t>
      </w:r>
    </w:p>
    <w:p w:rsidR="00B42E18" w:rsidRPr="00D4754D" w:rsidRDefault="00B42E18" w:rsidP="00B42E18">
      <w:r w:rsidRPr="00D4754D">
        <w:t>Однако есть нормы, согласно которым данная сумма должна быть удвоена. Так происходит, если пенсионер достиг возраста 80 лет или получил I группу инвалидности. Тогда при наличии и северного стажа фиксированная выплата составит уже 21 тыс. 150 руб.</w:t>
      </w:r>
    </w:p>
    <w:p w:rsidR="00B42E18" w:rsidRPr="00D4754D" w:rsidRDefault="00B42E18" w:rsidP="00B42E18">
      <w:r w:rsidRPr="00D4754D">
        <w:t>При этом выплата не будет зависеть от места проживания пенсионера.</w:t>
      </w:r>
    </w:p>
    <w:p w:rsidR="00B42E18" w:rsidRPr="00D4754D" w:rsidRDefault="00072FD0" w:rsidP="00B42E18">
      <w:hyperlink r:id="rId29" w:history="1">
        <w:r w:rsidR="00B42E18" w:rsidRPr="00D4754D">
          <w:rPr>
            <w:rStyle w:val="a3"/>
          </w:rPr>
          <w:t>https://konkurent.ru/article/65796</w:t>
        </w:r>
      </w:hyperlink>
      <w:r w:rsidR="00B42E18" w:rsidRPr="00D4754D">
        <w:t xml:space="preserve"> </w:t>
      </w:r>
    </w:p>
    <w:p w:rsidR="004306EF" w:rsidRPr="00D4754D" w:rsidRDefault="004306EF" w:rsidP="004306EF">
      <w:pPr>
        <w:pStyle w:val="2"/>
      </w:pPr>
      <w:bookmarkStart w:id="73" w:name="_Toc159305751"/>
      <w:r w:rsidRPr="00D4754D">
        <w:t>Конкурент, 19.02.2024, Больше на 13 процентов. Пенсионерам сообщили о хорошей льготе</w:t>
      </w:r>
      <w:bookmarkEnd w:id="73"/>
    </w:p>
    <w:p w:rsidR="004306EF" w:rsidRPr="00D4754D" w:rsidRDefault="004306EF" w:rsidP="00C63D5C">
      <w:pPr>
        <w:pStyle w:val="3"/>
      </w:pPr>
      <w:bookmarkStart w:id="74" w:name="_Toc159305752"/>
      <w:r w:rsidRPr="00D4754D">
        <w:t>В России начала действовать новая норма, согласно которой доход пенсионеров будет увеличен на 13 процентов. Речь идет о правиле, которое отменяет взимание налога на доходы физических лиц с любых пенсионных выплат. Напомним, что размер НДФЛ сегодня равен 13 процентам дохода. Это значит, что пожилые россияне теперь могут оставить ту часть выплат, которая равна данному показателю.</w:t>
      </w:r>
      <w:bookmarkEnd w:id="74"/>
    </w:p>
    <w:p w:rsidR="004306EF" w:rsidRPr="00D4754D" w:rsidRDefault="004306EF" w:rsidP="004306EF">
      <w:r w:rsidRPr="00D4754D">
        <w:t>К слову, в стране действуют и иные виды налоговых льгот для россиян старшего поколения. Так, например, за одну квартиру, один дом, один гараж и один земельный участок пенсионер имеет полное право не платить налог.</w:t>
      </w:r>
    </w:p>
    <w:p w:rsidR="004306EF" w:rsidRPr="00D4754D" w:rsidRDefault="004306EF" w:rsidP="004306EF">
      <w:r w:rsidRPr="00D4754D">
        <w:t>А вот новый налог, который россияне будут платить уже в 2024 г., пенсионерам выплатить придется. Речь идет об НДФЛ за доходы, полученные с процентов от вкладов. Правда, для этого вида взносов существует не облагаемая налогом база. На данный момент она составляет 150 тыс. руб. – те, чей доход с процентов по банковским вкладам не превышает данной суммы, могут в текущем году налог не уплачивать.</w:t>
      </w:r>
    </w:p>
    <w:p w:rsidR="004306EF" w:rsidRPr="00D4754D" w:rsidRDefault="00072FD0" w:rsidP="004306EF">
      <w:hyperlink r:id="rId30" w:history="1">
        <w:r w:rsidR="004306EF" w:rsidRPr="00D4754D">
          <w:rPr>
            <w:rStyle w:val="a3"/>
          </w:rPr>
          <w:t>https://konkurent.ru/article/65765</w:t>
        </w:r>
      </w:hyperlink>
      <w:r w:rsidR="004306EF" w:rsidRPr="00D4754D">
        <w:t xml:space="preserve"> </w:t>
      </w:r>
    </w:p>
    <w:p w:rsidR="004306EF" w:rsidRPr="00D4754D" w:rsidRDefault="004306EF" w:rsidP="004306EF">
      <w:pPr>
        <w:pStyle w:val="2"/>
      </w:pPr>
      <w:bookmarkStart w:id="75" w:name="_Toc159305753"/>
      <w:r w:rsidRPr="00D4754D">
        <w:t>Конкурент, 19.02.2024, При доходе не более 18 300 рублей. Пенсионеры сегодня могут получить от государства 380 000 рублей</w:t>
      </w:r>
      <w:bookmarkEnd w:id="75"/>
      <w:r w:rsidRPr="00D4754D">
        <w:t xml:space="preserve"> </w:t>
      </w:r>
    </w:p>
    <w:p w:rsidR="004306EF" w:rsidRPr="00D4754D" w:rsidRDefault="004306EF" w:rsidP="00C63D5C">
      <w:pPr>
        <w:pStyle w:val="3"/>
      </w:pPr>
      <w:bookmarkStart w:id="76" w:name="_Toc159305754"/>
      <w:r w:rsidRPr="00D4754D">
        <w:t>Сегодня в России действует норма, согласно которой некоторые граждане, включая и пожилых россиян, могут получить крупную денежную выплату от государства.</w:t>
      </w:r>
      <w:bookmarkEnd w:id="76"/>
    </w:p>
    <w:p w:rsidR="004306EF" w:rsidRPr="00D4754D" w:rsidRDefault="004306EF" w:rsidP="004306EF">
      <w:r w:rsidRPr="00D4754D">
        <w:t>Речь идет о программе, которая действует на территории всей страны, включая и Приморье. Напомним, что в России идет процесс газификации регионов. При этом гражданам в рамках их жилья газ могут провести за счет субсидий, предоставляемых в рамках социальной газификации населения.</w:t>
      </w:r>
    </w:p>
    <w:p w:rsidR="004306EF" w:rsidRPr="00D4754D" w:rsidRDefault="004306EF" w:rsidP="004306EF">
      <w:r w:rsidRPr="00D4754D">
        <w:lastRenderedPageBreak/>
        <w:t>Отмечается, что каждый регион самостоятельно определяет те категории граждан, которые имеют право на получение субсидирования.</w:t>
      </w:r>
    </w:p>
    <w:p w:rsidR="004306EF" w:rsidRPr="00D4754D" w:rsidRDefault="004306EF" w:rsidP="004306EF">
      <w:r w:rsidRPr="00D4754D">
        <w:t>Например, согласно данным пресс-службы правительства Приморского края, в регионе получить материальную помощь могут сразу несколько категорий местных жителей. В частности, это и семьи, в которых среднедушевой доход менее величины регионального прожиточного минимума на душу населения. С 1 января 2024 г. эта сумма составляет 18 тыс. 389 руб.</w:t>
      </w:r>
    </w:p>
    <w:p w:rsidR="004306EF" w:rsidRPr="00D4754D" w:rsidRDefault="004306EF" w:rsidP="004306EF">
      <w:r w:rsidRPr="00D4754D">
        <w:t>Кроме того, разовая, но целевая выплата будет предоставлена семьям, имеющим в своем составе ветеранов ВОВ или инвалидов первой группы, ветеранам боевых действий, членам семей погибших (умерших) ветеранов боевых действий, одиноко проживающим льготным категориям граждан, включенным в краевой и федеральный регистры, а также детям войны.</w:t>
      </w:r>
    </w:p>
    <w:p w:rsidR="004306EF" w:rsidRPr="00D4754D" w:rsidRDefault="004306EF" w:rsidP="004306EF">
      <w:r w:rsidRPr="00D4754D">
        <w:t>Все перечисленные граждане могут получить материальную помощь, размер которой составит 100 процентов стоимости работ по газификации. Правда, у выплаты есть свой лимит – она не может быть более 380 тыс. 700 руб.</w:t>
      </w:r>
    </w:p>
    <w:p w:rsidR="004306EF" w:rsidRPr="00D4754D" w:rsidRDefault="004306EF" w:rsidP="004306EF">
      <w:r w:rsidRPr="00D4754D">
        <w:t>Меньшую субсидию – 190 тыс. 350 руб. – могут получить семьи, имеющие среднедушевой доход выше величины прожиточного минимума, но ниже двукратной величины прожиточного минимума.</w:t>
      </w:r>
    </w:p>
    <w:p w:rsidR="004306EF" w:rsidRPr="00D4754D" w:rsidRDefault="004306EF" w:rsidP="004306EF">
      <w:r w:rsidRPr="00D4754D">
        <w:t>По 304 тыс. 560 руб. получат многодетные семьи, в которых среднедушевой доход ниже двукратной величины прожиточного минимума.</w:t>
      </w:r>
    </w:p>
    <w:p w:rsidR="004306EF" w:rsidRPr="00D4754D" w:rsidRDefault="004306EF" w:rsidP="004306EF">
      <w:r w:rsidRPr="00D4754D">
        <w:t>Выплата может быть потрачена только на газификацию своего жилья.</w:t>
      </w:r>
    </w:p>
    <w:p w:rsidR="004306EF" w:rsidRPr="00D4754D" w:rsidRDefault="004306EF" w:rsidP="004306EF">
      <w:r w:rsidRPr="00D4754D">
        <w:t>К слову, ранее предполагалось, что программа в Приморье закончит свое действие уже в 2023 г. Однако осенью прошлого года было решено продлить помощь гражданам еще на 3 года – до 2026 г.</w:t>
      </w:r>
    </w:p>
    <w:p w:rsidR="004306EF" w:rsidRPr="00D4754D" w:rsidRDefault="00072FD0" w:rsidP="004306EF">
      <w:hyperlink r:id="rId31" w:history="1">
        <w:r w:rsidR="004306EF" w:rsidRPr="00D4754D">
          <w:rPr>
            <w:rStyle w:val="a3"/>
          </w:rPr>
          <w:t>https://konkurent.ru/article/65762</w:t>
        </w:r>
      </w:hyperlink>
      <w:r w:rsidR="004306EF" w:rsidRPr="00D4754D">
        <w:t xml:space="preserve"> </w:t>
      </w:r>
    </w:p>
    <w:p w:rsidR="00B94EEB" w:rsidRPr="00D4754D" w:rsidRDefault="00B94EEB" w:rsidP="00B94EEB">
      <w:pPr>
        <w:pStyle w:val="2"/>
      </w:pPr>
      <w:bookmarkStart w:id="77" w:name="_Toc159305755"/>
      <w:r w:rsidRPr="00D4754D">
        <w:t>PRIMPRESS, 19.02.2024, Указ подписан. Пенсионеров, которым от 60 до 90 лет, ждет большой сюрприз с 20 февраля</w:t>
      </w:r>
      <w:bookmarkEnd w:id="77"/>
    </w:p>
    <w:p w:rsidR="00B94EEB" w:rsidRPr="00D4754D" w:rsidRDefault="00B94EEB" w:rsidP="00C63D5C">
      <w:pPr>
        <w:pStyle w:val="3"/>
      </w:pPr>
      <w:bookmarkStart w:id="78" w:name="_Toc159305756"/>
      <w:r w:rsidRPr="00D4754D">
        <w:t>Пенсионерам рассказали о новом сюрпризе, который коснется возраста от 60 лет и старше. Таких пожилых граждан в ближайшее время начнут оповещать представители сразу двух государственных организаций. И это поможет защитить людей от внешнего посягательства, сообщает PRIMPRESS.</w:t>
      </w:r>
      <w:bookmarkEnd w:id="78"/>
    </w:p>
    <w:p w:rsidR="00B94EEB" w:rsidRPr="00D4754D" w:rsidRDefault="00B94EEB" w:rsidP="00B94EEB">
      <w:r w:rsidRPr="00D4754D">
        <w:t>Как рассказал пенсионный эксперт Сергей Власов, речь идет о новом процессе, который должен стартовать во многих регионах уже в ближайшее время. Пенсионеров начнут предупреждать о новых схемах мошенничества. И делать это будут как сотрудники полиции, так и почтальоны.</w:t>
      </w:r>
    </w:p>
    <w:p w:rsidR="00B94EEB" w:rsidRPr="00D4754D" w:rsidRDefault="00B94EEB" w:rsidP="00B94EEB">
      <w:r w:rsidRPr="00D4754D">
        <w:t>Соответствующий указ, в частности, подписали в Екатеринбурге. Местные участковые начнут поквартирный обход пожилых людей от 60 до 90 лет, чтобы рассказать им о распространенных схемах обмана. Представители правоохранительных органов планируют не только устно рассказать о главных правилах противодействия аферистам, но и раздать листовки, где будет краткая инструкция.</w:t>
      </w:r>
    </w:p>
    <w:p w:rsidR="00B94EEB" w:rsidRPr="00D4754D" w:rsidRDefault="00656C14" w:rsidP="00B94EEB">
      <w:r w:rsidRPr="00D4754D">
        <w:lastRenderedPageBreak/>
        <w:t>«</w:t>
      </w:r>
      <w:r w:rsidR="00B94EEB" w:rsidRPr="00D4754D">
        <w:t>Нередко к пенсионерам в квартиру пытаются попасть люди, которые представляются полицейскими, но ими на самом деле не являются. Поэтому важно не допускать в свое жилище посторонних, а также не реагировать на звонки от различных специалистов и никуда не переводить деньги</w:t>
      </w:r>
      <w:r w:rsidRPr="00D4754D">
        <w:t>»</w:t>
      </w:r>
      <w:r w:rsidR="00B94EEB" w:rsidRPr="00D4754D">
        <w:t>, – отметил Власов.</w:t>
      </w:r>
    </w:p>
    <w:p w:rsidR="00B94EEB" w:rsidRPr="00D4754D" w:rsidRDefault="00B94EEB" w:rsidP="00B94EEB">
      <w:r w:rsidRPr="00D4754D">
        <w:t>По словам эксперта, к такой работе планируют привлечь также и сотрудников почты. Ведь в силу своей деятельности они часто сталкиваются с пенсионерами, например, приносят многим пенсию на дом, а значит, пользуются доверием граждан. Соответственно, получать подобные инструкции пенсионеры будут еще и от них. И многих такой сюрприз ждет уже с 20 февраля.</w:t>
      </w:r>
    </w:p>
    <w:p w:rsidR="00B94EEB" w:rsidRPr="00D4754D" w:rsidRDefault="00072FD0" w:rsidP="00B94EEB">
      <w:hyperlink r:id="rId32" w:history="1">
        <w:r w:rsidR="00B94EEB" w:rsidRPr="00D4754D">
          <w:rPr>
            <w:rStyle w:val="a3"/>
          </w:rPr>
          <w:t>https://primpress.ru/article/109544</w:t>
        </w:r>
      </w:hyperlink>
      <w:r w:rsidR="00B94EEB" w:rsidRPr="00D4754D">
        <w:t xml:space="preserve"> </w:t>
      </w:r>
    </w:p>
    <w:p w:rsidR="00B94EEB" w:rsidRPr="00D4754D" w:rsidRDefault="00B94EEB" w:rsidP="00B94EEB">
      <w:pPr>
        <w:pStyle w:val="2"/>
      </w:pPr>
      <w:bookmarkStart w:id="79" w:name="_Toc159305757"/>
      <w:r w:rsidRPr="00D4754D">
        <w:t>PRIMPRESS, 19.02.2024, Теперь это будет запрещено. Пенсионеров, доживших до 70 лет, ждет сюрприз с 20 февраля</w:t>
      </w:r>
      <w:bookmarkEnd w:id="79"/>
      <w:r w:rsidRPr="00D4754D">
        <w:t xml:space="preserve"> </w:t>
      </w:r>
    </w:p>
    <w:p w:rsidR="00B94EEB" w:rsidRPr="00D4754D" w:rsidRDefault="00B94EEB" w:rsidP="00C63D5C">
      <w:pPr>
        <w:pStyle w:val="3"/>
      </w:pPr>
      <w:bookmarkStart w:id="80" w:name="_Toc159305758"/>
      <w:r w:rsidRPr="00D4754D">
        <w:t>Пенсионерам рассказали о важных правилах, которые будут действовать после достижения возраста 70 лет. С этого момента граждане смогут рассчитывать на льготу. Но получать ее свыше установленной нормы будет запрещено. Об этом рассказала пенсионный эксперт Анастасия Киреева, сообщает PRIMPRESS.</w:t>
      </w:r>
      <w:bookmarkEnd w:id="80"/>
    </w:p>
    <w:p w:rsidR="00B94EEB" w:rsidRPr="00D4754D" w:rsidRDefault="00B94EEB" w:rsidP="00B94EEB">
      <w:r w:rsidRPr="00D4754D">
        <w:t>По ее словам, государство регулярно оказывает помощь тем гражданам, которые доходят до почетного возрастного рубежа. Это могут быть как доплаты к пенсии, так и другие меры поддержки. Например, для 80-летних граждан удваивается размер фиксированной выплаты к пенсии. Но получать льготы можно даже в том случае, если исполняется 70 лет.</w:t>
      </w:r>
    </w:p>
    <w:p w:rsidR="00B94EEB" w:rsidRPr="00D4754D" w:rsidRDefault="00656C14" w:rsidP="00B94EEB">
      <w:r w:rsidRPr="00D4754D">
        <w:t>«</w:t>
      </w:r>
      <w:r w:rsidR="00B94EEB" w:rsidRPr="00D4754D">
        <w:t>В этом случае для пенсионеров начинают работать программы, которые действуют почти во всех регионах. По ним полагается компенсация оплаты за такую коммунальную услугу, как взносы на капитальный ремонт. С 70 лет скидка на эту услугу составляет 50 процентов, а после 80 лет можно вовсе за нее не платить</w:t>
      </w:r>
      <w:r w:rsidRPr="00D4754D">
        <w:t>»</w:t>
      </w:r>
      <w:r w:rsidR="00B94EEB" w:rsidRPr="00D4754D">
        <w:t>, – отметила Киреева.</w:t>
      </w:r>
    </w:p>
    <w:p w:rsidR="00B94EEB" w:rsidRPr="00D4754D" w:rsidRDefault="00B94EEB" w:rsidP="00B94EEB">
      <w:r w:rsidRPr="00D4754D">
        <w:t>Впрочем, у льготы есть свои особенности. Так, получить помощь могут в основном только одинокие пенсионеры, то есть те, кто живет отдельно от своих родственников или друзей. Также рассчитывать на это могут семьи, состоящие полностью из неработающих получателей пенсии. Но очень важен еще такой показатель, как норматив жилья.</w:t>
      </w:r>
    </w:p>
    <w:p w:rsidR="00B94EEB" w:rsidRPr="00D4754D" w:rsidRDefault="00656C14" w:rsidP="00B94EEB">
      <w:r w:rsidRPr="00D4754D">
        <w:t>«</w:t>
      </w:r>
      <w:r w:rsidR="00B94EEB" w:rsidRPr="00D4754D">
        <w:t>Дело в том, что компенсация будет начислена только на определенный объем площади жилья, который принят в каждом отдельно регионе конкретно. К примеру, в столичном регионе такой норматив составляет 33 квадратных метра на человека, а если речь идет о семье из двух граждан, будет считаться уже 42 квадрата</w:t>
      </w:r>
      <w:r w:rsidRPr="00D4754D">
        <w:t>»</w:t>
      </w:r>
      <w:r w:rsidR="00B94EEB" w:rsidRPr="00D4754D">
        <w:t>, – объяснила эксперт.</w:t>
      </w:r>
    </w:p>
    <w:p w:rsidR="00B94EEB" w:rsidRPr="00D4754D" w:rsidRDefault="00B94EEB" w:rsidP="00B94EEB">
      <w:r w:rsidRPr="00D4754D">
        <w:t>Соответственно, если квартира у пенсионера больше, то начислять льготу свыше этой площади будет запрещено. И этот момент нужно будет учитывать каждому претенденту на помощь.</w:t>
      </w:r>
    </w:p>
    <w:p w:rsidR="00D1642B" w:rsidRPr="00D4754D" w:rsidRDefault="00072FD0" w:rsidP="00B94EEB">
      <w:hyperlink r:id="rId33" w:history="1">
        <w:r w:rsidR="00B94EEB" w:rsidRPr="00D4754D">
          <w:rPr>
            <w:rStyle w:val="a3"/>
          </w:rPr>
          <w:t>https://primpress.ru/article/109545</w:t>
        </w:r>
      </w:hyperlink>
    </w:p>
    <w:p w:rsidR="003122BF" w:rsidRPr="00D4754D" w:rsidRDefault="003122BF" w:rsidP="003122BF">
      <w:pPr>
        <w:pStyle w:val="2"/>
      </w:pPr>
      <w:bookmarkStart w:id="81" w:name="_Toc159305759"/>
      <w:r w:rsidRPr="00D4754D">
        <w:lastRenderedPageBreak/>
        <w:t>DEITA.ru, 19.02.2024, Что ждёт всех пенсионеров старше 1966 года рождения</w:t>
      </w:r>
      <w:bookmarkEnd w:id="81"/>
    </w:p>
    <w:p w:rsidR="003122BF" w:rsidRPr="00D4754D" w:rsidRDefault="003122BF" w:rsidP="00D4754D">
      <w:pPr>
        <w:pStyle w:val="3"/>
      </w:pPr>
      <w:bookmarkStart w:id="82" w:name="_Toc159305760"/>
      <w:r w:rsidRPr="00D4754D">
        <w:t>Представителям старшего поколения, родившимся в 1966 году или раньше, нужно встать на учёт в службе занятости как безработный в течение 12 месяцев со дня потери работы.</w:t>
      </w:r>
      <w:bookmarkEnd w:id="82"/>
    </w:p>
    <w:p w:rsidR="003122BF" w:rsidRPr="00D4754D" w:rsidRDefault="003122BF" w:rsidP="003122BF">
      <w:r w:rsidRPr="00D4754D">
        <w:t xml:space="preserve">Об этом граждан предупредили в Социальном фонде России, сообщает ИА DEITA.RU со ссылкой на портал </w:t>
      </w:r>
      <w:r w:rsidR="00656C14" w:rsidRPr="00D4754D">
        <w:t>«</w:t>
      </w:r>
      <w:r w:rsidRPr="00D4754D">
        <w:t>Налоги и бухгалтерия</w:t>
      </w:r>
      <w:r w:rsidR="00656C14" w:rsidRPr="00D4754D">
        <w:t>»</w:t>
      </w:r>
      <w:r w:rsidRPr="00D4754D">
        <w:t>.</w:t>
      </w:r>
    </w:p>
    <w:p w:rsidR="003122BF" w:rsidRPr="00D4754D" w:rsidRDefault="003122BF" w:rsidP="003122BF">
      <w:r w:rsidRPr="00D4754D">
        <w:t>Как оказалось, такие граждане могут претендовать на получение выплат от государства в размере 36 390 рублей. По словам представителей Фонда, повышение пенсионного возраста, произошедшее в 2018 году, не отменяет действие ряда льгот, предполагающих досрочный выход россиян на заслуженный отдых.</w:t>
      </w:r>
    </w:p>
    <w:p w:rsidR="003122BF" w:rsidRPr="00D4754D" w:rsidRDefault="003122BF" w:rsidP="003122BF">
      <w:r w:rsidRPr="00D4754D">
        <w:t>Речь идёт о мужчинах, достигших 60-летнего возраста и о женщинах, которым уже исполнилось 55 лет. Те из них, кто лишился работы по независящим от них обстоятельствам, например, в следствии сокращения штата или ликвидация предприятия, теперь могут рассчитывать на крупную денежную выплату.</w:t>
      </w:r>
    </w:p>
    <w:p w:rsidR="003122BF" w:rsidRPr="00D4754D" w:rsidRDefault="003122BF" w:rsidP="003122BF">
      <w:r w:rsidRPr="00D4754D">
        <w:t>Она складывается из выплат по безработице, размер которых существенно выше, чем у остальных граждан. Так, согласно закону, первые три месяца государство выплачивает россиянам предпенсионного возраста суммы в размере 75% от их прежнего заработка на их самом последнем месте работы.</w:t>
      </w:r>
    </w:p>
    <w:p w:rsidR="003122BF" w:rsidRPr="00D4754D" w:rsidRDefault="00072FD0" w:rsidP="003122BF">
      <w:hyperlink r:id="rId34" w:history="1">
        <w:r w:rsidR="003122BF" w:rsidRPr="00D4754D">
          <w:rPr>
            <w:rStyle w:val="a3"/>
          </w:rPr>
          <w:t>https://deita.ru/article/548661</w:t>
        </w:r>
      </w:hyperlink>
      <w:r w:rsidR="003122BF" w:rsidRPr="00D4754D">
        <w:t xml:space="preserve"> </w:t>
      </w:r>
    </w:p>
    <w:p w:rsidR="003122BF" w:rsidRPr="00D4754D" w:rsidRDefault="003122BF" w:rsidP="003122BF">
      <w:pPr>
        <w:pStyle w:val="2"/>
      </w:pPr>
      <w:bookmarkStart w:id="83" w:name="_Toc159305761"/>
      <w:r w:rsidRPr="00D4754D">
        <w:t>DEITA.ru, 19.02.2024, Озвучено, что нужно сделать всем пенсионерам старше 60 лет</w:t>
      </w:r>
      <w:bookmarkEnd w:id="83"/>
    </w:p>
    <w:p w:rsidR="003122BF" w:rsidRPr="00D4754D" w:rsidRDefault="003122BF" w:rsidP="00D4754D">
      <w:pPr>
        <w:pStyle w:val="3"/>
      </w:pPr>
      <w:bookmarkStart w:id="84" w:name="_Toc159305762"/>
      <w:r w:rsidRPr="00D4754D">
        <w:t xml:space="preserve">Далеко не все представители старшего поколения знают о возможности получить дополнительные меры поддержки на региональном уровне. На это обратили внимание специалисты в области финансовой грамотности, сообщает ИА DEITA.RU со ссылкой на портал </w:t>
      </w:r>
      <w:r w:rsidR="00656C14" w:rsidRPr="00D4754D">
        <w:t>«</w:t>
      </w:r>
      <w:r w:rsidRPr="00D4754D">
        <w:t>Налоги и бухгалтерия</w:t>
      </w:r>
      <w:r w:rsidR="00656C14" w:rsidRPr="00D4754D">
        <w:t>»</w:t>
      </w:r>
      <w:r w:rsidRPr="00D4754D">
        <w:t>.</w:t>
      </w:r>
      <w:bookmarkEnd w:id="84"/>
    </w:p>
    <w:p w:rsidR="003122BF" w:rsidRPr="00D4754D" w:rsidRDefault="003122BF" w:rsidP="003122BF">
      <w:r w:rsidRPr="00D4754D">
        <w:t>Как оказалось, граждане пожилого возраста могут получить дополнительные выплаты от государства даже в том случае, если они пока не имеют никакого особого статуса и не принадлежат к какой-либо категории льготников.</w:t>
      </w:r>
    </w:p>
    <w:p w:rsidR="003122BF" w:rsidRPr="00D4754D" w:rsidRDefault="003122BF" w:rsidP="003122BF">
      <w:r w:rsidRPr="00D4754D">
        <w:t>Для некоторых выплат достаточно просто достижения определённого возраста. Так, в частности, женщины, достигшие 55 лет и мужчины, которым уже исполнилось 60, могут рассчитывать на ежемесячную доплату в сумме 180 рублей.</w:t>
      </w:r>
    </w:p>
    <w:p w:rsidR="003122BF" w:rsidRPr="00D4754D" w:rsidRDefault="003122BF" w:rsidP="003122BF">
      <w:r w:rsidRPr="00D4754D">
        <w:t>Речь идет о гражданах, которые достигли пенсионного возраста по старому образцу, то есть ещё до реформы 2018 года, после которой возрастной ценз начали поднимать. Для начисления надбавки им нужно обратиться в отделение соцзащиты по месту жительства.</w:t>
      </w:r>
    </w:p>
    <w:p w:rsidR="003122BF" w:rsidRPr="00D4754D" w:rsidRDefault="003122BF" w:rsidP="003122BF">
      <w:r w:rsidRPr="00D4754D">
        <w:t>Кроме этого, как рассказали эксперты, все российские пенсионеры, имеющие ежемесячный доход не более 1,5 региональных прожиточных минимумов, могут обратиться за разовой выплатой на ремонт в доме. Размер единоразового пособия составляет 15 тысяч рублей.</w:t>
      </w:r>
    </w:p>
    <w:p w:rsidR="003122BF" w:rsidRPr="00D4754D" w:rsidRDefault="00072FD0" w:rsidP="003122BF">
      <w:hyperlink r:id="rId35" w:history="1">
        <w:r w:rsidR="003122BF" w:rsidRPr="00D4754D">
          <w:rPr>
            <w:rStyle w:val="a3"/>
          </w:rPr>
          <w:t>https://deita.ru/article/548656</w:t>
        </w:r>
      </w:hyperlink>
      <w:r w:rsidR="003122BF" w:rsidRPr="00D4754D">
        <w:t xml:space="preserve"> </w:t>
      </w:r>
    </w:p>
    <w:p w:rsidR="003332BC" w:rsidRPr="00D4754D" w:rsidRDefault="003332BC" w:rsidP="003332BC">
      <w:pPr>
        <w:pStyle w:val="2"/>
      </w:pPr>
      <w:bookmarkStart w:id="85" w:name="_Toc159305763"/>
      <w:r w:rsidRPr="00D4754D">
        <w:t>Финтолк, 19.02.2024, Инна ФИЛАТОВА, Все способы обмана с пенсиями: топ причин избежать потери денег</w:t>
      </w:r>
      <w:bookmarkEnd w:id="85"/>
    </w:p>
    <w:p w:rsidR="003332BC" w:rsidRPr="00D4754D" w:rsidRDefault="003332BC" w:rsidP="00D4754D">
      <w:pPr>
        <w:pStyle w:val="3"/>
      </w:pPr>
      <w:bookmarkStart w:id="86" w:name="_Toc159305764"/>
      <w:r w:rsidRPr="00D4754D">
        <w:t xml:space="preserve">Считается, что пенсионеры особенно уязвимы и доверчивы, поддаваясь на уловки мошенников и теряя бдительность. Маленькие пенсии заставляют сильно беспокоиться о сохранности денег и вызывают желание принять (фейковую) помощь сомнительных персонажей, обещающих индексацию выплат и/или (мнимую) защиту сбережений. </w:t>
      </w:r>
      <w:r w:rsidR="00656C14" w:rsidRPr="00D4754D">
        <w:t>«</w:t>
      </w:r>
      <w:r w:rsidRPr="00D4754D">
        <w:t>Финтолк</w:t>
      </w:r>
      <w:r w:rsidR="00656C14" w:rsidRPr="00D4754D">
        <w:t>»</w:t>
      </w:r>
      <w:r w:rsidRPr="00D4754D">
        <w:t xml:space="preserve"> объясняет, как работают способы обмана с пенсиями и как уберечь ваших пожилых родственников от преступников.</w:t>
      </w:r>
      <w:bookmarkEnd w:id="86"/>
    </w:p>
    <w:p w:rsidR="003332BC" w:rsidRPr="00D4754D" w:rsidRDefault="003332BC" w:rsidP="003332BC">
      <w:r w:rsidRPr="00D4754D">
        <w:t>Специалист на дом</w:t>
      </w:r>
    </w:p>
    <w:p w:rsidR="003332BC" w:rsidRPr="00D4754D" w:rsidRDefault="003332BC" w:rsidP="003332BC">
      <w:r w:rsidRPr="00D4754D">
        <w:t>Мошенники представляются сотрудниками Социального фонда России и приходят к пожилым прямо домой. Такая же ситуация с лжесотрудниками почты, которые якобы заглянули по вопросам пенсии. Аферисты таким способом узнаЮт, с кем проживает пенсионер, выискивая по-настоящему одиноких. Самое простое, что может произойти потом — пожилого человека обворуют.</w:t>
      </w:r>
    </w:p>
    <w:p w:rsidR="003332BC" w:rsidRPr="00D4754D" w:rsidRDefault="003332BC" w:rsidP="003332BC">
      <w:r w:rsidRPr="00D4754D">
        <w:t>Все способы обмана с пенсиями</w:t>
      </w:r>
    </w:p>
    <w:p w:rsidR="003332BC" w:rsidRPr="00D4754D" w:rsidRDefault="003332BC" w:rsidP="003332BC">
      <w:r w:rsidRPr="00D4754D">
        <w:t>Татьяна Саяпина, адвокат Московской областной коллегии адвокатов, медиатор Международной ассоциации юристов и медиаторов 4Legal:</w:t>
      </w:r>
    </w:p>
    <w:p w:rsidR="003332BC" w:rsidRPr="00D4754D" w:rsidRDefault="003332BC" w:rsidP="003332BC">
      <w:r w:rsidRPr="00D4754D">
        <w:t xml:space="preserve">— Поквартирный обход может объясняться жильцам целью заключения договоров о пенсионном страховании, мошенники могут представляться сотрудниками государственного или негосударственного пенсионного фонда. Демонстрируя профессионализм, эти люди вызывают доверие будущих жертв. Заставляют подписывают договоры о назначении и выплате пенсий, смотрят данные банковских карт, информацию по родственникам и так далее. Выясняют, все что можно, пока люди расслаблены и готовы доверять. Как только доверчивые граждане начинают вспоминать о бдительности и спрашивать у сотрудников документы, лже-сотрудники начинают испаряться. </w:t>
      </w:r>
    </w:p>
    <w:p w:rsidR="003332BC" w:rsidRPr="00D4754D" w:rsidRDefault="003332BC" w:rsidP="003332BC">
      <w:r w:rsidRPr="00D4754D">
        <w:t xml:space="preserve">Подчеркнем: никакие сотрудники пенсионных фондов никогда не собирают данные банковских карт и родственников. Точнее, из пенсионного фонда вообще странно ждать хоть кого-то на дои. Любые настоящие социальные работники — приходят только в заранее оговоренные дни, если для посещений имеется специальное заявление от пожилого человека. Просто по собственному желанию обходы пенсионеров СФР не проводятся. </w:t>
      </w:r>
    </w:p>
    <w:p w:rsidR="003332BC" w:rsidRPr="00D4754D" w:rsidRDefault="003332BC" w:rsidP="003332BC">
      <w:r w:rsidRPr="00D4754D">
        <w:t>Важно! Не нужно оставлять свои личные данные случайным лицам и желательно относится внимательно ко всем запросам паспортных данных, номеров банковских карт, СНИЛС. Все эти данные есть у СФР, и выплаты назначаются автоматически.</w:t>
      </w:r>
    </w:p>
    <w:p w:rsidR="003332BC" w:rsidRPr="00D4754D" w:rsidRDefault="003332BC" w:rsidP="003332BC">
      <w:r w:rsidRPr="00D4754D">
        <w:t>Незаконное снятие пенсии со счета</w:t>
      </w:r>
    </w:p>
    <w:p w:rsidR="003332BC" w:rsidRPr="00D4754D" w:rsidRDefault="003332BC" w:rsidP="003332BC">
      <w:r w:rsidRPr="00D4754D">
        <w:t xml:space="preserve">Эта схема, в которой обычно задействованы реальные сотрудники СФР или почтовых отделений. Хуже того, зачастую не обходится без банковских сотрудников, которым известны точные данные карт потенциальных жертв. Соответственно, необходимые </w:t>
      </w:r>
      <w:r w:rsidRPr="00D4754D">
        <w:lastRenderedPageBreak/>
        <w:t>сведения вносятся без граждан, а потом люди узнают, что деньги со счета были списаны.</w:t>
      </w:r>
    </w:p>
    <w:p w:rsidR="003332BC" w:rsidRPr="00D4754D" w:rsidRDefault="003332BC" w:rsidP="003332BC">
      <w:r w:rsidRPr="00D4754D">
        <w:t xml:space="preserve">Например, в прошлом году в Ингушетии была задержана целая группа соучастников из 34 человек — бывшие и действующие сотрудники пенсионного фонда РФ (который с 2023 года переименован в СФР) и </w:t>
      </w:r>
      <w:r w:rsidR="00656C14" w:rsidRPr="00D4754D">
        <w:t>«</w:t>
      </w:r>
      <w:r w:rsidRPr="00D4754D">
        <w:t>Почты России</w:t>
      </w:r>
      <w:r w:rsidR="00656C14" w:rsidRPr="00D4754D">
        <w:t>»</w:t>
      </w:r>
      <w:r w:rsidRPr="00D4754D">
        <w:t xml:space="preserve">. Группа организовала незаконное формирование перерасчета пенсий жителям Республики Ингушетия без их ведома. Пенсионные деньги перечислялись на банковские счета местного филиала </w:t>
      </w:r>
      <w:r w:rsidR="00656C14" w:rsidRPr="00D4754D">
        <w:t>«</w:t>
      </w:r>
      <w:r w:rsidRPr="00D4754D">
        <w:t>Почты России</w:t>
      </w:r>
      <w:r w:rsidR="00656C14" w:rsidRPr="00D4754D">
        <w:t>»</w:t>
      </w:r>
      <w:r w:rsidRPr="00D4754D">
        <w:t xml:space="preserve"> для обналичивания. Законные пенсии развозились по отделениям почтовой связи для выдачи, а незаконно полученные под видом перерасчетов просто похищались. Ущерб оценен в 2 млрд рублей. Схема работала с 2019 по 2021 год.</w:t>
      </w:r>
    </w:p>
    <w:p w:rsidR="003332BC" w:rsidRPr="00D4754D" w:rsidRDefault="003332BC" w:rsidP="003332BC">
      <w:r w:rsidRPr="00D4754D">
        <w:t>Как защититься от такого? Ловить информацию о перерасчете пенсий и при подозрении сообщать в СФР и полицию.</w:t>
      </w:r>
    </w:p>
    <w:p w:rsidR="003332BC" w:rsidRPr="00D4754D" w:rsidRDefault="003332BC" w:rsidP="003332BC">
      <w:r w:rsidRPr="00D4754D">
        <w:t>Мошенничество с перерасчетом пенсии</w:t>
      </w:r>
    </w:p>
    <w:p w:rsidR="003332BC" w:rsidRPr="00D4754D" w:rsidRDefault="003332BC" w:rsidP="003332BC">
      <w:r w:rsidRPr="00D4754D">
        <w:t>Еще одна схема с перерасчетом пенсии — когда пожилым граждан предлагают за плату помочь добиться от государства индексации. Мошенники внаглую требуют с пенсионеров по несколько тысяч рублей за повышение пенсии на несколько сотен рублей ежемесячно, а то и меньше.</w:t>
      </w:r>
    </w:p>
    <w:p w:rsidR="003332BC" w:rsidRPr="00D4754D" w:rsidRDefault="003332BC" w:rsidP="003332BC">
      <w:r w:rsidRPr="00D4754D">
        <w:t>Пенсионеры соглашаются, переводят деньги, но обещанного не получают. Индексация пенсий проводится автоматически СФР в разные периоды года для разных категорий, иногда совпадая с действиями мнимых помощников, а чаще нет.</w:t>
      </w:r>
    </w:p>
    <w:p w:rsidR="003332BC" w:rsidRPr="00D4754D" w:rsidRDefault="003332BC" w:rsidP="003332BC">
      <w:r w:rsidRPr="00D4754D">
        <w:t xml:space="preserve">Индексация пенсий в 2024 году: с 1 января страховые пенсии выросли на 7,5 %, с 1 февраля социальные выплаты для пенсионеров, а с 1 апреля все социальные пенсии — повысят на 7,5 %. Можно подать заявление в СФР посредством портала </w:t>
      </w:r>
      <w:r w:rsidR="00656C14" w:rsidRPr="00D4754D">
        <w:t>«</w:t>
      </w:r>
      <w:r w:rsidRPr="00D4754D">
        <w:t>Госуслуги</w:t>
      </w:r>
      <w:r w:rsidR="00656C14" w:rsidRPr="00D4754D">
        <w:t>»</w:t>
      </w:r>
      <w:r w:rsidRPr="00D4754D">
        <w:t>, чтобы пересмотреть размер пенсии, — если есть для этого основания.</w:t>
      </w:r>
    </w:p>
    <w:p w:rsidR="003332BC" w:rsidRPr="00D4754D" w:rsidRDefault="003332BC" w:rsidP="003332BC">
      <w:r w:rsidRPr="00D4754D">
        <w:t xml:space="preserve">Мошенники создают сайт-двойники, маскирующиеся под портал СФР или </w:t>
      </w:r>
      <w:r w:rsidR="00656C14" w:rsidRPr="00D4754D">
        <w:t>«</w:t>
      </w:r>
      <w:r w:rsidRPr="00D4754D">
        <w:t>Госуслуги</w:t>
      </w:r>
      <w:r w:rsidR="00656C14" w:rsidRPr="00D4754D">
        <w:t>»</w:t>
      </w:r>
      <w:r w:rsidRPr="00D4754D">
        <w:t xml:space="preserve">. Сайт отправляет жертвам сообщения, в которых преступники рассказывают о компенсации и просят раскрыть данные банковской карты, предлагая использовать для перечисления суммы (например, чтобы уплатить госпошлину) сторонний счет. В итоге пенсионер теряет свои деньги.  </w:t>
      </w:r>
    </w:p>
    <w:p w:rsidR="003332BC" w:rsidRPr="00D4754D" w:rsidRDefault="003332BC" w:rsidP="003332BC">
      <w:r w:rsidRPr="00D4754D">
        <w:t>Сообщения и звонки</w:t>
      </w:r>
    </w:p>
    <w:p w:rsidR="003332BC" w:rsidRPr="00D4754D" w:rsidRDefault="003332BC" w:rsidP="003332BC">
      <w:r w:rsidRPr="00D4754D">
        <w:t>Обзвон пенсионеров по нескольким схемам, которые обычно начинаются с фраз:</w:t>
      </w:r>
    </w:p>
    <w:p w:rsidR="003332BC" w:rsidRPr="00D4754D" w:rsidRDefault="003332BC" w:rsidP="003332BC">
      <w:r w:rsidRPr="00D4754D">
        <w:t xml:space="preserve">    </w:t>
      </w:r>
      <w:r w:rsidR="00656C14" w:rsidRPr="00D4754D">
        <w:t>«</w:t>
      </w:r>
      <w:r w:rsidRPr="00D4754D">
        <w:t>Вам полагается прибавка к пенсии</w:t>
      </w:r>
      <w:r w:rsidR="00656C14" w:rsidRPr="00D4754D">
        <w:t>»</w:t>
      </w:r>
      <w:r w:rsidRPr="00D4754D">
        <w:t>;</w:t>
      </w:r>
    </w:p>
    <w:p w:rsidR="003332BC" w:rsidRPr="00D4754D" w:rsidRDefault="003332BC" w:rsidP="003332BC">
      <w:r w:rsidRPr="00D4754D">
        <w:t xml:space="preserve">    </w:t>
      </w:r>
      <w:r w:rsidR="00656C14" w:rsidRPr="00D4754D">
        <w:t>«</w:t>
      </w:r>
      <w:r w:rsidRPr="00D4754D">
        <w:t>Вам по ошибке начислили бОльшую пенсию</w:t>
      </w:r>
      <w:r w:rsidR="00656C14" w:rsidRPr="00D4754D">
        <w:t>»</w:t>
      </w:r>
      <w:r w:rsidRPr="00D4754D">
        <w:t>.</w:t>
      </w:r>
    </w:p>
    <w:p w:rsidR="003332BC" w:rsidRPr="00D4754D" w:rsidRDefault="003332BC" w:rsidP="003332BC">
      <w:r w:rsidRPr="00D4754D">
        <w:t>Прибавка к пенсии</w:t>
      </w:r>
    </w:p>
    <w:p w:rsidR="003332BC" w:rsidRPr="00D4754D" w:rsidRDefault="003332BC" w:rsidP="003332BC">
      <w:r w:rsidRPr="00D4754D">
        <w:t>Одни мошенники начинают давить на то, что у СФР было несколько реорганизаций, проверок, несчетное количество изменений в законах и в один из них пенсионера обсчитали и недоплачивают денег. Пенсионера неоднократно пытались предупредить, отправляли уведомления по почте, но они не дошли, и теперь вот приходится звонить.</w:t>
      </w:r>
    </w:p>
    <w:p w:rsidR="003332BC" w:rsidRPr="00D4754D" w:rsidRDefault="003332BC" w:rsidP="003332BC">
      <w:r w:rsidRPr="00D4754D">
        <w:t>Другие звонят от имени сотрудников СФР и рассказывают, что работодатели не передали правильно документы или обнаружилось, что не хватает документов за какой-</w:t>
      </w:r>
      <w:r w:rsidRPr="00D4754D">
        <w:lastRenderedPageBreak/>
        <w:t xml:space="preserve">то период, и поэтому пенсионер не получает положенную выплату. Нужно с этим срочно разобраться. </w:t>
      </w:r>
    </w:p>
    <w:p w:rsidR="003332BC" w:rsidRPr="00D4754D" w:rsidRDefault="003332BC" w:rsidP="003332BC">
      <w:r w:rsidRPr="00D4754D">
        <w:t>Обращаются мошенники к пенсионеру уважительно и по имени-отчеству, вызывая доверие и усыпляя бдительность. Иногда могут назвать и другие точные данные, например, домашний адрес и последнее место работы. Все эти сведения они узнают из баз данных, купленных в интернете.</w:t>
      </w:r>
    </w:p>
    <w:p w:rsidR="003332BC" w:rsidRPr="00D4754D" w:rsidRDefault="003332BC" w:rsidP="003332BC">
      <w:r w:rsidRPr="00D4754D">
        <w:t>От имени сотрудников Социального фонда России мошенники звонят, предлагая указать точные данные банковских карт, якобы для уточнения механизма выплаты и правильности назначения пенсии. В итоге доверчивых граждан доводят до ситуаций, когда те вводят свои банковские данные неизвестно куда, потом сообщают банковский код мошенникам, а те снимают сколько могут денег, пока граждане им доверяют.</w:t>
      </w:r>
    </w:p>
    <w:p w:rsidR="003332BC" w:rsidRPr="00D4754D" w:rsidRDefault="003332BC" w:rsidP="003332BC">
      <w:r w:rsidRPr="00D4754D">
        <w:t>Дальше события развиваются по-разному:</w:t>
      </w:r>
    </w:p>
    <w:p w:rsidR="003332BC" w:rsidRPr="00D4754D" w:rsidRDefault="003332BC" w:rsidP="003332BC">
      <w:r w:rsidRPr="00D4754D">
        <w:t xml:space="preserve">    Мошенники звонят от имени СФР и делают вид, что хотят удостовериться — доплата пришла. Преступники просят проверить баланс карты. Там доплаты нет и быть не может. Тогда просят пенсионера привязать к карточке доверительный номер телефона, который назовут. После окончания процедуры привязки номера деньги с баланса пожилого человека списываются на счета аферистов. </w:t>
      </w:r>
    </w:p>
    <w:p w:rsidR="003332BC" w:rsidRPr="00D4754D" w:rsidRDefault="003332BC" w:rsidP="003332BC">
      <w:r w:rsidRPr="00D4754D">
        <w:t xml:space="preserve">    Мошенники просят рассказать подробности про карту — банк-эмитент, платежная система, много сторонних наводящих вопросов, пока наконец полностью не узнают номер карты. Знание банка и системы позволяет мошеннику назвать цифры начала номера карты, ослабив бдительность пожилого человека. В итоге пенсионера просят назвать код из смс </w:t>
      </w:r>
      <w:r w:rsidR="00656C14" w:rsidRPr="00D4754D">
        <w:t>«</w:t>
      </w:r>
      <w:r w:rsidRPr="00D4754D">
        <w:t>для оформления заявки на выплату</w:t>
      </w:r>
      <w:r w:rsidR="00656C14" w:rsidRPr="00D4754D">
        <w:t>»</w:t>
      </w:r>
      <w:r w:rsidRPr="00D4754D">
        <w:t xml:space="preserve">, затем — новый код </w:t>
      </w:r>
      <w:r w:rsidR="00656C14" w:rsidRPr="00D4754D">
        <w:t>«</w:t>
      </w:r>
      <w:r w:rsidRPr="00D4754D">
        <w:t>для подтверждения заявки</w:t>
      </w:r>
      <w:r w:rsidR="00656C14" w:rsidRPr="00D4754D">
        <w:t>»</w:t>
      </w:r>
      <w:r w:rsidRPr="00D4754D">
        <w:t>. Пенсионеры часто не замечают, что смс приходит не от СФР, а от банка. И деньги со счетов списываются.</w:t>
      </w:r>
    </w:p>
    <w:p w:rsidR="003332BC" w:rsidRPr="00D4754D" w:rsidRDefault="003332BC" w:rsidP="003332BC">
      <w:r w:rsidRPr="00D4754D">
        <w:t>Слишком большая пенсия</w:t>
      </w:r>
    </w:p>
    <w:p w:rsidR="003332BC" w:rsidRPr="00D4754D" w:rsidRDefault="003332BC" w:rsidP="003332BC">
      <w:r w:rsidRPr="00D4754D">
        <w:t xml:space="preserve">Звонящие запугивают жертву тем, что она получала долгое время необоснованно большую пенсию, и об этом узнали в СФР. Разговор строится в строгом тоне и немного угрожающе, что сильно влияет на пожилого человека. Неизвестные требуют возврата средств, употребляя фразы — </w:t>
      </w:r>
      <w:r w:rsidR="00656C14" w:rsidRPr="00D4754D">
        <w:t>«</w:t>
      </w:r>
      <w:r w:rsidRPr="00D4754D">
        <w:t>необоснованное обогащение</w:t>
      </w:r>
      <w:r w:rsidR="00656C14" w:rsidRPr="00D4754D">
        <w:t>»</w:t>
      </w:r>
      <w:r w:rsidRPr="00D4754D">
        <w:t xml:space="preserve">, </w:t>
      </w:r>
      <w:r w:rsidR="00656C14" w:rsidRPr="00D4754D">
        <w:t>«</w:t>
      </w:r>
      <w:r w:rsidRPr="00D4754D">
        <w:t>растрата бюджетных средств</w:t>
      </w:r>
      <w:r w:rsidR="00656C14" w:rsidRPr="00D4754D">
        <w:t>»</w:t>
      </w:r>
      <w:r w:rsidRPr="00D4754D">
        <w:t xml:space="preserve">, </w:t>
      </w:r>
      <w:r w:rsidR="00656C14" w:rsidRPr="00D4754D">
        <w:t>«</w:t>
      </w:r>
      <w:r w:rsidRPr="00D4754D">
        <w:t>мошенничество</w:t>
      </w:r>
      <w:r w:rsidR="00656C14" w:rsidRPr="00D4754D">
        <w:t>»</w:t>
      </w:r>
      <w:r w:rsidRPr="00D4754D">
        <w:t xml:space="preserve">, </w:t>
      </w:r>
      <w:r w:rsidR="00656C14" w:rsidRPr="00D4754D">
        <w:t>«</w:t>
      </w:r>
      <w:r w:rsidRPr="00D4754D">
        <w:t>суд</w:t>
      </w:r>
      <w:r w:rsidR="00656C14" w:rsidRPr="00D4754D">
        <w:t>»</w:t>
      </w:r>
      <w:r w:rsidRPr="00D4754D">
        <w:t xml:space="preserve">, </w:t>
      </w:r>
      <w:r w:rsidR="00656C14" w:rsidRPr="00D4754D">
        <w:t>«</w:t>
      </w:r>
      <w:r w:rsidRPr="00D4754D">
        <w:t>разбирательства</w:t>
      </w:r>
      <w:r w:rsidR="00656C14" w:rsidRPr="00D4754D">
        <w:t>»</w:t>
      </w:r>
      <w:r w:rsidRPr="00D4754D">
        <w:t>. А дальше называют суммы и требуют перевести на карту или передать курьером — и вопрос сам собой разрешится.</w:t>
      </w:r>
    </w:p>
    <w:p w:rsidR="003332BC" w:rsidRPr="00D4754D" w:rsidRDefault="003332BC" w:rsidP="003332BC">
      <w:r w:rsidRPr="00D4754D">
        <w:t>Важно! По закону, полученную по ошибке пенсию, пособие, заработную плату и приравненные к ней платежи, стипендию, возмещение вреда, причиненного жизни или здоровью, алименты и иные денежные суммы, предоставленные гражданину в качестве средства к существованию, гражданину не требуется возвращать, если он сам НЕ ПОДАВАЛ ложные сведения.</w:t>
      </w:r>
    </w:p>
    <w:p w:rsidR="003332BC" w:rsidRPr="00D4754D" w:rsidRDefault="003332BC" w:rsidP="003332BC">
      <w:r w:rsidRPr="00D4754D">
        <w:t>Фиктивная юридическая консультация</w:t>
      </w:r>
    </w:p>
    <w:p w:rsidR="003332BC" w:rsidRPr="00D4754D" w:rsidRDefault="003332BC" w:rsidP="003332BC">
      <w:r w:rsidRPr="00D4754D">
        <w:t xml:space="preserve">Речь о переходе на сайты с консультантами-мошенниками, где под видом помощи мошенники пытаются найти уязвимые места жертвы, на которые можно давить: не доплачивают пенсию, не учли стаж и многое другое. Жертве предлагают оплатить консультации и работу юриста. В итоге </w:t>
      </w:r>
      <w:r w:rsidR="00656C14" w:rsidRPr="00D4754D">
        <w:t>«</w:t>
      </w:r>
      <w:r w:rsidRPr="00D4754D">
        <w:t>пенсионные юристы</w:t>
      </w:r>
      <w:r w:rsidR="00656C14" w:rsidRPr="00D4754D">
        <w:t>»</w:t>
      </w:r>
      <w:r w:rsidRPr="00D4754D">
        <w:t xml:space="preserve"> пропадают, а жертва узнает, что обещанных выплат в действительности не существует.</w:t>
      </w:r>
    </w:p>
    <w:p w:rsidR="003332BC" w:rsidRPr="00D4754D" w:rsidRDefault="003332BC" w:rsidP="003332BC">
      <w:r w:rsidRPr="00D4754D">
        <w:lastRenderedPageBreak/>
        <w:t>На самом деле СФР оказывает бесплатные консультации пенсионерам, за которые не нужно никому платить.</w:t>
      </w:r>
    </w:p>
    <w:p w:rsidR="003332BC" w:rsidRPr="00D4754D" w:rsidRDefault="003332BC" w:rsidP="003332BC">
      <w:r w:rsidRPr="00D4754D">
        <w:t>Навязывание услуг негосударственных пенсионных фондов</w:t>
      </w:r>
    </w:p>
    <w:p w:rsidR="003332BC" w:rsidRPr="00D4754D" w:rsidRDefault="003332BC" w:rsidP="003332BC">
      <w:r w:rsidRPr="00D4754D">
        <w:t>Из-за слабого понимания работы пенсионной системы и происходящих с ней изменений пенсионеры (да и все остальные россияне) легко попадают в ситуации, когда их собственные действия могут быть расценены как мошенничество.</w:t>
      </w:r>
    </w:p>
    <w:p w:rsidR="003332BC" w:rsidRPr="00D4754D" w:rsidRDefault="003332BC" w:rsidP="003332BC">
      <w:r w:rsidRPr="00D4754D">
        <w:t xml:space="preserve">Например, попытка обналичить накопительную часть пенсии. Сделать это невозможно. Может быть лишь назначение СФР единовременной выплаты средств накоплений или доплаты к пенсии, когда настанет подходящий для получения возраст. Согласно статье 159 УК РФ, мошенничество наказывается штрафом или лишением свободы до двух лет. </w:t>
      </w:r>
    </w:p>
    <w:p w:rsidR="003332BC" w:rsidRPr="00D4754D" w:rsidRDefault="003332BC" w:rsidP="003332BC">
      <w:r w:rsidRPr="00D4754D">
        <w:t xml:space="preserve">Жертве могут подсунуть договор для </w:t>
      </w:r>
      <w:r w:rsidR="00656C14" w:rsidRPr="00D4754D">
        <w:t>«</w:t>
      </w:r>
      <w:r w:rsidRPr="00D4754D">
        <w:t>автоматического подписания</w:t>
      </w:r>
      <w:r w:rsidR="00656C14" w:rsidRPr="00D4754D">
        <w:t>»</w:t>
      </w:r>
      <w:r w:rsidRPr="00D4754D">
        <w:t xml:space="preserve"> в момент заключения кредитного договора или, например, договора страхования. В таких ситуациях конкретный договор с негосударственным пенсионным фондом придется признавать недействительным. Главное, чтобы человек вовремя узнал о заключении такого договора в личном кабинете банка или на сайте </w:t>
      </w:r>
      <w:r w:rsidR="00656C14" w:rsidRPr="00D4754D">
        <w:t>«</w:t>
      </w:r>
      <w:r w:rsidRPr="00D4754D">
        <w:t>Госуслуг</w:t>
      </w:r>
      <w:r w:rsidR="00656C14" w:rsidRPr="00D4754D">
        <w:t>»</w:t>
      </w:r>
      <w:r w:rsidRPr="00D4754D">
        <w:t>.</w:t>
      </w:r>
    </w:p>
    <w:p w:rsidR="003332BC" w:rsidRPr="00D4754D" w:rsidRDefault="003332BC" w:rsidP="003332BC">
      <w:r w:rsidRPr="00D4754D">
        <w:t>Электронные письма</w:t>
      </w:r>
    </w:p>
    <w:p w:rsidR="003332BC" w:rsidRPr="00D4754D" w:rsidRDefault="003332BC" w:rsidP="003332BC">
      <w:r w:rsidRPr="00D4754D">
        <w:t xml:space="preserve">Злоумышленники очень люят создавать поддельные сайты, предлагая подать заявление и получить компенсацию. У СФР только один сайт и нет мобильного приложения. Вход в личный кабинет происходит через авторизацию с портала </w:t>
      </w:r>
      <w:r w:rsidR="00656C14" w:rsidRPr="00D4754D">
        <w:t>«</w:t>
      </w:r>
      <w:r w:rsidRPr="00D4754D">
        <w:t>Госуслуги</w:t>
      </w:r>
      <w:r w:rsidR="00656C14" w:rsidRPr="00D4754D">
        <w:t>»</w:t>
      </w:r>
      <w:r w:rsidRPr="00D4754D">
        <w:t>.</w:t>
      </w:r>
    </w:p>
    <w:p w:rsidR="003332BC" w:rsidRPr="00D4754D" w:rsidRDefault="003332BC" w:rsidP="003332BC">
      <w:r w:rsidRPr="00D4754D">
        <w:t>От лица Социального фонда России мошенники с поддельной электронной почты делают рассылку гражданам, прося перейти на якобы сайт СФР. Однако в реальности сайт оказывается подделкой (это называется фишингом). Если ввести там данные счета, с него злоумышленники смогут снять все деньги.</w:t>
      </w:r>
    </w:p>
    <w:p w:rsidR="003332BC" w:rsidRPr="00D4754D" w:rsidRDefault="003332BC" w:rsidP="003332BC">
      <w:r w:rsidRPr="00D4754D">
        <w:t>Как защитить пенсию от мошенников</w:t>
      </w:r>
    </w:p>
    <w:p w:rsidR="003332BC" w:rsidRPr="00D4754D" w:rsidRDefault="003332BC" w:rsidP="003332BC">
      <w:r w:rsidRPr="00D4754D">
        <w:t xml:space="preserve">Есть несколько важных правил, которые стоит соблюдать, чтобы с пенсией все было в порядке. </w:t>
      </w:r>
    </w:p>
    <w:p w:rsidR="003332BC" w:rsidRPr="00D4754D" w:rsidRDefault="003332BC" w:rsidP="003332BC">
      <w:r w:rsidRPr="00D4754D">
        <w:t xml:space="preserve">        Нужно меньше доверять незнакомым гражданам, особенно быть бдительными, когда они спрашивают сведения о банковских картах и наличии денег. Не переходить по ссылкам в письмах, которые поступают с не совсем корректных адресов (как правило, мошеннические письма попадают в </w:t>
      </w:r>
      <w:r w:rsidR="00656C14" w:rsidRPr="00D4754D">
        <w:t>«</w:t>
      </w:r>
      <w:r w:rsidRPr="00D4754D">
        <w:t>Спам</w:t>
      </w:r>
      <w:r w:rsidR="00656C14" w:rsidRPr="00D4754D">
        <w:t>»</w:t>
      </w:r>
      <w:r w:rsidRPr="00D4754D">
        <w:t xml:space="preserve">, </w:t>
      </w:r>
      <w:r w:rsidR="00656C14" w:rsidRPr="00D4754D">
        <w:t>«</w:t>
      </w:r>
      <w:r w:rsidRPr="00D4754D">
        <w:t>Удаленные сообщения</w:t>
      </w:r>
      <w:r w:rsidR="00656C14" w:rsidRPr="00D4754D">
        <w:t>»</w:t>
      </w:r>
      <w:r w:rsidRPr="00D4754D">
        <w:t xml:space="preserve"> или содержат что-то наподобие иероглифов и отдельных непонятных цифр в самом тексте письма, что позволяет быстро опознать фишинговую ссылку).</w:t>
      </w:r>
    </w:p>
    <w:p w:rsidR="003332BC" w:rsidRPr="00D4754D" w:rsidRDefault="003332BC" w:rsidP="003332BC">
      <w:r w:rsidRPr="00D4754D">
        <w:t xml:space="preserve">        Предпенсионеры и пенсионеры должны чаще заглядывать на портал </w:t>
      </w:r>
      <w:r w:rsidR="00656C14" w:rsidRPr="00D4754D">
        <w:t>«</w:t>
      </w:r>
      <w:r w:rsidRPr="00D4754D">
        <w:t>Госуслуг</w:t>
      </w:r>
      <w:r w:rsidR="00656C14" w:rsidRPr="00D4754D">
        <w:t>»</w:t>
      </w:r>
      <w:r w:rsidRPr="00D4754D">
        <w:t xml:space="preserve">, проверяя размер выплат. </w:t>
      </w:r>
    </w:p>
    <w:p w:rsidR="003332BC" w:rsidRPr="00D4754D" w:rsidRDefault="003332BC" w:rsidP="003332BC">
      <w:r w:rsidRPr="00D4754D">
        <w:t xml:space="preserve">        Следить за своими банковскими счетами, на которые должна приходить пенсия и в случае возникновения вопросов — сразу обратиться лично в банк или территориальный орган Социального фонда России с просьбой уточнить информацию.</w:t>
      </w:r>
    </w:p>
    <w:p w:rsidR="003332BC" w:rsidRPr="00D4754D" w:rsidRDefault="003332BC" w:rsidP="003332BC">
      <w:r w:rsidRPr="00D4754D">
        <w:t>В случае если пенсионер или предпенсионер все же стали жертвой действий мошенника, надо срочно обратиться в полицию и по возможности сохранить все доказательства (переписку с мошенниками, их звонки), чтобы легче было изобличить и привлечь к ответственности преступников.</w:t>
      </w:r>
    </w:p>
    <w:p w:rsidR="003332BC" w:rsidRPr="00D4754D" w:rsidRDefault="003332BC" w:rsidP="003332BC">
      <w:r w:rsidRPr="00D4754D">
        <w:lastRenderedPageBreak/>
        <w:t>Татьяна Саяпина, адвокат Московской областной коллегии адвокатов, медиатор Международной ассоциации юристов и медиаторов 4Legal.</w:t>
      </w:r>
    </w:p>
    <w:p w:rsidR="003332BC" w:rsidRPr="00D4754D" w:rsidRDefault="003332BC" w:rsidP="003332BC">
      <w:r w:rsidRPr="00D4754D">
        <w:t xml:space="preserve">Чтобы не попасться на уловки мошенников и научиться тщательно разбираться во всех финансовых вопросах, можно пройти обучение у Финтолка. Это онлайн-курс </w:t>
      </w:r>
      <w:r w:rsidR="00656C14" w:rsidRPr="00D4754D">
        <w:t>«</w:t>
      </w:r>
      <w:r w:rsidRPr="00D4754D">
        <w:t>Антикризис</w:t>
      </w:r>
      <w:r w:rsidR="00656C14" w:rsidRPr="00D4754D">
        <w:t>»</w:t>
      </w:r>
      <w:r w:rsidRPr="00D4754D">
        <w:t>, который подкреплен живым общением: специалисты отвечают на вопросы, помогают бороться с сомнениями и разбирают конкретные ситуации учеников. По промокоду SECRETCODE все десять уроков доступны в разы дешевле, всего за 3 990 рублей.</w:t>
      </w:r>
    </w:p>
    <w:p w:rsidR="003332BC" w:rsidRPr="00D4754D" w:rsidRDefault="00072FD0" w:rsidP="003332BC">
      <w:hyperlink r:id="rId36" w:history="1">
        <w:r w:rsidR="003332BC" w:rsidRPr="00D4754D">
          <w:rPr>
            <w:rStyle w:val="a3"/>
          </w:rPr>
          <w:t>https://fintolk.pro/vse-sposoby-obmana-s-pensiyami-top-sposobov-izbezhat-poteri-deneg</w:t>
        </w:r>
      </w:hyperlink>
      <w:r w:rsidR="003332BC" w:rsidRPr="00D4754D">
        <w:t xml:space="preserve"> </w:t>
      </w:r>
    </w:p>
    <w:p w:rsidR="003122BF" w:rsidRPr="00D4754D" w:rsidRDefault="003122BF" w:rsidP="003122BF">
      <w:pPr>
        <w:pStyle w:val="2"/>
      </w:pPr>
      <w:bookmarkStart w:id="87" w:name="_Toc159305765"/>
      <w:r w:rsidRPr="00D4754D">
        <w:t xml:space="preserve">LiveNews24.ru, 19.02.2024, </w:t>
      </w:r>
      <w:r w:rsidR="00656C14" w:rsidRPr="00D4754D">
        <w:t>«</w:t>
      </w:r>
      <w:r w:rsidRPr="00D4754D">
        <w:t>На грани выживания</w:t>
      </w:r>
      <w:r w:rsidR="00656C14" w:rsidRPr="00D4754D">
        <w:t>»</w:t>
      </w:r>
      <w:r w:rsidRPr="00D4754D">
        <w:t>: В Госдуме высказались о пенсионной реформе</w:t>
      </w:r>
      <w:bookmarkEnd w:id="87"/>
    </w:p>
    <w:p w:rsidR="003122BF" w:rsidRPr="00D4754D" w:rsidRDefault="003122BF" w:rsidP="00D4754D">
      <w:pPr>
        <w:pStyle w:val="3"/>
      </w:pPr>
      <w:bookmarkStart w:id="88" w:name="_Toc159305766"/>
      <w:r w:rsidRPr="00D4754D">
        <w:t xml:space="preserve">В Государственной думе констатировали, что </w:t>
      </w:r>
      <w:r w:rsidR="00656C14" w:rsidRPr="00D4754D">
        <w:t>«</w:t>
      </w:r>
      <w:r w:rsidRPr="00D4754D">
        <w:t>пенсионная реформа ставит граждан на грань выживания</w:t>
      </w:r>
      <w:r w:rsidR="00656C14" w:rsidRPr="00D4754D">
        <w:t>»</w:t>
      </w:r>
      <w:r w:rsidRPr="00D4754D">
        <w:t xml:space="preserve">. Такое мнение выразил глава партии </w:t>
      </w:r>
      <w:r w:rsidR="00656C14" w:rsidRPr="00D4754D">
        <w:t>«</w:t>
      </w:r>
      <w:r w:rsidRPr="00D4754D">
        <w:t>Справедливая Россия — За правду</w:t>
      </w:r>
      <w:r w:rsidR="00656C14" w:rsidRPr="00D4754D">
        <w:t>»</w:t>
      </w:r>
      <w:r w:rsidRPr="00D4754D">
        <w:t xml:space="preserve"> Сергей Миронов.</w:t>
      </w:r>
      <w:bookmarkEnd w:id="88"/>
    </w:p>
    <w:p w:rsidR="003122BF" w:rsidRPr="00D4754D" w:rsidRDefault="003122BF" w:rsidP="003122BF">
      <w:r w:rsidRPr="00D4754D">
        <w:t xml:space="preserve">Такими словами он прокомментировал недавние сообщения о том, что в России за 2023 год число пенсионеров снизилось на 700 тысяч человек. Депутат считает, что в итоге россияне </w:t>
      </w:r>
      <w:r w:rsidR="00656C14" w:rsidRPr="00D4754D">
        <w:t>«</w:t>
      </w:r>
      <w:r w:rsidRPr="00D4754D">
        <w:t>оказались заложниками несправедливой системы</w:t>
      </w:r>
      <w:r w:rsidR="00656C14" w:rsidRPr="00D4754D">
        <w:t>»</w:t>
      </w:r>
      <w:r w:rsidRPr="00D4754D">
        <w:t xml:space="preserve"> и теперь вынуждены искать пути для сохранения своего небольшого дохода.</w:t>
      </w:r>
    </w:p>
    <w:p w:rsidR="003122BF" w:rsidRPr="00D4754D" w:rsidRDefault="00656C14" w:rsidP="003122BF">
      <w:r w:rsidRPr="00D4754D">
        <w:t>«</w:t>
      </w:r>
      <w:r w:rsidR="003122BF" w:rsidRPr="00D4754D">
        <w:t>Пенсионная реформа ставит граждан на грань выживания. Последние данные свидетельствуют о снижении числа пенсионеров на 700 тысяч человек, вызванном людоедским повышением пенсионного возраста. Граждане, ставшие заложниками несправедливой системы, вынуждены прибегать к ухищрениям, чтобы сохранить свой невысокий доход</w:t>
      </w:r>
      <w:r w:rsidRPr="00D4754D">
        <w:t>»</w:t>
      </w:r>
      <w:r w:rsidR="003122BF" w:rsidRPr="00D4754D">
        <w:t>, — написал Миронов в телеграм-канале.</w:t>
      </w:r>
    </w:p>
    <w:p w:rsidR="003122BF" w:rsidRPr="00D4754D" w:rsidRDefault="003122BF" w:rsidP="003122BF">
      <w:r w:rsidRPr="00D4754D">
        <w:t xml:space="preserve">Также парламентарий высказался об отказе индексации пенсии для работающих пенсионеров. миронов отметил, что из-за этого людям приходится уходить, а потом возвращаться из </w:t>
      </w:r>
      <w:r w:rsidR="00656C14" w:rsidRPr="00D4754D">
        <w:t>«</w:t>
      </w:r>
      <w:r w:rsidRPr="00D4754D">
        <w:t>тени</w:t>
      </w:r>
      <w:r w:rsidR="00656C14" w:rsidRPr="00D4754D">
        <w:t>»</w:t>
      </w:r>
      <w:r w:rsidRPr="00D4754D">
        <w:t>.</w:t>
      </w:r>
    </w:p>
    <w:p w:rsidR="003122BF" w:rsidRPr="00D4754D" w:rsidRDefault="00656C14" w:rsidP="003122BF">
      <w:r w:rsidRPr="00D4754D">
        <w:t>«</w:t>
      </w:r>
      <w:r w:rsidR="003122BF" w:rsidRPr="00D4754D">
        <w:t xml:space="preserve">Динамика работающих пенсионеров заставляет задуматься: отказ от индексации привел к уменьшению их числа, но в конце 2023 года мы наблюдаем внезапный рост. Люди уходят и возвращаются из </w:t>
      </w:r>
      <w:r w:rsidRPr="00D4754D">
        <w:t>«</w:t>
      </w:r>
      <w:r w:rsidR="003122BF" w:rsidRPr="00D4754D">
        <w:t>тени</w:t>
      </w:r>
      <w:r w:rsidRPr="00D4754D">
        <w:t>»</w:t>
      </w:r>
      <w:r w:rsidR="003122BF" w:rsidRPr="00D4754D">
        <w:t>, подчеркивая трудности выживания в условиях несправедливой пенсионной реформы</w:t>
      </w:r>
      <w:r w:rsidRPr="00D4754D">
        <w:t>»</w:t>
      </w:r>
      <w:r w:rsidR="003122BF" w:rsidRPr="00D4754D">
        <w:t>, — добавил депутат.</w:t>
      </w:r>
    </w:p>
    <w:p w:rsidR="003122BF" w:rsidRPr="00D4754D" w:rsidRDefault="003122BF" w:rsidP="003122BF">
      <w:r w:rsidRPr="00D4754D">
        <w:t xml:space="preserve">Миронов призвал </w:t>
      </w:r>
      <w:r w:rsidR="00656C14" w:rsidRPr="00D4754D">
        <w:t>«</w:t>
      </w:r>
      <w:r w:rsidRPr="00D4754D">
        <w:t>остановить этот социальный кризис</w:t>
      </w:r>
      <w:r w:rsidR="00656C14" w:rsidRPr="00D4754D">
        <w:t>»</w:t>
      </w:r>
      <w:r w:rsidRPr="00D4754D">
        <w:t>. Парламентарий заявил, что его партия требует вернуть старый возраст выхода на пенсию, провести полноценную индексацию для всех пенсионеров, а также установить минимальную норму пенсии не менее 40% от утраченного заработка.</w:t>
      </w:r>
    </w:p>
    <w:p w:rsidR="003122BF" w:rsidRPr="00D4754D" w:rsidRDefault="00656C14" w:rsidP="003122BF">
      <w:r w:rsidRPr="00D4754D">
        <w:t>«</w:t>
      </w:r>
      <w:r w:rsidR="003122BF" w:rsidRPr="00D4754D">
        <w:t>Граждане заслуживают честных условий для старости, и наша фракция настаивает на этих изменениях</w:t>
      </w:r>
      <w:r w:rsidRPr="00D4754D">
        <w:t>»</w:t>
      </w:r>
      <w:r w:rsidR="003122BF" w:rsidRPr="00D4754D">
        <w:t>, — резюмировал Миронов.</w:t>
      </w:r>
    </w:p>
    <w:p w:rsidR="00B94EEB" w:rsidRPr="00D4754D" w:rsidRDefault="00072FD0" w:rsidP="003122BF">
      <w:hyperlink r:id="rId37" w:history="1">
        <w:r w:rsidR="003122BF" w:rsidRPr="00D4754D">
          <w:rPr>
            <w:rStyle w:val="a3"/>
          </w:rPr>
          <w:t>https://livenews24.ru/na-grani-vyzhivaniya-v-gosdume-vyskazalis-o-pensionnoy-reforme/</w:t>
        </w:r>
      </w:hyperlink>
    </w:p>
    <w:p w:rsidR="007E3CDD" w:rsidRPr="00D4754D" w:rsidRDefault="007E3CDD" w:rsidP="007E3CDD">
      <w:pPr>
        <w:pStyle w:val="2"/>
      </w:pPr>
      <w:bookmarkStart w:id="89" w:name="_Toc159305767"/>
      <w:r w:rsidRPr="00D4754D">
        <w:lastRenderedPageBreak/>
        <w:t>News.ru, 19.02.2024. Какие пенсии получают звезды шоу-бизнеса? На что они их тратят</w:t>
      </w:r>
      <w:bookmarkEnd w:id="89"/>
    </w:p>
    <w:p w:rsidR="007E3CDD" w:rsidRPr="00D4754D" w:rsidRDefault="007E3CDD" w:rsidP="00D4754D">
      <w:pPr>
        <w:pStyle w:val="3"/>
      </w:pPr>
      <w:bookmarkStart w:id="90" w:name="_Toc159305768"/>
      <w:r w:rsidRPr="00D4754D">
        <w:t>Певица Лолита Милявская, музыкант Юрий Лоза и другие звезды отечественной эстрады получают государственную пенсию, однако не очень довольны ее размером. Какие выплаты поступают на счета знаменитостей и на что они их тратят?</w:t>
      </w:r>
      <w:bookmarkEnd w:id="90"/>
    </w:p>
    <w:p w:rsidR="007E3CDD" w:rsidRPr="00D4754D" w:rsidRDefault="007E3CDD" w:rsidP="007E3CDD">
      <w:r w:rsidRPr="00D4754D">
        <w:t>Какая пенсия у Лолиты</w:t>
      </w:r>
    </w:p>
    <w:p w:rsidR="007E3CDD" w:rsidRPr="00D4754D" w:rsidRDefault="007E3CDD" w:rsidP="007E3CDD">
      <w:r w:rsidRPr="00D4754D">
        <w:t>Лолита рассказала, что размер ее пенсии составляет 23,8 тысячи рублей. Как рассказала артистка в своем Telegram-канале, она также получает надбавку к выплатам от властей Москвы.</w:t>
      </w:r>
    </w:p>
    <w:p w:rsidR="007E3CDD" w:rsidRPr="00D4754D" w:rsidRDefault="00656C14" w:rsidP="007E3CDD">
      <w:r w:rsidRPr="00D4754D">
        <w:t>«</w:t>
      </w:r>
      <w:r w:rsidR="007E3CDD" w:rsidRPr="00D4754D">
        <w:t>Всем, кто писал под моими постами бабка</w:t>
      </w:r>
      <w:r w:rsidRPr="00D4754D">
        <w:t>»</w:t>
      </w:r>
      <w:r w:rsidR="007E3CDD" w:rsidRPr="00D4754D">
        <w:t>, посвящаю и подтверждаю гордость за пенсионное удостоверение. Моя пенсия составляет 23 856 рублей 55 копеек! Спасибо Москве за надбавку</w:t>
      </w:r>
      <w:r w:rsidRPr="00D4754D">
        <w:t>»</w:t>
      </w:r>
      <w:r w:rsidR="007E3CDD" w:rsidRPr="00D4754D">
        <w:t>, - написала Лолита.</w:t>
      </w:r>
    </w:p>
    <w:p w:rsidR="007E3CDD" w:rsidRPr="00D4754D" w:rsidRDefault="007E3CDD" w:rsidP="007E3CDD">
      <w:r w:rsidRPr="00D4754D">
        <w:t xml:space="preserve">Артистка подчеркнула, что содержит семью и помогает людям на </w:t>
      </w:r>
      <w:r w:rsidR="00656C14" w:rsidRPr="00D4754D">
        <w:t>«</w:t>
      </w:r>
      <w:r w:rsidRPr="00D4754D">
        <w:t>честно заработанные</w:t>
      </w:r>
      <w:r w:rsidR="00656C14" w:rsidRPr="00D4754D">
        <w:t>»</w:t>
      </w:r>
      <w:r w:rsidRPr="00D4754D">
        <w:t xml:space="preserve"> деньги. Лолита напомнила, что у налоговой службы никогда к ней никогда не возникало претензий.</w:t>
      </w:r>
    </w:p>
    <w:p w:rsidR="007E3CDD" w:rsidRPr="00D4754D" w:rsidRDefault="007E3CDD" w:rsidP="007E3CDD">
      <w:r w:rsidRPr="00D4754D">
        <w:t>Что Лоза говорил о своей пенсии</w:t>
      </w:r>
    </w:p>
    <w:p w:rsidR="007E3CDD" w:rsidRPr="00D4754D" w:rsidRDefault="007E3CDD" w:rsidP="007E3CDD">
      <w:r w:rsidRPr="00D4754D">
        <w:t xml:space="preserve">Исполнитель хита </w:t>
      </w:r>
      <w:r w:rsidR="00656C14" w:rsidRPr="00D4754D">
        <w:t>«</w:t>
      </w:r>
      <w:r w:rsidRPr="00D4754D">
        <w:t>Плот</w:t>
      </w:r>
      <w:r w:rsidR="00656C14" w:rsidRPr="00D4754D">
        <w:t>»</w:t>
      </w:r>
      <w:r w:rsidRPr="00D4754D">
        <w:t xml:space="preserve"> признался, что размер его пенсии намного меньше, чем у Лолиты. По его словам, выплата составляет 16 тысяч рублей, из-за чего оставаться на плаву он может исключительно благодаря выступлениям и авторским отчислениям. Лоза отметил, что без дополнительных поступлений человек не сможет прожить на такое пособие.</w:t>
      </w:r>
    </w:p>
    <w:p w:rsidR="007E3CDD" w:rsidRPr="00D4754D" w:rsidRDefault="00656C14" w:rsidP="007E3CDD">
      <w:r w:rsidRPr="00D4754D">
        <w:t>«</w:t>
      </w:r>
      <w:r w:rsidR="007E3CDD" w:rsidRPr="00D4754D">
        <w:t>У меня пенсия 16 тысяч рублей, мне сняли доплату москвича, потому что я получаю дополнительный доход - мне авторские отчисления идут. [...] Нет, конечно, не может [пенсионер прожить на такую пенсию]. Я не смогу прожить. Если у меня не будет дополнительного заработка, то я умру от голода</w:t>
      </w:r>
      <w:r w:rsidRPr="00D4754D">
        <w:t>»</w:t>
      </w:r>
      <w:r w:rsidR="007E3CDD" w:rsidRPr="00D4754D">
        <w:t>, - заявил Лоза в разговоре с NEWS.ru.</w:t>
      </w:r>
    </w:p>
    <w:p w:rsidR="007E3CDD" w:rsidRPr="00D4754D" w:rsidRDefault="007E3CDD" w:rsidP="007E3CDD">
      <w:r w:rsidRPr="00D4754D">
        <w:t xml:space="preserve">Одна лишь охрана на даче артиста обходится ему в 15 тысяч рублей. Ее содержание ежемесячно </w:t>
      </w:r>
      <w:r w:rsidR="00656C14" w:rsidRPr="00D4754D">
        <w:t>«</w:t>
      </w:r>
      <w:r w:rsidRPr="00D4754D">
        <w:t>съедает</w:t>
      </w:r>
      <w:r w:rsidR="00656C14" w:rsidRPr="00D4754D">
        <w:t>»</w:t>
      </w:r>
      <w:r w:rsidRPr="00D4754D">
        <w:t xml:space="preserve"> даже не одну, а две пенсии Юрия Лозы.</w:t>
      </w:r>
    </w:p>
    <w:p w:rsidR="007E3CDD" w:rsidRPr="00D4754D" w:rsidRDefault="00656C14" w:rsidP="007E3CDD">
      <w:r w:rsidRPr="00D4754D">
        <w:t>«</w:t>
      </w:r>
      <w:r w:rsidR="007E3CDD" w:rsidRPr="00D4754D">
        <w:t>У меня отсутствует звание заслуженного артиста России. Думаю, мне до конца жизни даже засрака</w:t>
      </w:r>
      <w:r w:rsidRPr="00D4754D">
        <w:t>»</w:t>
      </w:r>
      <w:r w:rsidR="007E3CDD" w:rsidRPr="00D4754D">
        <w:t xml:space="preserve"> не дадут. Знаете, что такое засрак</w:t>
      </w:r>
      <w:r w:rsidRPr="00D4754D">
        <w:t>»</w:t>
      </w:r>
      <w:r w:rsidR="007E3CDD" w:rsidRPr="00D4754D">
        <w:t>? Заслуженный работник культуры</w:t>
      </w:r>
      <w:r w:rsidRPr="00D4754D">
        <w:t>»«</w:t>
      </w:r>
      <w:r w:rsidR="007E3CDD" w:rsidRPr="00D4754D">
        <w:t>, - сетовал исполнитель.</w:t>
      </w:r>
    </w:p>
    <w:p w:rsidR="007E3CDD" w:rsidRPr="00D4754D" w:rsidRDefault="007E3CDD" w:rsidP="007E3CDD">
      <w:r w:rsidRPr="00D4754D">
        <w:t>Артист рассказывал, что, став пенсионером в 60 лет, начал бесплатно ездить на общественном транспорте.</w:t>
      </w:r>
    </w:p>
    <w:p w:rsidR="007E3CDD" w:rsidRPr="00D4754D" w:rsidRDefault="007E3CDD" w:rsidP="007E3CDD">
      <w:r w:rsidRPr="00D4754D">
        <w:t>Получает ли пенсию Алла Пугачева</w:t>
      </w:r>
    </w:p>
    <w:p w:rsidR="007E3CDD" w:rsidRPr="00D4754D" w:rsidRDefault="007E3CDD" w:rsidP="007E3CDD">
      <w:r w:rsidRPr="00D4754D">
        <w:t xml:space="preserve">В 2022 году Лолита раскрыла размер государственных выплат, которые поступают на счет народной артистки СССР Аллы Пугачевой. По словам исполнительницы хита </w:t>
      </w:r>
      <w:r w:rsidR="00656C14" w:rsidRPr="00D4754D">
        <w:t>«</w:t>
      </w:r>
      <w:r w:rsidRPr="00D4754D">
        <w:t>Титаник</w:t>
      </w:r>
      <w:r w:rsidR="00656C14" w:rsidRPr="00D4754D">
        <w:t>»</w:t>
      </w:r>
      <w:r w:rsidRPr="00D4754D">
        <w:t>, Примадонна получает 46 тысяч рублей.</w:t>
      </w:r>
    </w:p>
    <w:p w:rsidR="007E3CDD" w:rsidRPr="00D4754D" w:rsidRDefault="00656C14" w:rsidP="007E3CDD">
      <w:r w:rsidRPr="00D4754D">
        <w:t>«</w:t>
      </w:r>
      <w:r w:rsidR="007E3CDD" w:rsidRPr="00D4754D">
        <w:t>Все эти звания - всего лишь прибавка к пенсии. Я ее оформила. У меня 23 тысячи рублей. У Аллы Борисовны была 46 тысяч рублей, так как она - народная артистка СССР</w:t>
      </w:r>
      <w:r w:rsidRPr="00D4754D">
        <w:t>»</w:t>
      </w:r>
      <w:r w:rsidR="007E3CDD" w:rsidRPr="00D4754D">
        <w:t>, - делилась певица.</w:t>
      </w:r>
    </w:p>
    <w:p w:rsidR="007E3CDD" w:rsidRPr="00D4754D" w:rsidRDefault="007E3CDD" w:rsidP="007E3CDD">
      <w:r w:rsidRPr="00D4754D">
        <w:lastRenderedPageBreak/>
        <w:t xml:space="preserve">В апреле 2022 года живущий в Израиле музыкант Майкл Горин рассказал, что пенсия 73-летней певицы в случае ее решения эмигрировать в Кесарию и не возвращаться в Россию может составить $1150. По его мнению, этой суммы Примадонне хватит, чтобы </w:t>
      </w:r>
      <w:r w:rsidR="00656C14" w:rsidRPr="00D4754D">
        <w:t>«</w:t>
      </w:r>
      <w:r w:rsidRPr="00D4754D">
        <w:t>один раз сходить в магазин</w:t>
      </w:r>
      <w:r w:rsidR="00656C14" w:rsidRPr="00D4754D">
        <w:t>»</w:t>
      </w:r>
      <w:r w:rsidRPr="00D4754D">
        <w:t>.</w:t>
      </w:r>
    </w:p>
    <w:p w:rsidR="007E3CDD" w:rsidRPr="00D4754D" w:rsidRDefault="00656C14" w:rsidP="007E3CDD">
      <w:r w:rsidRPr="00D4754D">
        <w:t>«</w:t>
      </w:r>
      <w:r w:rsidR="007E3CDD" w:rsidRPr="00D4754D">
        <w:t>Пенсия в Израиле 3700 шекелей - это около $1150. По звёздным запросам Примадонны этого хватит, чтобы один раз сходить в магазин закупиться на неделю</w:t>
      </w:r>
      <w:r w:rsidRPr="00D4754D">
        <w:t>»</w:t>
      </w:r>
      <w:r w:rsidR="007E3CDD" w:rsidRPr="00D4754D">
        <w:t>, - рассказывал NEWS.ru Горин.</w:t>
      </w:r>
    </w:p>
    <w:p w:rsidR="007E3CDD" w:rsidRPr="00D4754D" w:rsidRDefault="007E3CDD" w:rsidP="007E3CDD">
      <w:r w:rsidRPr="00D4754D">
        <w:t>Кто из звезд жаловался на маленькую пенсию</w:t>
      </w:r>
    </w:p>
    <w:p w:rsidR="007E3CDD" w:rsidRPr="00D4754D" w:rsidRDefault="007E3CDD" w:rsidP="007E3CDD">
      <w:r w:rsidRPr="00D4754D">
        <w:t xml:space="preserve">Бывший участник </w:t>
      </w:r>
      <w:r w:rsidR="00656C14" w:rsidRPr="00D4754D">
        <w:t>«</w:t>
      </w:r>
      <w:r w:rsidRPr="00D4754D">
        <w:t>Аншлага</w:t>
      </w:r>
      <w:r w:rsidR="00656C14" w:rsidRPr="00D4754D">
        <w:t>»</w:t>
      </w:r>
      <w:r w:rsidRPr="00D4754D">
        <w:t xml:space="preserve"> Ефим Шифрин рассказывал, что получает пенсию в размере 13 тысяч рублей. Артист отмечал, что не пользуется государственными выплатами, они копятся у него на счету.</w:t>
      </w:r>
    </w:p>
    <w:p w:rsidR="007E3CDD" w:rsidRPr="00D4754D" w:rsidRDefault="007E3CDD" w:rsidP="007E3CDD">
      <w:r w:rsidRPr="00D4754D">
        <w:t>Актер Андрей Ургант получает пенсию в размере 17,5 тысячи рублей. По его словам, его расходы значительно превышают эту сумму. Кроме того, он сталкивался со сбоем работы социальных ведомств - на протяжении четырех месяцев ему не переводили пособие.</w:t>
      </w:r>
    </w:p>
    <w:p w:rsidR="007E3CDD" w:rsidRPr="00D4754D" w:rsidRDefault="007E3CDD" w:rsidP="007E3CDD">
      <w:r w:rsidRPr="00D4754D">
        <w:t xml:space="preserve">Актриса Ольга Волкова получает пенсию в размере 50 тысяч рублей. По словам артистки, этих средств ей не хватает для комфортного проживания и оплаты лекарств. Ежемесячная выплата актеру Александру Панкратову-Черному составляет 14 860 рублей, также у него есть московская надбавка в размере 30 тысяч рублей, писали </w:t>
      </w:r>
      <w:r w:rsidR="00656C14" w:rsidRPr="00D4754D">
        <w:t>«</w:t>
      </w:r>
      <w:r w:rsidRPr="00D4754D">
        <w:t>Известия</w:t>
      </w:r>
      <w:r w:rsidR="00656C14" w:rsidRPr="00D4754D">
        <w:t>»</w:t>
      </w:r>
      <w:r w:rsidRPr="00D4754D">
        <w:t>.</w:t>
      </w:r>
    </w:p>
    <w:p w:rsidR="007E3CDD" w:rsidRPr="00D4754D" w:rsidRDefault="007E3CDD" w:rsidP="007E3CDD">
      <w:r w:rsidRPr="00D4754D">
        <w:t xml:space="preserve">Фокуснику Амаяку Акопяну назначили пенсию в 19 тысяч рублей, писал </w:t>
      </w:r>
      <w:r w:rsidR="00656C14" w:rsidRPr="00D4754D">
        <w:t>«</w:t>
      </w:r>
      <w:r w:rsidRPr="00D4754D">
        <w:t>Собеседник</w:t>
      </w:r>
      <w:r w:rsidR="00656C14" w:rsidRPr="00D4754D">
        <w:t>»</w:t>
      </w:r>
      <w:r w:rsidRPr="00D4754D">
        <w:t xml:space="preserve">. Его коллеге по цирку дрессировщику Юрию Куклачеву поступает ежемесячно 30 тысяч рублей, ведь он имеет звание народного артиста РФ, сообщала </w:t>
      </w:r>
      <w:r w:rsidR="00656C14" w:rsidRPr="00D4754D">
        <w:t>«</w:t>
      </w:r>
      <w:r w:rsidRPr="00D4754D">
        <w:t>Телепрограмма</w:t>
      </w:r>
      <w:r w:rsidR="00656C14" w:rsidRPr="00D4754D">
        <w:t>»</w:t>
      </w:r>
      <w:r w:rsidRPr="00D4754D">
        <w:t>.</w:t>
      </w:r>
    </w:p>
    <w:p w:rsidR="007E3CDD" w:rsidRPr="00D4754D" w:rsidRDefault="007E3CDD" w:rsidP="007E3CDD">
      <w:r w:rsidRPr="00D4754D">
        <w:t>Телеведущий Леонид Якубович ежемесячно получает пенсионные выплаты в размере 23 тысяч рублей. Артист заявлял, что исправно переводил отчисления с зарплаты с 1961 года и считает, что его пенсия должна быть выше.</w:t>
      </w:r>
    </w:p>
    <w:p w:rsidR="003122BF" w:rsidRPr="00D4754D" w:rsidRDefault="00072FD0" w:rsidP="007E3CDD">
      <w:hyperlink r:id="rId38" w:history="1">
        <w:r w:rsidR="007E3CDD" w:rsidRPr="00D4754D">
          <w:rPr>
            <w:rStyle w:val="a3"/>
          </w:rPr>
          <w:t>https://news.ru/culture/kakie-pensii-poluchayut-zvezdy-shou-biznesa-na-chto-oni-ih-tratyat/</w:t>
        </w:r>
      </w:hyperlink>
    </w:p>
    <w:p w:rsidR="007E3CDD" w:rsidRPr="00D4754D" w:rsidRDefault="007E3CDD" w:rsidP="007E3CDD"/>
    <w:p w:rsidR="00D1642B" w:rsidRPr="00D4754D" w:rsidRDefault="00D1642B" w:rsidP="00D1642B">
      <w:pPr>
        <w:pStyle w:val="251"/>
      </w:pPr>
      <w:bookmarkStart w:id="91" w:name="_Toc99271704"/>
      <w:bookmarkStart w:id="92" w:name="_Toc99318656"/>
      <w:bookmarkStart w:id="93" w:name="_Toc62681899"/>
      <w:bookmarkStart w:id="94" w:name="_Toc159305769"/>
      <w:bookmarkEnd w:id="17"/>
      <w:bookmarkEnd w:id="18"/>
      <w:bookmarkEnd w:id="22"/>
      <w:bookmarkEnd w:id="23"/>
      <w:bookmarkEnd w:id="24"/>
      <w:bookmarkEnd w:id="44"/>
      <w:r w:rsidRPr="00D4754D">
        <w:lastRenderedPageBreak/>
        <w:t>НОВОСТИ МАКРОЭКОНОМИКИ</w:t>
      </w:r>
      <w:bookmarkEnd w:id="91"/>
      <w:bookmarkEnd w:id="92"/>
      <w:bookmarkEnd w:id="94"/>
    </w:p>
    <w:p w:rsidR="005457C2" w:rsidRPr="00D4754D" w:rsidRDefault="005457C2" w:rsidP="005457C2">
      <w:pPr>
        <w:pStyle w:val="2"/>
      </w:pPr>
      <w:bookmarkStart w:id="95" w:name="_Toc99271711"/>
      <w:bookmarkStart w:id="96" w:name="_Toc99318657"/>
      <w:bookmarkStart w:id="97" w:name="_Toc159305770"/>
      <w:r w:rsidRPr="00D4754D">
        <w:t>РИА Новости, 19.02.2024, Кабмин направит 18 млрд руб на содействие военным и их семьям - Мишустин</w:t>
      </w:r>
      <w:bookmarkEnd w:id="97"/>
    </w:p>
    <w:p w:rsidR="005457C2" w:rsidRPr="00D4754D" w:rsidRDefault="005457C2" w:rsidP="00D4754D">
      <w:pPr>
        <w:pStyle w:val="3"/>
      </w:pPr>
      <w:bookmarkStart w:id="98" w:name="_Toc159305771"/>
      <w:r w:rsidRPr="00D4754D">
        <w:t xml:space="preserve">Правительство России выделит грант в 18 миллиардов рублей фонду </w:t>
      </w:r>
      <w:r w:rsidR="00656C14" w:rsidRPr="00D4754D">
        <w:t>«</w:t>
      </w:r>
      <w:r w:rsidRPr="00D4754D">
        <w:t>Защитники Отечества</w:t>
      </w:r>
      <w:r w:rsidR="00656C14" w:rsidRPr="00D4754D">
        <w:t>»</w:t>
      </w:r>
      <w:r w:rsidRPr="00D4754D">
        <w:t xml:space="preserve"> на содействие участникам специальной военной операции и их семьям в решении жизненных ситуаций, заявил председатель правительства РФ Михаил Мишустин.</w:t>
      </w:r>
      <w:bookmarkEnd w:id="98"/>
    </w:p>
    <w:p w:rsidR="005457C2" w:rsidRPr="00D4754D" w:rsidRDefault="005457C2" w:rsidP="005457C2">
      <w:r w:rsidRPr="00D4754D">
        <w:t xml:space="preserve">На заседании координационного совета по обеспечению потребностей Вооруженных сил РФ он отметил, что в начале февраля направления деятельности фонда </w:t>
      </w:r>
      <w:r w:rsidR="00656C14" w:rsidRPr="00D4754D">
        <w:t>«</w:t>
      </w:r>
      <w:r w:rsidRPr="00D4754D">
        <w:t>Защитники Отечества</w:t>
      </w:r>
      <w:r w:rsidR="00656C14" w:rsidRPr="00D4754D">
        <w:t>»</w:t>
      </w:r>
      <w:r w:rsidRPr="00D4754D">
        <w:t xml:space="preserve"> были расширены, в том числе в части контроля за полнотой и качеством предоставления мер поддержки ветеранам и членам семей участников СВО.</w:t>
      </w:r>
    </w:p>
    <w:p w:rsidR="005457C2" w:rsidRPr="00D4754D" w:rsidRDefault="00656C14" w:rsidP="005457C2">
      <w:r w:rsidRPr="00D4754D">
        <w:t>«</w:t>
      </w:r>
      <w:r w:rsidR="005457C2" w:rsidRPr="00D4754D">
        <w:t>Теперь направим грант в размере более 18 миллиардов рублей, эти средства предназначены для содействия нашим ребятам, их семьям в решении жизненных ситуаций. Речь идет в первую очередь о приобретении соответствующих медицинских изделий, технических средств реабилитации для уволенных со службы, а также о восстановлении документов прохождения обучения либо профессиональной переподготовки и дальнейшем трудоустройстве</w:t>
      </w:r>
      <w:r w:rsidRPr="00D4754D">
        <w:t>»</w:t>
      </w:r>
      <w:r w:rsidR="005457C2" w:rsidRPr="00D4754D">
        <w:t>, - сообщил Мишустин.</w:t>
      </w:r>
    </w:p>
    <w:p w:rsidR="005457C2" w:rsidRPr="00D4754D" w:rsidRDefault="005457C2" w:rsidP="005457C2">
      <w:r w:rsidRPr="00D4754D">
        <w:t xml:space="preserve">Премьер попросил министерство труда </w:t>
      </w:r>
      <w:r w:rsidR="00656C14" w:rsidRPr="00D4754D">
        <w:t>«</w:t>
      </w:r>
      <w:r w:rsidRPr="00D4754D">
        <w:t>постоянно вести контроль за целевым и эффективным использованием выделенного финансирования</w:t>
      </w:r>
      <w:r w:rsidR="00656C14" w:rsidRPr="00D4754D">
        <w:t>»</w:t>
      </w:r>
      <w:r w:rsidRPr="00D4754D">
        <w:t>.</w:t>
      </w:r>
    </w:p>
    <w:p w:rsidR="005457C2" w:rsidRPr="00D4754D" w:rsidRDefault="00656C14" w:rsidP="005457C2">
      <w:r w:rsidRPr="00D4754D">
        <w:t>«</w:t>
      </w:r>
      <w:r w:rsidR="005457C2" w:rsidRPr="00D4754D">
        <w:t>Поддержка защитников - наша общая задача, к выполнению которой надо относиться с большой ответственностью</w:t>
      </w:r>
      <w:r w:rsidRPr="00D4754D">
        <w:t>»</w:t>
      </w:r>
      <w:r w:rsidR="005457C2" w:rsidRPr="00D4754D">
        <w:t>, - добавил он.</w:t>
      </w:r>
    </w:p>
    <w:p w:rsidR="005457C2" w:rsidRPr="00D4754D" w:rsidRDefault="005457C2" w:rsidP="005457C2">
      <w:pPr>
        <w:pStyle w:val="2"/>
      </w:pPr>
      <w:bookmarkStart w:id="99" w:name="_Toc159305772"/>
      <w:r w:rsidRPr="00D4754D">
        <w:t>РИА Новости, 19.02.2024, Генконсул РФ надеется, что Москва и Анкара найдут выгодное им решение проблемы с платежами</w:t>
      </w:r>
      <w:bookmarkEnd w:id="99"/>
    </w:p>
    <w:p w:rsidR="005457C2" w:rsidRPr="00D4754D" w:rsidRDefault="005457C2" w:rsidP="00D4754D">
      <w:pPr>
        <w:pStyle w:val="3"/>
      </w:pPr>
      <w:bookmarkStart w:id="100" w:name="_Toc159305773"/>
      <w:r w:rsidRPr="00D4754D">
        <w:t>Генконсул РФ в Стамбуле Андрей Буравов выразил надежду, что Москва и Анкара найдут в ближайшее время взаимовыгодное решение проблемы с платежами.</w:t>
      </w:r>
      <w:bookmarkEnd w:id="100"/>
    </w:p>
    <w:p w:rsidR="005457C2" w:rsidRPr="00D4754D" w:rsidRDefault="00656C14" w:rsidP="005457C2">
      <w:r w:rsidRPr="00D4754D">
        <w:t>«</w:t>
      </w:r>
      <w:r w:rsidR="005457C2" w:rsidRPr="00D4754D">
        <w:t>Надеюсь, что в ближайшее время будет найдено взаимовыгодное решение данной проблемы</w:t>
      </w:r>
      <w:r w:rsidRPr="00D4754D">
        <w:t>»</w:t>
      </w:r>
      <w:r w:rsidR="005457C2" w:rsidRPr="00D4754D">
        <w:t>, - заявил Буравов журналистам.</w:t>
      </w:r>
    </w:p>
    <w:p w:rsidR="005457C2" w:rsidRPr="00D4754D" w:rsidRDefault="005457C2" w:rsidP="005457C2">
      <w:r w:rsidRPr="00D4754D">
        <w:t>По его словам, соответствующие органы РФ и Турции обсуждают варианты решения возникшей ситуации.</w:t>
      </w:r>
    </w:p>
    <w:p w:rsidR="005457C2" w:rsidRPr="00D4754D" w:rsidRDefault="005457C2" w:rsidP="005457C2">
      <w:r w:rsidRPr="00D4754D">
        <w:t>Посол РФ в Анкаре Алексей Ерхов заявил в воскресенье, что диппредставительство работает с турецкими властями, чтобы проблема с банковскими платежами не повредила внешнеэкономической деятельности.</w:t>
      </w:r>
    </w:p>
    <w:p w:rsidR="005457C2" w:rsidRPr="00D4754D" w:rsidRDefault="005457C2" w:rsidP="005457C2">
      <w:r w:rsidRPr="00D4754D">
        <w:t xml:space="preserve">С 1 января турецкие экспортеры столкнулись с отказами банков принимать денежные переводы из России. По словам источника РИА Новости, проблема отчасти связана с давлением США на Турцию в связи с санкциями. Вопросом занялся турецкий минторг, Москва ведет диалог с Анкарой. Турецкая сторона на официальном уровне </w:t>
      </w:r>
      <w:r w:rsidRPr="00D4754D">
        <w:lastRenderedPageBreak/>
        <w:t>осведомлена об имеющихся проблемах в платёжных переводах с Россией, считает ситуацию некатастрофичной, соответствующие ведомства двух стран работают над урегулированием ситуации, сообщал РИА Новости источник в администрации президента страны. При этом источник в банковском секторе сообщал 14 февраля, что США, исходя из санкционной политики, предупреждают ряд частных банков Турции о необходимости тщательной проверки платежных переводов с Россией, доходит до угрожающего тона.</w:t>
      </w:r>
    </w:p>
    <w:p w:rsidR="005457C2" w:rsidRPr="00D4754D" w:rsidRDefault="005457C2" w:rsidP="005457C2">
      <w:pPr>
        <w:pStyle w:val="2"/>
      </w:pPr>
      <w:bookmarkStart w:id="101" w:name="_Toc159305774"/>
      <w:r w:rsidRPr="00D4754D">
        <w:t>РИА Новости, 19.02.2024, В СФ предложили обсудить установление уголовной ответственности за саботаж</w:t>
      </w:r>
      <w:bookmarkEnd w:id="101"/>
    </w:p>
    <w:p w:rsidR="005457C2" w:rsidRPr="00D4754D" w:rsidRDefault="005457C2" w:rsidP="00D4754D">
      <w:pPr>
        <w:pStyle w:val="3"/>
      </w:pPr>
      <w:bookmarkStart w:id="102" w:name="_Toc159305775"/>
      <w:r w:rsidRPr="00D4754D">
        <w:t>Деструктивные попытки иностранных спецслужб помешать России вести СВО, нанося ущерб ее социально-экономической базе, усиливаются, необходимо обсудить возвращение в Уголовный кодекс наказания за саботаж, заявила член конституционного комитета Совфеда Ольга Ковитиди.</w:t>
      </w:r>
      <w:bookmarkEnd w:id="102"/>
    </w:p>
    <w:p w:rsidR="005457C2" w:rsidRPr="00D4754D" w:rsidRDefault="00656C14" w:rsidP="005457C2">
      <w:r w:rsidRPr="00D4754D">
        <w:t>«</w:t>
      </w:r>
      <w:r w:rsidR="005457C2" w:rsidRPr="00D4754D">
        <w:t>С учетом динамично меняющейся обстановки, для успешного противодействия преступности необходимо изучить вопрос разработки юридической конструкции, учитывающей новые вызовы в условиях противоборства с недоброжелателями РФ, не только на линии боевого соприкосновения, но и в мирной жизни, в тылу. В связи с этим предлагается обсудить вопрос о дополнении уголовного законодательства нормой, которая бы предусматривала ответственность за саботаж</w:t>
      </w:r>
      <w:r w:rsidRPr="00D4754D">
        <w:t>»</w:t>
      </w:r>
      <w:r w:rsidR="005457C2" w:rsidRPr="00D4754D">
        <w:t>, - сказала Ковитиди в ходе круглого стола на тему введения уголовной ответственности за саботаж.</w:t>
      </w:r>
    </w:p>
    <w:p w:rsidR="005457C2" w:rsidRPr="00D4754D" w:rsidRDefault="005457C2" w:rsidP="005457C2">
      <w:r w:rsidRPr="00D4754D">
        <w:t xml:space="preserve">По словам Ковитиди, в связи с активным проведением СВО </w:t>
      </w:r>
      <w:r w:rsidR="00656C14" w:rsidRPr="00D4754D">
        <w:t>«</w:t>
      </w:r>
      <w:r w:rsidRPr="00D4754D">
        <w:t>усиливаются деструктивные попытки иностранных спецслужб помешать России не только на поле боя</w:t>
      </w:r>
      <w:r w:rsidR="00656C14" w:rsidRPr="00D4754D">
        <w:t>»</w:t>
      </w:r>
      <w:r w:rsidRPr="00D4754D">
        <w:t>.</w:t>
      </w:r>
    </w:p>
    <w:p w:rsidR="005457C2" w:rsidRPr="00D4754D" w:rsidRDefault="00656C14" w:rsidP="005457C2">
      <w:r w:rsidRPr="00D4754D">
        <w:t>«</w:t>
      </w:r>
      <w:r w:rsidR="005457C2" w:rsidRPr="00D4754D">
        <w:t>Противник все более активно использует пропаганду, агитацию и агентурный аппарат, пытаясь нанести ущерб нашей Родине, социально-экономической базе, опираясь на которую наши воины защищают Россию. С целью противодействия усиливающейся агрессии, в 2022 и 2023 годах был принят ряд законов, которыми были ужесточены санкции за наемничество и воспрепятствование властям в исполнении их полномочий, за дискредитацию участников СВО, уточнены понятия государственной измены и шпионажа. Введена новая статья об ответственности за мародерство</w:t>
      </w:r>
      <w:r w:rsidRPr="00D4754D">
        <w:t>»</w:t>
      </w:r>
      <w:r w:rsidR="005457C2" w:rsidRPr="00D4754D">
        <w:t>, - добавила парламентарий.</w:t>
      </w:r>
    </w:p>
    <w:p w:rsidR="005457C2" w:rsidRPr="00D4754D" w:rsidRDefault="005457C2" w:rsidP="005457C2">
      <w:r w:rsidRPr="00D4754D">
        <w:t xml:space="preserve">Сенатор отметила, что в Уголовном кодексе РСФСР </w:t>
      </w:r>
      <w:r w:rsidR="00656C14" w:rsidRPr="00D4754D">
        <w:t>«</w:t>
      </w:r>
      <w:r w:rsidRPr="00D4754D">
        <w:t xml:space="preserve">с 1926 года и вплоть до 1958 года саботаж квалифицировался как </w:t>
      </w:r>
      <w:r w:rsidR="00656C14" w:rsidRPr="00D4754D">
        <w:t>«</w:t>
      </w:r>
      <w:r w:rsidRPr="00D4754D">
        <w:t>сознательное неисполнение кем-либо определенных обязанностей или умышленное небрежное их исполнение со специальной целью ослабления власти правительства и деятельности государственного аппарата</w:t>
      </w:r>
      <w:r w:rsidR="00656C14" w:rsidRPr="00D4754D">
        <w:t>»</w:t>
      </w:r>
      <w:r w:rsidRPr="00D4754D">
        <w:t>.</w:t>
      </w:r>
    </w:p>
    <w:p w:rsidR="005457C2" w:rsidRPr="00D4754D" w:rsidRDefault="00656C14" w:rsidP="005457C2">
      <w:r w:rsidRPr="00D4754D">
        <w:t>«</w:t>
      </w:r>
      <w:r w:rsidR="005457C2" w:rsidRPr="00D4754D">
        <w:t xml:space="preserve">После 1958 года саботаж перестал считаться преступлением и был исключен из уголовного законодательства. В настоящее время его признаки фактически раздроблены и включены в диспозиции ряда различных статей уголовного закона - таких, как </w:t>
      </w:r>
      <w:r w:rsidRPr="00D4754D">
        <w:t>«</w:t>
      </w:r>
      <w:r w:rsidR="005457C2" w:rsidRPr="00D4754D">
        <w:t>Диверсия</w:t>
      </w:r>
      <w:r w:rsidRPr="00D4754D">
        <w:t>»</w:t>
      </w:r>
      <w:r w:rsidR="005457C2" w:rsidRPr="00D4754D">
        <w:t xml:space="preserve">, </w:t>
      </w:r>
      <w:r w:rsidRPr="00D4754D">
        <w:t>«</w:t>
      </w:r>
      <w:r w:rsidR="005457C2" w:rsidRPr="00D4754D">
        <w:t>Халатность</w:t>
      </w:r>
      <w:r w:rsidRPr="00D4754D">
        <w:t>»</w:t>
      </w:r>
      <w:r w:rsidR="005457C2" w:rsidRPr="00D4754D">
        <w:t>, злоупотребление полномочиями при выполнении гособоронзаказа, нарушение условий госконтракта по гособоронзаказу и ряд других статей УК РФ</w:t>
      </w:r>
      <w:r w:rsidRPr="00D4754D">
        <w:t>»</w:t>
      </w:r>
      <w:r w:rsidR="005457C2" w:rsidRPr="00D4754D">
        <w:t>, - объяснила Ковитиди.</w:t>
      </w:r>
    </w:p>
    <w:p w:rsidR="005457C2" w:rsidRPr="00D4754D" w:rsidRDefault="005457C2" w:rsidP="005457C2">
      <w:r w:rsidRPr="00D4754D">
        <w:lastRenderedPageBreak/>
        <w:t xml:space="preserve">При этом, подчеркнула она, закон живет </w:t>
      </w:r>
      <w:r w:rsidR="00656C14" w:rsidRPr="00D4754D">
        <w:t>«</w:t>
      </w:r>
      <w:r w:rsidRPr="00D4754D">
        <w:t>без нормативного преступления</w:t>
      </w:r>
      <w:r w:rsidR="00656C14" w:rsidRPr="00D4754D">
        <w:t>»</w:t>
      </w:r>
      <w:r w:rsidRPr="00D4754D">
        <w:t xml:space="preserve"> - термин </w:t>
      </w:r>
      <w:r w:rsidR="00656C14" w:rsidRPr="00D4754D">
        <w:t>«</w:t>
      </w:r>
      <w:r w:rsidRPr="00D4754D">
        <w:t>саботаж</w:t>
      </w:r>
      <w:r w:rsidR="00656C14" w:rsidRPr="00D4754D">
        <w:t>»</w:t>
      </w:r>
      <w:r w:rsidRPr="00D4754D">
        <w:t xml:space="preserve"> продолжает использоваться в нормативных актах Минцифры как </w:t>
      </w:r>
      <w:r w:rsidR="00656C14" w:rsidRPr="00D4754D">
        <w:t>«</w:t>
      </w:r>
      <w:r w:rsidRPr="00D4754D">
        <w:t>причина повреждения имущества</w:t>
      </w:r>
      <w:r w:rsidR="00656C14" w:rsidRPr="00D4754D">
        <w:t>»</w:t>
      </w:r>
      <w:r w:rsidRPr="00D4754D">
        <w:t xml:space="preserve">, упоминается в государственной программе </w:t>
      </w:r>
      <w:r w:rsidR="00656C14" w:rsidRPr="00D4754D">
        <w:t>«</w:t>
      </w:r>
      <w:r w:rsidRPr="00D4754D">
        <w:t>Энергоэффективность и развитие энергетики</w:t>
      </w:r>
      <w:r w:rsidR="00656C14" w:rsidRPr="00D4754D">
        <w:t>»</w:t>
      </w:r>
      <w:r w:rsidRPr="00D4754D">
        <w:t xml:space="preserve"> - </w:t>
      </w:r>
      <w:r w:rsidR="00656C14" w:rsidRPr="00D4754D">
        <w:t>«</w:t>
      </w:r>
      <w:r w:rsidRPr="00D4754D">
        <w:t>как способ противодействия внедрению новых систем в топливно-энергетическом комплексе</w:t>
      </w:r>
      <w:r w:rsidR="00656C14" w:rsidRPr="00D4754D">
        <w:t>»</w:t>
      </w:r>
      <w:r w:rsidRPr="00D4754D">
        <w:t>.</w:t>
      </w:r>
    </w:p>
    <w:p w:rsidR="005457C2" w:rsidRPr="00D4754D" w:rsidRDefault="00656C14" w:rsidP="005457C2">
      <w:r w:rsidRPr="00D4754D">
        <w:t>«</w:t>
      </w:r>
      <w:r w:rsidR="005457C2" w:rsidRPr="00D4754D">
        <w:t xml:space="preserve">В США саботаж подразделяется на две формы и квалифицируется как совершенный в мирное время, и как совершенный в военное время или в период действия чрезвычайного положения и достаточно полно расписывается эта норма. В ФРГ саботаж также имеет несколько разновидностей </w:t>
      </w:r>
      <w:r w:rsidRPr="00D4754D">
        <w:t>«</w:t>
      </w:r>
      <w:r w:rsidR="005457C2" w:rsidRPr="00D4754D">
        <w:t>Агентурной деятельности в целях саботажа</w:t>
      </w:r>
      <w:r w:rsidRPr="00D4754D">
        <w:t>»</w:t>
      </w:r>
      <w:r w:rsidR="005457C2" w:rsidRPr="00D4754D">
        <w:t xml:space="preserve">, </w:t>
      </w:r>
      <w:r w:rsidRPr="00D4754D">
        <w:t>«</w:t>
      </w:r>
      <w:r w:rsidR="005457C2" w:rsidRPr="00D4754D">
        <w:t>Компьютерного саботажа</w:t>
      </w:r>
      <w:r w:rsidRPr="00D4754D">
        <w:t>»</w:t>
      </w:r>
      <w:r w:rsidR="005457C2" w:rsidRPr="00D4754D">
        <w:t xml:space="preserve"> и </w:t>
      </w:r>
      <w:r w:rsidRPr="00D4754D">
        <w:t>«</w:t>
      </w:r>
      <w:r w:rsidR="005457C2" w:rsidRPr="00D4754D">
        <w:t>Антиконституционного саботажа</w:t>
      </w:r>
      <w:r w:rsidRPr="00D4754D">
        <w:t>»</w:t>
      </w:r>
      <w:r w:rsidR="005457C2" w:rsidRPr="00D4754D">
        <w:t xml:space="preserve"> - за него также предусмотрена уголовная ответственность</w:t>
      </w:r>
      <w:r w:rsidRPr="00D4754D">
        <w:t>»</w:t>
      </w:r>
      <w:r w:rsidR="005457C2" w:rsidRPr="00D4754D">
        <w:t xml:space="preserve"> - сказала политик.</w:t>
      </w:r>
    </w:p>
    <w:p w:rsidR="005457C2" w:rsidRPr="00D4754D" w:rsidRDefault="005457C2" w:rsidP="005457C2">
      <w:r w:rsidRPr="00D4754D">
        <w:t xml:space="preserve">По словам Ковитиди, в Российской Федерации поднимался вопрос об установлении уголовной ответственности за саботаж в современных условиях, однако по разным причинам </w:t>
      </w:r>
      <w:r w:rsidR="00656C14" w:rsidRPr="00D4754D">
        <w:t>«</w:t>
      </w:r>
      <w:r w:rsidRPr="00D4754D">
        <w:t>эта норма предложения не была реализована</w:t>
      </w:r>
      <w:r w:rsidR="00656C14" w:rsidRPr="00D4754D">
        <w:t>»</w:t>
      </w:r>
      <w:r w:rsidRPr="00D4754D">
        <w:t>.</w:t>
      </w:r>
    </w:p>
    <w:p w:rsidR="005457C2" w:rsidRPr="00D4754D" w:rsidRDefault="00656C14" w:rsidP="005457C2">
      <w:r w:rsidRPr="00D4754D">
        <w:t>«</w:t>
      </w:r>
      <w:r w:rsidR="005457C2" w:rsidRPr="00D4754D">
        <w:t xml:space="preserve">Группа депутатов Законодательного Собрания Санкт-Петербурга подняла этот вопрос еще в 2014 году, но почему-то эта инициатива не была поддержана. В 2015 году предложили криминализацию этой нормы в Заксобрании Республики Карелия, но также не получило необходимой поддержки. В том же году депутат Государственной Думы Вадим Георгиевич Соловьев инициировал разработку поправок в УК РФ - также не нашли они поддержки законодательного закрепления. Вадим Георгиевич говорил о том, что саботаж предлагалось определять как </w:t>
      </w:r>
      <w:r w:rsidRPr="00D4754D">
        <w:t>«</w:t>
      </w:r>
      <w:r w:rsidR="005457C2" w:rsidRPr="00D4754D">
        <w:t>действие или бездействие, направленные на дестабилизацию промышленности, транспорта, сельского хозяйства, денежной системы, торговли или иных отраслей экономики, а равно деятельности органов государственной власти, организаций, предприятий или иных учреждений с целью ослабления государственной власти или экономики Российской Федерации, а равно неисполнение указов и распоряжений президента Российской Федерации</w:t>
      </w:r>
      <w:r w:rsidRPr="00D4754D">
        <w:t>»</w:t>
      </w:r>
      <w:r w:rsidR="005457C2" w:rsidRPr="00D4754D">
        <w:t>, - резюмировала парламентарий.</w:t>
      </w:r>
    </w:p>
    <w:p w:rsidR="005457C2" w:rsidRPr="00D4754D" w:rsidRDefault="005457C2" w:rsidP="005457C2">
      <w:pPr>
        <w:pStyle w:val="2"/>
      </w:pPr>
      <w:bookmarkStart w:id="103" w:name="_Toc159305776"/>
      <w:r w:rsidRPr="00D4754D">
        <w:t>Финмаркет, 19.02.2024, Комитет Госдумы рекомендовал к первому чтению законопроект о повышении порога требований для начала банкротства юрлиц</w:t>
      </w:r>
      <w:bookmarkEnd w:id="103"/>
    </w:p>
    <w:p w:rsidR="005457C2" w:rsidRPr="00D4754D" w:rsidRDefault="005457C2" w:rsidP="00D4754D">
      <w:pPr>
        <w:pStyle w:val="3"/>
      </w:pPr>
      <w:bookmarkStart w:id="104" w:name="_Toc159305777"/>
      <w:r w:rsidRPr="00D4754D">
        <w:t>Комитет Госдумы по госстроительству и законодательству рекомендовал депутатам принять в первом чтении законопроект Верховного суда (ВС) РФ, повышающий с нынешних 300 тыс. рублей до 2 млн рублей минимальную сумму долга, которая позволяет инициировать процедуру банкротства основной части юридических лиц.</w:t>
      </w:r>
      <w:bookmarkEnd w:id="104"/>
    </w:p>
    <w:p w:rsidR="005457C2" w:rsidRPr="00D4754D" w:rsidRDefault="005457C2" w:rsidP="005457C2">
      <w:r w:rsidRPr="00D4754D">
        <w:t>ВС РФ внес в Госдуму этот законопроект (№516699-8) в декабре 2023 года.</w:t>
      </w:r>
    </w:p>
    <w:p w:rsidR="005457C2" w:rsidRPr="00D4754D" w:rsidRDefault="005457C2" w:rsidP="005457C2">
      <w:r w:rsidRPr="00D4754D">
        <w:t>Документ также повышает минимальную сумму долга для начала банкротства стратегических предприятий и организаций с 1 млн рублей до 3 млн рублей, аналогичный порог предлагается и для сельскохозяйственных организаций (сейчас 500 тыс. рублей). Изменения минимальной суммы долга для запуска банкротства граждан, включая индивидуальных предпринимателей (500 тыс. рублей), законопроект не предусматривает.</w:t>
      </w:r>
    </w:p>
    <w:p w:rsidR="005457C2" w:rsidRPr="00D4754D" w:rsidRDefault="005457C2" w:rsidP="005457C2">
      <w:r w:rsidRPr="00D4754D">
        <w:lastRenderedPageBreak/>
        <w:t xml:space="preserve">Свою инициативу ВС РФ объясняет накопленным уровнем инфляции с момента введения действующих порогов. </w:t>
      </w:r>
      <w:r w:rsidR="00656C14" w:rsidRPr="00D4754D">
        <w:t>«</w:t>
      </w:r>
      <w:r w:rsidRPr="00D4754D">
        <w:t>Арифметический подсчет: с 2002 года (тогда был принят закон о банкротстве), если применить индекс потребительских цен, [...] это будет 2,8 млн рублей, мы округлили до 3 млн рублей, - сказала на заседании комитета зампредседателя ВС РФ Ирина Подносова. - Мы считаем, что это логично, это правильно. Представляете 1 млн рублей (долга) для стратегических предприятий в наше время. Обанкротить оборонное предприятие за 1 млн рублей?</w:t>
      </w:r>
      <w:r w:rsidR="00656C14" w:rsidRPr="00D4754D">
        <w:t>»</w:t>
      </w:r>
    </w:p>
    <w:p w:rsidR="005457C2" w:rsidRPr="00D4754D" w:rsidRDefault="005457C2" w:rsidP="005457C2">
      <w:r w:rsidRPr="00D4754D">
        <w:t xml:space="preserve">Кроме того, отметила она, существующие пороговые суммы для инициирования дел о несостоятельности организаций являются </w:t>
      </w:r>
      <w:r w:rsidR="00656C14" w:rsidRPr="00D4754D">
        <w:t>«</w:t>
      </w:r>
      <w:r w:rsidRPr="00D4754D">
        <w:t>нереальными для возбуждения банкротств, потому что это само по себе затратное мероприятие</w:t>
      </w:r>
      <w:r w:rsidR="00656C14" w:rsidRPr="00D4754D">
        <w:t>»</w:t>
      </w:r>
      <w:r w:rsidRPr="00D4754D">
        <w:t>.</w:t>
      </w:r>
    </w:p>
    <w:p w:rsidR="005457C2" w:rsidRPr="00D4754D" w:rsidRDefault="005457C2" w:rsidP="005457C2">
      <w:r w:rsidRPr="00D4754D">
        <w:t>Упрощение процедур для снижения нагрузки</w:t>
      </w:r>
    </w:p>
    <w:p w:rsidR="005457C2" w:rsidRPr="00D4754D" w:rsidRDefault="005457C2" w:rsidP="005457C2">
      <w:r w:rsidRPr="00D4754D">
        <w:t>Для снижения нагрузки на суды авторы документа предлагают упростить некоторые элементы разбирательств за счет расширения списка ситуаций, когда суды вправе выносить решения без проведения заседания и изготавливать только их резолютивную часть. Это нововведение распространится на обособленные споры о включении требований в реестр, об освобождении арбитражного управляющего по его заявлению от возложенных на него обязанностей, о распределении судебных расходов по делу о банкротстве и т.д.</w:t>
      </w:r>
    </w:p>
    <w:p w:rsidR="005457C2" w:rsidRPr="00D4754D" w:rsidRDefault="005457C2" w:rsidP="005457C2">
      <w:r w:rsidRPr="00D4754D">
        <w:t>Обосновывает ВС РФ свое предложение данными статистики. По словам Подносовой, в 2023 году суды рассмотрели 340 тыс. дел о банкротстве, но в рамках них было рассмотрено 2,6 млн обособленных споров. Это количество, по информации зампреда ВС РФ, превышает число всех дел, рассмотренных арбитражными судами за прошлый год - 1,75 млн дел. Она подчеркнула, что значительная часть таких разбирательств является бесспорными, например включение требований в реестр кредиторов и продление процедуры банкротства.</w:t>
      </w:r>
    </w:p>
    <w:p w:rsidR="005457C2" w:rsidRPr="00D4754D" w:rsidRDefault="005457C2" w:rsidP="005457C2">
      <w:r w:rsidRPr="00D4754D">
        <w:t>ВС РФ также предлагает расширить полномочия арбитражных управляющих. Если проект будет принят, то в законе будет закреплено их право запрашивать данные о должнике, его контрагентах, супруге без предварительного обращения в суд. Сейчас нередко арбитражным управляющим приходится получать соответствующую санкцию в судебном порядке, хотя право на запрос таких сведений у них есть.</w:t>
      </w:r>
    </w:p>
    <w:p w:rsidR="005457C2" w:rsidRPr="00D4754D" w:rsidRDefault="005457C2" w:rsidP="005457C2">
      <w:r w:rsidRPr="00D4754D">
        <w:t>Финансовым управляющим в делах о банкротстве граждан проект предоставляет право запрашивать данные не только об имуществе и счетах должника, но и его супруга или супруги.</w:t>
      </w:r>
    </w:p>
    <w:p w:rsidR="005457C2" w:rsidRPr="00D4754D" w:rsidRDefault="005457C2" w:rsidP="005457C2">
      <w:pPr>
        <w:pStyle w:val="2"/>
      </w:pPr>
      <w:bookmarkStart w:id="105" w:name="_Toc159305778"/>
      <w:r w:rsidRPr="00D4754D">
        <w:t>РИА Новости, 19.02.2024, ЦБ РФ утвердил новый базовый стандарт системы управления рисками для форекс-дилеров</w:t>
      </w:r>
      <w:bookmarkEnd w:id="105"/>
    </w:p>
    <w:p w:rsidR="005457C2" w:rsidRPr="00D4754D" w:rsidRDefault="005457C2" w:rsidP="00D4754D">
      <w:pPr>
        <w:pStyle w:val="3"/>
      </w:pPr>
      <w:bookmarkStart w:id="106" w:name="_Toc159305779"/>
      <w:r w:rsidRPr="00D4754D">
        <w:t>Банк России утвердил новый базовый стандарт системы управления рисками форекс-дилера, который начнет применяться с 1 сентября: в частности, документ уточняет требования к ведению реестра рисков и их оценке, говорится в пояснительной записке регулятора.</w:t>
      </w:r>
      <w:bookmarkEnd w:id="106"/>
    </w:p>
    <w:p w:rsidR="005457C2" w:rsidRPr="00D4754D" w:rsidRDefault="00656C14" w:rsidP="005457C2">
      <w:r w:rsidRPr="00D4754D">
        <w:t>«</w:t>
      </w:r>
      <w:r w:rsidR="005457C2" w:rsidRPr="00D4754D">
        <w:t xml:space="preserve">С 1 сентября 2024 года форекс-дилеры должны скорректировать подходы к управлению рисками. Банк России утвердил новый базовый стандарт. Он уточняет требования к ведению реестра рисков, к их оценке, а также разграничивает полномочия </w:t>
      </w:r>
      <w:r w:rsidR="005457C2" w:rsidRPr="00D4754D">
        <w:lastRenderedPageBreak/>
        <w:t>органов управления форекс-дилера и риск-менеджмента в организации таких процедур</w:t>
      </w:r>
      <w:r w:rsidRPr="00D4754D">
        <w:t>»</w:t>
      </w:r>
      <w:r w:rsidR="005457C2" w:rsidRPr="00D4754D">
        <w:t>, - сообщает Банк России.</w:t>
      </w:r>
    </w:p>
    <w:p w:rsidR="005457C2" w:rsidRPr="00D4754D" w:rsidRDefault="005457C2" w:rsidP="005457C2">
      <w:r w:rsidRPr="00D4754D">
        <w:t>Управление рисками - единый непрерывный процесс. Он включает выявление событий, несущих риск, оценку их последствий, определение допустимого уровня рисков и разработку мер по его снижению, а также контроль за всеми этими этапами, отмечается в пояснительной записке.</w:t>
      </w:r>
    </w:p>
    <w:p w:rsidR="005457C2" w:rsidRPr="00D4754D" w:rsidRDefault="00656C14" w:rsidP="005457C2">
      <w:r w:rsidRPr="00D4754D">
        <w:t>«</w:t>
      </w:r>
      <w:r w:rsidR="005457C2" w:rsidRPr="00D4754D">
        <w:t>Документ содержит перечень основных рисков. К ним относятся финансовые риски - рыночный, кредитный, риск ликвидности, и нефинансовые - коммерческий, репутационный, операционный, правовой и другие. Форекс-дилеру следует идентифицировать риски, провести их оценку и подготовить меры реагирования. Также организация устанавливает допустимый для себя уровень риска, а чтобы его лучше контролировать, ведет реестр рисков</w:t>
      </w:r>
      <w:r w:rsidRPr="00D4754D">
        <w:t>»</w:t>
      </w:r>
      <w:r w:rsidR="005457C2" w:rsidRPr="00D4754D">
        <w:t>, - указывается там же.</w:t>
      </w:r>
    </w:p>
    <w:p w:rsidR="00D94D15" w:rsidRPr="00D4754D" w:rsidRDefault="00656C14" w:rsidP="005457C2">
      <w:r w:rsidRPr="00D4754D">
        <w:t>«</w:t>
      </w:r>
      <w:r w:rsidR="005457C2" w:rsidRPr="00D4754D">
        <w:t>Кроме того, стандарт определяет порядок расчета обобщенных финансовых результатов, полученных клиентами форекс-дилера по заключенным договорам. Отдельная глава документа посвящена требованиям к программно-техническим средствам форекс-дилера и обеспечению информационной безопасности процессов создания и эксплуатации автоматизированных систем. Предусматривается, что форекс-дилеры как минимум раз в три года должны проводить аудит программного-технического комплекса</w:t>
      </w:r>
      <w:r w:rsidRPr="00D4754D">
        <w:t>»</w:t>
      </w:r>
      <w:r w:rsidR="005457C2" w:rsidRPr="00D4754D">
        <w:t>, - отмечает регулятор.</w:t>
      </w:r>
    </w:p>
    <w:p w:rsidR="005457C2" w:rsidRPr="00D4754D" w:rsidRDefault="005457C2" w:rsidP="005457C2">
      <w:pPr>
        <w:pStyle w:val="2"/>
      </w:pPr>
      <w:bookmarkStart w:id="107" w:name="_Toc159305780"/>
      <w:r w:rsidRPr="00D4754D">
        <w:t>AK&amp;M, 19.02.2024, ЦБ утвердил обновлённый список участников RUONIA</w:t>
      </w:r>
      <w:bookmarkEnd w:id="107"/>
    </w:p>
    <w:p w:rsidR="005457C2" w:rsidRPr="00D4754D" w:rsidRDefault="005457C2" w:rsidP="00D4754D">
      <w:pPr>
        <w:pStyle w:val="3"/>
      </w:pPr>
      <w:bookmarkStart w:id="108" w:name="_Toc159305781"/>
      <w:r w:rsidRPr="00D4754D">
        <w:t>Банк России утвердил обновлённый список участников RUONIA. Об этом говорится в сообщении пресс-службы регулятора. Расчёт и публикация RUONIA с использованием обновлённого списка участников RUONIA будут произведены 19 февраля 2024 года за 16 февраля 2024 года.</w:t>
      </w:r>
      <w:bookmarkEnd w:id="108"/>
    </w:p>
    <w:p w:rsidR="005457C2" w:rsidRPr="00D4754D" w:rsidRDefault="005457C2" w:rsidP="005457C2">
      <w:r w:rsidRPr="00D4754D">
        <w:t xml:space="preserve">В список участников RUONIA вошли: Альфа-Банк, Абсолют Банк, Банк Санкт-Петербург, Париба Банк, Банк ВТБ, Банк ГПБ, Еврофинанс Моснарбанк, ИНГ банк (Евразия), Металлинвестбанк, Банк ФК Открытие, Промсвязьбанк, Райффайзенбанк, Росбанк, Россельхозбанк, Сбербанк, Банк </w:t>
      </w:r>
      <w:r w:rsidR="00656C14" w:rsidRPr="00D4754D">
        <w:t>«</w:t>
      </w:r>
      <w:r w:rsidRPr="00D4754D">
        <w:t>Уралсиб</w:t>
      </w:r>
      <w:r w:rsidR="00656C14" w:rsidRPr="00D4754D">
        <w:t>»</w:t>
      </w:r>
      <w:r w:rsidRPr="00D4754D">
        <w:t xml:space="preserve">, Эйч-эс-би-си Банк, ЮниКредит Банк, СМБСР Банк, Банк </w:t>
      </w:r>
      <w:r w:rsidR="00656C14" w:rsidRPr="00D4754D">
        <w:t>«</w:t>
      </w:r>
      <w:r w:rsidRPr="00D4754D">
        <w:t>Зенит</w:t>
      </w:r>
      <w:r w:rsidR="00656C14" w:rsidRPr="00D4754D">
        <w:t>»</w:t>
      </w:r>
      <w:r w:rsidRPr="00D4754D">
        <w:t xml:space="preserve">, Мидзухо Банк (Москва), Банк ВБРР, Новикомбанк, АК Барс Банк, ОТП Банк, СЭБ Банк, НКО НКЦ, АБ Россия, Чайна Констракшн Банк, Банк СНГБ, Эм-Ю-Эф-Джи Банк (Евразия), Совкомбанк (филиал Корпоративный), Банк </w:t>
      </w:r>
      <w:r w:rsidR="00656C14" w:rsidRPr="00D4754D">
        <w:t>«</w:t>
      </w:r>
      <w:r w:rsidRPr="00D4754D">
        <w:t>ДОМ.РФ</w:t>
      </w:r>
      <w:r w:rsidR="00656C14" w:rsidRPr="00D4754D">
        <w:t>»</w:t>
      </w:r>
      <w:r w:rsidRPr="00D4754D">
        <w:t>, АйСиБиСи Банк, Московский кредитный банк.</w:t>
      </w:r>
    </w:p>
    <w:p w:rsidR="005457C2" w:rsidRPr="00D4754D" w:rsidRDefault="005457C2" w:rsidP="005457C2">
      <w:r w:rsidRPr="00D4754D">
        <w:t>RUONIA представляет собой процентный индикатор, рассчитываемый как средневзвешенная процентная ставка, по которой российские кредитные организации, включенные в перечень участников RUONIA, утверждённый Банком России (список участников RUONIA), совершают между собой сделки необеспеченного рублевого кредитования на условиях овернайт.</w:t>
      </w:r>
    </w:p>
    <w:p w:rsidR="005457C2" w:rsidRPr="00D4754D" w:rsidRDefault="005457C2" w:rsidP="005457C2">
      <w:r w:rsidRPr="00D4754D">
        <w:t>Отбор кредитных организаций для формирования списка участников RUONIA производится на основе ряда характеристик, включая финансовые показатели, кредитные рейтинги, активность на межбанковском рынке и других.</w:t>
      </w:r>
    </w:p>
    <w:p w:rsidR="005457C2" w:rsidRPr="00D4754D" w:rsidRDefault="005457C2" w:rsidP="005457C2"/>
    <w:p w:rsidR="00D1642B" w:rsidRPr="00D4754D" w:rsidRDefault="00D1642B" w:rsidP="00D1642B">
      <w:pPr>
        <w:pStyle w:val="251"/>
      </w:pPr>
      <w:bookmarkStart w:id="109" w:name="_Toc99271712"/>
      <w:bookmarkStart w:id="110" w:name="_Toc99318658"/>
      <w:bookmarkStart w:id="111" w:name="_Toc159305782"/>
      <w:bookmarkEnd w:id="95"/>
      <w:bookmarkEnd w:id="96"/>
      <w:r w:rsidRPr="00D4754D">
        <w:lastRenderedPageBreak/>
        <w:t>НОВОСТИ ЗАРУБЕЖНЫХ ПЕНСИОННЫХ СИСТЕМ</w:t>
      </w:r>
      <w:bookmarkEnd w:id="109"/>
      <w:bookmarkEnd w:id="110"/>
      <w:bookmarkEnd w:id="111"/>
    </w:p>
    <w:p w:rsidR="00D1642B" w:rsidRPr="00D4754D" w:rsidRDefault="00D1642B" w:rsidP="00D1642B">
      <w:pPr>
        <w:pStyle w:val="10"/>
      </w:pPr>
      <w:bookmarkStart w:id="112" w:name="_Toc99271713"/>
      <w:bookmarkStart w:id="113" w:name="_Toc99318659"/>
      <w:bookmarkStart w:id="114" w:name="_Toc159305783"/>
      <w:r w:rsidRPr="00D4754D">
        <w:t>Новости пенсионной отрасли стран ближнего зарубежья</w:t>
      </w:r>
      <w:bookmarkEnd w:id="112"/>
      <w:bookmarkEnd w:id="113"/>
      <w:bookmarkEnd w:id="114"/>
    </w:p>
    <w:p w:rsidR="00B94EEB" w:rsidRPr="00D4754D" w:rsidRDefault="00B94EEB" w:rsidP="00B94EEB">
      <w:pPr>
        <w:pStyle w:val="2"/>
      </w:pPr>
      <w:bookmarkStart w:id="115" w:name="_Toc159305784"/>
      <w:r w:rsidRPr="00D4754D">
        <w:t>Zakon.kz, 19.02.2024, Казахстанцам напомнили важную деталь при уплате обязательных пенсионных взносов</w:t>
      </w:r>
      <w:bookmarkEnd w:id="115"/>
    </w:p>
    <w:p w:rsidR="00B94EEB" w:rsidRPr="00D4754D" w:rsidRDefault="00B94EEB" w:rsidP="00D4754D">
      <w:pPr>
        <w:pStyle w:val="3"/>
      </w:pPr>
      <w:bookmarkStart w:id="116" w:name="_Toc159305785"/>
      <w:r w:rsidRPr="00D4754D">
        <w:t xml:space="preserve">В АО </w:t>
      </w:r>
      <w:r w:rsidR="00656C14" w:rsidRPr="00D4754D">
        <w:t>«</w:t>
      </w:r>
      <w:r w:rsidRPr="00D4754D">
        <w:t>Единый накопительный пенсионный фонд</w:t>
      </w:r>
      <w:r w:rsidR="00656C14" w:rsidRPr="00D4754D">
        <w:t>»</w:t>
      </w:r>
      <w:r w:rsidRPr="00D4754D">
        <w:t xml:space="preserve"> (ЕНПФ) 19 февраля 2024 года казахстанцам напомнили важную деталь при уплате обязательных пенсионных взносов (ОПВ), сообщает Zakon.kz.</w:t>
      </w:r>
      <w:bookmarkEnd w:id="116"/>
    </w:p>
    <w:p w:rsidR="00B94EEB" w:rsidRPr="00D4754D" w:rsidRDefault="00B94EEB" w:rsidP="00B94EEB">
      <w:r w:rsidRPr="00D4754D">
        <w:t>Согласно Социальному кодексу РК, от уплаты обязательных пенсионных взносов (ОПВ) в ЕНПФ освобождаются лица, имеющие инвалидность первой и второй групп, если инвалидность установлена бессрочно. Вместе с тем работодателю позволяется удержание и перечисление ОПВ в ЕНПФ на основании заявления вышеуказанных лиц.</w:t>
      </w:r>
    </w:p>
    <w:p w:rsidR="00B94EEB" w:rsidRPr="00D4754D" w:rsidRDefault="00656C14" w:rsidP="00B94EEB">
      <w:r w:rsidRPr="00D4754D">
        <w:t>«</w:t>
      </w:r>
      <w:r w:rsidR="00B94EEB" w:rsidRPr="00D4754D">
        <w:t>Таким образом, казахстанцы, имеющие инвалидность первой или второй групп, установленная бессрочно, имеют право подать заявление по месту работы о согласии на удержание ОПВ в ЕНПФ</w:t>
      </w:r>
      <w:r w:rsidRPr="00D4754D">
        <w:t>»</w:t>
      </w:r>
      <w:r w:rsidR="00B94EEB" w:rsidRPr="00D4754D">
        <w:t>, – говорится в сообщении.</w:t>
      </w:r>
    </w:p>
    <w:p w:rsidR="00B94EEB" w:rsidRPr="00D4754D" w:rsidRDefault="00B94EEB" w:rsidP="00B94EEB">
      <w:r w:rsidRPr="00D4754D">
        <w:t xml:space="preserve">Также сообщается, что лица, имеющие инвалидность первой и второй групп, если инвалидность установлена бессрочно, вправе получать пенсионные выплаты из ЕНПФ по установленному графику в виде ежемесячных пенсионных выплат. ЕНПФ с согласия вкладчика (получателя), предоставляемого в соответствии Законом РК </w:t>
      </w:r>
      <w:r w:rsidR="00656C14" w:rsidRPr="00D4754D">
        <w:t>«</w:t>
      </w:r>
      <w:r w:rsidRPr="00D4754D">
        <w:t>О персональных данных и их защите</w:t>
      </w:r>
      <w:r w:rsidR="00656C14" w:rsidRPr="00D4754D">
        <w:t>»</w:t>
      </w:r>
      <w:r w:rsidRPr="00D4754D">
        <w:t xml:space="preserve">, самостоятельно запрашивает сведения об установлении инвалидности из информационной системы Министерства труда и социальной защиты населения РК </w:t>
      </w:r>
      <w:r w:rsidR="00656C14" w:rsidRPr="00D4754D">
        <w:t>«</w:t>
      </w:r>
      <w:r w:rsidRPr="00D4754D">
        <w:t>Централизованный банк данных лиц, имеющих инвалидность</w:t>
      </w:r>
      <w:r w:rsidR="00656C14" w:rsidRPr="00D4754D">
        <w:t>»</w:t>
      </w:r>
      <w:r w:rsidRPr="00D4754D">
        <w:t>.</w:t>
      </w:r>
    </w:p>
    <w:p w:rsidR="00B94EEB" w:rsidRPr="00D4754D" w:rsidRDefault="00656C14" w:rsidP="00B94EEB">
      <w:r w:rsidRPr="00D4754D">
        <w:t>«</w:t>
      </w:r>
      <w:r w:rsidR="00B94EEB" w:rsidRPr="00D4754D">
        <w:t>Подать заявление на выплату пенсионных накоплений можно при личном обращении в офис ЕНПФ или через поверенное лицо, через интернет-ресурс enpf.kz, а также посредством почтовой связи... В ЕНПФ также организовано выездное обслуживание для лиц с инвалидностью первой или второй группы, установленной бессрочно. При этом осуществляется предварительная консультация, в том числе проверка на возможность получения услуг дистанционно, без выезда</w:t>
      </w:r>
      <w:r w:rsidRPr="00D4754D">
        <w:t>»</w:t>
      </w:r>
      <w:r w:rsidR="00B94EEB" w:rsidRPr="00D4754D">
        <w:t>, – добавили в пресс-службе ЕНПФ.</w:t>
      </w:r>
    </w:p>
    <w:p w:rsidR="00B94EEB" w:rsidRPr="00D4754D" w:rsidRDefault="00B94EEB" w:rsidP="00B94EEB">
      <w:r w:rsidRPr="00D4754D">
        <w:t>Консультационные услуги ЕНПФ можно получить посредством:</w:t>
      </w:r>
    </w:p>
    <w:p w:rsidR="00B94EEB" w:rsidRPr="00D4754D" w:rsidRDefault="00B94EEB" w:rsidP="00B94EEB">
      <w:r w:rsidRPr="00D4754D">
        <w:t xml:space="preserve">    мессенджеров (чат-бота в WhatsАpp и Viber по номеру +7 777 000 14 18),</w:t>
      </w:r>
    </w:p>
    <w:p w:rsidR="00B94EEB" w:rsidRPr="00D4754D" w:rsidRDefault="00B94EEB" w:rsidP="00B94EEB">
      <w:r w:rsidRPr="00D4754D">
        <w:t xml:space="preserve">    call-центра по номеру 1418 (звонок по Казахстану бесплатный),</w:t>
      </w:r>
    </w:p>
    <w:p w:rsidR="00B94EEB" w:rsidRPr="00D4754D" w:rsidRDefault="00B94EEB" w:rsidP="00B94EEB">
      <w:r w:rsidRPr="00D4754D">
        <w:t xml:space="preserve">    на корпоративном сайте enpf.kz, а также на официальных страницах ЕНПФ в социальных сетях.</w:t>
      </w:r>
    </w:p>
    <w:p w:rsidR="00B94EEB" w:rsidRPr="00D4754D" w:rsidRDefault="00B94EEB" w:rsidP="00B94EEB">
      <w:r w:rsidRPr="00D4754D">
        <w:t xml:space="preserve">9 февраля 2024 года в АО </w:t>
      </w:r>
      <w:r w:rsidR="00656C14" w:rsidRPr="00D4754D">
        <w:t>«</w:t>
      </w:r>
      <w:r w:rsidRPr="00D4754D">
        <w:t>ЕНПФ</w:t>
      </w:r>
      <w:r w:rsidR="00656C14" w:rsidRPr="00D4754D">
        <w:t>»</w:t>
      </w:r>
      <w:r w:rsidRPr="00D4754D">
        <w:t xml:space="preserve"> ответили на актуальные вопросы по уплате обязательных пенсионных взносов работодателя (ОПВР).</w:t>
      </w:r>
    </w:p>
    <w:p w:rsidR="00D1642B" w:rsidRPr="00D4754D" w:rsidRDefault="00072FD0" w:rsidP="00B94EEB">
      <w:hyperlink r:id="rId39" w:history="1">
        <w:r w:rsidR="00B94EEB" w:rsidRPr="00D4754D">
          <w:rPr>
            <w:rStyle w:val="a3"/>
          </w:rPr>
          <w:t>https://www.zakon.kz/obshestvo/6424925-kazakhstantsam-napomnili-vazhnuyu-detal-pri-uplate-obyazatelnykh-pensionnykh-vznosov.html</w:t>
        </w:r>
      </w:hyperlink>
    </w:p>
    <w:p w:rsidR="00B94EEB" w:rsidRPr="00D4754D" w:rsidRDefault="00B94EEB" w:rsidP="00B94EEB">
      <w:pPr>
        <w:pStyle w:val="2"/>
      </w:pPr>
      <w:bookmarkStart w:id="117" w:name="_Toc159305786"/>
      <w:r w:rsidRPr="00D4754D">
        <w:t>LS Aqparat, 19.02.2024, Пенсионные деньги хотят потратить на решение проблем ЖКХ: к чему это приведет</w:t>
      </w:r>
      <w:bookmarkEnd w:id="117"/>
    </w:p>
    <w:p w:rsidR="00B94EEB" w:rsidRPr="00D4754D" w:rsidRDefault="00B94EEB" w:rsidP="00D4754D">
      <w:pPr>
        <w:pStyle w:val="3"/>
      </w:pPr>
      <w:bookmarkStart w:id="118" w:name="_Toc159305787"/>
      <w:r w:rsidRPr="00D4754D">
        <w:t xml:space="preserve">Государство решило </w:t>
      </w:r>
      <w:r w:rsidR="00656C14" w:rsidRPr="00D4754D">
        <w:t>«</w:t>
      </w:r>
      <w:r w:rsidRPr="00D4754D">
        <w:t>распаковать</w:t>
      </w:r>
      <w:r w:rsidR="00656C14" w:rsidRPr="00D4754D">
        <w:t>»</w:t>
      </w:r>
      <w:r w:rsidRPr="00D4754D">
        <w:t xml:space="preserve"> пенсионные деньги и использовать их на реализацию проектов. LS поговорил с экспертами о том, насколько рискованны подобные инвестиции. Ранее сообщалось, что 316 млрд тенге из ЕНПФ планируют направить на строительство и модернизацию канализационно-очистных сооружений. А еще 173 млрд хотят потратить на покупку ж/д вагонов.</w:t>
      </w:r>
      <w:bookmarkEnd w:id="118"/>
    </w:p>
    <w:p w:rsidR="00B94EEB" w:rsidRPr="00D4754D" w:rsidRDefault="00656C14" w:rsidP="00B94EEB">
      <w:r w:rsidRPr="00D4754D">
        <w:t>«</w:t>
      </w:r>
      <w:r w:rsidR="00B94EEB" w:rsidRPr="00D4754D">
        <w:t>Инвестирование в строительство и модернизацию канализационно-очистных сооружений может улучшить экологическую ситуацию, обеспечить население чистой водой и повысить общественное здоровье. Такие проекты могут иметь долгосрочное положительное влияние на экономику региона, что, в свою очередь, может повлиять на доходность инвестиций. Это также может повысить доходность фонда за счет получения прибыли от инвестированных проектов и обеспечить более высокие пенсионные выплаты в будущем. Однако они должны осуществляться с учетом строгих критериев риск-менеджмента, чтобы минимизировать возможные потери средств пенсионеров</w:t>
      </w:r>
      <w:r w:rsidRPr="00D4754D">
        <w:t>»</w:t>
      </w:r>
      <w:r w:rsidR="00B94EEB" w:rsidRPr="00D4754D">
        <w:t>, – высказал свое мнение финансист Талгат Игликов.</w:t>
      </w:r>
    </w:p>
    <w:p w:rsidR="00B94EEB" w:rsidRPr="00D4754D" w:rsidRDefault="00B94EEB" w:rsidP="00B94EEB">
      <w:r w:rsidRPr="00D4754D">
        <w:t>Что касается возврата пенсионных средств, то, по его словам, это зависит от экономической успешности проектов.</w:t>
      </w:r>
    </w:p>
    <w:p w:rsidR="00B94EEB" w:rsidRPr="00D4754D" w:rsidRDefault="00656C14" w:rsidP="00B94EEB">
      <w:r w:rsidRPr="00D4754D">
        <w:t>«</w:t>
      </w:r>
      <w:r w:rsidR="00B94EEB" w:rsidRPr="00D4754D">
        <w:t>Это может происходить через дивиденды от прибыльных предприятий или через рост стоимости долевых инвестиций. Для обеспечения возврата средств важно тщательно выбирать проекты с высоким потенциалом рентабельности и низким уровнем риска. Также могут использоваться гарантии возврата средств, например, государственные гарантии по кредитам, что снижает риск потерь для пенсионного фонда. Однако важно помнить, что любые инвестиции сопряжены с риском, и не все проекты могут оказаться прибыльными</w:t>
      </w:r>
      <w:r w:rsidRPr="00D4754D">
        <w:t>»</w:t>
      </w:r>
      <w:r w:rsidR="00B94EEB" w:rsidRPr="00D4754D">
        <w:t>, – подчеркнул собеседник.</w:t>
      </w:r>
    </w:p>
    <w:p w:rsidR="00B94EEB" w:rsidRPr="00D4754D" w:rsidRDefault="00B94EEB" w:rsidP="00B94EEB">
      <w:r w:rsidRPr="00D4754D">
        <w:t>В целом, по его мнению, использование средств ЕНПФ для финансирования инфраструктурных проектов может быть оправданным, если это делается с учетом строгой оценки рисков и потенциальной доходности инвестиций. Это требует прозрачности, грамотного управления и мониторинга со стороны как управляющих фондом, так и государственных органов.</w:t>
      </w:r>
    </w:p>
    <w:p w:rsidR="00B94EEB" w:rsidRPr="00D4754D" w:rsidRDefault="00B94EEB" w:rsidP="00B94EEB">
      <w:r w:rsidRPr="00D4754D">
        <w:t>В свою очередь экономист Бекнур Кисиков считает, что рано или поздно государство пришло бы к этому решению.</w:t>
      </w:r>
    </w:p>
    <w:p w:rsidR="00B94EEB" w:rsidRPr="00D4754D" w:rsidRDefault="00656C14" w:rsidP="00B94EEB">
      <w:r w:rsidRPr="00D4754D">
        <w:t>«</w:t>
      </w:r>
      <w:r w:rsidR="00B94EEB" w:rsidRPr="00D4754D">
        <w:t>Казахстанцы следят за инвестдоходом ЕНПФ. За счет чего фонду показывать этот доход, если деньги не будут инвестироваться? Я не хотел бы демонизировать изьятия из ЕНПФ, потому что решаются проблемы ЖКХ, дорог и т.д. При этом здесь работают госгарантии, а значит, эти деньги никуда не исчезнут, даже если вложения будут не самые удачные. Государство гарантирует их возврат. Поэтому я поддерживаю эту инициативу</w:t>
      </w:r>
      <w:r w:rsidRPr="00D4754D">
        <w:t>»</w:t>
      </w:r>
      <w:r w:rsidR="00B94EEB" w:rsidRPr="00D4754D">
        <w:t>, – пояснил он.</w:t>
      </w:r>
    </w:p>
    <w:p w:rsidR="00B94EEB" w:rsidRPr="00D4754D" w:rsidRDefault="00B94EEB" w:rsidP="00B94EEB">
      <w:r w:rsidRPr="00D4754D">
        <w:lastRenderedPageBreak/>
        <w:t xml:space="preserve">Эксперт отметил, что такое решение лучше, чем занимать </w:t>
      </w:r>
      <w:r w:rsidR="00656C14" w:rsidRPr="00D4754D">
        <w:t>«</w:t>
      </w:r>
      <w:r w:rsidRPr="00D4754D">
        <w:t>длинные</w:t>
      </w:r>
      <w:r w:rsidR="00656C14" w:rsidRPr="00D4754D">
        <w:t>»</w:t>
      </w:r>
      <w:r w:rsidRPr="00D4754D">
        <w:t xml:space="preserve"> деньги за границей.</w:t>
      </w:r>
    </w:p>
    <w:p w:rsidR="00B94EEB" w:rsidRPr="00D4754D" w:rsidRDefault="00656C14" w:rsidP="00B94EEB">
      <w:r w:rsidRPr="00D4754D">
        <w:t>«</w:t>
      </w:r>
      <w:r w:rsidR="00B94EEB" w:rsidRPr="00D4754D">
        <w:t>Во всем мире пенсионные фонды являются одним из самых мощных инвесторов и работают уже десятки лет. В мире много подобных фондов, которые участвуют в крупных проектах по всему миру</w:t>
      </w:r>
      <w:r w:rsidRPr="00D4754D">
        <w:t>»</w:t>
      </w:r>
      <w:r w:rsidR="00B94EEB" w:rsidRPr="00D4754D">
        <w:t>, – напомнил Кисиков.</w:t>
      </w:r>
    </w:p>
    <w:p w:rsidR="00B94EEB" w:rsidRPr="00D4754D" w:rsidRDefault="00072FD0" w:rsidP="00B94EEB">
      <w:hyperlink r:id="rId40" w:history="1">
        <w:r w:rsidR="00B94EEB" w:rsidRPr="00D4754D">
          <w:rPr>
            <w:rStyle w:val="a3"/>
          </w:rPr>
          <w:t>https://lsm.kz/raspakovka-enpf--mnenie-ekspertov</w:t>
        </w:r>
      </w:hyperlink>
    </w:p>
    <w:p w:rsidR="00B94EEB" w:rsidRPr="00D4754D" w:rsidRDefault="00B94EEB" w:rsidP="00B94EEB"/>
    <w:p w:rsidR="00D1642B" w:rsidRPr="00D4754D" w:rsidRDefault="00D1642B" w:rsidP="00D1642B">
      <w:pPr>
        <w:pStyle w:val="10"/>
      </w:pPr>
      <w:bookmarkStart w:id="119" w:name="_Toc99271715"/>
      <w:bookmarkStart w:id="120" w:name="_Toc99318660"/>
      <w:bookmarkStart w:id="121" w:name="_Toc159305788"/>
      <w:r w:rsidRPr="00D4754D">
        <w:t>Новости пенсионной отрасли стран дальнего зарубежья</w:t>
      </w:r>
      <w:bookmarkEnd w:id="119"/>
      <w:bookmarkEnd w:id="120"/>
      <w:bookmarkEnd w:id="121"/>
    </w:p>
    <w:p w:rsidR="00CB3BB8" w:rsidRPr="00D4754D" w:rsidRDefault="00CB3BB8" w:rsidP="00CB3BB8">
      <w:pPr>
        <w:pStyle w:val="2"/>
      </w:pPr>
      <w:bookmarkStart w:id="122" w:name="_Toc159305789"/>
      <w:r w:rsidRPr="00D4754D">
        <w:t>Комсомольская правда, 19.02.2024, UCA: Бедность в Аргентине достигла рекордного уровня в 57,4% при Милее</w:t>
      </w:r>
      <w:bookmarkEnd w:id="122"/>
    </w:p>
    <w:p w:rsidR="00CB3BB8" w:rsidRPr="00D4754D" w:rsidRDefault="00CB3BB8" w:rsidP="00D4754D">
      <w:pPr>
        <w:pStyle w:val="3"/>
      </w:pPr>
      <w:bookmarkStart w:id="123" w:name="_Toc159305790"/>
      <w:r w:rsidRPr="00D4754D">
        <w:t>Уровень бедности в Аргентине в январе вырос до 57,4%, что является самым большим показателем за последние 20 лет. Об этом сообщает Reuters со ссылкой на информацию Pontificia Universidad Catуlica Argentina (UCA), одного из ведущих экономических университетов страны.</w:t>
      </w:r>
      <w:bookmarkEnd w:id="123"/>
    </w:p>
    <w:p w:rsidR="00CB3BB8" w:rsidRPr="00D4754D" w:rsidRDefault="00CB3BB8" w:rsidP="00CB3BB8">
      <w:r w:rsidRPr="00D4754D">
        <w:t>Согласно отчету UCA, девальвация песо новоизбранным президентом Хавьером Милеем и последующий рост цен привели к повышению уровня бедности. По итогам 2023 года он составлял 49,5%, а в январе он достиг рекордных 57,4%.</w:t>
      </w:r>
    </w:p>
    <w:p w:rsidR="00CB3BB8" w:rsidRPr="00D4754D" w:rsidRDefault="00CB3BB8" w:rsidP="00CB3BB8">
      <w:r w:rsidRPr="00D4754D">
        <w:t>В докладе также говорится, что по меньшей мере 27 миллионов человек в Аргентине живут в бедности, а еще 9 миллионов находятся в крайней нищете (из общей численности населения в 47,3 млн человек). Реформы либертарианца Милея вызвали рост цен на главные продукты питания. А инфляция в стране в прошлом году достигла 211,4%.</w:t>
      </w:r>
    </w:p>
    <w:p w:rsidR="00CB3BB8" w:rsidRPr="00D4754D" w:rsidRDefault="00CB3BB8" w:rsidP="00CB3BB8">
      <w:r w:rsidRPr="00D4754D">
        <w:t xml:space="preserve">Напомним, президент Аргентины Хавьер Милей, вступивший в должность в декабре 2023 года, подписал более 300 указов о либерализации экономики страны. Он предупредил о необходимости терпеть </w:t>
      </w:r>
      <w:r w:rsidR="00656C14" w:rsidRPr="00D4754D">
        <w:t>«</w:t>
      </w:r>
      <w:r w:rsidRPr="00D4754D">
        <w:t>месяцы боли</w:t>
      </w:r>
      <w:r w:rsidR="00656C14" w:rsidRPr="00D4754D">
        <w:t>»</w:t>
      </w:r>
      <w:r w:rsidRPr="00D4754D">
        <w:t>, чтобы преодолеть экономический кризис.</w:t>
      </w:r>
    </w:p>
    <w:p w:rsidR="00CB3BB8" w:rsidRPr="00D4754D" w:rsidRDefault="00CB3BB8" w:rsidP="00CB3BB8">
      <w:r w:rsidRPr="00D4754D">
        <w:t>Реформы Милея включают 50-процентную девальвацию песо, сокращение государственных субсидий на энергетику и транспорт, а также изменения в трудовом законодательстве. Например, испытательный срок при приеме на работу был продлен до восьми месяцев, разрешен 12-часовой рабочий день, сокращены компенсации за отпуск и увольнение. Однако отказ от индексации пенсий и финансирования общественных работ вызвал серьезное возмущение значительной части населения. Решительный протест выразили и крупнейшие профсоюзы Аргентины.</w:t>
      </w:r>
    </w:p>
    <w:p w:rsidR="00D1642B" w:rsidRPr="00D4754D" w:rsidRDefault="00072FD0" w:rsidP="00CB3BB8">
      <w:hyperlink r:id="rId41" w:history="1">
        <w:r w:rsidR="00CB3BB8" w:rsidRPr="00D4754D">
          <w:rPr>
            <w:rStyle w:val="a3"/>
          </w:rPr>
          <w:t>https://www.kp.ru/online/news/5680999</w:t>
        </w:r>
      </w:hyperlink>
    </w:p>
    <w:p w:rsidR="00CB3BB8" w:rsidRPr="00D4754D" w:rsidRDefault="00CB3BB8" w:rsidP="00CB3BB8"/>
    <w:p w:rsidR="00D1642B" w:rsidRPr="00D4754D" w:rsidRDefault="00D1642B" w:rsidP="00D1642B">
      <w:pPr>
        <w:pStyle w:val="251"/>
      </w:pPr>
      <w:bookmarkStart w:id="124" w:name="_Toc99318661"/>
      <w:bookmarkStart w:id="125" w:name="_Toc159305791"/>
      <w:r w:rsidRPr="00D4754D">
        <w:lastRenderedPageBreak/>
        <w:t>КОРОНАВИРУС COVID-19 – ПОСЛЕДНИЕ НОВОСТИ</w:t>
      </w:r>
      <w:bookmarkEnd w:id="93"/>
      <w:bookmarkEnd w:id="124"/>
      <w:bookmarkEnd w:id="125"/>
    </w:p>
    <w:p w:rsidR="007E3CDD" w:rsidRPr="00D4754D" w:rsidRDefault="007E3CDD" w:rsidP="007E3CDD">
      <w:pPr>
        <w:pStyle w:val="2"/>
      </w:pPr>
      <w:bookmarkStart w:id="126" w:name="_Toc159305792"/>
      <w:r w:rsidRPr="00D4754D">
        <w:t>РИА Новости, 19.02.2024, Рост риска неврологических и сердечных заболеваний наблюдается у привитых от COVID-19</w:t>
      </w:r>
      <w:bookmarkEnd w:id="126"/>
    </w:p>
    <w:p w:rsidR="007E3CDD" w:rsidRPr="00D4754D" w:rsidRDefault="007E3CDD" w:rsidP="00D4754D">
      <w:pPr>
        <w:pStyle w:val="3"/>
      </w:pPr>
      <w:bookmarkStart w:id="127" w:name="_Toc159305793"/>
      <w:r w:rsidRPr="00D4754D">
        <w:t>Рост риска неврологических и сердечных заболеваний наблюдается у вакцинированных от коронавируса, сообщает консорциум исследовательских центров Global Vaccine Data Network (GVDN).</w:t>
      </w:r>
      <w:bookmarkEnd w:id="127"/>
    </w:p>
    <w:p w:rsidR="007E3CDD" w:rsidRPr="00D4754D" w:rsidRDefault="007E3CDD" w:rsidP="007E3CDD">
      <w:r w:rsidRPr="00D4754D">
        <w:t>Как сообщается, ученые изучили данные 99 миллионов человек из восьми стран мира. Сделанные выводы были опубликованы в научном журнале Vaccine.</w:t>
      </w:r>
    </w:p>
    <w:p w:rsidR="007E3CDD" w:rsidRPr="00D4754D" w:rsidRDefault="00656C14" w:rsidP="007E3CDD">
      <w:r w:rsidRPr="00D4754D">
        <w:t>«</w:t>
      </w:r>
      <w:r w:rsidR="007E3CDD" w:rsidRPr="00D4754D">
        <w:t>Global Vaccine Data Network проанализировал 13 неврологических, кровяных и сердечных заболеваний, чтобы выяснить, повышается ли риск их возникновения после вакцинации от COVID-19</w:t>
      </w:r>
      <w:r w:rsidRPr="00D4754D">
        <w:t>»</w:t>
      </w:r>
      <w:r w:rsidR="007E3CDD" w:rsidRPr="00D4754D">
        <w:t>, - сообщается на сайте консорциума.</w:t>
      </w:r>
    </w:p>
    <w:p w:rsidR="007E3CDD" w:rsidRPr="00D4754D" w:rsidRDefault="007E3CDD" w:rsidP="007E3CDD">
      <w:r w:rsidRPr="00D4754D">
        <w:t>Выяснилось, что у привитых мРНК-вакцинами наблюдаются признаки риска миокардита и перикордита, а у вакцинированных препаратами на основе вирусного вектора - признаки риска синдрома Гийена-Барре, тромбоза синусов твердой мозговой оболочки, а также сигналы об угрозе поперечного миелита. После обоих видов вакцины присутствовали сигналы о риске острого рассеянного энцефаломиелита.</w:t>
      </w:r>
    </w:p>
    <w:p w:rsidR="00D1642B" w:rsidRPr="00D4754D" w:rsidRDefault="007E3CDD" w:rsidP="007E3CDD">
      <w:r w:rsidRPr="00D4754D">
        <w:t>В мае прошлого года Всемирная организация здравоохранения (ВОЗ) отменила статус глобальной пандемии COVID-19, объявленный в 2020 году.</w:t>
      </w:r>
    </w:p>
    <w:p w:rsidR="007E3CDD" w:rsidRPr="00D4754D" w:rsidRDefault="007E3CDD" w:rsidP="007E3CDD">
      <w:pPr>
        <w:pStyle w:val="2"/>
      </w:pPr>
      <w:bookmarkStart w:id="128" w:name="_Toc159305794"/>
      <w:r w:rsidRPr="00D4754D">
        <w:t>РИА Новости, 19.02.2024, Эксперт Роспотребнадзора усомнился, что мозг стареет из-за COVID-19: вопрос плохо изучен</w:t>
      </w:r>
      <w:bookmarkEnd w:id="128"/>
    </w:p>
    <w:p w:rsidR="007E3CDD" w:rsidRPr="00D4754D" w:rsidRDefault="007E3CDD" w:rsidP="00D4754D">
      <w:pPr>
        <w:pStyle w:val="3"/>
      </w:pPr>
      <w:bookmarkStart w:id="129" w:name="_Toc159305795"/>
      <w:r w:rsidRPr="00D4754D">
        <w:t xml:space="preserve">Вопрос о </w:t>
      </w:r>
      <w:r w:rsidR="00656C14" w:rsidRPr="00D4754D">
        <w:t>«</w:t>
      </w:r>
      <w:r w:rsidRPr="00D4754D">
        <w:t>старении</w:t>
      </w:r>
      <w:r w:rsidR="00656C14" w:rsidRPr="00D4754D">
        <w:t>»</w:t>
      </w:r>
      <w:r w:rsidRPr="00D4754D">
        <w:t xml:space="preserve"> мозга и постковидном синдроме дискуссионный, он пока плохо изучен, каждый человек стареет по-разному, влияние конкретного заболевания на это оценить трудно, заявил РИА Новости директор Научно-исследовательского института системной биологии и медицины Роспотребнадзора, доктор биологических наук, профессор Вадим Говорун.</w:t>
      </w:r>
      <w:bookmarkEnd w:id="129"/>
    </w:p>
    <w:p w:rsidR="007E3CDD" w:rsidRPr="00D4754D" w:rsidRDefault="007E3CDD" w:rsidP="007E3CDD">
      <w:r w:rsidRPr="00D4754D">
        <w:t>Ранее в СМИ появилась информация о том, что COVID-19 влияет на мозг и может состарить его на 20 лет.</w:t>
      </w:r>
    </w:p>
    <w:p w:rsidR="007E3CDD" w:rsidRPr="00D4754D" w:rsidRDefault="00656C14" w:rsidP="007E3CDD">
      <w:r w:rsidRPr="00D4754D">
        <w:t>«</w:t>
      </w:r>
      <w:r w:rsidR="007E3CDD" w:rsidRPr="00D4754D">
        <w:t xml:space="preserve">В том, что касается утверждения о </w:t>
      </w:r>
      <w:r w:rsidRPr="00D4754D">
        <w:t>«</w:t>
      </w:r>
      <w:r w:rsidR="007E3CDD" w:rsidRPr="00D4754D">
        <w:t>старении</w:t>
      </w:r>
      <w:r w:rsidRPr="00D4754D">
        <w:t>»</w:t>
      </w:r>
      <w:r w:rsidR="007E3CDD" w:rsidRPr="00D4754D">
        <w:t xml:space="preserve"> мозга и пост-ковиде, то это скорее из области дискуссии и красивых аналогий, поскольку, хотя и высказывалась мысль о различной скорости старения различных органов человеческого организма, этот процесс еще пока что плохо оцифрован и исследован</w:t>
      </w:r>
      <w:r w:rsidRPr="00D4754D">
        <w:t>»</w:t>
      </w:r>
      <w:r w:rsidR="007E3CDD" w:rsidRPr="00D4754D">
        <w:t>, - сказал Говорун.</w:t>
      </w:r>
    </w:p>
    <w:p w:rsidR="007E3CDD" w:rsidRPr="00D4754D" w:rsidRDefault="007E3CDD" w:rsidP="007E3CDD">
      <w:r w:rsidRPr="00D4754D">
        <w:t>Он отметил, что, как и всякое недостаточно изученное явление, постковидный синдром вызывает много тревог и создает информационные поводы там, где требуется дальнейшее аккуратное изучение природы явления.</w:t>
      </w:r>
    </w:p>
    <w:p w:rsidR="007E3CDD" w:rsidRPr="00D4754D" w:rsidRDefault="007E3CDD" w:rsidP="007E3CDD">
      <w:r w:rsidRPr="00D4754D">
        <w:lastRenderedPageBreak/>
        <w:t>По словам Говоруна, можно только констатировать, что у части тяжело перенесших COVID-19 отмечается ряд неврологических нарушений, однако ранее показано, что и вирус гриппа типа А может вызывать хроническое воспаление в центральной нервной системе, приводящее к функциональным нарушениям и даже морфологическим изменениям в мозге.</w:t>
      </w:r>
    </w:p>
    <w:p w:rsidR="007E3CDD" w:rsidRPr="00D4754D" w:rsidRDefault="007E3CDD" w:rsidP="007E3CDD">
      <w:r w:rsidRPr="00D4754D">
        <w:t xml:space="preserve">В неинфекционной эпидемиологии действительно есть понятие </w:t>
      </w:r>
      <w:r w:rsidR="00656C14" w:rsidRPr="00D4754D">
        <w:t>«</w:t>
      </w:r>
      <w:r w:rsidRPr="00D4754D">
        <w:t>потерянные годы жизни</w:t>
      </w:r>
      <w:r w:rsidR="00656C14" w:rsidRPr="00D4754D">
        <w:t>»</w:t>
      </w:r>
      <w:r w:rsidRPr="00D4754D">
        <w:t>, но этот термин не относится напрямую к старению и является популяционным индикатором, пояснил Говорун.</w:t>
      </w:r>
    </w:p>
    <w:p w:rsidR="007E3CDD" w:rsidRDefault="00656C14" w:rsidP="007E3CDD">
      <w:r w:rsidRPr="00D4754D">
        <w:t>«</w:t>
      </w:r>
      <w:r w:rsidR="007E3CDD" w:rsidRPr="00D4754D">
        <w:t>В практическом плане оценки степени старения в годах не очень полезны. Каждый человек стареет по-разному. Этот процесс индивидуален, а вклад перенесенного заболевания именно в старение как процесс оценить трудно ввиду недостаточной изученности маркеров старения как таковых</w:t>
      </w:r>
      <w:r w:rsidRPr="00D4754D">
        <w:t>»</w:t>
      </w:r>
      <w:r w:rsidR="007E3CDD" w:rsidRPr="00D4754D">
        <w:t>, - уточнил специалист.</w:t>
      </w:r>
    </w:p>
    <w:p w:rsidR="007E3CDD" w:rsidRDefault="007E3CDD" w:rsidP="007E3CDD"/>
    <w:sectPr w:rsidR="007E3CDD" w:rsidSect="00B01BEA">
      <w:headerReference w:type="even" r:id="rId42"/>
      <w:headerReference w:type="default" r:id="rId43"/>
      <w:footerReference w:type="even" r:id="rId44"/>
      <w:footerReference w:type="default" r:id="rId45"/>
      <w:headerReference w:type="first" r:id="rId46"/>
      <w:footerReference w:type="firs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8C" w:rsidRDefault="0098008C">
      <w:r>
        <w:separator/>
      </w:r>
    </w:p>
  </w:endnote>
  <w:endnote w:type="continuationSeparator" w:id="0">
    <w:p w:rsidR="0098008C" w:rsidRDefault="0098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D0" w:rsidRDefault="00072FD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D0" w:rsidRPr="00D64E5C" w:rsidRDefault="00072FD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37C89" w:rsidRPr="00A37C89">
      <w:rPr>
        <w:rFonts w:ascii="Cambria" w:hAnsi="Cambria"/>
        <w:b/>
        <w:noProof/>
      </w:rPr>
      <w:t>21</w:t>
    </w:r>
    <w:r w:rsidRPr="00CB47BF">
      <w:rPr>
        <w:b/>
      </w:rPr>
      <w:fldChar w:fldCharType="end"/>
    </w:r>
  </w:p>
  <w:p w:rsidR="00072FD0" w:rsidRPr="00D15988" w:rsidRDefault="00072FD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D0" w:rsidRDefault="00072FD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8C" w:rsidRDefault="0098008C">
      <w:r>
        <w:separator/>
      </w:r>
    </w:p>
  </w:footnote>
  <w:footnote w:type="continuationSeparator" w:id="0">
    <w:p w:rsidR="0098008C" w:rsidRDefault="00980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D0" w:rsidRDefault="00072FD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D0" w:rsidRDefault="00072FD0"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072FD0" w:rsidRPr="000C041B" w:rsidRDefault="00072FD0" w:rsidP="00122493">
                <w:pPr>
                  <w:ind w:right="423"/>
                  <w:jc w:val="center"/>
                  <w:rPr>
                    <w:rFonts w:cs="Arial"/>
                    <w:b/>
                    <w:color w:val="EEECE1"/>
                    <w:sz w:val="6"/>
                    <w:szCs w:val="6"/>
                  </w:rPr>
                </w:pPr>
                <w:r w:rsidRPr="000C041B">
                  <w:rPr>
                    <w:rFonts w:cs="Arial"/>
                    <w:b/>
                    <w:color w:val="EEECE1"/>
                    <w:sz w:val="6"/>
                    <w:szCs w:val="6"/>
                  </w:rPr>
                  <w:t xml:space="preserve">        </w:t>
                </w:r>
              </w:p>
              <w:p w:rsidR="00072FD0" w:rsidRPr="00D15988" w:rsidRDefault="00072FD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72FD0" w:rsidRPr="007336C7" w:rsidRDefault="00072FD0" w:rsidP="00122493">
                <w:pPr>
                  <w:ind w:right="423"/>
                  <w:rPr>
                    <w:rFonts w:cs="Arial"/>
                  </w:rPr>
                </w:pPr>
              </w:p>
              <w:p w:rsidR="00072FD0" w:rsidRPr="00267F53" w:rsidRDefault="00072FD0"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9"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D0" w:rsidRDefault="00072FD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B88"/>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2FD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580"/>
    <w:rsid w:val="00134E75"/>
    <w:rsid w:val="0013522C"/>
    <w:rsid w:val="0013552B"/>
    <w:rsid w:val="00136509"/>
    <w:rsid w:val="00141032"/>
    <w:rsid w:val="0014103F"/>
    <w:rsid w:val="0014179E"/>
    <w:rsid w:val="001423EB"/>
    <w:rsid w:val="00142406"/>
    <w:rsid w:val="0014292E"/>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2D"/>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449"/>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139"/>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22BF"/>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32BC"/>
    <w:rsid w:val="0033428D"/>
    <w:rsid w:val="003347FD"/>
    <w:rsid w:val="00335313"/>
    <w:rsid w:val="00335830"/>
    <w:rsid w:val="00335B70"/>
    <w:rsid w:val="003407BF"/>
    <w:rsid w:val="00340FCD"/>
    <w:rsid w:val="00341332"/>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7B3"/>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6EF"/>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1A3B"/>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7C2"/>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14"/>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D5D"/>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37E6"/>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B8C"/>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3CDD"/>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83A"/>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08C"/>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C89"/>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978B6"/>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94B"/>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2E18"/>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EEB"/>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1EB5"/>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D5C"/>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774CD"/>
    <w:rsid w:val="00C80923"/>
    <w:rsid w:val="00C809CD"/>
    <w:rsid w:val="00C81F61"/>
    <w:rsid w:val="00C82684"/>
    <w:rsid w:val="00C831F4"/>
    <w:rsid w:val="00C83DB7"/>
    <w:rsid w:val="00C861C7"/>
    <w:rsid w:val="00C8752C"/>
    <w:rsid w:val="00C87804"/>
    <w:rsid w:val="00C90AEE"/>
    <w:rsid w:val="00C90BE1"/>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BB8"/>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5F07"/>
    <w:rsid w:val="00D47508"/>
    <w:rsid w:val="00D4754D"/>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3C30"/>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CEAE2C30-5462-42F0-8652-78708956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prime.ru/pensions/20240219/843104369.html" TargetMode="External"/><Relationship Id="rId18" Type="http://schemas.openxmlformats.org/officeDocument/2006/relationships/hyperlink" Target="https://www.echosevera.ru/2024/02/19/65cf436c7daf6cc005069f28.html" TargetMode="External"/><Relationship Id="rId26" Type="http://schemas.openxmlformats.org/officeDocument/2006/relationships/hyperlink" Target="https://fedpress.ru/news/77/society/3299969" TargetMode="External"/><Relationship Id="rId39" Type="http://schemas.openxmlformats.org/officeDocument/2006/relationships/hyperlink" Target="https://www.zakon.kz/obshestvo/6424925-kazakhstantsam-napomnili-vazhnuyu-detal-pri-uplate-obyazatelnykh-pensionnykh-vznosov.html" TargetMode="External"/><Relationship Id="rId21" Type="http://schemas.openxmlformats.org/officeDocument/2006/relationships/hyperlink" Target="https://www.pnp.ru/social/kakaya-pomoshh-polozhena-roditelyam-detey-invalidov.html" TargetMode="External"/><Relationship Id="rId34" Type="http://schemas.openxmlformats.org/officeDocument/2006/relationships/hyperlink" Target="https://deita.ru/article/548661"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broker.ru/?p=77105" TargetMode="External"/><Relationship Id="rId29" Type="http://schemas.openxmlformats.org/officeDocument/2006/relationships/hyperlink" Target="https://konkurent.ru/article/65796"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tass.ru/obschestvo/20028599" TargetMode="External"/><Relationship Id="rId32" Type="http://schemas.openxmlformats.org/officeDocument/2006/relationships/hyperlink" Target="https://primpress.ru/article/109544" TargetMode="External"/><Relationship Id="rId37" Type="http://schemas.openxmlformats.org/officeDocument/2006/relationships/hyperlink" Target="https://livenews24.ru/na-grani-vyzhivaniya-v-gosdume-vyskazalis-o-pensionnoy-reforme/" TargetMode="External"/><Relationship Id="rId40" Type="http://schemas.openxmlformats.org/officeDocument/2006/relationships/hyperlink" Target="https://lsm.kz/raspakovka-enpf--mnenie-ekspertov"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1prime.ru/press_release/20240219/843109000.html" TargetMode="External"/><Relationship Id="rId23" Type="http://schemas.openxmlformats.org/officeDocument/2006/relationships/hyperlink" Target="https://ria.ru/20240219/pensii-1928337581.html" TargetMode="External"/><Relationship Id="rId28" Type="http://schemas.openxmlformats.org/officeDocument/2006/relationships/hyperlink" Target="https://life.ru/p/1640218" TargetMode="External"/><Relationship Id="rId36" Type="http://schemas.openxmlformats.org/officeDocument/2006/relationships/hyperlink" Target="https://fintolk.pro/vse-sposoby-obmana-s-pensiyami-top-sposobov-izbezhat-poteri-deneg"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rg.ru/2024/02/19/v-gosdume-razrabotan-proekt-o-pribavke-k-pensii-dlia-otdelnyh-kategorij-grazhdan.html" TargetMode="External"/><Relationship Id="rId31" Type="http://schemas.openxmlformats.org/officeDocument/2006/relationships/hyperlink" Target="https://konkurent.ru/article/6576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fintolk.pro/npf-otkrytie-zakryvaetsya-chto-proishodit-s-fondom-i-kuda-denutsya-dengi-vkladchikov" TargetMode="External"/><Relationship Id="rId22" Type="http://schemas.openxmlformats.org/officeDocument/2006/relationships/hyperlink" Target="https://www.pnp.ru/social/laureatam-gospremiy-khotyat-obespechit-pravo-na-ezhemesyachnye-vyplaty.html" TargetMode="External"/><Relationship Id="rId27" Type="http://schemas.openxmlformats.org/officeDocument/2006/relationships/hyperlink" Target="https://www.sravni.ru/novost/2024/2/19/rossiyanam-napomnili-komu-i-naskolko-povysyat-pensii-s-1-aprelya" TargetMode="External"/><Relationship Id="rId30" Type="http://schemas.openxmlformats.org/officeDocument/2006/relationships/hyperlink" Target="https://konkurent.ru/article/65765" TargetMode="External"/><Relationship Id="rId35" Type="http://schemas.openxmlformats.org/officeDocument/2006/relationships/hyperlink" Target="https://deita.ru/article/548656"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k.ru/economics/2024/02/19/finansist-zubec-rasskazal-o-luchshem-sposobe-nakopit-sebe-na-starost.html" TargetMode="External"/><Relationship Id="rId17" Type="http://schemas.openxmlformats.org/officeDocument/2006/relationships/image" Target="media/image3.png"/><Relationship Id="rId25" Type="http://schemas.openxmlformats.org/officeDocument/2006/relationships/hyperlink" Target="https://fedpress.ru/news/77/economy/3299930" TargetMode="External"/><Relationship Id="rId33" Type="http://schemas.openxmlformats.org/officeDocument/2006/relationships/hyperlink" Target="https://primpress.ru/article/109545" TargetMode="External"/><Relationship Id="rId38" Type="http://schemas.openxmlformats.org/officeDocument/2006/relationships/hyperlink" Target="https://news.ru/culture/kakie-pensii-poluchayut-zvezdy-shou-biznesa-na-chto-oni-ih-tratyat/" TargetMode="External"/><Relationship Id="rId46" Type="http://schemas.openxmlformats.org/officeDocument/2006/relationships/header" Target="header3.xml"/><Relationship Id="rId20" Type="http://schemas.openxmlformats.org/officeDocument/2006/relationships/hyperlink" Target="https://rg.ru/2024/02/19/po-odnomu-uvedomleniiu.html" TargetMode="External"/><Relationship Id="rId41" Type="http://schemas.openxmlformats.org/officeDocument/2006/relationships/hyperlink" Target="https://www.kp.ru/online/news/568099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FAE2-712D-4FEB-BCEE-8C61C459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49</Pages>
  <Words>18877</Words>
  <Characters>107603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126228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16</cp:revision>
  <cp:lastPrinted>2009-04-02T10:14:00Z</cp:lastPrinted>
  <dcterms:created xsi:type="dcterms:W3CDTF">2024-02-14T10:31:00Z</dcterms:created>
  <dcterms:modified xsi:type="dcterms:W3CDTF">2024-02-20T03:15:00Z</dcterms:modified>
  <cp:category>И-Консалтинг</cp:category>
  <cp:contentStatus>И-Консалтинг</cp:contentStatus>
</cp:coreProperties>
</file>