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476" w:rsidRPr="00BF2B31" w:rsidRDefault="005E2326" w:rsidP="00561476">
      <w:pPr>
        <w:jc w:val="center"/>
        <w:rPr>
          <w:b/>
          <w:sz w:val="36"/>
          <w:szCs w:val="36"/>
        </w:rPr>
      </w:pPr>
      <w:r w:rsidRPr="00BF2B31">
        <w:rPr>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86.75pt">
            <v:imagedata r:id="rId7" o:title="Новый логотип1"/>
          </v:shape>
        </w:pict>
      </w:r>
    </w:p>
    <w:p w:rsidR="00561476" w:rsidRPr="00BF2B31" w:rsidRDefault="00561476" w:rsidP="00561476">
      <w:pPr>
        <w:jc w:val="center"/>
        <w:rPr>
          <w:b/>
          <w:sz w:val="36"/>
          <w:szCs w:val="36"/>
          <w:lang w:val="en-US"/>
        </w:rPr>
      </w:pPr>
    </w:p>
    <w:p w:rsidR="000A4DD6" w:rsidRPr="00BF2B31" w:rsidRDefault="000A4DD6" w:rsidP="00561476">
      <w:pPr>
        <w:jc w:val="center"/>
        <w:rPr>
          <w:b/>
          <w:sz w:val="36"/>
          <w:szCs w:val="36"/>
          <w:lang w:val="en-US"/>
        </w:rPr>
      </w:pPr>
    </w:p>
    <w:p w:rsidR="000A4DD6" w:rsidRPr="00BF2B31" w:rsidRDefault="000A4DD6" w:rsidP="00561476">
      <w:pPr>
        <w:jc w:val="center"/>
        <w:rPr>
          <w:b/>
          <w:sz w:val="36"/>
          <w:szCs w:val="36"/>
          <w:lang w:val="en-US"/>
        </w:rPr>
      </w:pPr>
    </w:p>
    <w:p w:rsidR="000A4DD6" w:rsidRPr="00BF2B31" w:rsidRDefault="000A4DD6" w:rsidP="00561476">
      <w:pPr>
        <w:jc w:val="center"/>
        <w:rPr>
          <w:b/>
          <w:sz w:val="36"/>
          <w:szCs w:val="36"/>
          <w:lang w:val="en-US"/>
        </w:rPr>
      </w:pPr>
    </w:p>
    <w:p w:rsidR="00561476" w:rsidRPr="00BF2B31" w:rsidRDefault="00561476" w:rsidP="00561476">
      <w:pPr>
        <w:tabs>
          <w:tab w:val="left" w:pos="5204"/>
        </w:tabs>
        <w:jc w:val="left"/>
        <w:rPr>
          <w:b/>
          <w:sz w:val="36"/>
          <w:szCs w:val="36"/>
        </w:rPr>
      </w:pPr>
      <w:r w:rsidRPr="00BF2B31">
        <w:rPr>
          <w:b/>
          <w:sz w:val="36"/>
          <w:szCs w:val="36"/>
        </w:rPr>
        <w:tab/>
      </w:r>
    </w:p>
    <w:p w:rsidR="00561476" w:rsidRPr="00BF2B31" w:rsidRDefault="00561476" w:rsidP="00561476">
      <w:pPr>
        <w:jc w:val="center"/>
        <w:rPr>
          <w:b/>
          <w:sz w:val="36"/>
          <w:szCs w:val="36"/>
        </w:rPr>
      </w:pPr>
    </w:p>
    <w:p w:rsidR="00561476" w:rsidRPr="00BF2B31" w:rsidRDefault="00561476" w:rsidP="00561476">
      <w:pPr>
        <w:jc w:val="center"/>
        <w:rPr>
          <w:b/>
          <w:sz w:val="48"/>
          <w:szCs w:val="48"/>
        </w:rPr>
      </w:pPr>
      <w:bookmarkStart w:id="0" w:name="_Toc226196784"/>
      <w:bookmarkStart w:id="1" w:name="_Toc226197203"/>
      <w:r w:rsidRPr="00BF2B31">
        <w:rPr>
          <w:b/>
          <w:color w:val="FF0000"/>
          <w:sz w:val="48"/>
          <w:szCs w:val="48"/>
        </w:rPr>
        <w:t>М</w:t>
      </w:r>
      <w:r w:rsidRPr="00BF2B31">
        <w:rPr>
          <w:b/>
          <w:sz w:val="48"/>
          <w:szCs w:val="48"/>
        </w:rPr>
        <w:t>ониторинг СМИ</w:t>
      </w:r>
      <w:bookmarkEnd w:id="0"/>
      <w:bookmarkEnd w:id="1"/>
      <w:r w:rsidRPr="00BF2B31">
        <w:rPr>
          <w:b/>
          <w:sz w:val="48"/>
          <w:szCs w:val="48"/>
        </w:rPr>
        <w:t xml:space="preserve"> РФ</w:t>
      </w:r>
    </w:p>
    <w:p w:rsidR="00561476" w:rsidRPr="00BF2B31" w:rsidRDefault="00561476" w:rsidP="00561476">
      <w:pPr>
        <w:jc w:val="center"/>
        <w:rPr>
          <w:b/>
          <w:sz w:val="48"/>
          <w:szCs w:val="48"/>
        </w:rPr>
      </w:pPr>
      <w:bookmarkStart w:id="2" w:name="_Toc226196785"/>
      <w:bookmarkStart w:id="3" w:name="_Toc226197204"/>
      <w:r w:rsidRPr="00BF2B31">
        <w:rPr>
          <w:b/>
          <w:sz w:val="48"/>
          <w:szCs w:val="48"/>
        </w:rPr>
        <w:t>по пенсионной тематике</w:t>
      </w:r>
      <w:bookmarkEnd w:id="2"/>
      <w:bookmarkEnd w:id="3"/>
    </w:p>
    <w:p w:rsidR="008B6D1B" w:rsidRPr="00BF2B31" w:rsidRDefault="005E2326" w:rsidP="00C70A20">
      <w:pPr>
        <w:jc w:val="center"/>
        <w:rPr>
          <w:b/>
          <w:sz w:val="48"/>
          <w:szCs w:val="48"/>
        </w:rPr>
      </w:pPr>
      <w:r w:rsidRPr="00BF2B31">
        <w:rPr>
          <w:b/>
          <w:noProof/>
          <w:sz w:val="36"/>
          <w:szCs w:val="36"/>
        </w:rPr>
        <w:pict>
          <v:oval id="_x0000_s1039" style="position:absolute;left:0;text-align:left;margin-left:212.7pt;margin-top:13.1pt;width:28.5pt;height:25.5pt;z-index:1" fillcolor="#c0504d" strokecolor="#f2f2f2" strokeweight="3pt">
            <v:shadow on="t" type="perspective" color="#622423" opacity=".5" offset="1pt" offset2="-1pt"/>
          </v:oval>
        </w:pict>
      </w:r>
    </w:p>
    <w:p w:rsidR="007D6FE5" w:rsidRPr="00BF2B31" w:rsidRDefault="007D6FE5" w:rsidP="00C70A20">
      <w:pPr>
        <w:jc w:val="center"/>
        <w:rPr>
          <w:b/>
          <w:sz w:val="36"/>
          <w:szCs w:val="36"/>
        </w:rPr>
      </w:pPr>
      <w:r w:rsidRPr="00BF2B31">
        <w:rPr>
          <w:b/>
          <w:sz w:val="36"/>
          <w:szCs w:val="36"/>
        </w:rPr>
        <w:t xml:space="preserve"> </w:t>
      </w:r>
    </w:p>
    <w:p w:rsidR="00C70A20" w:rsidRPr="00BF2B31" w:rsidRDefault="00A255A2" w:rsidP="00C70A20">
      <w:pPr>
        <w:jc w:val="center"/>
        <w:rPr>
          <w:b/>
          <w:sz w:val="40"/>
          <w:szCs w:val="40"/>
        </w:rPr>
      </w:pPr>
      <w:r w:rsidRPr="00BF2B31">
        <w:rPr>
          <w:b/>
          <w:sz w:val="40"/>
          <w:szCs w:val="40"/>
          <w:lang w:val="en-US"/>
        </w:rPr>
        <w:t>22</w:t>
      </w:r>
      <w:r w:rsidR="00CB6B64" w:rsidRPr="00BF2B31">
        <w:rPr>
          <w:b/>
          <w:sz w:val="40"/>
          <w:szCs w:val="40"/>
        </w:rPr>
        <w:t>.</w:t>
      </w:r>
      <w:r w:rsidR="005E66F0" w:rsidRPr="00BF2B31">
        <w:rPr>
          <w:b/>
          <w:sz w:val="40"/>
          <w:szCs w:val="40"/>
        </w:rPr>
        <w:t>0</w:t>
      </w:r>
      <w:r w:rsidR="00820FF6" w:rsidRPr="00BF2B31">
        <w:rPr>
          <w:b/>
          <w:sz w:val="40"/>
          <w:szCs w:val="40"/>
        </w:rPr>
        <w:t>2</w:t>
      </w:r>
      <w:r w:rsidR="000214CF" w:rsidRPr="00BF2B31">
        <w:rPr>
          <w:b/>
          <w:sz w:val="40"/>
          <w:szCs w:val="40"/>
        </w:rPr>
        <w:t>.</w:t>
      </w:r>
      <w:r w:rsidR="007D6FE5" w:rsidRPr="00BF2B31">
        <w:rPr>
          <w:b/>
          <w:sz w:val="40"/>
          <w:szCs w:val="40"/>
        </w:rPr>
        <w:t>20</w:t>
      </w:r>
      <w:r w:rsidR="00EB57E7" w:rsidRPr="00BF2B31">
        <w:rPr>
          <w:b/>
          <w:sz w:val="40"/>
          <w:szCs w:val="40"/>
        </w:rPr>
        <w:t>2</w:t>
      </w:r>
      <w:r w:rsidR="005E66F0" w:rsidRPr="00BF2B31">
        <w:rPr>
          <w:b/>
          <w:sz w:val="40"/>
          <w:szCs w:val="40"/>
        </w:rPr>
        <w:t>4</w:t>
      </w:r>
      <w:r w:rsidR="00C70A20" w:rsidRPr="00BF2B31">
        <w:rPr>
          <w:b/>
          <w:sz w:val="40"/>
          <w:szCs w:val="40"/>
        </w:rPr>
        <w:t xml:space="preserve"> г</w:t>
      </w:r>
      <w:r w:rsidR="007D6FE5" w:rsidRPr="00BF2B31">
        <w:rPr>
          <w:b/>
          <w:sz w:val="40"/>
          <w:szCs w:val="40"/>
        </w:rPr>
        <w:t>.</w:t>
      </w:r>
    </w:p>
    <w:p w:rsidR="007D6FE5" w:rsidRPr="00BF2B31" w:rsidRDefault="007D6FE5" w:rsidP="000C1A46">
      <w:pPr>
        <w:jc w:val="center"/>
        <w:rPr>
          <w:b/>
          <w:sz w:val="40"/>
          <w:szCs w:val="40"/>
        </w:rPr>
      </w:pPr>
    </w:p>
    <w:p w:rsidR="00C16C6D" w:rsidRPr="00BF2B31" w:rsidRDefault="00C16C6D" w:rsidP="000C1A46">
      <w:pPr>
        <w:jc w:val="center"/>
        <w:rPr>
          <w:b/>
          <w:sz w:val="40"/>
          <w:szCs w:val="40"/>
        </w:rPr>
      </w:pPr>
    </w:p>
    <w:p w:rsidR="00C70A20" w:rsidRPr="00BF2B31" w:rsidRDefault="00C70A20" w:rsidP="000C1A46">
      <w:pPr>
        <w:jc w:val="center"/>
        <w:rPr>
          <w:b/>
          <w:sz w:val="40"/>
          <w:szCs w:val="40"/>
        </w:rPr>
      </w:pPr>
    </w:p>
    <w:p w:rsidR="00C70A20" w:rsidRPr="00BF2B31" w:rsidRDefault="005E2326" w:rsidP="000C1A46">
      <w:pPr>
        <w:jc w:val="center"/>
        <w:rPr>
          <w:b/>
          <w:sz w:val="40"/>
          <w:szCs w:val="40"/>
        </w:rPr>
      </w:pPr>
      <w:hyperlink r:id="rId8" w:history="1">
        <w:r w:rsidRPr="00BF2B31">
          <w:fldChar w:fldCharType="begin"/>
        </w:r>
        <w:r w:rsidRPr="00BF2B31">
          <w:instrText xml:space="preserve"> INCLUDEPICTURE  "https://apf.mail.ru/cgi-bin/readmsg/%D0%9B%D0%BE%D0%B3%D0%BE%D1%82%D0%B8%D0%BF.PNG?id=14089677830000000986;0;1&amp;x-email=natulek_8@mail.ru&amp;exif=1&amp;bs=4924&amp;bl=52781&amp;ct=image/png&amp;cn=%D0%9B%D0%BE%D0%B3%D0%BE%D1%82%D0%B8%D0%BF.PNG&amp;cte=base64" \* MERGEFORMATINET </w:instrText>
        </w:r>
        <w:r w:rsidRPr="00BF2B31">
          <w:fldChar w:fldCharType="separate"/>
        </w:r>
        <w:r w:rsidR="00280C36" w:rsidRPr="00BF2B31">
          <w:pict>
            <v:shape id="_x0000_i1026" type="#_x0000_t75" style="width:129pt;height:57pt">
              <v:imagedata r:id="rId9" r:href="rId10"/>
            </v:shape>
          </w:pict>
        </w:r>
        <w:r w:rsidRPr="00BF2B31">
          <w:fldChar w:fldCharType="end"/>
        </w:r>
      </w:hyperlink>
    </w:p>
    <w:p w:rsidR="009D66A1" w:rsidRPr="00BF2B31" w:rsidRDefault="009B23FE" w:rsidP="009B23FE">
      <w:pPr>
        <w:pStyle w:val="10"/>
        <w:jc w:val="center"/>
      </w:pPr>
      <w:r w:rsidRPr="00BF2B31">
        <w:br w:type="page"/>
      </w:r>
      <w:bookmarkStart w:id="4" w:name="_Toc396864626"/>
      <w:bookmarkStart w:id="5" w:name="_Toc159478551"/>
      <w:r w:rsidR="00676D5F" w:rsidRPr="00BF2B31">
        <w:rPr>
          <w:color w:val="984806"/>
        </w:rPr>
        <w:lastRenderedPageBreak/>
        <w:t>Т</w:t>
      </w:r>
      <w:r w:rsidR="009D66A1" w:rsidRPr="00BF2B31">
        <w:t>емы</w:t>
      </w:r>
      <w:r w:rsidR="009D66A1" w:rsidRPr="00BF2B31">
        <w:rPr>
          <w:rFonts w:ascii="Arial Rounded MT Bold" w:hAnsi="Arial Rounded MT Bold"/>
        </w:rPr>
        <w:t xml:space="preserve"> </w:t>
      </w:r>
      <w:r w:rsidR="009D66A1" w:rsidRPr="00BF2B31">
        <w:t>дня</w:t>
      </w:r>
      <w:bookmarkEnd w:id="4"/>
      <w:bookmarkEnd w:id="5"/>
    </w:p>
    <w:p w:rsidR="00A1463C" w:rsidRPr="00BF2B31" w:rsidRDefault="00820BA4" w:rsidP="00676D5F">
      <w:pPr>
        <w:numPr>
          <w:ilvl w:val="0"/>
          <w:numId w:val="25"/>
        </w:numPr>
        <w:rPr>
          <w:i/>
        </w:rPr>
      </w:pPr>
      <w:r w:rsidRPr="00BF2B31">
        <w:rPr>
          <w:i/>
        </w:rPr>
        <w:t xml:space="preserve">Родственникам погибших участников СВО упростят получение пенсионных накоплений. Это следует из проекта постановления Минтруда (есть у </w:t>
      </w:r>
      <w:r w:rsidR="00447DC2" w:rsidRPr="00BF2B31">
        <w:rPr>
          <w:i/>
        </w:rPr>
        <w:t>«</w:t>
      </w:r>
      <w:r w:rsidRPr="00BF2B31">
        <w:rPr>
          <w:i/>
        </w:rPr>
        <w:t>Известий</w:t>
      </w:r>
      <w:r w:rsidR="00447DC2" w:rsidRPr="00BF2B31">
        <w:rPr>
          <w:i/>
        </w:rPr>
        <w:t>»</w:t>
      </w:r>
      <w:r w:rsidRPr="00BF2B31">
        <w:rPr>
          <w:i/>
        </w:rPr>
        <w:t xml:space="preserve">). Речь о средствах, замороженных в пенсионных фондах в 2014 году. Подать заявление на наследование можно будет в любое время, тогда как сейчас это разрешено лишь в течение шести месяцев со дня смерти близкого. Кроме того, рассмотрят обращение за два месяца — сегодня на это нужно полгода. Как такие изменения поддержат семьи военнослужащих — </w:t>
      </w:r>
      <w:hyperlink w:anchor="А101" w:history="1">
        <w:r w:rsidRPr="00BF2B31">
          <w:rPr>
            <w:rStyle w:val="a3"/>
            <w:i/>
          </w:rPr>
          <w:t xml:space="preserve">в материале </w:t>
        </w:r>
        <w:r w:rsidR="00447DC2" w:rsidRPr="00BF2B31">
          <w:rPr>
            <w:rStyle w:val="a3"/>
            <w:i/>
          </w:rPr>
          <w:t>«</w:t>
        </w:r>
        <w:r w:rsidRPr="00BF2B31">
          <w:rPr>
            <w:rStyle w:val="a3"/>
            <w:i/>
          </w:rPr>
          <w:t>Извес</w:t>
        </w:r>
        <w:r w:rsidRPr="00BF2B31">
          <w:rPr>
            <w:rStyle w:val="a3"/>
            <w:i/>
          </w:rPr>
          <w:t>т</w:t>
        </w:r>
        <w:r w:rsidRPr="00BF2B31">
          <w:rPr>
            <w:rStyle w:val="a3"/>
            <w:i/>
          </w:rPr>
          <w:t>ий</w:t>
        </w:r>
        <w:r w:rsidR="00447DC2" w:rsidRPr="00BF2B31">
          <w:rPr>
            <w:rStyle w:val="a3"/>
            <w:i/>
          </w:rPr>
          <w:t>»</w:t>
        </w:r>
      </w:hyperlink>
    </w:p>
    <w:p w:rsidR="00820BA4" w:rsidRPr="00BF2B31" w:rsidRDefault="00820BA4" w:rsidP="00676D5F">
      <w:pPr>
        <w:numPr>
          <w:ilvl w:val="0"/>
          <w:numId w:val="25"/>
        </w:numPr>
        <w:rPr>
          <w:i/>
        </w:rPr>
      </w:pPr>
      <w:r w:rsidRPr="00BF2B31">
        <w:rPr>
          <w:i/>
        </w:rPr>
        <w:t xml:space="preserve">21 февраля </w:t>
      </w:r>
      <w:hyperlink w:anchor="А102" w:history="1">
        <w:r w:rsidRPr="00BF2B31">
          <w:rPr>
            <w:rStyle w:val="a3"/>
            <w:i/>
          </w:rPr>
          <w:t xml:space="preserve">в пресс-центре </w:t>
        </w:r>
        <w:r w:rsidR="00447DC2" w:rsidRPr="00BF2B31">
          <w:rPr>
            <w:rStyle w:val="a3"/>
            <w:i/>
          </w:rPr>
          <w:t>«</w:t>
        </w:r>
        <w:r w:rsidRPr="00BF2B31">
          <w:rPr>
            <w:rStyle w:val="a3"/>
            <w:i/>
          </w:rPr>
          <w:t>Па</w:t>
        </w:r>
        <w:r w:rsidRPr="00BF2B31">
          <w:rPr>
            <w:rStyle w:val="a3"/>
            <w:i/>
          </w:rPr>
          <w:t>р</w:t>
        </w:r>
        <w:r w:rsidRPr="00BF2B31">
          <w:rPr>
            <w:rStyle w:val="a3"/>
            <w:i/>
          </w:rPr>
          <w:t>ламентской газеты</w:t>
        </w:r>
        <w:r w:rsidR="00447DC2" w:rsidRPr="00BF2B31">
          <w:rPr>
            <w:rStyle w:val="a3"/>
            <w:i/>
          </w:rPr>
          <w:t>»</w:t>
        </w:r>
      </w:hyperlink>
      <w:r w:rsidRPr="00BF2B31">
        <w:rPr>
          <w:i/>
        </w:rPr>
        <w:t xml:space="preserve"> прошло еженедельное интервью с председателем Комитета Госдумы по финансовому рынку Анатолием Геннадьевичем Аксаковым, посвященное главным событиям финансовой жизни. Главные вопросы для обсуждения: Более ста тысяч человек уже приняли участие в программе долгосрочных сбережений. Откуда такой ажиотаж и чем привлекательна программа? Как сегодня еще можно накопить на прибавку к пенсии с помощью государства?</w:t>
      </w:r>
    </w:p>
    <w:p w:rsidR="00820BA4" w:rsidRPr="00BF2B31" w:rsidRDefault="00820BA4" w:rsidP="00676D5F">
      <w:pPr>
        <w:numPr>
          <w:ilvl w:val="0"/>
          <w:numId w:val="25"/>
        </w:numPr>
        <w:rPr>
          <w:i/>
        </w:rPr>
      </w:pPr>
      <w:r w:rsidRPr="00BF2B31">
        <w:rPr>
          <w:i/>
        </w:rPr>
        <w:t xml:space="preserve">Общее количество жалоб, полученных от потребителей на деятельность негосударственных пенсионных фондов в надзорные органы, в 2023 году сократилось на 22% по сравнению с предыдущим годом (с 1,6 тыс. до 1,3 тыс. обращений). Такие данные получили аналитики НПФ </w:t>
      </w:r>
      <w:r w:rsidR="00447DC2" w:rsidRPr="00BF2B31">
        <w:rPr>
          <w:i/>
        </w:rPr>
        <w:t>«</w:t>
      </w:r>
      <w:r w:rsidRPr="00BF2B31">
        <w:rPr>
          <w:i/>
        </w:rPr>
        <w:t>Достойное БУДУЩЕЕ</w:t>
      </w:r>
      <w:r w:rsidR="00447DC2" w:rsidRPr="00BF2B31">
        <w:rPr>
          <w:i/>
        </w:rPr>
        <w:t>»</w:t>
      </w:r>
      <w:r w:rsidRPr="00BF2B31">
        <w:rPr>
          <w:i/>
        </w:rPr>
        <w:t>, проанализировав отчетность Банка России (</w:t>
      </w:r>
      <w:hyperlink w:anchor="А103" w:history="1">
        <w:r w:rsidRPr="00BF2B31">
          <w:rPr>
            <w:rStyle w:val="a3"/>
            <w:i/>
          </w:rPr>
          <w:t xml:space="preserve">исследование есть </w:t>
        </w:r>
        <w:r w:rsidRPr="00BF2B31">
          <w:rPr>
            <w:rStyle w:val="a3"/>
            <w:i/>
          </w:rPr>
          <w:t>в</w:t>
        </w:r>
        <w:r w:rsidRPr="00BF2B31">
          <w:rPr>
            <w:rStyle w:val="a3"/>
            <w:i/>
          </w:rPr>
          <w:t xml:space="preserve"> распоряжении </w:t>
        </w:r>
        <w:r w:rsidR="00447DC2" w:rsidRPr="00BF2B31">
          <w:rPr>
            <w:rStyle w:val="a3"/>
            <w:i/>
          </w:rPr>
          <w:t>«</w:t>
        </w:r>
        <w:r w:rsidRPr="00BF2B31">
          <w:rPr>
            <w:rStyle w:val="a3"/>
            <w:i/>
          </w:rPr>
          <w:t>Российской газеты</w:t>
        </w:r>
        <w:r w:rsidR="00447DC2" w:rsidRPr="00BF2B31">
          <w:rPr>
            <w:rStyle w:val="a3"/>
            <w:i/>
          </w:rPr>
          <w:t>»</w:t>
        </w:r>
      </w:hyperlink>
      <w:r w:rsidRPr="00BF2B31">
        <w:rPr>
          <w:i/>
        </w:rPr>
        <w:t>)</w:t>
      </w:r>
    </w:p>
    <w:p w:rsidR="00BB5F8F" w:rsidRPr="00BF2B31" w:rsidRDefault="00BB5F8F" w:rsidP="00676D5F">
      <w:pPr>
        <w:numPr>
          <w:ilvl w:val="0"/>
          <w:numId w:val="25"/>
        </w:numPr>
        <w:rPr>
          <w:i/>
        </w:rPr>
      </w:pPr>
      <w:r w:rsidRPr="00BF2B31">
        <w:rPr>
          <w:i/>
        </w:rPr>
        <w:t xml:space="preserve">Национальное рейтинговое агентство (НРА) повысило некредитный рейтинг надежности и качества услуг АО </w:t>
      </w:r>
      <w:r w:rsidR="00447DC2" w:rsidRPr="00BF2B31">
        <w:rPr>
          <w:i/>
        </w:rPr>
        <w:t>«</w:t>
      </w:r>
      <w:r w:rsidRPr="00BF2B31">
        <w:rPr>
          <w:i/>
        </w:rPr>
        <w:t xml:space="preserve">НПФ </w:t>
      </w:r>
      <w:r w:rsidR="00447DC2" w:rsidRPr="00BF2B31">
        <w:rPr>
          <w:i/>
        </w:rPr>
        <w:t>«</w:t>
      </w:r>
      <w:r w:rsidRPr="00BF2B31">
        <w:rPr>
          <w:i/>
        </w:rPr>
        <w:t>Достойное БУДУЩЕЕ</w:t>
      </w:r>
      <w:r w:rsidR="00447DC2" w:rsidRPr="00BF2B31">
        <w:rPr>
          <w:i/>
        </w:rPr>
        <w:t>»</w:t>
      </w:r>
      <w:r w:rsidRPr="00BF2B31">
        <w:rPr>
          <w:i/>
        </w:rPr>
        <w:t xml:space="preserve"> до </w:t>
      </w:r>
      <w:r w:rsidR="00447DC2" w:rsidRPr="00BF2B31">
        <w:rPr>
          <w:i/>
        </w:rPr>
        <w:t>«</w:t>
      </w:r>
      <w:r w:rsidRPr="00BF2B31">
        <w:rPr>
          <w:i/>
        </w:rPr>
        <w:t xml:space="preserve">AAА ru.pf </w:t>
      </w:r>
      <w:r w:rsidR="00447DC2" w:rsidRPr="00BF2B31">
        <w:rPr>
          <w:i/>
        </w:rPr>
        <w:t>«</w:t>
      </w:r>
      <w:r w:rsidRPr="00BF2B31">
        <w:rPr>
          <w:i/>
        </w:rPr>
        <w:t xml:space="preserve"> по национальной шкале негосударственных пенсионных фондов, что соответствует максимальному уровню. Прогноз </w:t>
      </w:r>
      <w:r w:rsidR="00447DC2" w:rsidRPr="00BF2B31">
        <w:rPr>
          <w:i/>
        </w:rPr>
        <w:t>«</w:t>
      </w:r>
      <w:r w:rsidRPr="00BF2B31">
        <w:rPr>
          <w:i/>
        </w:rPr>
        <w:t>стабильный</w:t>
      </w:r>
      <w:r w:rsidR="00447DC2" w:rsidRPr="00BF2B31">
        <w:rPr>
          <w:i/>
        </w:rPr>
        <w:t>»</w:t>
      </w:r>
      <w:r w:rsidRPr="00BF2B31">
        <w:rPr>
          <w:i/>
        </w:rPr>
        <w:t xml:space="preserve"> свидетельствует о том, что в течение последующих 12 месяцев агентство ожидает сохранение текущего уровня рейтинга фонда, </w:t>
      </w:r>
      <w:hyperlink w:anchor="А104" w:history="1">
        <w:r w:rsidRPr="00BF2B31">
          <w:rPr>
            <w:rStyle w:val="a3"/>
            <w:i/>
          </w:rPr>
          <w:t>сооб</w:t>
        </w:r>
        <w:r w:rsidRPr="00BF2B31">
          <w:rPr>
            <w:rStyle w:val="a3"/>
            <w:i/>
          </w:rPr>
          <w:t>щ</w:t>
        </w:r>
        <w:r w:rsidRPr="00BF2B31">
          <w:rPr>
            <w:rStyle w:val="a3"/>
            <w:i/>
          </w:rPr>
          <w:t>ается на официальной стра</w:t>
        </w:r>
        <w:r w:rsidRPr="00BF2B31">
          <w:rPr>
            <w:rStyle w:val="a3"/>
            <w:i/>
          </w:rPr>
          <w:t>н</w:t>
        </w:r>
        <w:r w:rsidRPr="00BF2B31">
          <w:rPr>
            <w:rStyle w:val="a3"/>
            <w:i/>
          </w:rPr>
          <w:t>ице НАП</w:t>
        </w:r>
        <w:r w:rsidRPr="00BF2B31">
          <w:rPr>
            <w:rStyle w:val="a3"/>
            <w:i/>
          </w:rPr>
          <w:t>Ф</w:t>
        </w:r>
      </w:hyperlink>
    </w:p>
    <w:p w:rsidR="00820BA4" w:rsidRPr="00BF2B31" w:rsidRDefault="00820BA4" w:rsidP="00676D5F">
      <w:pPr>
        <w:numPr>
          <w:ilvl w:val="0"/>
          <w:numId w:val="25"/>
        </w:numPr>
        <w:rPr>
          <w:i/>
        </w:rPr>
      </w:pPr>
      <w:r w:rsidRPr="00BF2B31">
        <w:rPr>
          <w:i/>
        </w:rPr>
        <w:t xml:space="preserve">По итогам 2023 года специалисты НПФ </w:t>
      </w:r>
      <w:r w:rsidR="00447DC2" w:rsidRPr="00BF2B31">
        <w:rPr>
          <w:i/>
        </w:rPr>
        <w:t>«</w:t>
      </w:r>
      <w:r w:rsidRPr="00BF2B31">
        <w:rPr>
          <w:i/>
        </w:rPr>
        <w:t>БЛАГОСОСТОЯНИЕ</w:t>
      </w:r>
      <w:r w:rsidR="00447DC2" w:rsidRPr="00BF2B31">
        <w:rPr>
          <w:i/>
        </w:rPr>
        <w:t>»</w:t>
      </w:r>
      <w:r w:rsidRPr="00BF2B31">
        <w:rPr>
          <w:i/>
        </w:rPr>
        <w:t xml:space="preserve"> отмечены отраслевыми наградами за вклад в развитие негосударственного пенсионного обеспечения. Высокую оценку профессиональных качеств получили руководители фонда, филиалов и департаментов центрального аппарата. Первый заместитель генерального директора НПФ </w:t>
      </w:r>
      <w:r w:rsidR="00447DC2" w:rsidRPr="00BF2B31">
        <w:rPr>
          <w:i/>
        </w:rPr>
        <w:t>«</w:t>
      </w:r>
      <w:r w:rsidRPr="00BF2B31">
        <w:rPr>
          <w:i/>
        </w:rPr>
        <w:t>БЛАГОСОСТОЯНИЕ</w:t>
      </w:r>
      <w:r w:rsidR="00447DC2" w:rsidRPr="00BF2B31">
        <w:rPr>
          <w:i/>
        </w:rPr>
        <w:t>»</w:t>
      </w:r>
      <w:r w:rsidRPr="00BF2B31">
        <w:rPr>
          <w:i/>
        </w:rPr>
        <w:t xml:space="preserve"> Максим Элик удостоен нагрудного знака </w:t>
      </w:r>
      <w:r w:rsidR="00447DC2" w:rsidRPr="00BF2B31">
        <w:rPr>
          <w:i/>
        </w:rPr>
        <w:t>«</w:t>
      </w:r>
      <w:r w:rsidRPr="00BF2B31">
        <w:rPr>
          <w:i/>
        </w:rPr>
        <w:t>Заслуженный специалист финансового рынка</w:t>
      </w:r>
      <w:r w:rsidR="00447DC2" w:rsidRPr="00BF2B31">
        <w:rPr>
          <w:i/>
        </w:rPr>
        <w:t>»</w:t>
      </w:r>
      <w:r w:rsidRPr="00BF2B31">
        <w:rPr>
          <w:i/>
        </w:rPr>
        <w:t xml:space="preserve">, благодарственного письма Министерства труда и социальной защиты РФ и памятной медали </w:t>
      </w:r>
      <w:r w:rsidR="00447DC2" w:rsidRPr="00BF2B31">
        <w:rPr>
          <w:i/>
        </w:rPr>
        <w:t>«</w:t>
      </w:r>
      <w:r w:rsidRPr="00BF2B31">
        <w:rPr>
          <w:i/>
        </w:rPr>
        <w:t xml:space="preserve">20 лет ОАО </w:t>
      </w:r>
      <w:r w:rsidR="00447DC2" w:rsidRPr="00BF2B31">
        <w:rPr>
          <w:i/>
        </w:rPr>
        <w:t>«</w:t>
      </w:r>
      <w:r w:rsidRPr="00BF2B31">
        <w:rPr>
          <w:i/>
        </w:rPr>
        <w:t>Российские железные дороги</w:t>
      </w:r>
      <w:r w:rsidR="00447DC2" w:rsidRPr="00BF2B31">
        <w:rPr>
          <w:i/>
        </w:rPr>
        <w:t>»</w:t>
      </w:r>
      <w:r w:rsidRPr="00BF2B31">
        <w:rPr>
          <w:i/>
        </w:rPr>
        <w:t xml:space="preserve">, </w:t>
      </w:r>
      <w:hyperlink w:anchor="А105" w:history="1">
        <w:r w:rsidRPr="00BF2B31">
          <w:rPr>
            <w:rStyle w:val="a3"/>
            <w:i/>
          </w:rPr>
          <w:t xml:space="preserve">передает </w:t>
        </w:r>
        <w:r w:rsidR="00447DC2" w:rsidRPr="00BF2B31">
          <w:rPr>
            <w:rStyle w:val="a3"/>
            <w:i/>
          </w:rPr>
          <w:t>«</w:t>
        </w:r>
        <w:r w:rsidRPr="00BF2B31">
          <w:rPr>
            <w:rStyle w:val="a3"/>
            <w:i/>
          </w:rPr>
          <w:t xml:space="preserve">Ваш </w:t>
        </w:r>
        <w:r w:rsidR="00280C36" w:rsidRPr="00BF2B31">
          <w:rPr>
            <w:rStyle w:val="a3"/>
            <w:i/>
          </w:rPr>
          <w:t>пенс</w:t>
        </w:r>
        <w:r w:rsidR="00280C36" w:rsidRPr="00BF2B31">
          <w:rPr>
            <w:rStyle w:val="a3"/>
            <w:i/>
          </w:rPr>
          <w:t>и</w:t>
        </w:r>
        <w:r w:rsidR="00280C36" w:rsidRPr="00BF2B31">
          <w:rPr>
            <w:rStyle w:val="a3"/>
            <w:i/>
          </w:rPr>
          <w:t>онный</w:t>
        </w:r>
        <w:r w:rsidR="00280C36" w:rsidRPr="00BF2B31">
          <w:rPr>
            <w:rStyle w:val="a3"/>
            <w:i/>
          </w:rPr>
          <w:t xml:space="preserve"> </w:t>
        </w:r>
        <w:r w:rsidR="00280C36" w:rsidRPr="00BF2B31">
          <w:rPr>
            <w:rStyle w:val="a3"/>
            <w:i/>
          </w:rPr>
          <w:t>брокер</w:t>
        </w:r>
        <w:r w:rsidR="00447DC2" w:rsidRPr="00BF2B31">
          <w:rPr>
            <w:rStyle w:val="a3"/>
            <w:i/>
          </w:rPr>
          <w:t>»</w:t>
        </w:r>
      </w:hyperlink>
    </w:p>
    <w:p w:rsidR="00820BA4" w:rsidRPr="00BF2B31" w:rsidRDefault="00820BA4" w:rsidP="00676D5F">
      <w:pPr>
        <w:numPr>
          <w:ilvl w:val="0"/>
          <w:numId w:val="25"/>
        </w:numPr>
        <w:rPr>
          <w:i/>
        </w:rPr>
      </w:pPr>
      <w:r w:rsidRPr="00BF2B31">
        <w:rPr>
          <w:i/>
        </w:rPr>
        <w:t xml:space="preserve">Прабабушки и прадедушки, опекающие своих правнуков, могут получить право на повышенную фиксированную выплату к страховой пенсии по старости или по инвалидности. Такой закон 21 февраля приняла Госдума. Кому еще положена надбавка к пенсии, </w:t>
      </w:r>
      <w:hyperlink w:anchor="А106" w:history="1">
        <w:r w:rsidRPr="00BF2B31">
          <w:rPr>
            <w:rStyle w:val="a3"/>
            <w:i/>
          </w:rPr>
          <w:t xml:space="preserve">разбиралась </w:t>
        </w:r>
        <w:r w:rsidR="00447DC2" w:rsidRPr="00BF2B31">
          <w:rPr>
            <w:rStyle w:val="a3"/>
            <w:i/>
          </w:rPr>
          <w:t>«</w:t>
        </w:r>
        <w:r w:rsidRPr="00BF2B31">
          <w:rPr>
            <w:rStyle w:val="a3"/>
            <w:i/>
          </w:rPr>
          <w:t>Парламент</w:t>
        </w:r>
        <w:r w:rsidRPr="00BF2B31">
          <w:rPr>
            <w:rStyle w:val="a3"/>
            <w:i/>
          </w:rPr>
          <w:t>с</w:t>
        </w:r>
        <w:r w:rsidRPr="00BF2B31">
          <w:rPr>
            <w:rStyle w:val="a3"/>
            <w:i/>
          </w:rPr>
          <w:t>кая газета</w:t>
        </w:r>
        <w:r w:rsidR="00447DC2" w:rsidRPr="00BF2B31">
          <w:rPr>
            <w:rStyle w:val="a3"/>
            <w:i/>
          </w:rPr>
          <w:t>»</w:t>
        </w:r>
      </w:hyperlink>
    </w:p>
    <w:p w:rsidR="00820BA4" w:rsidRPr="00BF2B31" w:rsidRDefault="00820BA4" w:rsidP="00676D5F">
      <w:pPr>
        <w:numPr>
          <w:ilvl w:val="0"/>
          <w:numId w:val="25"/>
        </w:numPr>
        <w:rPr>
          <w:i/>
        </w:rPr>
      </w:pPr>
      <w:r w:rsidRPr="00BF2B31">
        <w:rPr>
          <w:i/>
        </w:rPr>
        <w:lastRenderedPageBreak/>
        <w:t xml:space="preserve">Совет Федерации одобрил на пленарном заседании закон о денонсации соглашения о порядке пенсионного обеспечения и госстрахования сотрудников органов внутренних дел (ОВД) стран - участниц СНГ. Соглашение было подписано от имени Российской Федерации 24 декабря 1993 года в Ашхабаде. Документ был направлен на защиту пенсионных прав сотрудников ОВД СССР до принятия государствами - участниками СНГ законодательных актов по вопросу пенсионного обеспечения этой категории лиц, </w:t>
      </w:r>
      <w:hyperlink w:anchor="А107" w:history="1">
        <w:r w:rsidRPr="00BF2B31">
          <w:rPr>
            <w:rStyle w:val="a3"/>
            <w:i/>
          </w:rPr>
          <w:t xml:space="preserve">сообщает </w:t>
        </w:r>
        <w:r w:rsidRPr="00BF2B31">
          <w:rPr>
            <w:rStyle w:val="a3"/>
            <w:i/>
          </w:rPr>
          <w:t>Т</w:t>
        </w:r>
        <w:r w:rsidRPr="00BF2B31">
          <w:rPr>
            <w:rStyle w:val="a3"/>
            <w:i/>
          </w:rPr>
          <w:t>АСС</w:t>
        </w:r>
      </w:hyperlink>
    </w:p>
    <w:p w:rsidR="00C82718" w:rsidRPr="00BF2B31" w:rsidRDefault="00C82718" w:rsidP="00676D5F">
      <w:pPr>
        <w:numPr>
          <w:ilvl w:val="0"/>
          <w:numId w:val="25"/>
        </w:numPr>
        <w:rPr>
          <w:i/>
        </w:rPr>
      </w:pPr>
      <w:r w:rsidRPr="00BF2B31">
        <w:rPr>
          <w:i/>
        </w:rPr>
        <w:t xml:space="preserve">В России с начала года запустили автоматическое назначение пенсий по старости. Вместо визита в отделения Социального фонда многим будущим пенсионерам теперь достаточно подать лишь одно заявление на портале </w:t>
      </w:r>
      <w:r w:rsidR="00447DC2" w:rsidRPr="00BF2B31">
        <w:rPr>
          <w:i/>
        </w:rPr>
        <w:t>«</w:t>
      </w:r>
      <w:r w:rsidRPr="00BF2B31">
        <w:rPr>
          <w:i/>
        </w:rPr>
        <w:t>Госуслуги</w:t>
      </w:r>
      <w:r w:rsidR="00447DC2" w:rsidRPr="00BF2B31">
        <w:rPr>
          <w:i/>
        </w:rPr>
        <w:t>»</w:t>
      </w:r>
      <w:r w:rsidRPr="00BF2B31">
        <w:rPr>
          <w:i/>
        </w:rPr>
        <w:t xml:space="preserve">, </w:t>
      </w:r>
      <w:hyperlink w:anchor="А108" w:history="1">
        <w:r w:rsidRPr="00BF2B31">
          <w:rPr>
            <w:rStyle w:val="a3"/>
            <w:i/>
          </w:rPr>
          <w:t xml:space="preserve">пишет </w:t>
        </w:r>
        <w:r w:rsidR="00447DC2" w:rsidRPr="00BF2B31">
          <w:rPr>
            <w:rStyle w:val="a3"/>
            <w:i/>
          </w:rPr>
          <w:t>«</w:t>
        </w:r>
        <w:r w:rsidRPr="00BF2B31">
          <w:rPr>
            <w:rStyle w:val="a3"/>
            <w:i/>
          </w:rPr>
          <w:t>Р</w:t>
        </w:r>
        <w:r w:rsidRPr="00BF2B31">
          <w:rPr>
            <w:rStyle w:val="a3"/>
            <w:i/>
          </w:rPr>
          <w:t>осбалт</w:t>
        </w:r>
        <w:r w:rsidR="00447DC2" w:rsidRPr="00BF2B31">
          <w:rPr>
            <w:rStyle w:val="a3"/>
            <w:i/>
          </w:rPr>
          <w:t>»</w:t>
        </w:r>
      </w:hyperlink>
    </w:p>
    <w:p w:rsidR="00660B65" w:rsidRPr="00BF2B31" w:rsidRDefault="00660B65" w:rsidP="00676D5F">
      <w:pPr>
        <w:jc w:val="center"/>
        <w:rPr>
          <w:rFonts w:ascii="Arial" w:hAnsi="Arial" w:cs="Arial"/>
          <w:b/>
          <w:sz w:val="32"/>
          <w:szCs w:val="32"/>
        </w:rPr>
      </w:pPr>
      <w:r w:rsidRPr="00BF2B31">
        <w:rPr>
          <w:rFonts w:ascii="Arial" w:hAnsi="Arial" w:cs="Arial"/>
          <w:b/>
          <w:color w:val="984806"/>
          <w:sz w:val="32"/>
          <w:szCs w:val="32"/>
        </w:rPr>
        <w:t>Ц</w:t>
      </w:r>
      <w:r w:rsidRPr="00BF2B31">
        <w:rPr>
          <w:rFonts w:ascii="Arial" w:hAnsi="Arial" w:cs="Arial"/>
          <w:b/>
          <w:sz w:val="32"/>
          <w:szCs w:val="32"/>
        </w:rPr>
        <w:t>итаты дня</w:t>
      </w:r>
    </w:p>
    <w:p w:rsidR="00676D5F" w:rsidRPr="00BF2B31" w:rsidRDefault="00C82718" w:rsidP="003B3BAA">
      <w:pPr>
        <w:numPr>
          <w:ilvl w:val="0"/>
          <w:numId w:val="27"/>
        </w:numPr>
        <w:rPr>
          <w:i/>
        </w:rPr>
      </w:pPr>
      <w:r w:rsidRPr="00BF2B31">
        <w:rPr>
          <w:i/>
        </w:rPr>
        <w:t xml:space="preserve">Татьяна Мефодовская, заведующая сектором платежных систем и расчетов отделения Банка России по Республике Крым: </w:t>
      </w:r>
      <w:r w:rsidR="00447DC2" w:rsidRPr="00BF2B31">
        <w:rPr>
          <w:i/>
        </w:rPr>
        <w:t>«</w:t>
      </w:r>
      <w:r w:rsidRPr="00BF2B31">
        <w:rPr>
          <w:i/>
        </w:rPr>
        <w:t>Кроме процентов по вкладу участники программы (долгосрочных сбережений – ред.) получают от государства прибавку к своим накоплениям. Государство будет софинансировать вложения участника в течение трех лет с момента первого взноса в программу, если перечисленная сумма составит не менее 2000 рублей за год. Планируется, что максимальный размер доплаты одному человеку, даже если он оформит несколько договоров по программе, составит 36 000 рублей в год</w:t>
      </w:r>
      <w:r w:rsidR="00447DC2" w:rsidRPr="00BF2B31">
        <w:rPr>
          <w:i/>
        </w:rPr>
        <w:t>»</w:t>
      </w:r>
    </w:p>
    <w:p w:rsidR="00A0290C" w:rsidRPr="00BF2B31" w:rsidRDefault="00A0290C" w:rsidP="009D66A1">
      <w:pPr>
        <w:pStyle w:val="a9"/>
        <w:rPr>
          <w:u w:val="single"/>
        </w:rPr>
      </w:pPr>
      <w:bookmarkStart w:id="6" w:name="_Toc246216357"/>
      <w:bookmarkStart w:id="7" w:name="_Toc246297404"/>
      <w:bookmarkStart w:id="8" w:name="_Toc246216257"/>
      <w:bookmarkStart w:id="9" w:name="_Toc226038294"/>
      <w:bookmarkStart w:id="10" w:name="_Toc245698447"/>
      <w:bookmarkStart w:id="11" w:name="_Toc245783070"/>
      <w:bookmarkStart w:id="12" w:name="_Toc245869107"/>
      <w:bookmarkStart w:id="13" w:name="_Toc246129443"/>
      <w:r w:rsidRPr="00BF2B31">
        <w:rPr>
          <w:u w:val="single"/>
        </w:rPr>
        <w:lastRenderedPageBreak/>
        <w:t>ОГЛАВЛЕНИЕ</w:t>
      </w:r>
    </w:p>
    <w:bookmarkStart w:id="14" w:name="_GoBack"/>
    <w:bookmarkEnd w:id="14"/>
    <w:p w:rsidR="00F56D3F" w:rsidRPr="001617C6" w:rsidRDefault="00B30DE0">
      <w:pPr>
        <w:pStyle w:val="12"/>
        <w:tabs>
          <w:tab w:val="right" w:leader="dot" w:pos="9061"/>
        </w:tabs>
        <w:rPr>
          <w:rFonts w:ascii="Calibri" w:hAnsi="Calibri"/>
          <w:b w:val="0"/>
          <w:noProof/>
          <w:sz w:val="22"/>
          <w:szCs w:val="22"/>
        </w:rPr>
      </w:pPr>
      <w:r w:rsidRPr="00BF2B31">
        <w:rPr>
          <w:caps/>
        </w:rPr>
        <w:fldChar w:fldCharType="begin"/>
      </w:r>
      <w:r w:rsidR="00310633" w:rsidRPr="00BF2B31">
        <w:rPr>
          <w:caps/>
        </w:rPr>
        <w:instrText xml:space="preserve"> TOC \o "1-5" \h \z \u </w:instrText>
      </w:r>
      <w:r w:rsidRPr="00BF2B31">
        <w:rPr>
          <w:caps/>
        </w:rPr>
        <w:fldChar w:fldCharType="separate"/>
      </w:r>
      <w:hyperlink w:anchor="_Toc159478551" w:history="1">
        <w:r w:rsidR="00F56D3F" w:rsidRPr="00A55A67">
          <w:rPr>
            <w:rStyle w:val="a3"/>
            <w:noProof/>
          </w:rPr>
          <w:t>Темы</w:t>
        </w:r>
        <w:r w:rsidR="00F56D3F" w:rsidRPr="00A55A67">
          <w:rPr>
            <w:rStyle w:val="a3"/>
            <w:rFonts w:ascii="Arial Rounded MT Bold" w:hAnsi="Arial Rounded MT Bold"/>
            <w:noProof/>
          </w:rPr>
          <w:t xml:space="preserve"> </w:t>
        </w:r>
        <w:r w:rsidR="00F56D3F" w:rsidRPr="00A55A67">
          <w:rPr>
            <w:rStyle w:val="a3"/>
            <w:noProof/>
          </w:rPr>
          <w:t>дня</w:t>
        </w:r>
        <w:r w:rsidR="00F56D3F">
          <w:rPr>
            <w:noProof/>
            <w:webHidden/>
          </w:rPr>
          <w:tab/>
        </w:r>
        <w:r w:rsidR="00F56D3F">
          <w:rPr>
            <w:noProof/>
            <w:webHidden/>
          </w:rPr>
          <w:fldChar w:fldCharType="begin"/>
        </w:r>
        <w:r w:rsidR="00F56D3F">
          <w:rPr>
            <w:noProof/>
            <w:webHidden/>
          </w:rPr>
          <w:instrText xml:space="preserve"> PAGEREF _Toc159478551 \h </w:instrText>
        </w:r>
        <w:r w:rsidR="00F56D3F">
          <w:rPr>
            <w:noProof/>
            <w:webHidden/>
          </w:rPr>
        </w:r>
        <w:r w:rsidR="00F56D3F">
          <w:rPr>
            <w:noProof/>
            <w:webHidden/>
          </w:rPr>
          <w:fldChar w:fldCharType="separate"/>
        </w:r>
        <w:r w:rsidR="00F56D3F">
          <w:rPr>
            <w:noProof/>
            <w:webHidden/>
          </w:rPr>
          <w:t>2</w:t>
        </w:r>
        <w:r w:rsidR="00F56D3F">
          <w:rPr>
            <w:noProof/>
            <w:webHidden/>
          </w:rPr>
          <w:fldChar w:fldCharType="end"/>
        </w:r>
      </w:hyperlink>
    </w:p>
    <w:p w:rsidR="00F56D3F" w:rsidRPr="001617C6" w:rsidRDefault="00F56D3F">
      <w:pPr>
        <w:pStyle w:val="12"/>
        <w:tabs>
          <w:tab w:val="right" w:leader="dot" w:pos="9061"/>
        </w:tabs>
        <w:rPr>
          <w:rFonts w:ascii="Calibri" w:hAnsi="Calibri"/>
          <w:b w:val="0"/>
          <w:noProof/>
          <w:sz w:val="22"/>
          <w:szCs w:val="22"/>
        </w:rPr>
      </w:pPr>
      <w:hyperlink w:anchor="_Toc159478552" w:history="1">
        <w:r w:rsidRPr="00A55A67">
          <w:rPr>
            <w:rStyle w:val="a3"/>
            <w:noProof/>
          </w:rPr>
          <w:t>НОВОСТИ ПЕНСИОННОЙ ОТРАСЛИ</w:t>
        </w:r>
        <w:r>
          <w:rPr>
            <w:noProof/>
            <w:webHidden/>
          </w:rPr>
          <w:tab/>
        </w:r>
        <w:r>
          <w:rPr>
            <w:noProof/>
            <w:webHidden/>
          </w:rPr>
          <w:fldChar w:fldCharType="begin"/>
        </w:r>
        <w:r>
          <w:rPr>
            <w:noProof/>
            <w:webHidden/>
          </w:rPr>
          <w:instrText xml:space="preserve"> PAGEREF _Toc159478552 \h </w:instrText>
        </w:r>
        <w:r>
          <w:rPr>
            <w:noProof/>
            <w:webHidden/>
          </w:rPr>
        </w:r>
        <w:r>
          <w:rPr>
            <w:noProof/>
            <w:webHidden/>
          </w:rPr>
          <w:fldChar w:fldCharType="separate"/>
        </w:r>
        <w:r>
          <w:rPr>
            <w:noProof/>
            <w:webHidden/>
          </w:rPr>
          <w:t>12</w:t>
        </w:r>
        <w:r>
          <w:rPr>
            <w:noProof/>
            <w:webHidden/>
          </w:rPr>
          <w:fldChar w:fldCharType="end"/>
        </w:r>
      </w:hyperlink>
    </w:p>
    <w:p w:rsidR="00F56D3F" w:rsidRPr="001617C6" w:rsidRDefault="00F56D3F">
      <w:pPr>
        <w:pStyle w:val="12"/>
        <w:tabs>
          <w:tab w:val="right" w:leader="dot" w:pos="9061"/>
        </w:tabs>
        <w:rPr>
          <w:rFonts w:ascii="Calibri" w:hAnsi="Calibri"/>
          <w:b w:val="0"/>
          <w:noProof/>
          <w:sz w:val="22"/>
          <w:szCs w:val="22"/>
        </w:rPr>
      </w:pPr>
      <w:hyperlink w:anchor="_Toc159478553" w:history="1">
        <w:r w:rsidRPr="00A55A67">
          <w:rPr>
            <w:rStyle w:val="a3"/>
            <w:noProof/>
          </w:rPr>
          <w:t>Новости отрасли НПФ</w:t>
        </w:r>
        <w:r>
          <w:rPr>
            <w:noProof/>
            <w:webHidden/>
          </w:rPr>
          <w:tab/>
        </w:r>
        <w:r>
          <w:rPr>
            <w:noProof/>
            <w:webHidden/>
          </w:rPr>
          <w:fldChar w:fldCharType="begin"/>
        </w:r>
        <w:r>
          <w:rPr>
            <w:noProof/>
            <w:webHidden/>
          </w:rPr>
          <w:instrText xml:space="preserve"> PAGEREF _Toc159478553 \h </w:instrText>
        </w:r>
        <w:r>
          <w:rPr>
            <w:noProof/>
            <w:webHidden/>
          </w:rPr>
        </w:r>
        <w:r>
          <w:rPr>
            <w:noProof/>
            <w:webHidden/>
          </w:rPr>
          <w:fldChar w:fldCharType="separate"/>
        </w:r>
        <w:r>
          <w:rPr>
            <w:noProof/>
            <w:webHidden/>
          </w:rPr>
          <w:t>12</w:t>
        </w:r>
        <w:r>
          <w:rPr>
            <w:noProof/>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54" w:history="1">
        <w:r w:rsidRPr="00A55A67">
          <w:rPr>
            <w:rStyle w:val="a3"/>
            <w:noProof/>
          </w:rPr>
          <w:t>Известия, 21.02.2024, Милана ГАДЖИЕВА, Фамильная ценность: родным участников СВО упростят получение пенсионных накоплений</w:t>
        </w:r>
        <w:r>
          <w:rPr>
            <w:noProof/>
            <w:webHidden/>
          </w:rPr>
          <w:tab/>
        </w:r>
        <w:r>
          <w:rPr>
            <w:noProof/>
            <w:webHidden/>
          </w:rPr>
          <w:fldChar w:fldCharType="begin"/>
        </w:r>
        <w:r>
          <w:rPr>
            <w:noProof/>
            <w:webHidden/>
          </w:rPr>
          <w:instrText xml:space="preserve"> PAGEREF _Toc159478554 \h </w:instrText>
        </w:r>
        <w:r>
          <w:rPr>
            <w:noProof/>
            <w:webHidden/>
          </w:rPr>
        </w:r>
        <w:r>
          <w:rPr>
            <w:noProof/>
            <w:webHidden/>
          </w:rPr>
          <w:fldChar w:fldCharType="separate"/>
        </w:r>
        <w:r>
          <w:rPr>
            <w:noProof/>
            <w:webHidden/>
          </w:rPr>
          <w:t>12</w:t>
        </w:r>
        <w:r>
          <w:rPr>
            <w:noProof/>
            <w:webHidden/>
          </w:rPr>
          <w:fldChar w:fldCharType="end"/>
        </w:r>
      </w:hyperlink>
    </w:p>
    <w:p w:rsidR="00F56D3F" w:rsidRPr="001617C6" w:rsidRDefault="00F56D3F">
      <w:pPr>
        <w:pStyle w:val="31"/>
        <w:rPr>
          <w:rFonts w:ascii="Calibri" w:hAnsi="Calibri"/>
          <w:sz w:val="22"/>
          <w:szCs w:val="22"/>
        </w:rPr>
      </w:pPr>
      <w:hyperlink w:anchor="_Toc159478555" w:history="1">
        <w:r w:rsidRPr="00A55A67">
          <w:rPr>
            <w:rStyle w:val="a3"/>
          </w:rPr>
          <w:t>Родственникам погибших участников СВО упростят получение пенсионных накоплений. Это следует из проекта постановления Минтруда (есть у «Известий»). Речь о средствах, замороженных в пенсионных фондах в 2014 году. Подать заявление на наследование можно будет в любое время, тогда как сейчас это разрешено лишь в течение шести месяцев со дня смерти близкого. Кроме того, рассмотрят обращение за два месяца — сегодня на это нужно полгода. Как такие изменения поддержат семьи военнослужащих — в материале «Известий».</w:t>
        </w:r>
        <w:r>
          <w:rPr>
            <w:webHidden/>
          </w:rPr>
          <w:tab/>
        </w:r>
        <w:r>
          <w:rPr>
            <w:webHidden/>
          </w:rPr>
          <w:fldChar w:fldCharType="begin"/>
        </w:r>
        <w:r>
          <w:rPr>
            <w:webHidden/>
          </w:rPr>
          <w:instrText xml:space="preserve"> PAGEREF _Toc159478555 \h </w:instrText>
        </w:r>
        <w:r>
          <w:rPr>
            <w:webHidden/>
          </w:rPr>
        </w:r>
        <w:r>
          <w:rPr>
            <w:webHidden/>
          </w:rPr>
          <w:fldChar w:fldCharType="separate"/>
        </w:r>
        <w:r>
          <w:rPr>
            <w:webHidden/>
          </w:rPr>
          <w:t>12</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56" w:history="1">
        <w:r w:rsidRPr="00A55A67">
          <w:rPr>
            <w:rStyle w:val="a3"/>
            <w:noProof/>
          </w:rPr>
          <w:t>Парламентская газета, 21.02.2024, Семьям погибших бойцов СВО станет проще получить пенсионные накопления</w:t>
        </w:r>
        <w:r>
          <w:rPr>
            <w:noProof/>
            <w:webHidden/>
          </w:rPr>
          <w:tab/>
        </w:r>
        <w:r>
          <w:rPr>
            <w:noProof/>
            <w:webHidden/>
          </w:rPr>
          <w:fldChar w:fldCharType="begin"/>
        </w:r>
        <w:r>
          <w:rPr>
            <w:noProof/>
            <w:webHidden/>
          </w:rPr>
          <w:instrText xml:space="preserve"> PAGEREF _Toc159478556 \h </w:instrText>
        </w:r>
        <w:r>
          <w:rPr>
            <w:noProof/>
            <w:webHidden/>
          </w:rPr>
        </w:r>
        <w:r>
          <w:rPr>
            <w:noProof/>
            <w:webHidden/>
          </w:rPr>
          <w:fldChar w:fldCharType="separate"/>
        </w:r>
        <w:r>
          <w:rPr>
            <w:noProof/>
            <w:webHidden/>
          </w:rPr>
          <w:t>14</w:t>
        </w:r>
        <w:r>
          <w:rPr>
            <w:noProof/>
            <w:webHidden/>
          </w:rPr>
          <w:fldChar w:fldCharType="end"/>
        </w:r>
      </w:hyperlink>
    </w:p>
    <w:p w:rsidR="00F56D3F" w:rsidRPr="001617C6" w:rsidRDefault="00F56D3F">
      <w:pPr>
        <w:pStyle w:val="31"/>
        <w:rPr>
          <w:rFonts w:ascii="Calibri" w:hAnsi="Calibri"/>
          <w:sz w:val="22"/>
          <w:szCs w:val="22"/>
        </w:rPr>
      </w:pPr>
      <w:hyperlink w:anchor="_Toc159478557" w:history="1">
        <w:r w:rsidRPr="00A55A67">
          <w:rPr>
            <w:rStyle w:val="a3"/>
          </w:rPr>
          <w:t>Минтруд предложил упростить правила получения пенсионных накоплений родственниками погибших участников спецоперации. Соответствующий документ опубликован на федеральном портале проектов нормативных правовых актов.</w:t>
        </w:r>
        <w:r>
          <w:rPr>
            <w:webHidden/>
          </w:rPr>
          <w:tab/>
        </w:r>
        <w:r>
          <w:rPr>
            <w:webHidden/>
          </w:rPr>
          <w:fldChar w:fldCharType="begin"/>
        </w:r>
        <w:r>
          <w:rPr>
            <w:webHidden/>
          </w:rPr>
          <w:instrText xml:space="preserve"> PAGEREF _Toc159478557 \h </w:instrText>
        </w:r>
        <w:r>
          <w:rPr>
            <w:webHidden/>
          </w:rPr>
        </w:r>
        <w:r>
          <w:rPr>
            <w:webHidden/>
          </w:rPr>
          <w:fldChar w:fldCharType="separate"/>
        </w:r>
        <w:r>
          <w:rPr>
            <w:webHidden/>
          </w:rPr>
          <w:t>14</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58" w:history="1">
        <w:r w:rsidRPr="00A55A67">
          <w:rPr>
            <w:rStyle w:val="a3"/>
            <w:noProof/>
          </w:rPr>
          <w:t>Парламентская газета, 21.02.2024, Анатолий Аксаков рассказал, чем привлекательна программа долгосрочных сбережений</w:t>
        </w:r>
        <w:r>
          <w:rPr>
            <w:noProof/>
            <w:webHidden/>
          </w:rPr>
          <w:tab/>
        </w:r>
        <w:r>
          <w:rPr>
            <w:noProof/>
            <w:webHidden/>
          </w:rPr>
          <w:fldChar w:fldCharType="begin"/>
        </w:r>
        <w:r>
          <w:rPr>
            <w:noProof/>
            <w:webHidden/>
          </w:rPr>
          <w:instrText xml:space="preserve"> PAGEREF _Toc159478558 \h </w:instrText>
        </w:r>
        <w:r>
          <w:rPr>
            <w:noProof/>
            <w:webHidden/>
          </w:rPr>
        </w:r>
        <w:r>
          <w:rPr>
            <w:noProof/>
            <w:webHidden/>
          </w:rPr>
          <w:fldChar w:fldCharType="separate"/>
        </w:r>
        <w:r>
          <w:rPr>
            <w:noProof/>
            <w:webHidden/>
          </w:rPr>
          <w:t>15</w:t>
        </w:r>
        <w:r>
          <w:rPr>
            <w:noProof/>
            <w:webHidden/>
          </w:rPr>
          <w:fldChar w:fldCharType="end"/>
        </w:r>
      </w:hyperlink>
    </w:p>
    <w:p w:rsidR="00F56D3F" w:rsidRPr="001617C6" w:rsidRDefault="00F56D3F">
      <w:pPr>
        <w:pStyle w:val="31"/>
        <w:rPr>
          <w:rFonts w:ascii="Calibri" w:hAnsi="Calibri"/>
          <w:sz w:val="22"/>
          <w:szCs w:val="22"/>
        </w:rPr>
      </w:pPr>
      <w:hyperlink w:anchor="_Toc159478559" w:history="1">
        <w:r w:rsidRPr="00A55A67">
          <w:rPr>
            <w:rStyle w:val="a3"/>
          </w:rPr>
          <w:t>21 февраля в пресс-центре «Парламентской газеты» прошло еженедельное интервью с председателем Комитета Госдумы по финансовому рынку Анатолием Геннадьевичем Аксаковым, посвященное главным событиям финансовой жизни.</w:t>
        </w:r>
        <w:r>
          <w:rPr>
            <w:webHidden/>
          </w:rPr>
          <w:tab/>
        </w:r>
        <w:r>
          <w:rPr>
            <w:webHidden/>
          </w:rPr>
          <w:fldChar w:fldCharType="begin"/>
        </w:r>
        <w:r>
          <w:rPr>
            <w:webHidden/>
          </w:rPr>
          <w:instrText xml:space="preserve"> PAGEREF _Toc159478559 \h </w:instrText>
        </w:r>
        <w:r>
          <w:rPr>
            <w:webHidden/>
          </w:rPr>
        </w:r>
        <w:r>
          <w:rPr>
            <w:webHidden/>
          </w:rPr>
          <w:fldChar w:fldCharType="separate"/>
        </w:r>
        <w:r>
          <w:rPr>
            <w:webHidden/>
          </w:rPr>
          <w:t>15</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60" w:history="1">
        <w:r w:rsidRPr="00A55A67">
          <w:rPr>
            <w:rStyle w:val="a3"/>
            <w:noProof/>
          </w:rPr>
          <w:t>Парламентская газета, 22.02.2024, У кого из россиян повысятся пенсии с 1 апреля</w:t>
        </w:r>
        <w:r>
          <w:rPr>
            <w:noProof/>
            <w:webHidden/>
          </w:rPr>
          <w:tab/>
        </w:r>
        <w:r>
          <w:rPr>
            <w:noProof/>
            <w:webHidden/>
          </w:rPr>
          <w:fldChar w:fldCharType="begin"/>
        </w:r>
        <w:r>
          <w:rPr>
            <w:noProof/>
            <w:webHidden/>
          </w:rPr>
          <w:instrText xml:space="preserve"> PAGEREF _Toc159478560 \h </w:instrText>
        </w:r>
        <w:r>
          <w:rPr>
            <w:noProof/>
            <w:webHidden/>
          </w:rPr>
        </w:r>
        <w:r>
          <w:rPr>
            <w:noProof/>
            <w:webHidden/>
          </w:rPr>
          <w:fldChar w:fldCharType="separate"/>
        </w:r>
        <w:r>
          <w:rPr>
            <w:noProof/>
            <w:webHidden/>
          </w:rPr>
          <w:t>15</w:t>
        </w:r>
        <w:r>
          <w:rPr>
            <w:noProof/>
            <w:webHidden/>
          </w:rPr>
          <w:fldChar w:fldCharType="end"/>
        </w:r>
      </w:hyperlink>
    </w:p>
    <w:p w:rsidR="00F56D3F" w:rsidRPr="001617C6" w:rsidRDefault="00F56D3F">
      <w:pPr>
        <w:pStyle w:val="31"/>
        <w:rPr>
          <w:rFonts w:ascii="Calibri" w:hAnsi="Calibri"/>
          <w:sz w:val="22"/>
          <w:szCs w:val="22"/>
        </w:rPr>
      </w:pPr>
      <w:hyperlink w:anchor="_Toc159478561" w:history="1">
        <w:r w:rsidRPr="00A55A67">
          <w:rPr>
            <w:rStyle w:val="a3"/>
          </w:rPr>
          <w:t>Eжегодно социальные пенсии индексируют, ориентируясь на рост прожиточного минимума пенсионера за прошедший год. С 1 апреля выплаты повысят для 4,1 миллиона человек, сообщили в Минтруде. На эти цели в федеральном бюджете на 2024 год предусмотрено 37,5 миллиарда рублей. Кто может рассчитывать на прибавку к пенсии, разбиралась "Парламентская газета".</w:t>
        </w:r>
        <w:r>
          <w:rPr>
            <w:webHidden/>
          </w:rPr>
          <w:tab/>
        </w:r>
        <w:r>
          <w:rPr>
            <w:webHidden/>
          </w:rPr>
          <w:fldChar w:fldCharType="begin"/>
        </w:r>
        <w:r>
          <w:rPr>
            <w:webHidden/>
          </w:rPr>
          <w:instrText xml:space="preserve"> PAGEREF _Toc159478561 \h </w:instrText>
        </w:r>
        <w:r>
          <w:rPr>
            <w:webHidden/>
          </w:rPr>
        </w:r>
        <w:r>
          <w:rPr>
            <w:webHidden/>
          </w:rPr>
          <w:fldChar w:fldCharType="separate"/>
        </w:r>
        <w:r>
          <w:rPr>
            <w:webHidden/>
          </w:rPr>
          <w:t>15</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62" w:history="1">
        <w:r w:rsidRPr="00A55A67">
          <w:rPr>
            <w:rStyle w:val="a3"/>
            <w:noProof/>
          </w:rPr>
          <w:t>Российская газета, 21.02.2024, Россияне стали меньше жаловаться на негосударственные пенсионные фонды</w:t>
        </w:r>
        <w:r>
          <w:rPr>
            <w:noProof/>
            <w:webHidden/>
          </w:rPr>
          <w:tab/>
        </w:r>
        <w:r>
          <w:rPr>
            <w:noProof/>
            <w:webHidden/>
          </w:rPr>
          <w:fldChar w:fldCharType="begin"/>
        </w:r>
        <w:r>
          <w:rPr>
            <w:noProof/>
            <w:webHidden/>
          </w:rPr>
          <w:instrText xml:space="preserve"> PAGEREF _Toc159478562 \h </w:instrText>
        </w:r>
        <w:r>
          <w:rPr>
            <w:noProof/>
            <w:webHidden/>
          </w:rPr>
        </w:r>
        <w:r>
          <w:rPr>
            <w:noProof/>
            <w:webHidden/>
          </w:rPr>
          <w:fldChar w:fldCharType="separate"/>
        </w:r>
        <w:r>
          <w:rPr>
            <w:noProof/>
            <w:webHidden/>
          </w:rPr>
          <w:t>17</w:t>
        </w:r>
        <w:r>
          <w:rPr>
            <w:noProof/>
            <w:webHidden/>
          </w:rPr>
          <w:fldChar w:fldCharType="end"/>
        </w:r>
      </w:hyperlink>
    </w:p>
    <w:p w:rsidR="00F56D3F" w:rsidRPr="001617C6" w:rsidRDefault="00F56D3F">
      <w:pPr>
        <w:pStyle w:val="31"/>
        <w:rPr>
          <w:rFonts w:ascii="Calibri" w:hAnsi="Calibri"/>
          <w:sz w:val="22"/>
          <w:szCs w:val="22"/>
        </w:rPr>
      </w:pPr>
      <w:hyperlink w:anchor="_Toc159478563" w:history="1">
        <w:r w:rsidRPr="00A55A67">
          <w:rPr>
            <w:rStyle w:val="a3"/>
          </w:rPr>
          <w:t>Общее количество жалоб, полученных от потребителей на деятельность негосударственных пенсионных фондов в надзорные органы, в 2023 году сократилось на 22% по сравнению с предыдущим годом (с 1,6 тыс. до 1,3 тыс. обращений). Такие данные получили аналитики НПФ «Достойное БУДУЩЕЕ», проанализировав отчетность Банка России (исследование есть в распоряжении «Российской газеты»).</w:t>
        </w:r>
        <w:r>
          <w:rPr>
            <w:webHidden/>
          </w:rPr>
          <w:tab/>
        </w:r>
        <w:r>
          <w:rPr>
            <w:webHidden/>
          </w:rPr>
          <w:fldChar w:fldCharType="begin"/>
        </w:r>
        <w:r>
          <w:rPr>
            <w:webHidden/>
          </w:rPr>
          <w:instrText xml:space="preserve"> PAGEREF _Toc159478563 \h </w:instrText>
        </w:r>
        <w:r>
          <w:rPr>
            <w:webHidden/>
          </w:rPr>
        </w:r>
        <w:r>
          <w:rPr>
            <w:webHidden/>
          </w:rPr>
          <w:fldChar w:fldCharType="separate"/>
        </w:r>
        <w:r>
          <w:rPr>
            <w:webHidden/>
          </w:rPr>
          <w:t>17</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64" w:history="1">
        <w:r w:rsidRPr="00A55A67">
          <w:rPr>
            <w:rStyle w:val="a3"/>
            <w:noProof/>
          </w:rPr>
          <w:t>Коммерсантъ, 21.02.2024, Госдума в I чтении одобрила уточнение квалификационных требований к главам финорганизаций</w:t>
        </w:r>
        <w:r>
          <w:rPr>
            <w:noProof/>
            <w:webHidden/>
          </w:rPr>
          <w:tab/>
        </w:r>
        <w:r>
          <w:rPr>
            <w:noProof/>
            <w:webHidden/>
          </w:rPr>
          <w:fldChar w:fldCharType="begin"/>
        </w:r>
        <w:r>
          <w:rPr>
            <w:noProof/>
            <w:webHidden/>
          </w:rPr>
          <w:instrText xml:space="preserve"> PAGEREF _Toc159478564 \h </w:instrText>
        </w:r>
        <w:r>
          <w:rPr>
            <w:noProof/>
            <w:webHidden/>
          </w:rPr>
        </w:r>
        <w:r>
          <w:rPr>
            <w:noProof/>
            <w:webHidden/>
          </w:rPr>
          <w:fldChar w:fldCharType="separate"/>
        </w:r>
        <w:r>
          <w:rPr>
            <w:noProof/>
            <w:webHidden/>
          </w:rPr>
          <w:t>18</w:t>
        </w:r>
        <w:r>
          <w:rPr>
            <w:noProof/>
            <w:webHidden/>
          </w:rPr>
          <w:fldChar w:fldCharType="end"/>
        </w:r>
      </w:hyperlink>
    </w:p>
    <w:p w:rsidR="00F56D3F" w:rsidRPr="001617C6" w:rsidRDefault="00F56D3F">
      <w:pPr>
        <w:pStyle w:val="31"/>
        <w:rPr>
          <w:rFonts w:ascii="Calibri" w:hAnsi="Calibri"/>
          <w:sz w:val="22"/>
          <w:szCs w:val="22"/>
        </w:rPr>
      </w:pPr>
      <w:hyperlink w:anchor="_Toc159478565" w:history="1">
        <w:r w:rsidRPr="00A55A67">
          <w:rPr>
            <w:rStyle w:val="a3"/>
          </w:rPr>
          <w:t>Вводятся новые требования к квалификации гендиректора, его заместителей и членов совета директоров негосударственных пенсионных фондов, управляющих компаний, организаторов торговли, клиринговых организаций и специализированных депозитариев.</w:t>
        </w:r>
        <w:r>
          <w:rPr>
            <w:webHidden/>
          </w:rPr>
          <w:tab/>
        </w:r>
        <w:r>
          <w:rPr>
            <w:webHidden/>
          </w:rPr>
          <w:fldChar w:fldCharType="begin"/>
        </w:r>
        <w:r>
          <w:rPr>
            <w:webHidden/>
          </w:rPr>
          <w:instrText xml:space="preserve"> PAGEREF _Toc159478565 \h </w:instrText>
        </w:r>
        <w:r>
          <w:rPr>
            <w:webHidden/>
          </w:rPr>
        </w:r>
        <w:r>
          <w:rPr>
            <w:webHidden/>
          </w:rPr>
          <w:fldChar w:fldCharType="separate"/>
        </w:r>
        <w:r>
          <w:rPr>
            <w:webHidden/>
          </w:rPr>
          <w:t>18</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66" w:history="1">
        <w:r w:rsidRPr="00A55A67">
          <w:rPr>
            <w:rStyle w:val="a3"/>
            <w:noProof/>
          </w:rPr>
          <w:t>НАПФ, 21.02.2024, Национальное рейтинговое агентство повысило рейтинг НПФ «Достойное БУДУЩЕЕ» до наивысшего уровня AAА|ru.pf|</w:t>
        </w:r>
        <w:r>
          <w:rPr>
            <w:noProof/>
            <w:webHidden/>
          </w:rPr>
          <w:tab/>
        </w:r>
        <w:r>
          <w:rPr>
            <w:noProof/>
            <w:webHidden/>
          </w:rPr>
          <w:fldChar w:fldCharType="begin"/>
        </w:r>
        <w:r>
          <w:rPr>
            <w:noProof/>
            <w:webHidden/>
          </w:rPr>
          <w:instrText xml:space="preserve"> PAGEREF _Toc159478566 \h </w:instrText>
        </w:r>
        <w:r>
          <w:rPr>
            <w:noProof/>
            <w:webHidden/>
          </w:rPr>
        </w:r>
        <w:r>
          <w:rPr>
            <w:noProof/>
            <w:webHidden/>
          </w:rPr>
          <w:fldChar w:fldCharType="separate"/>
        </w:r>
        <w:r>
          <w:rPr>
            <w:noProof/>
            <w:webHidden/>
          </w:rPr>
          <w:t>18</w:t>
        </w:r>
        <w:r>
          <w:rPr>
            <w:noProof/>
            <w:webHidden/>
          </w:rPr>
          <w:fldChar w:fldCharType="end"/>
        </w:r>
      </w:hyperlink>
    </w:p>
    <w:p w:rsidR="00F56D3F" w:rsidRPr="001617C6" w:rsidRDefault="00F56D3F">
      <w:pPr>
        <w:pStyle w:val="31"/>
        <w:rPr>
          <w:rFonts w:ascii="Calibri" w:hAnsi="Calibri"/>
          <w:sz w:val="22"/>
          <w:szCs w:val="22"/>
        </w:rPr>
      </w:pPr>
      <w:hyperlink w:anchor="_Toc159478567" w:history="1">
        <w:r w:rsidRPr="00A55A67">
          <w:rPr>
            <w:rStyle w:val="a3"/>
          </w:rPr>
          <w:t>Национальное рейтинговое агентство (НРА) повысило некредитный рейтинг надежности и качества услуг АО «НПФ «Достойное БУДУЩЕЕ» до «AAА ru.pf « по национальной шкале негосударственных пенсионных фондов, что соответствует максимальному уровню. Прогноз «стабильный» свидетельствует о том, что в течение последующих 12 месяцев агентство ожидает сохранение текущего уровня рейтинга фонда.</w:t>
        </w:r>
        <w:r>
          <w:rPr>
            <w:webHidden/>
          </w:rPr>
          <w:tab/>
        </w:r>
        <w:r>
          <w:rPr>
            <w:webHidden/>
          </w:rPr>
          <w:fldChar w:fldCharType="begin"/>
        </w:r>
        <w:r>
          <w:rPr>
            <w:webHidden/>
          </w:rPr>
          <w:instrText xml:space="preserve"> PAGEREF _Toc159478567 \h </w:instrText>
        </w:r>
        <w:r>
          <w:rPr>
            <w:webHidden/>
          </w:rPr>
        </w:r>
        <w:r>
          <w:rPr>
            <w:webHidden/>
          </w:rPr>
          <w:fldChar w:fldCharType="separate"/>
        </w:r>
        <w:r>
          <w:rPr>
            <w:webHidden/>
          </w:rPr>
          <w:t>18</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68" w:history="1">
        <w:r w:rsidRPr="00A55A67">
          <w:rPr>
            <w:rStyle w:val="a3"/>
            <w:noProof/>
          </w:rPr>
          <w:t>Ваш пенсионный брокер, 21.02.2024, Сотрудники НПФ «БЛАГОСОСТОЯНИЕ» получили почетные отраслевые награды</w:t>
        </w:r>
        <w:r>
          <w:rPr>
            <w:noProof/>
            <w:webHidden/>
          </w:rPr>
          <w:tab/>
        </w:r>
        <w:r>
          <w:rPr>
            <w:noProof/>
            <w:webHidden/>
          </w:rPr>
          <w:fldChar w:fldCharType="begin"/>
        </w:r>
        <w:r>
          <w:rPr>
            <w:noProof/>
            <w:webHidden/>
          </w:rPr>
          <w:instrText xml:space="preserve"> PAGEREF _Toc159478568 \h </w:instrText>
        </w:r>
        <w:r>
          <w:rPr>
            <w:noProof/>
            <w:webHidden/>
          </w:rPr>
        </w:r>
        <w:r>
          <w:rPr>
            <w:noProof/>
            <w:webHidden/>
          </w:rPr>
          <w:fldChar w:fldCharType="separate"/>
        </w:r>
        <w:r>
          <w:rPr>
            <w:noProof/>
            <w:webHidden/>
          </w:rPr>
          <w:t>19</w:t>
        </w:r>
        <w:r>
          <w:rPr>
            <w:noProof/>
            <w:webHidden/>
          </w:rPr>
          <w:fldChar w:fldCharType="end"/>
        </w:r>
      </w:hyperlink>
    </w:p>
    <w:p w:rsidR="00F56D3F" w:rsidRPr="001617C6" w:rsidRDefault="00F56D3F">
      <w:pPr>
        <w:pStyle w:val="31"/>
        <w:rPr>
          <w:rFonts w:ascii="Calibri" w:hAnsi="Calibri"/>
          <w:sz w:val="22"/>
          <w:szCs w:val="22"/>
        </w:rPr>
      </w:pPr>
      <w:hyperlink w:anchor="_Toc159478569" w:history="1">
        <w:r w:rsidRPr="00A55A67">
          <w:rPr>
            <w:rStyle w:val="a3"/>
          </w:rPr>
          <w:t>По итогам 2023 года специалисты НПФ «БЛАГОСОСТОЯНИЕ» отмечены отраслевыми наградами за вклад в развитие негосударственного пенсионного обеспечения. Высокую оценку профессиональных качеств получили руководители фонда, филиалов и департаментов центрального аппарата.</w:t>
        </w:r>
        <w:r>
          <w:rPr>
            <w:webHidden/>
          </w:rPr>
          <w:tab/>
        </w:r>
        <w:r>
          <w:rPr>
            <w:webHidden/>
          </w:rPr>
          <w:fldChar w:fldCharType="begin"/>
        </w:r>
        <w:r>
          <w:rPr>
            <w:webHidden/>
          </w:rPr>
          <w:instrText xml:space="preserve"> PAGEREF _Toc159478569 \h </w:instrText>
        </w:r>
        <w:r>
          <w:rPr>
            <w:webHidden/>
          </w:rPr>
        </w:r>
        <w:r>
          <w:rPr>
            <w:webHidden/>
          </w:rPr>
          <w:fldChar w:fldCharType="separate"/>
        </w:r>
        <w:r>
          <w:rPr>
            <w:webHidden/>
          </w:rPr>
          <w:t>19</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70" w:history="1">
        <w:r w:rsidRPr="00A55A67">
          <w:rPr>
            <w:rStyle w:val="a3"/>
            <w:noProof/>
          </w:rPr>
          <w:t>DEITA.ru, 21.02.2024, Когда пенсионерам выгоднее всего получить всю накопленную пенсию</w:t>
        </w:r>
        <w:r>
          <w:rPr>
            <w:noProof/>
            <w:webHidden/>
          </w:rPr>
          <w:tab/>
        </w:r>
        <w:r>
          <w:rPr>
            <w:noProof/>
            <w:webHidden/>
          </w:rPr>
          <w:fldChar w:fldCharType="begin"/>
        </w:r>
        <w:r>
          <w:rPr>
            <w:noProof/>
            <w:webHidden/>
          </w:rPr>
          <w:instrText xml:space="preserve"> PAGEREF _Toc159478570 \h </w:instrText>
        </w:r>
        <w:r>
          <w:rPr>
            <w:noProof/>
            <w:webHidden/>
          </w:rPr>
        </w:r>
        <w:r>
          <w:rPr>
            <w:noProof/>
            <w:webHidden/>
          </w:rPr>
          <w:fldChar w:fldCharType="separate"/>
        </w:r>
        <w:r>
          <w:rPr>
            <w:noProof/>
            <w:webHidden/>
          </w:rPr>
          <w:t>20</w:t>
        </w:r>
        <w:r>
          <w:rPr>
            <w:noProof/>
            <w:webHidden/>
          </w:rPr>
          <w:fldChar w:fldCharType="end"/>
        </w:r>
      </w:hyperlink>
    </w:p>
    <w:p w:rsidR="00F56D3F" w:rsidRPr="001617C6" w:rsidRDefault="00F56D3F">
      <w:pPr>
        <w:pStyle w:val="31"/>
        <w:rPr>
          <w:rFonts w:ascii="Calibri" w:hAnsi="Calibri"/>
          <w:sz w:val="22"/>
          <w:szCs w:val="22"/>
        </w:rPr>
      </w:pPr>
      <w:hyperlink w:anchor="_Toc159478571" w:history="1">
        <w:r w:rsidRPr="00A55A67">
          <w:rPr>
            <w:rStyle w:val="a3"/>
          </w:rPr>
          <w:t>Российским пенсионерам есть смысл отложить обращение в НПФ или СФР за единовременной выплатой накопительной пенсии. Об этом рассказал аналитик Евгений Биезбардис, сообщает ИА DEITA.RU.</w:t>
        </w:r>
        <w:r>
          <w:rPr>
            <w:webHidden/>
          </w:rPr>
          <w:tab/>
        </w:r>
        <w:r>
          <w:rPr>
            <w:webHidden/>
          </w:rPr>
          <w:fldChar w:fldCharType="begin"/>
        </w:r>
        <w:r>
          <w:rPr>
            <w:webHidden/>
          </w:rPr>
          <w:instrText xml:space="preserve"> PAGEREF _Toc159478571 \h </w:instrText>
        </w:r>
        <w:r>
          <w:rPr>
            <w:webHidden/>
          </w:rPr>
        </w:r>
        <w:r>
          <w:rPr>
            <w:webHidden/>
          </w:rPr>
          <w:fldChar w:fldCharType="separate"/>
        </w:r>
        <w:r>
          <w:rPr>
            <w:webHidden/>
          </w:rPr>
          <w:t>20</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72" w:history="1">
        <w:r w:rsidRPr="00A55A67">
          <w:rPr>
            <w:rStyle w:val="a3"/>
            <w:noProof/>
          </w:rPr>
          <w:t>PRIMPRESS, 22.02.2024, Индексации не будет, а пенсию пересчитают. Пенсионеров ждет неожиданный сюрприз</w:t>
        </w:r>
        <w:r>
          <w:rPr>
            <w:noProof/>
            <w:webHidden/>
          </w:rPr>
          <w:tab/>
        </w:r>
        <w:r>
          <w:rPr>
            <w:noProof/>
            <w:webHidden/>
          </w:rPr>
          <w:fldChar w:fldCharType="begin"/>
        </w:r>
        <w:r>
          <w:rPr>
            <w:noProof/>
            <w:webHidden/>
          </w:rPr>
          <w:instrText xml:space="preserve"> PAGEREF _Toc159478572 \h </w:instrText>
        </w:r>
        <w:r>
          <w:rPr>
            <w:noProof/>
            <w:webHidden/>
          </w:rPr>
        </w:r>
        <w:r>
          <w:rPr>
            <w:noProof/>
            <w:webHidden/>
          </w:rPr>
          <w:fldChar w:fldCharType="separate"/>
        </w:r>
        <w:r>
          <w:rPr>
            <w:noProof/>
            <w:webHidden/>
          </w:rPr>
          <w:t>21</w:t>
        </w:r>
        <w:r>
          <w:rPr>
            <w:noProof/>
            <w:webHidden/>
          </w:rPr>
          <w:fldChar w:fldCharType="end"/>
        </w:r>
      </w:hyperlink>
    </w:p>
    <w:p w:rsidR="00F56D3F" w:rsidRPr="001617C6" w:rsidRDefault="00F56D3F">
      <w:pPr>
        <w:pStyle w:val="31"/>
        <w:rPr>
          <w:rFonts w:ascii="Calibri" w:hAnsi="Calibri"/>
          <w:sz w:val="22"/>
          <w:szCs w:val="22"/>
        </w:rPr>
      </w:pPr>
      <w:hyperlink w:anchor="_Toc159478573" w:history="1">
        <w:r w:rsidRPr="00A55A67">
          <w:rPr>
            <w:rStyle w:val="a3"/>
          </w:rPr>
          <w:t>Пенсионерам рассказали о новом неожиданном сюрпризе, который затронет процедуру изменения размера пенсий. Пожилые граждане лишатся права на индексацию выплат, но взамен получат перерасчет. Об этом рассказал пенсионный эксперт Сергей Власов, сообщает PRIMPRESS.</w:t>
        </w:r>
        <w:r>
          <w:rPr>
            <w:webHidden/>
          </w:rPr>
          <w:tab/>
        </w:r>
        <w:r>
          <w:rPr>
            <w:webHidden/>
          </w:rPr>
          <w:fldChar w:fldCharType="begin"/>
        </w:r>
        <w:r>
          <w:rPr>
            <w:webHidden/>
          </w:rPr>
          <w:instrText xml:space="preserve"> PAGEREF _Toc159478573 \h </w:instrText>
        </w:r>
        <w:r>
          <w:rPr>
            <w:webHidden/>
          </w:rPr>
        </w:r>
        <w:r>
          <w:rPr>
            <w:webHidden/>
          </w:rPr>
          <w:fldChar w:fldCharType="separate"/>
        </w:r>
        <w:r>
          <w:rPr>
            <w:webHidden/>
          </w:rPr>
          <w:t>21</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74" w:history="1">
        <w:r w:rsidRPr="00A55A67">
          <w:rPr>
            <w:rStyle w:val="a3"/>
            <w:noProof/>
          </w:rPr>
          <w:t>Ridus.ru, 21.02.2024, Россияне хотят пенсию в три раза больше нынешней</w:t>
        </w:r>
        <w:r>
          <w:rPr>
            <w:noProof/>
            <w:webHidden/>
          </w:rPr>
          <w:tab/>
        </w:r>
        <w:r>
          <w:rPr>
            <w:noProof/>
            <w:webHidden/>
          </w:rPr>
          <w:fldChar w:fldCharType="begin"/>
        </w:r>
        <w:r>
          <w:rPr>
            <w:noProof/>
            <w:webHidden/>
          </w:rPr>
          <w:instrText xml:space="preserve"> PAGEREF _Toc159478574 \h </w:instrText>
        </w:r>
        <w:r>
          <w:rPr>
            <w:noProof/>
            <w:webHidden/>
          </w:rPr>
        </w:r>
        <w:r>
          <w:rPr>
            <w:noProof/>
            <w:webHidden/>
          </w:rPr>
          <w:fldChar w:fldCharType="separate"/>
        </w:r>
        <w:r>
          <w:rPr>
            <w:noProof/>
            <w:webHidden/>
          </w:rPr>
          <w:t>21</w:t>
        </w:r>
        <w:r>
          <w:rPr>
            <w:noProof/>
            <w:webHidden/>
          </w:rPr>
          <w:fldChar w:fldCharType="end"/>
        </w:r>
      </w:hyperlink>
    </w:p>
    <w:p w:rsidR="00F56D3F" w:rsidRPr="001617C6" w:rsidRDefault="00F56D3F">
      <w:pPr>
        <w:pStyle w:val="31"/>
        <w:rPr>
          <w:rFonts w:ascii="Calibri" w:hAnsi="Calibri"/>
          <w:sz w:val="22"/>
          <w:szCs w:val="22"/>
        </w:rPr>
      </w:pPr>
      <w:hyperlink w:anchor="_Toc159478575" w:history="1">
        <w:r w:rsidRPr="00A55A67">
          <w:rPr>
            <w:rStyle w:val="a3"/>
          </w:rPr>
          <w:t>«СберНПФ» и «СберСтрахование жизни» опубликовали данные исследования о пенсионных ожиданиях российских граждан. Исследование, охватившее 11 тысяч человек в 37 городах России, проводилось в январе 2024 года.</w:t>
        </w:r>
        <w:r>
          <w:rPr>
            <w:webHidden/>
          </w:rPr>
          <w:tab/>
        </w:r>
        <w:r>
          <w:rPr>
            <w:webHidden/>
          </w:rPr>
          <w:fldChar w:fldCharType="begin"/>
        </w:r>
        <w:r>
          <w:rPr>
            <w:webHidden/>
          </w:rPr>
          <w:instrText xml:space="preserve"> PAGEREF _Toc159478575 \h </w:instrText>
        </w:r>
        <w:r>
          <w:rPr>
            <w:webHidden/>
          </w:rPr>
        </w:r>
        <w:r>
          <w:rPr>
            <w:webHidden/>
          </w:rPr>
          <w:fldChar w:fldCharType="separate"/>
        </w:r>
        <w:r>
          <w:rPr>
            <w:webHidden/>
          </w:rPr>
          <w:t>21</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76" w:history="1">
        <w:r w:rsidRPr="00A55A67">
          <w:rPr>
            <w:rStyle w:val="a3"/>
            <w:noProof/>
          </w:rPr>
          <w:t>РИА Новости Крым, 21.02.2024, Программа долгосрочных сбережений поможет накопить деньги на будущее</w:t>
        </w:r>
        <w:r>
          <w:rPr>
            <w:noProof/>
            <w:webHidden/>
          </w:rPr>
          <w:tab/>
        </w:r>
        <w:r>
          <w:rPr>
            <w:noProof/>
            <w:webHidden/>
          </w:rPr>
          <w:fldChar w:fldCharType="begin"/>
        </w:r>
        <w:r>
          <w:rPr>
            <w:noProof/>
            <w:webHidden/>
          </w:rPr>
          <w:instrText xml:space="preserve"> PAGEREF _Toc159478576 \h </w:instrText>
        </w:r>
        <w:r>
          <w:rPr>
            <w:noProof/>
            <w:webHidden/>
          </w:rPr>
        </w:r>
        <w:r>
          <w:rPr>
            <w:noProof/>
            <w:webHidden/>
          </w:rPr>
          <w:fldChar w:fldCharType="separate"/>
        </w:r>
        <w:r>
          <w:rPr>
            <w:noProof/>
            <w:webHidden/>
          </w:rPr>
          <w:t>22</w:t>
        </w:r>
        <w:r>
          <w:rPr>
            <w:noProof/>
            <w:webHidden/>
          </w:rPr>
          <w:fldChar w:fldCharType="end"/>
        </w:r>
      </w:hyperlink>
    </w:p>
    <w:p w:rsidR="00F56D3F" w:rsidRPr="001617C6" w:rsidRDefault="00F56D3F">
      <w:pPr>
        <w:pStyle w:val="31"/>
        <w:rPr>
          <w:rFonts w:ascii="Calibri" w:hAnsi="Calibri"/>
          <w:sz w:val="22"/>
          <w:szCs w:val="22"/>
        </w:rPr>
      </w:pPr>
      <w:hyperlink w:anchor="_Toc159478577" w:history="1">
        <w:r w:rsidRPr="00A55A67">
          <w:rPr>
            <w:rStyle w:val="a3"/>
          </w:rPr>
          <w:t>Программа долгосрочных сбережений – это финансовый инструмент с участием государства, с помощью которого можно накопить деньги на будущее. Участвовать в программе вправе любой гражданин России. При желании можно открыть несколько счетов, причем не только для себя, но и в пользу родственника или любого другого человека.</w:t>
        </w:r>
        <w:r>
          <w:rPr>
            <w:webHidden/>
          </w:rPr>
          <w:tab/>
        </w:r>
        <w:r>
          <w:rPr>
            <w:webHidden/>
          </w:rPr>
          <w:fldChar w:fldCharType="begin"/>
        </w:r>
        <w:r>
          <w:rPr>
            <w:webHidden/>
          </w:rPr>
          <w:instrText xml:space="preserve"> PAGEREF _Toc159478577 \h </w:instrText>
        </w:r>
        <w:r>
          <w:rPr>
            <w:webHidden/>
          </w:rPr>
        </w:r>
        <w:r>
          <w:rPr>
            <w:webHidden/>
          </w:rPr>
          <w:fldChar w:fldCharType="separate"/>
        </w:r>
        <w:r>
          <w:rPr>
            <w:webHidden/>
          </w:rPr>
          <w:t>22</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78" w:history="1">
        <w:r w:rsidRPr="00A55A67">
          <w:rPr>
            <w:rStyle w:val="a3"/>
            <w:noProof/>
          </w:rPr>
          <w:t>СИА-Пресс, 21.02.2024, Ханты-Мансийский НПФ поддержал конкурс «Педагог года Югры – 2024» в Нефтеюганском районе</w:t>
        </w:r>
        <w:r>
          <w:rPr>
            <w:noProof/>
            <w:webHidden/>
          </w:rPr>
          <w:tab/>
        </w:r>
        <w:r>
          <w:rPr>
            <w:noProof/>
            <w:webHidden/>
          </w:rPr>
          <w:fldChar w:fldCharType="begin"/>
        </w:r>
        <w:r>
          <w:rPr>
            <w:noProof/>
            <w:webHidden/>
          </w:rPr>
          <w:instrText xml:space="preserve"> PAGEREF _Toc159478578 \h </w:instrText>
        </w:r>
        <w:r>
          <w:rPr>
            <w:noProof/>
            <w:webHidden/>
          </w:rPr>
        </w:r>
        <w:r>
          <w:rPr>
            <w:noProof/>
            <w:webHidden/>
          </w:rPr>
          <w:fldChar w:fldCharType="separate"/>
        </w:r>
        <w:r>
          <w:rPr>
            <w:noProof/>
            <w:webHidden/>
          </w:rPr>
          <w:t>23</w:t>
        </w:r>
        <w:r>
          <w:rPr>
            <w:noProof/>
            <w:webHidden/>
          </w:rPr>
          <w:fldChar w:fldCharType="end"/>
        </w:r>
      </w:hyperlink>
    </w:p>
    <w:p w:rsidR="00F56D3F" w:rsidRPr="001617C6" w:rsidRDefault="00F56D3F">
      <w:pPr>
        <w:pStyle w:val="31"/>
        <w:rPr>
          <w:rFonts w:ascii="Calibri" w:hAnsi="Calibri"/>
          <w:sz w:val="22"/>
          <w:szCs w:val="22"/>
        </w:rPr>
      </w:pPr>
      <w:hyperlink w:anchor="_Toc159478579" w:history="1">
        <w:r w:rsidRPr="00A55A67">
          <w:rPr>
            <w:rStyle w:val="a3"/>
          </w:rPr>
          <w:t>16 февраля в Нефтеюганском районе в пгт. Пойковский состоялся муниципальный этап Всероссийского конкурса профессионального мастерства в сфере образования «Педагог года – 2024».</w:t>
        </w:r>
        <w:r>
          <w:rPr>
            <w:webHidden/>
          </w:rPr>
          <w:tab/>
        </w:r>
        <w:r>
          <w:rPr>
            <w:webHidden/>
          </w:rPr>
          <w:fldChar w:fldCharType="begin"/>
        </w:r>
        <w:r>
          <w:rPr>
            <w:webHidden/>
          </w:rPr>
          <w:instrText xml:space="preserve"> PAGEREF _Toc159478579 \h </w:instrText>
        </w:r>
        <w:r>
          <w:rPr>
            <w:webHidden/>
          </w:rPr>
        </w:r>
        <w:r>
          <w:rPr>
            <w:webHidden/>
          </w:rPr>
          <w:fldChar w:fldCharType="separate"/>
        </w:r>
        <w:r>
          <w:rPr>
            <w:webHidden/>
          </w:rPr>
          <w:t>23</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80" w:history="1">
        <w:r w:rsidRPr="00A55A67">
          <w:rPr>
            <w:rStyle w:val="a3"/>
            <w:noProof/>
          </w:rPr>
          <w:t>ТАСС, 21.02.2024, В Совкомбанке считают, что на российском рынке IPO не хватает институциональных инвесторов</w:t>
        </w:r>
        <w:r>
          <w:rPr>
            <w:noProof/>
            <w:webHidden/>
          </w:rPr>
          <w:tab/>
        </w:r>
        <w:r>
          <w:rPr>
            <w:noProof/>
            <w:webHidden/>
          </w:rPr>
          <w:fldChar w:fldCharType="begin"/>
        </w:r>
        <w:r>
          <w:rPr>
            <w:noProof/>
            <w:webHidden/>
          </w:rPr>
          <w:instrText xml:space="preserve"> PAGEREF _Toc159478580 \h </w:instrText>
        </w:r>
        <w:r>
          <w:rPr>
            <w:noProof/>
            <w:webHidden/>
          </w:rPr>
        </w:r>
        <w:r>
          <w:rPr>
            <w:noProof/>
            <w:webHidden/>
          </w:rPr>
          <w:fldChar w:fldCharType="separate"/>
        </w:r>
        <w:r>
          <w:rPr>
            <w:noProof/>
            <w:webHidden/>
          </w:rPr>
          <w:t>23</w:t>
        </w:r>
        <w:r>
          <w:rPr>
            <w:noProof/>
            <w:webHidden/>
          </w:rPr>
          <w:fldChar w:fldCharType="end"/>
        </w:r>
      </w:hyperlink>
    </w:p>
    <w:p w:rsidR="00F56D3F" w:rsidRPr="001617C6" w:rsidRDefault="00F56D3F">
      <w:pPr>
        <w:pStyle w:val="31"/>
        <w:rPr>
          <w:rFonts w:ascii="Calibri" w:hAnsi="Calibri"/>
          <w:sz w:val="22"/>
          <w:szCs w:val="22"/>
        </w:rPr>
      </w:pPr>
      <w:hyperlink w:anchor="_Toc159478581" w:history="1">
        <w:r w:rsidRPr="00A55A67">
          <w:rPr>
            <w:rStyle w:val="a3"/>
          </w:rPr>
          <w:t>Российский рынок IPO (первичное публичное размещение ценных бумаг) сейчас нуждается в институциональных инвесторах, считает управляющий директор Совкомбанка Андрей Оснос. По его словам, на рынке слишком много розничных покупателей, которые приобретают от 50% до 100% размещаемых бумаг.</w:t>
        </w:r>
        <w:r>
          <w:rPr>
            <w:webHidden/>
          </w:rPr>
          <w:tab/>
        </w:r>
        <w:r>
          <w:rPr>
            <w:webHidden/>
          </w:rPr>
          <w:fldChar w:fldCharType="begin"/>
        </w:r>
        <w:r>
          <w:rPr>
            <w:webHidden/>
          </w:rPr>
          <w:instrText xml:space="preserve"> PAGEREF _Toc159478581 \h </w:instrText>
        </w:r>
        <w:r>
          <w:rPr>
            <w:webHidden/>
          </w:rPr>
        </w:r>
        <w:r>
          <w:rPr>
            <w:webHidden/>
          </w:rPr>
          <w:fldChar w:fldCharType="separate"/>
        </w:r>
        <w:r>
          <w:rPr>
            <w:webHidden/>
          </w:rPr>
          <w:t>23</w:t>
        </w:r>
        <w:r>
          <w:rPr>
            <w:webHidden/>
          </w:rPr>
          <w:fldChar w:fldCharType="end"/>
        </w:r>
      </w:hyperlink>
    </w:p>
    <w:p w:rsidR="00F56D3F" w:rsidRPr="001617C6" w:rsidRDefault="00F56D3F">
      <w:pPr>
        <w:pStyle w:val="12"/>
        <w:tabs>
          <w:tab w:val="right" w:leader="dot" w:pos="9061"/>
        </w:tabs>
        <w:rPr>
          <w:rFonts w:ascii="Calibri" w:hAnsi="Calibri"/>
          <w:b w:val="0"/>
          <w:noProof/>
          <w:sz w:val="22"/>
          <w:szCs w:val="22"/>
        </w:rPr>
      </w:pPr>
      <w:hyperlink w:anchor="_Toc159478582" w:history="1">
        <w:r w:rsidRPr="00A55A67">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_Toc159478582 \h </w:instrText>
        </w:r>
        <w:r>
          <w:rPr>
            <w:noProof/>
            <w:webHidden/>
          </w:rPr>
        </w:r>
        <w:r>
          <w:rPr>
            <w:noProof/>
            <w:webHidden/>
          </w:rPr>
          <w:fldChar w:fldCharType="separate"/>
        </w:r>
        <w:r>
          <w:rPr>
            <w:noProof/>
            <w:webHidden/>
          </w:rPr>
          <w:t>24</w:t>
        </w:r>
        <w:r>
          <w:rPr>
            <w:noProof/>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83" w:history="1">
        <w:r w:rsidRPr="00A55A67">
          <w:rPr>
            <w:rStyle w:val="a3"/>
            <w:noProof/>
          </w:rPr>
          <w:t>Парламентская газета, 21.02.2024, Прабабушки-опекуны смогут получать повышенную пенсию</w:t>
        </w:r>
        <w:r>
          <w:rPr>
            <w:noProof/>
            <w:webHidden/>
          </w:rPr>
          <w:tab/>
        </w:r>
        <w:r>
          <w:rPr>
            <w:noProof/>
            <w:webHidden/>
          </w:rPr>
          <w:fldChar w:fldCharType="begin"/>
        </w:r>
        <w:r>
          <w:rPr>
            <w:noProof/>
            <w:webHidden/>
          </w:rPr>
          <w:instrText xml:space="preserve"> PAGEREF _Toc159478583 \h </w:instrText>
        </w:r>
        <w:r>
          <w:rPr>
            <w:noProof/>
            <w:webHidden/>
          </w:rPr>
        </w:r>
        <w:r>
          <w:rPr>
            <w:noProof/>
            <w:webHidden/>
          </w:rPr>
          <w:fldChar w:fldCharType="separate"/>
        </w:r>
        <w:r>
          <w:rPr>
            <w:noProof/>
            <w:webHidden/>
          </w:rPr>
          <w:t>24</w:t>
        </w:r>
        <w:r>
          <w:rPr>
            <w:noProof/>
            <w:webHidden/>
          </w:rPr>
          <w:fldChar w:fldCharType="end"/>
        </w:r>
      </w:hyperlink>
    </w:p>
    <w:p w:rsidR="00F56D3F" w:rsidRPr="001617C6" w:rsidRDefault="00F56D3F">
      <w:pPr>
        <w:pStyle w:val="31"/>
        <w:rPr>
          <w:rFonts w:ascii="Calibri" w:hAnsi="Calibri"/>
          <w:sz w:val="22"/>
          <w:szCs w:val="22"/>
        </w:rPr>
      </w:pPr>
      <w:hyperlink w:anchor="_Toc159478584" w:history="1">
        <w:r w:rsidRPr="00A55A67">
          <w:rPr>
            <w:rStyle w:val="a3"/>
          </w:rPr>
          <w:t>Прабабушки и прадедушки, опекающие своих правнуков, могут получить право на повышенную фиксированную выплату к страховой пенсии по старости или по инвалидности. Такой закон 21 февраля приняла Госдума. Кому еще положена надбавка к пенсии, разбиралась «Парламентская газета».</w:t>
        </w:r>
        <w:r>
          <w:rPr>
            <w:webHidden/>
          </w:rPr>
          <w:tab/>
        </w:r>
        <w:r>
          <w:rPr>
            <w:webHidden/>
          </w:rPr>
          <w:fldChar w:fldCharType="begin"/>
        </w:r>
        <w:r>
          <w:rPr>
            <w:webHidden/>
          </w:rPr>
          <w:instrText xml:space="preserve"> PAGEREF _Toc159478584 \h </w:instrText>
        </w:r>
        <w:r>
          <w:rPr>
            <w:webHidden/>
          </w:rPr>
        </w:r>
        <w:r>
          <w:rPr>
            <w:webHidden/>
          </w:rPr>
          <w:fldChar w:fldCharType="separate"/>
        </w:r>
        <w:r>
          <w:rPr>
            <w:webHidden/>
          </w:rPr>
          <w:t>24</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85" w:history="1">
        <w:r w:rsidRPr="00A55A67">
          <w:rPr>
            <w:rStyle w:val="a3"/>
            <w:noProof/>
          </w:rPr>
          <w:t>Российская газета, 21.02.2024, Госдума приняла закон о прибавке к пенсиям опекунам правнуков</w:t>
        </w:r>
        <w:r>
          <w:rPr>
            <w:noProof/>
            <w:webHidden/>
          </w:rPr>
          <w:tab/>
        </w:r>
        <w:r>
          <w:rPr>
            <w:noProof/>
            <w:webHidden/>
          </w:rPr>
          <w:fldChar w:fldCharType="begin"/>
        </w:r>
        <w:r>
          <w:rPr>
            <w:noProof/>
            <w:webHidden/>
          </w:rPr>
          <w:instrText xml:space="preserve"> PAGEREF _Toc159478585 \h </w:instrText>
        </w:r>
        <w:r>
          <w:rPr>
            <w:noProof/>
            <w:webHidden/>
          </w:rPr>
        </w:r>
        <w:r>
          <w:rPr>
            <w:noProof/>
            <w:webHidden/>
          </w:rPr>
          <w:fldChar w:fldCharType="separate"/>
        </w:r>
        <w:r>
          <w:rPr>
            <w:noProof/>
            <w:webHidden/>
          </w:rPr>
          <w:t>26</w:t>
        </w:r>
        <w:r>
          <w:rPr>
            <w:noProof/>
            <w:webHidden/>
          </w:rPr>
          <w:fldChar w:fldCharType="end"/>
        </w:r>
      </w:hyperlink>
    </w:p>
    <w:p w:rsidR="00F56D3F" w:rsidRPr="001617C6" w:rsidRDefault="00F56D3F">
      <w:pPr>
        <w:pStyle w:val="31"/>
        <w:rPr>
          <w:rFonts w:ascii="Calibri" w:hAnsi="Calibri"/>
          <w:sz w:val="22"/>
          <w:szCs w:val="22"/>
        </w:rPr>
      </w:pPr>
      <w:hyperlink w:anchor="_Toc159478586" w:history="1">
        <w:r w:rsidRPr="00A55A67">
          <w:rPr>
            <w:rStyle w:val="a3"/>
          </w:rPr>
          <w:t>Прабабушки и прадедушки, у которых в опеке находятся правнуки, получат право на повышенную фиксированную выплату к страховой пенсии по старости или по инвалидности. Госдума приняла подготовленный в «Единой России» закон на эту тему.</w:t>
        </w:r>
        <w:r>
          <w:rPr>
            <w:webHidden/>
          </w:rPr>
          <w:tab/>
        </w:r>
        <w:r>
          <w:rPr>
            <w:webHidden/>
          </w:rPr>
          <w:fldChar w:fldCharType="begin"/>
        </w:r>
        <w:r>
          <w:rPr>
            <w:webHidden/>
          </w:rPr>
          <w:instrText xml:space="preserve"> PAGEREF _Toc159478586 \h </w:instrText>
        </w:r>
        <w:r>
          <w:rPr>
            <w:webHidden/>
          </w:rPr>
        </w:r>
        <w:r>
          <w:rPr>
            <w:webHidden/>
          </w:rPr>
          <w:fldChar w:fldCharType="separate"/>
        </w:r>
        <w:r>
          <w:rPr>
            <w:webHidden/>
          </w:rPr>
          <w:t>26</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87" w:history="1">
        <w:r w:rsidRPr="00A55A67">
          <w:rPr>
            <w:rStyle w:val="a3"/>
            <w:noProof/>
          </w:rPr>
          <w:t>Московский комсомолец, 21.02.2024, Госдума подняла выплаты для одной категории пожилых россиян</w:t>
        </w:r>
        <w:r>
          <w:rPr>
            <w:noProof/>
            <w:webHidden/>
          </w:rPr>
          <w:tab/>
        </w:r>
        <w:r>
          <w:rPr>
            <w:noProof/>
            <w:webHidden/>
          </w:rPr>
          <w:fldChar w:fldCharType="begin"/>
        </w:r>
        <w:r>
          <w:rPr>
            <w:noProof/>
            <w:webHidden/>
          </w:rPr>
          <w:instrText xml:space="preserve"> PAGEREF _Toc159478587 \h </w:instrText>
        </w:r>
        <w:r>
          <w:rPr>
            <w:noProof/>
            <w:webHidden/>
          </w:rPr>
        </w:r>
        <w:r>
          <w:rPr>
            <w:noProof/>
            <w:webHidden/>
          </w:rPr>
          <w:fldChar w:fldCharType="separate"/>
        </w:r>
        <w:r>
          <w:rPr>
            <w:noProof/>
            <w:webHidden/>
          </w:rPr>
          <w:t>26</w:t>
        </w:r>
        <w:r>
          <w:rPr>
            <w:noProof/>
            <w:webHidden/>
          </w:rPr>
          <w:fldChar w:fldCharType="end"/>
        </w:r>
      </w:hyperlink>
    </w:p>
    <w:p w:rsidR="00F56D3F" w:rsidRPr="001617C6" w:rsidRDefault="00F56D3F">
      <w:pPr>
        <w:pStyle w:val="31"/>
        <w:rPr>
          <w:rFonts w:ascii="Calibri" w:hAnsi="Calibri"/>
          <w:sz w:val="22"/>
          <w:szCs w:val="22"/>
        </w:rPr>
      </w:pPr>
      <w:hyperlink w:anchor="_Toc159478588" w:history="1">
        <w:r w:rsidRPr="00A55A67">
          <w:rPr>
            <w:rStyle w:val="a3"/>
          </w:rPr>
          <w:t>На пленарном заседании Госдумы в среду, 21 февраля, был принят закон о повышении фиксированной выплаты к страховой пенсии по старости и по инвалидности одной категории пожилых россиян - прабабушкам и прадедушкам, имеющим на иждивении нетрудоспособных правнуков.</w:t>
        </w:r>
        <w:r>
          <w:rPr>
            <w:webHidden/>
          </w:rPr>
          <w:tab/>
        </w:r>
        <w:r>
          <w:rPr>
            <w:webHidden/>
          </w:rPr>
          <w:fldChar w:fldCharType="begin"/>
        </w:r>
        <w:r>
          <w:rPr>
            <w:webHidden/>
          </w:rPr>
          <w:instrText xml:space="preserve"> PAGEREF _Toc159478588 \h </w:instrText>
        </w:r>
        <w:r>
          <w:rPr>
            <w:webHidden/>
          </w:rPr>
        </w:r>
        <w:r>
          <w:rPr>
            <w:webHidden/>
          </w:rPr>
          <w:fldChar w:fldCharType="separate"/>
        </w:r>
        <w:r>
          <w:rPr>
            <w:webHidden/>
          </w:rPr>
          <w:t>26</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89" w:history="1">
        <w:r w:rsidRPr="00A55A67">
          <w:rPr>
            <w:rStyle w:val="a3"/>
            <w:noProof/>
          </w:rPr>
          <w:t>Парламентская газета, 21.02.2024, Пенсии правоохранителям стран СНГ будут платить по национальным законам</w:t>
        </w:r>
        <w:r>
          <w:rPr>
            <w:noProof/>
            <w:webHidden/>
          </w:rPr>
          <w:tab/>
        </w:r>
        <w:r>
          <w:rPr>
            <w:noProof/>
            <w:webHidden/>
          </w:rPr>
          <w:fldChar w:fldCharType="begin"/>
        </w:r>
        <w:r>
          <w:rPr>
            <w:noProof/>
            <w:webHidden/>
          </w:rPr>
          <w:instrText xml:space="preserve"> PAGEREF _Toc159478589 \h </w:instrText>
        </w:r>
        <w:r>
          <w:rPr>
            <w:noProof/>
            <w:webHidden/>
          </w:rPr>
        </w:r>
        <w:r>
          <w:rPr>
            <w:noProof/>
            <w:webHidden/>
          </w:rPr>
          <w:fldChar w:fldCharType="separate"/>
        </w:r>
        <w:r>
          <w:rPr>
            <w:noProof/>
            <w:webHidden/>
          </w:rPr>
          <w:t>27</w:t>
        </w:r>
        <w:r>
          <w:rPr>
            <w:noProof/>
            <w:webHidden/>
          </w:rPr>
          <w:fldChar w:fldCharType="end"/>
        </w:r>
      </w:hyperlink>
    </w:p>
    <w:p w:rsidR="00F56D3F" w:rsidRPr="001617C6" w:rsidRDefault="00F56D3F">
      <w:pPr>
        <w:pStyle w:val="31"/>
        <w:rPr>
          <w:rFonts w:ascii="Calibri" w:hAnsi="Calibri"/>
          <w:sz w:val="22"/>
          <w:szCs w:val="22"/>
        </w:rPr>
      </w:pPr>
      <w:hyperlink w:anchor="_Toc159478590" w:history="1">
        <w:r w:rsidRPr="00A55A67">
          <w:rPr>
            <w:rStyle w:val="a3"/>
          </w:rPr>
          <w:t>Совет Федерации на заседании 21 февраля одобрил денонсацию соглашения о порядке пенсионного обеспечения и государственного страхования сотрудников органов внутренних дел государств — участников СНГ.</w:t>
        </w:r>
        <w:r>
          <w:rPr>
            <w:webHidden/>
          </w:rPr>
          <w:tab/>
        </w:r>
        <w:r>
          <w:rPr>
            <w:webHidden/>
          </w:rPr>
          <w:fldChar w:fldCharType="begin"/>
        </w:r>
        <w:r>
          <w:rPr>
            <w:webHidden/>
          </w:rPr>
          <w:instrText xml:space="preserve"> PAGEREF _Toc159478590 \h </w:instrText>
        </w:r>
        <w:r>
          <w:rPr>
            <w:webHidden/>
          </w:rPr>
        </w:r>
        <w:r>
          <w:rPr>
            <w:webHidden/>
          </w:rPr>
          <w:fldChar w:fldCharType="separate"/>
        </w:r>
        <w:r>
          <w:rPr>
            <w:webHidden/>
          </w:rPr>
          <w:t>27</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91" w:history="1">
        <w:r w:rsidRPr="00A55A67">
          <w:rPr>
            <w:rStyle w:val="a3"/>
            <w:noProof/>
          </w:rPr>
          <w:t>ТАСС, 21.02.2024, Совфед одобрил денонсацию соглашения о пенсиях сотрудников ОВД стран СНГ</w:t>
        </w:r>
        <w:r>
          <w:rPr>
            <w:noProof/>
            <w:webHidden/>
          </w:rPr>
          <w:tab/>
        </w:r>
        <w:r>
          <w:rPr>
            <w:noProof/>
            <w:webHidden/>
          </w:rPr>
          <w:fldChar w:fldCharType="begin"/>
        </w:r>
        <w:r>
          <w:rPr>
            <w:noProof/>
            <w:webHidden/>
          </w:rPr>
          <w:instrText xml:space="preserve"> PAGEREF _Toc159478591 \h </w:instrText>
        </w:r>
        <w:r>
          <w:rPr>
            <w:noProof/>
            <w:webHidden/>
          </w:rPr>
        </w:r>
        <w:r>
          <w:rPr>
            <w:noProof/>
            <w:webHidden/>
          </w:rPr>
          <w:fldChar w:fldCharType="separate"/>
        </w:r>
        <w:r>
          <w:rPr>
            <w:noProof/>
            <w:webHidden/>
          </w:rPr>
          <w:t>28</w:t>
        </w:r>
        <w:r>
          <w:rPr>
            <w:noProof/>
            <w:webHidden/>
          </w:rPr>
          <w:fldChar w:fldCharType="end"/>
        </w:r>
      </w:hyperlink>
    </w:p>
    <w:p w:rsidR="00F56D3F" w:rsidRPr="001617C6" w:rsidRDefault="00F56D3F">
      <w:pPr>
        <w:pStyle w:val="31"/>
        <w:rPr>
          <w:rFonts w:ascii="Calibri" w:hAnsi="Calibri"/>
          <w:sz w:val="22"/>
          <w:szCs w:val="22"/>
        </w:rPr>
      </w:pPr>
      <w:hyperlink w:anchor="_Toc159478592" w:history="1">
        <w:r w:rsidRPr="00A55A67">
          <w:rPr>
            <w:rStyle w:val="a3"/>
          </w:rPr>
          <w:t>Совет Федерации одобрил на пленарном заседании закон о денонсации соглашения о порядке пенсионного обеспечения и госстрахования сотрудников органов внутренних дел (ОВД) стран - участниц СНГ.</w:t>
        </w:r>
        <w:r>
          <w:rPr>
            <w:webHidden/>
          </w:rPr>
          <w:tab/>
        </w:r>
        <w:r>
          <w:rPr>
            <w:webHidden/>
          </w:rPr>
          <w:fldChar w:fldCharType="begin"/>
        </w:r>
        <w:r>
          <w:rPr>
            <w:webHidden/>
          </w:rPr>
          <w:instrText xml:space="preserve"> PAGEREF _Toc159478592 \h </w:instrText>
        </w:r>
        <w:r>
          <w:rPr>
            <w:webHidden/>
          </w:rPr>
        </w:r>
        <w:r>
          <w:rPr>
            <w:webHidden/>
          </w:rPr>
          <w:fldChar w:fldCharType="separate"/>
        </w:r>
        <w:r>
          <w:rPr>
            <w:webHidden/>
          </w:rPr>
          <w:t>28</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93" w:history="1">
        <w:r w:rsidRPr="00A55A67">
          <w:rPr>
            <w:rStyle w:val="a3"/>
            <w:noProof/>
          </w:rPr>
          <w:t>Росбалт, 21.02.2024, Ирина КАЛИНИНА, Пенсия себя назначит «автоматом»</w:t>
        </w:r>
        <w:r>
          <w:rPr>
            <w:noProof/>
            <w:webHidden/>
          </w:rPr>
          <w:tab/>
        </w:r>
        <w:r>
          <w:rPr>
            <w:noProof/>
            <w:webHidden/>
          </w:rPr>
          <w:fldChar w:fldCharType="begin"/>
        </w:r>
        <w:r>
          <w:rPr>
            <w:noProof/>
            <w:webHidden/>
          </w:rPr>
          <w:instrText xml:space="preserve"> PAGEREF _Toc159478593 \h </w:instrText>
        </w:r>
        <w:r>
          <w:rPr>
            <w:noProof/>
            <w:webHidden/>
          </w:rPr>
        </w:r>
        <w:r>
          <w:rPr>
            <w:noProof/>
            <w:webHidden/>
          </w:rPr>
          <w:fldChar w:fldCharType="separate"/>
        </w:r>
        <w:r>
          <w:rPr>
            <w:noProof/>
            <w:webHidden/>
          </w:rPr>
          <w:t>28</w:t>
        </w:r>
        <w:r>
          <w:rPr>
            <w:noProof/>
            <w:webHidden/>
          </w:rPr>
          <w:fldChar w:fldCharType="end"/>
        </w:r>
      </w:hyperlink>
    </w:p>
    <w:p w:rsidR="00F56D3F" w:rsidRPr="001617C6" w:rsidRDefault="00F56D3F">
      <w:pPr>
        <w:pStyle w:val="31"/>
        <w:rPr>
          <w:rFonts w:ascii="Calibri" w:hAnsi="Calibri"/>
          <w:sz w:val="22"/>
          <w:szCs w:val="22"/>
        </w:rPr>
      </w:pPr>
      <w:hyperlink w:anchor="_Toc159478594" w:history="1">
        <w:r w:rsidRPr="00A55A67">
          <w:rPr>
            <w:rStyle w:val="a3"/>
          </w:rPr>
          <w:t>В России с начала года запустили автоматическое назначение пенсий по старости. Вместо визита в отделения Социального фонда многим будущим пенсионерам теперь достаточно подать лишь одно заявление на портале «Госуслуги».</w:t>
        </w:r>
        <w:r>
          <w:rPr>
            <w:webHidden/>
          </w:rPr>
          <w:tab/>
        </w:r>
        <w:r>
          <w:rPr>
            <w:webHidden/>
          </w:rPr>
          <w:fldChar w:fldCharType="begin"/>
        </w:r>
        <w:r>
          <w:rPr>
            <w:webHidden/>
          </w:rPr>
          <w:instrText xml:space="preserve"> PAGEREF _Toc159478594 \h </w:instrText>
        </w:r>
        <w:r>
          <w:rPr>
            <w:webHidden/>
          </w:rPr>
        </w:r>
        <w:r>
          <w:rPr>
            <w:webHidden/>
          </w:rPr>
          <w:fldChar w:fldCharType="separate"/>
        </w:r>
        <w:r>
          <w:rPr>
            <w:webHidden/>
          </w:rPr>
          <w:t>28</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95" w:history="1">
        <w:r w:rsidRPr="00A55A67">
          <w:rPr>
            <w:rStyle w:val="a3"/>
            <w:noProof/>
          </w:rPr>
          <w:t>Лента.ru, 21.02.2024, Индексация пенсий в 2024 году: кому повысят выплаты</w:t>
        </w:r>
        <w:r>
          <w:rPr>
            <w:noProof/>
            <w:webHidden/>
          </w:rPr>
          <w:tab/>
        </w:r>
        <w:r>
          <w:rPr>
            <w:noProof/>
            <w:webHidden/>
          </w:rPr>
          <w:fldChar w:fldCharType="begin"/>
        </w:r>
        <w:r>
          <w:rPr>
            <w:noProof/>
            <w:webHidden/>
          </w:rPr>
          <w:instrText xml:space="preserve"> PAGEREF _Toc159478595 \h </w:instrText>
        </w:r>
        <w:r>
          <w:rPr>
            <w:noProof/>
            <w:webHidden/>
          </w:rPr>
        </w:r>
        <w:r>
          <w:rPr>
            <w:noProof/>
            <w:webHidden/>
          </w:rPr>
          <w:fldChar w:fldCharType="separate"/>
        </w:r>
        <w:r>
          <w:rPr>
            <w:noProof/>
            <w:webHidden/>
          </w:rPr>
          <w:t>30</w:t>
        </w:r>
        <w:r>
          <w:rPr>
            <w:noProof/>
            <w:webHidden/>
          </w:rPr>
          <w:fldChar w:fldCharType="end"/>
        </w:r>
      </w:hyperlink>
    </w:p>
    <w:p w:rsidR="00F56D3F" w:rsidRPr="001617C6" w:rsidRDefault="00F56D3F">
      <w:pPr>
        <w:pStyle w:val="31"/>
        <w:rPr>
          <w:rFonts w:ascii="Calibri" w:hAnsi="Calibri"/>
          <w:sz w:val="22"/>
          <w:szCs w:val="22"/>
        </w:rPr>
      </w:pPr>
      <w:hyperlink w:anchor="_Toc159478596" w:history="1">
        <w:r w:rsidRPr="00A55A67">
          <w:rPr>
            <w:rStyle w:val="a3"/>
          </w:rPr>
          <w:t>Индексация пенсий - важный инструмент поддержания достойного уровня жизни пенсионеров. Повышение выплат в России происходит почти каждый год, 2024-й не станет исключением. Всего на пенсии в бюджете заложено свыше десяти триллионов рублей. «Лента.ру» рассказывает, кому и как проиндексируют пенсии в 2024 году.</w:t>
        </w:r>
        <w:r>
          <w:rPr>
            <w:webHidden/>
          </w:rPr>
          <w:tab/>
        </w:r>
        <w:r>
          <w:rPr>
            <w:webHidden/>
          </w:rPr>
          <w:fldChar w:fldCharType="begin"/>
        </w:r>
        <w:r>
          <w:rPr>
            <w:webHidden/>
          </w:rPr>
          <w:instrText xml:space="preserve"> PAGEREF _Toc159478596 \h </w:instrText>
        </w:r>
        <w:r>
          <w:rPr>
            <w:webHidden/>
          </w:rPr>
        </w:r>
        <w:r>
          <w:rPr>
            <w:webHidden/>
          </w:rPr>
          <w:fldChar w:fldCharType="separate"/>
        </w:r>
        <w:r>
          <w:rPr>
            <w:webHidden/>
          </w:rPr>
          <w:t>30</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97" w:history="1">
        <w:r w:rsidRPr="00A55A67">
          <w:rPr>
            <w:rStyle w:val="a3"/>
            <w:noProof/>
          </w:rPr>
          <w:t>Газета.ru, 21.02.2024, Стало известно, кто может получить социальную пенсию в 2024 году</w:t>
        </w:r>
        <w:r>
          <w:rPr>
            <w:noProof/>
            <w:webHidden/>
          </w:rPr>
          <w:tab/>
        </w:r>
        <w:r>
          <w:rPr>
            <w:noProof/>
            <w:webHidden/>
          </w:rPr>
          <w:fldChar w:fldCharType="begin"/>
        </w:r>
        <w:r>
          <w:rPr>
            <w:noProof/>
            <w:webHidden/>
          </w:rPr>
          <w:instrText xml:space="preserve"> PAGEREF _Toc159478597 \h </w:instrText>
        </w:r>
        <w:r>
          <w:rPr>
            <w:noProof/>
            <w:webHidden/>
          </w:rPr>
        </w:r>
        <w:r>
          <w:rPr>
            <w:noProof/>
            <w:webHidden/>
          </w:rPr>
          <w:fldChar w:fldCharType="separate"/>
        </w:r>
        <w:r>
          <w:rPr>
            <w:noProof/>
            <w:webHidden/>
          </w:rPr>
          <w:t>33</w:t>
        </w:r>
        <w:r>
          <w:rPr>
            <w:noProof/>
            <w:webHidden/>
          </w:rPr>
          <w:fldChar w:fldCharType="end"/>
        </w:r>
      </w:hyperlink>
    </w:p>
    <w:p w:rsidR="00F56D3F" w:rsidRPr="001617C6" w:rsidRDefault="00F56D3F">
      <w:pPr>
        <w:pStyle w:val="31"/>
        <w:rPr>
          <w:rFonts w:ascii="Calibri" w:hAnsi="Calibri"/>
          <w:sz w:val="22"/>
          <w:szCs w:val="22"/>
        </w:rPr>
      </w:pPr>
      <w:hyperlink w:anchor="_Toc159478598" w:history="1">
        <w:r w:rsidRPr="00A55A67">
          <w:rPr>
            <w:rStyle w:val="a3"/>
          </w:rPr>
          <w:t>Получить социальную пенсию в 2024 году могут мужчины 68 лет и женщины 63 лет. Об этом «Газете.Ru» рассказала эксперт Научно-исследовательского института Минфина РФ и портала «Моифинансы.рф» Ольга Дайнеко.</w:t>
        </w:r>
        <w:r>
          <w:rPr>
            <w:webHidden/>
          </w:rPr>
          <w:tab/>
        </w:r>
        <w:r>
          <w:rPr>
            <w:webHidden/>
          </w:rPr>
          <w:fldChar w:fldCharType="begin"/>
        </w:r>
        <w:r>
          <w:rPr>
            <w:webHidden/>
          </w:rPr>
          <w:instrText xml:space="preserve"> PAGEREF _Toc159478598 \h </w:instrText>
        </w:r>
        <w:r>
          <w:rPr>
            <w:webHidden/>
          </w:rPr>
        </w:r>
        <w:r>
          <w:rPr>
            <w:webHidden/>
          </w:rPr>
          <w:fldChar w:fldCharType="separate"/>
        </w:r>
        <w:r>
          <w:rPr>
            <w:webHidden/>
          </w:rPr>
          <w:t>33</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599" w:history="1">
        <w:r w:rsidRPr="00A55A67">
          <w:rPr>
            <w:rStyle w:val="a3"/>
            <w:noProof/>
          </w:rPr>
          <w:t>Конкурент, 21.02.2024, По 330 процентов пенсии смогут добавить многим – подробности</w:t>
        </w:r>
        <w:r>
          <w:rPr>
            <w:noProof/>
            <w:webHidden/>
          </w:rPr>
          <w:tab/>
        </w:r>
        <w:r>
          <w:rPr>
            <w:noProof/>
            <w:webHidden/>
          </w:rPr>
          <w:fldChar w:fldCharType="begin"/>
        </w:r>
        <w:r>
          <w:rPr>
            <w:noProof/>
            <w:webHidden/>
          </w:rPr>
          <w:instrText xml:space="preserve"> PAGEREF _Toc159478599 \h </w:instrText>
        </w:r>
        <w:r>
          <w:rPr>
            <w:noProof/>
            <w:webHidden/>
          </w:rPr>
        </w:r>
        <w:r>
          <w:rPr>
            <w:noProof/>
            <w:webHidden/>
          </w:rPr>
          <w:fldChar w:fldCharType="separate"/>
        </w:r>
        <w:r>
          <w:rPr>
            <w:noProof/>
            <w:webHidden/>
          </w:rPr>
          <w:t>34</w:t>
        </w:r>
        <w:r>
          <w:rPr>
            <w:noProof/>
            <w:webHidden/>
          </w:rPr>
          <w:fldChar w:fldCharType="end"/>
        </w:r>
      </w:hyperlink>
    </w:p>
    <w:p w:rsidR="00F56D3F" w:rsidRPr="001617C6" w:rsidRDefault="00F56D3F">
      <w:pPr>
        <w:pStyle w:val="31"/>
        <w:rPr>
          <w:rFonts w:ascii="Calibri" w:hAnsi="Calibri"/>
          <w:sz w:val="22"/>
          <w:szCs w:val="22"/>
        </w:rPr>
      </w:pPr>
      <w:hyperlink w:anchor="_Toc159478600" w:history="1">
        <w:r w:rsidRPr="00A55A67">
          <w:rPr>
            <w:rStyle w:val="a3"/>
          </w:rPr>
          <w:t>В Государственной думе разработали новую законодательную инициативу, согласно которой часть пенсионеров сможет получить значительную прибавку к своим пенсиям. Речь идет о тех гражданах, кто имеет определенные заслуги. Как рассказал один и авторов документа – глава комитета Госдумы по труду, социальной политике и делам ветеранов, сегодня не все обладатели высоких наград могут получать социальные пенсии.</w:t>
        </w:r>
        <w:r>
          <w:rPr>
            <w:webHidden/>
          </w:rPr>
          <w:tab/>
        </w:r>
        <w:r>
          <w:rPr>
            <w:webHidden/>
          </w:rPr>
          <w:fldChar w:fldCharType="begin"/>
        </w:r>
        <w:r>
          <w:rPr>
            <w:webHidden/>
          </w:rPr>
          <w:instrText xml:space="preserve"> PAGEREF _Toc159478600 \h </w:instrText>
        </w:r>
        <w:r>
          <w:rPr>
            <w:webHidden/>
          </w:rPr>
        </w:r>
        <w:r>
          <w:rPr>
            <w:webHidden/>
          </w:rPr>
          <w:fldChar w:fldCharType="separate"/>
        </w:r>
        <w:r>
          <w:rPr>
            <w:webHidden/>
          </w:rPr>
          <w:t>34</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01" w:history="1">
        <w:r w:rsidRPr="00A55A67">
          <w:rPr>
            <w:rStyle w:val="a3"/>
            <w:noProof/>
          </w:rPr>
          <w:t>Конкурент, 21.02.2024, СФР: всего одно заявление значительно повысит пенсию</w:t>
        </w:r>
        <w:r>
          <w:rPr>
            <w:noProof/>
            <w:webHidden/>
          </w:rPr>
          <w:tab/>
        </w:r>
        <w:r>
          <w:rPr>
            <w:noProof/>
            <w:webHidden/>
          </w:rPr>
          <w:fldChar w:fldCharType="begin"/>
        </w:r>
        <w:r>
          <w:rPr>
            <w:noProof/>
            <w:webHidden/>
          </w:rPr>
          <w:instrText xml:space="preserve"> PAGEREF _Toc159478601 \h </w:instrText>
        </w:r>
        <w:r>
          <w:rPr>
            <w:noProof/>
            <w:webHidden/>
          </w:rPr>
        </w:r>
        <w:r>
          <w:rPr>
            <w:noProof/>
            <w:webHidden/>
          </w:rPr>
          <w:fldChar w:fldCharType="separate"/>
        </w:r>
        <w:r>
          <w:rPr>
            <w:noProof/>
            <w:webHidden/>
          </w:rPr>
          <w:t>34</w:t>
        </w:r>
        <w:r>
          <w:rPr>
            <w:noProof/>
            <w:webHidden/>
          </w:rPr>
          <w:fldChar w:fldCharType="end"/>
        </w:r>
      </w:hyperlink>
    </w:p>
    <w:p w:rsidR="00F56D3F" w:rsidRPr="001617C6" w:rsidRDefault="00F56D3F">
      <w:pPr>
        <w:pStyle w:val="31"/>
        <w:rPr>
          <w:rFonts w:ascii="Calibri" w:hAnsi="Calibri"/>
          <w:sz w:val="22"/>
          <w:szCs w:val="22"/>
        </w:rPr>
      </w:pPr>
      <w:hyperlink w:anchor="_Toc159478602" w:history="1">
        <w:r w:rsidRPr="00A55A67">
          <w:rPr>
            <w:rStyle w:val="a3"/>
          </w:rPr>
          <w:t>Сегодня всего одно простое действие способно значительно увеличить пенсионные выплаты для ряда пожилых россиян. Об этом рассказали специалисты Социального фонда России.</w:t>
        </w:r>
        <w:r>
          <w:rPr>
            <w:webHidden/>
          </w:rPr>
          <w:tab/>
        </w:r>
        <w:r>
          <w:rPr>
            <w:webHidden/>
          </w:rPr>
          <w:fldChar w:fldCharType="begin"/>
        </w:r>
        <w:r>
          <w:rPr>
            <w:webHidden/>
          </w:rPr>
          <w:instrText xml:space="preserve"> PAGEREF _Toc159478602 \h </w:instrText>
        </w:r>
        <w:r>
          <w:rPr>
            <w:webHidden/>
          </w:rPr>
        </w:r>
        <w:r>
          <w:rPr>
            <w:webHidden/>
          </w:rPr>
          <w:fldChar w:fldCharType="separate"/>
        </w:r>
        <w:r>
          <w:rPr>
            <w:webHidden/>
          </w:rPr>
          <w:t>34</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03" w:history="1">
        <w:r w:rsidRPr="00A55A67">
          <w:rPr>
            <w:rStyle w:val="a3"/>
            <w:noProof/>
          </w:rPr>
          <w:t>Конкурент, 21.02.2024, Эксперты: всем, кому 53 года и больше, положены льготы</w:t>
        </w:r>
        <w:r>
          <w:rPr>
            <w:noProof/>
            <w:webHidden/>
          </w:rPr>
          <w:tab/>
        </w:r>
        <w:r>
          <w:rPr>
            <w:noProof/>
            <w:webHidden/>
          </w:rPr>
          <w:fldChar w:fldCharType="begin"/>
        </w:r>
        <w:r>
          <w:rPr>
            <w:noProof/>
            <w:webHidden/>
          </w:rPr>
          <w:instrText xml:space="preserve"> PAGEREF _Toc159478603 \h </w:instrText>
        </w:r>
        <w:r>
          <w:rPr>
            <w:noProof/>
            <w:webHidden/>
          </w:rPr>
        </w:r>
        <w:r>
          <w:rPr>
            <w:noProof/>
            <w:webHidden/>
          </w:rPr>
          <w:fldChar w:fldCharType="separate"/>
        </w:r>
        <w:r>
          <w:rPr>
            <w:noProof/>
            <w:webHidden/>
          </w:rPr>
          <w:t>35</w:t>
        </w:r>
        <w:r>
          <w:rPr>
            <w:noProof/>
            <w:webHidden/>
          </w:rPr>
          <w:fldChar w:fldCharType="end"/>
        </w:r>
      </w:hyperlink>
    </w:p>
    <w:p w:rsidR="00F56D3F" w:rsidRPr="001617C6" w:rsidRDefault="00F56D3F">
      <w:pPr>
        <w:pStyle w:val="31"/>
        <w:rPr>
          <w:rFonts w:ascii="Calibri" w:hAnsi="Calibri"/>
          <w:sz w:val="22"/>
          <w:szCs w:val="22"/>
        </w:rPr>
      </w:pPr>
      <w:hyperlink w:anchor="_Toc159478604" w:history="1">
        <w:r w:rsidRPr="00A55A67">
          <w:rPr>
            <w:rStyle w:val="a3"/>
          </w:rPr>
          <w:t>Согласно действующему сегодня законодательству, некоторые россияне могут пользоваться льготами, право на которые они получают при достижении определенного возраста. Об этом рассказали специалисты портала «Объясняем.рф».</w:t>
        </w:r>
        <w:r>
          <w:rPr>
            <w:webHidden/>
          </w:rPr>
          <w:tab/>
        </w:r>
        <w:r>
          <w:rPr>
            <w:webHidden/>
          </w:rPr>
          <w:fldChar w:fldCharType="begin"/>
        </w:r>
        <w:r>
          <w:rPr>
            <w:webHidden/>
          </w:rPr>
          <w:instrText xml:space="preserve"> PAGEREF _Toc159478604 \h </w:instrText>
        </w:r>
        <w:r>
          <w:rPr>
            <w:webHidden/>
          </w:rPr>
        </w:r>
        <w:r>
          <w:rPr>
            <w:webHidden/>
          </w:rPr>
          <w:fldChar w:fldCharType="separate"/>
        </w:r>
        <w:r>
          <w:rPr>
            <w:webHidden/>
          </w:rPr>
          <w:t>35</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05" w:history="1">
        <w:r w:rsidRPr="00A55A67">
          <w:rPr>
            <w:rStyle w:val="a3"/>
            <w:noProof/>
          </w:rPr>
          <w:t>PRIMPRESS, 21.02.2024, Пенсии решено повысить во второй раз. Пенсионерам объявили о большом сюрпризе</w:t>
        </w:r>
        <w:r>
          <w:rPr>
            <w:noProof/>
            <w:webHidden/>
          </w:rPr>
          <w:tab/>
        </w:r>
        <w:r>
          <w:rPr>
            <w:noProof/>
            <w:webHidden/>
          </w:rPr>
          <w:fldChar w:fldCharType="begin"/>
        </w:r>
        <w:r>
          <w:rPr>
            <w:noProof/>
            <w:webHidden/>
          </w:rPr>
          <w:instrText xml:space="preserve"> PAGEREF _Toc159478605 \h </w:instrText>
        </w:r>
        <w:r>
          <w:rPr>
            <w:noProof/>
            <w:webHidden/>
          </w:rPr>
        </w:r>
        <w:r>
          <w:rPr>
            <w:noProof/>
            <w:webHidden/>
          </w:rPr>
          <w:fldChar w:fldCharType="separate"/>
        </w:r>
        <w:r>
          <w:rPr>
            <w:noProof/>
            <w:webHidden/>
          </w:rPr>
          <w:t>36</w:t>
        </w:r>
        <w:r>
          <w:rPr>
            <w:noProof/>
            <w:webHidden/>
          </w:rPr>
          <w:fldChar w:fldCharType="end"/>
        </w:r>
      </w:hyperlink>
    </w:p>
    <w:p w:rsidR="00F56D3F" w:rsidRPr="001617C6" w:rsidRDefault="00F56D3F">
      <w:pPr>
        <w:pStyle w:val="31"/>
        <w:rPr>
          <w:rFonts w:ascii="Calibri" w:hAnsi="Calibri"/>
          <w:sz w:val="22"/>
          <w:szCs w:val="22"/>
        </w:rPr>
      </w:pPr>
      <w:hyperlink w:anchor="_Toc159478606" w:history="1">
        <w:r w:rsidRPr="00A55A67">
          <w:rPr>
            <w:rStyle w:val="a3"/>
          </w:rPr>
          <w:t>Пенсионерам рассказали о новом решении, которое касается процесса индексации пенсий. Ежемесячные выплаты гражданам решено повысить во второй раз за год. И такой сюрприз ждет людей уже в следующем году. Об этом рассказал пенсионный эксперт Сергей Власов, сообщает PRIMPRESS.</w:t>
        </w:r>
        <w:r>
          <w:rPr>
            <w:webHidden/>
          </w:rPr>
          <w:tab/>
        </w:r>
        <w:r>
          <w:rPr>
            <w:webHidden/>
          </w:rPr>
          <w:fldChar w:fldCharType="begin"/>
        </w:r>
        <w:r>
          <w:rPr>
            <w:webHidden/>
          </w:rPr>
          <w:instrText xml:space="preserve"> PAGEREF _Toc159478606 \h </w:instrText>
        </w:r>
        <w:r>
          <w:rPr>
            <w:webHidden/>
          </w:rPr>
        </w:r>
        <w:r>
          <w:rPr>
            <w:webHidden/>
          </w:rPr>
          <w:fldChar w:fldCharType="separate"/>
        </w:r>
        <w:r>
          <w:rPr>
            <w:webHidden/>
          </w:rPr>
          <w:t>36</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07" w:history="1">
        <w:r w:rsidRPr="00A55A67">
          <w:rPr>
            <w:rStyle w:val="a3"/>
            <w:noProof/>
          </w:rPr>
          <w:t>PRIMPRESS, 21.02.2024, «Проверят каждого». Пенсионеров, которым от 60 до 85 лет, ждет сюрприз с 22 февраля</w:t>
        </w:r>
        <w:r>
          <w:rPr>
            <w:noProof/>
            <w:webHidden/>
          </w:rPr>
          <w:tab/>
        </w:r>
        <w:r>
          <w:rPr>
            <w:noProof/>
            <w:webHidden/>
          </w:rPr>
          <w:fldChar w:fldCharType="begin"/>
        </w:r>
        <w:r>
          <w:rPr>
            <w:noProof/>
            <w:webHidden/>
          </w:rPr>
          <w:instrText xml:space="preserve"> PAGEREF _Toc159478607 \h </w:instrText>
        </w:r>
        <w:r>
          <w:rPr>
            <w:noProof/>
            <w:webHidden/>
          </w:rPr>
        </w:r>
        <w:r>
          <w:rPr>
            <w:noProof/>
            <w:webHidden/>
          </w:rPr>
          <w:fldChar w:fldCharType="separate"/>
        </w:r>
        <w:r>
          <w:rPr>
            <w:noProof/>
            <w:webHidden/>
          </w:rPr>
          <w:t>36</w:t>
        </w:r>
        <w:r>
          <w:rPr>
            <w:noProof/>
            <w:webHidden/>
          </w:rPr>
          <w:fldChar w:fldCharType="end"/>
        </w:r>
      </w:hyperlink>
    </w:p>
    <w:p w:rsidR="00F56D3F" w:rsidRPr="001617C6" w:rsidRDefault="00F56D3F">
      <w:pPr>
        <w:pStyle w:val="31"/>
        <w:rPr>
          <w:rFonts w:ascii="Calibri" w:hAnsi="Calibri"/>
          <w:sz w:val="22"/>
          <w:szCs w:val="22"/>
        </w:rPr>
      </w:pPr>
      <w:hyperlink w:anchor="_Toc159478608" w:history="1">
        <w:r w:rsidRPr="00A55A67">
          <w:rPr>
            <w:rStyle w:val="a3"/>
          </w:rPr>
          <w:t>Пенсионерам рассказали о новой возможности, которая станет доступна гражданам от 60 лет и старше. Пожилых людей ждут новые проверки, которые в итоге помогут решить массу проблем. Об этом рассказала пенсионный эксперт Анастасия Киреева, сообщает PRIMPRESS.</w:t>
        </w:r>
        <w:r>
          <w:rPr>
            <w:webHidden/>
          </w:rPr>
          <w:tab/>
        </w:r>
        <w:r>
          <w:rPr>
            <w:webHidden/>
          </w:rPr>
          <w:fldChar w:fldCharType="begin"/>
        </w:r>
        <w:r>
          <w:rPr>
            <w:webHidden/>
          </w:rPr>
          <w:instrText xml:space="preserve"> PAGEREF _Toc159478608 \h </w:instrText>
        </w:r>
        <w:r>
          <w:rPr>
            <w:webHidden/>
          </w:rPr>
        </w:r>
        <w:r>
          <w:rPr>
            <w:webHidden/>
          </w:rPr>
          <w:fldChar w:fldCharType="separate"/>
        </w:r>
        <w:r>
          <w:rPr>
            <w:webHidden/>
          </w:rPr>
          <w:t>36</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09" w:history="1">
        <w:r w:rsidRPr="00A55A67">
          <w:rPr>
            <w:rStyle w:val="a3"/>
            <w:noProof/>
          </w:rPr>
          <w:t>АК&amp;М, 21.02.2024, СФР ввел дополнительные дни для приема граждан</w:t>
        </w:r>
        <w:r>
          <w:rPr>
            <w:noProof/>
            <w:webHidden/>
          </w:rPr>
          <w:tab/>
        </w:r>
        <w:r>
          <w:rPr>
            <w:noProof/>
            <w:webHidden/>
          </w:rPr>
          <w:fldChar w:fldCharType="begin"/>
        </w:r>
        <w:r>
          <w:rPr>
            <w:noProof/>
            <w:webHidden/>
          </w:rPr>
          <w:instrText xml:space="preserve"> PAGEREF _Toc159478609 \h </w:instrText>
        </w:r>
        <w:r>
          <w:rPr>
            <w:noProof/>
            <w:webHidden/>
          </w:rPr>
        </w:r>
        <w:r>
          <w:rPr>
            <w:noProof/>
            <w:webHidden/>
          </w:rPr>
          <w:fldChar w:fldCharType="separate"/>
        </w:r>
        <w:r>
          <w:rPr>
            <w:noProof/>
            <w:webHidden/>
          </w:rPr>
          <w:t>37</w:t>
        </w:r>
        <w:r>
          <w:rPr>
            <w:noProof/>
            <w:webHidden/>
          </w:rPr>
          <w:fldChar w:fldCharType="end"/>
        </w:r>
      </w:hyperlink>
    </w:p>
    <w:p w:rsidR="00F56D3F" w:rsidRPr="001617C6" w:rsidRDefault="00F56D3F">
      <w:pPr>
        <w:pStyle w:val="31"/>
        <w:rPr>
          <w:rFonts w:ascii="Calibri" w:hAnsi="Calibri"/>
          <w:sz w:val="22"/>
          <w:szCs w:val="22"/>
        </w:rPr>
      </w:pPr>
      <w:hyperlink w:anchor="_Toc159478610" w:history="1">
        <w:r w:rsidRPr="00A55A67">
          <w:rPr>
            <w:rStyle w:val="a3"/>
          </w:rPr>
          <w:t>Фонд пенсионного и социального страхования РФ (СФР) сообщил, что с марта текущего года каждая последняя суббота месяца в клиентских службах СФР станет рабочей. Первой рабочей субботой в органах СФР станет 30 марта.</w:t>
        </w:r>
        <w:r>
          <w:rPr>
            <w:webHidden/>
          </w:rPr>
          <w:tab/>
        </w:r>
        <w:r>
          <w:rPr>
            <w:webHidden/>
          </w:rPr>
          <w:fldChar w:fldCharType="begin"/>
        </w:r>
        <w:r>
          <w:rPr>
            <w:webHidden/>
          </w:rPr>
          <w:instrText xml:space="preserve"> PAGEREF _Toc159478610 \h </w:instrText>
        </w:r>
        <w:r>
          <w:rPr>
            <w:webHidden/>
          </w:rPr>
        </w:r>
        <w:r>
          <w:rPr>
            <w:webHidden/>
          </w:rPr>
          <w:fldChar w:fldCharType="separate"/>
        </w:r>
        <w:r>
          <w:rPr>
            <w:webHidden/>
          </w:rPr>
          <w:t>37</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11" w:history="1">
        <w:r w:rsidRPr="00A55A67">
          <w:rPr>
            <w:rStyle w:val="a3"/>
            <w:noProof/>
          </w:rPr>
          <w:t>Ваш пенсионный брокер, 21.02.2024, Соцфонд помогает предпенсионерам заблаговременно позаботиться о будущей пенсии</w:t>
        </w:r>
        <w:r>
          <w:rPr>
            <w:noProof/>
            <w:webHidden/>
          </w:rPr>
          <w:tab/>
        </w:r>
        <w:r>
          <w:rPr>
            <w:noProof/>
            <w:webHidden/>
          </w:rPr>
          <w:fldChar w:fldCharType="begin"/>
        </w:r>
        <w:r>
          <w:rPr>
            <w:noProof/>
            <w:webHidden/>
          </w:rPr>
          <w:instrText xml:space="preserve"> PAGEREF _Toc159478611 \h </w:instrText>
        </w:r>
        <w:r>
          <w:rPr>
            <w:noProof/>
            <w:webHidden/>
          </w:rPr>
        </w:r>
        <w:r>
          <w:rPr>
            <w:noProof/>
            <w:webHidden/>
          </w:rPr>
          <w:fldChar w:fldCharType="separate"/>
        </w:r>
        <w:r>
          <w:rPr>
            <w:noProof/>
            <w:webHidden/>
          </w:rPr>
          <w:t>37</w:t>
        </w:r>
        <w:r>
          <w:rPr>
            <w:noProof/>
            <w:webHidden/>
          </w:rPr>
          <w:fldChar w:fldCharType="end"/>
        </w:r>
      </w:hyperlink>
    </w:p>
    <w:p w:rsidR="00F56D3F" w:rsidRPr="001617C6" w:rsidRDefault="00F56D3F">
      <w:pPr>
        <w:pStyle w:val="31"/>
        <w:rPr>
          <w:rFonts w:ascii="Calibri" w:hAnsi="Calibri"/>
          <w:sz w:val="22"/>
          <w:szCs w:val="22"/>
        </w:rPr>
      </w:pPr>
      <w:hyperlink w:anchor="_Toc159478612" w:history="1">
        <w:r w:rsidRPr="00A55A67">
          <w:rPr>
            <w:rStyle w:val="a3"/>
          </w:rPr>
          <w:t>В целях реализации стратегии развития социальной сферы и улучшения условий жизни граждан Социальный фонд России и банк ВТБ в прошлом году подписали соглашение о сотрудничестве, направленное на оптимизацию процессов предоставления услуг пенсионерам.</w:t>
        </w:r>
        <w:r>
          <w:rPr>
            <w:webHidden/>
          </w:rPr>
          <w:tab/>
        </w:r>
        <w:r>
          <w:rPr>
            <w:webHidden/>
          </w:rPr>
          <w:fldChar w:fldCharType="begin"/>
        </w:r>
        <w:r>
          <w:rPr>
            <w:webHidden/>
          </w:rPr>
          <w:instrText xml:space="preserve"> PAGEREF _Toc159478612 \h </w:instrText>
        </w:r>
        <w:r>
          <w:rPr>
            <w:webHidden/>
          </w:rPr>
        </w:r>
        <w:r>
          <w:rPr>
            <w:webHidden/>
          </w:rPr>
          <w:fldChar w:fldCharType="separate"/>
        </w:r>
        <w:r>
          <w:rPr>
            <w:webHidden/>
          </w:rPr>
          <w:t>37</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13" w:history="1">
        <w:r w:rsidRPr="00A55A67">
          <w:rPr>
            <w:rStyle w:val="a3"/>
            <w:noProof/>
          </w:rPr>
          <w:t>DEITA.ru, 21.02.2024, Расширить право медиков на досрочный выход на пенсию могут в России</w:t>
        </w:r>
        <w:r>
          <w:rPr>
            <w:noProof/>
            <w:webHidden/>
          </w:rPr>
          <w:tab/>
        </w:r>
        <w:r>
          <w:rPr>
            <w:noProof/>
            <w:webHidden/>
          </w:rPr>
          <w:fldChar w:fldCharType="begin"/>
        </w:r>
        <w:r>
          <w:rPr>
            <w:noProof/>
            <w:webHidden/>
          </w:rPr>
          <w:instrText xml:space="preserve"> PAGEREF _Toc159478613 \h </w:instrText>
        </w:r>
        <w:r>
          <w:rPr>
            <w:noProof/>
            <w:webHidden/>
          </w:rPr>
        </w:r>
        <w:r>
          <w:rPr>
            <w:noProof/>
            <w:webHidden/>
          </w:rPr>
          <w:fldChar w:fldCharType="separate"/>
        </w:r>
        <w:r>
          <w:rPr>
            <w:noProof/>
            <w:webHidden/>
          </w:rPr>
          <w:t>38</w:t>
        </w:r>
        <w:r>
          <w:rPr>
            <w:noProof/>
            <w:webHidden/>
          </w:rPr>
          <w:fldChar w:fldCharType="end"/>
        </w:r>
      </w:hyperlink>
    </w:p>
    <w:p w:rsidR="00F56D3F" w:rsidRPr="001617C6" w:rsidRDefault="00F56D3F">
      <w:pPr>
        <w:pStyle w:val="31"/>
        <w:rPr>
          <w:rFonts w:ascii="Calibri" w:hAnsi="Calibri"/>
          <w:sz w:val="22"/>
          <w:szCs w:val="22"/>
        </w:rPr>
      </w:pPr>
      <w:hyperlink w:anchor="_Toc159478614" w:history="1">
        <w:r w:rsidRPr="00A55A67">
          <w:rPr>
            <w:rStyle w:val="a3"/>
          </w:rPr>
          <w:t>Партия «Справедливая Россия» выдвинула законопроект о досрочном выходе на пенсию для отдельных категорий медицинских работников, трудящихся в частных учреждениях здравоохранения, сообщает ИА DEITA.RU со ссылкой на пресс-службу лидера фракции Сергея Миронова.</w:t>
        </w:r>
        <w:r>
          <w:rPr>
            <w:webHidden/>
          </w:rPr>
          <w:tab/>
        </w:r>
        <w:r>
          <w:rPr>
            <w:webHidden/>
          </w:rPr>
          <w:fldChar w:fldCharType="begin"/>
        </w:r>
        <w:r>
          <w:rPr>
            <w:webHidden/>
          </w:rPr>
          <w:instrText xml:space="preserve"> PAGEREF _Toc159478614 \h </w:instrText>
        </w:r>
        <w:r>
          <w:rPr>
            <w:webHidden/>
          </w:rPr>
        </w:r>
        <w:r>
          <w:rPr>
            <w:webHidden/>
          </w:rPr>
          <w:fldChar w:fldCharType="separate"/>
        </w:r>
        <w:r>
          <w:rPr>
            <w:webHidden/>
          </w:rPr>
          <w:t>38</w:t>
        </w:r>
        <w:r>
          <w:rPr>
            <w:webHidden/>
          </w:rPr>
          <w:fldChar w:fldCharType="end"/>
        </w:r>
      </w:hyperlink>
    </w:p>
    <w:p w:rsidR="00F56D3F" w:rsidRPr="001617C6" w:rsidRDefault="00F56D3F">
      <w:pPr>
        <w:pStyle w:val="12"/>
        <w:tabs>
          <w:tab w:val="right" w:leader="dot" w:pos="9061"/>
        </w:tabs>
        <w:rPr>
          <w:rFonts w:ascii="Calibri" w:hAnsi="Calibri"/>
          <w:b w:val="0"/>
          <w:noProof/>
          <w:sz w:val="22"/>
          <w:szCs w:val="22"/>
        </w:rPr>
      </w:pPr>
      <w:hyperlink w:anchor="_Toc159478615" w:history="1">
        <w:r w:rsidRPr="00A55A67">
          <w:rPr>
            <w:rStyle w:val="a3"/>
            <w:noProof/>
          </w:rPr>
          <w:t>НОВОСТИ МАКРОЭКОНОМИКИ</w:t>
        </w:r>
        <w:r>
          <w:rPr>
            <w:noProof/>
            <w:webHidden/>
          </w:rPr>
          <w:tab/>
        </w:r>
        <w:r>
          <w:rPr>
            <w:noProof/>
            <w:webHidden/>
          </w:rPr>
          <w:fldChar w:fldCharType="begin"/>
        </w:r>
        <w:r>
          <w:rPr>
            <w:noProof/>
            <w:webHidden/>
          </w:rPr>
          <w:instrText xml:space="preserve"> PAGEREF _Toc159478615 \h </w:instrText>
        </w:r>
        <w:r>
          <w:rPr>
            <w:noProof/>
            <w:webHidden/>
          </w:rPr>
        </w:r>
        <w:r>
          <w:rPr>
            <w:noProof/>
            <w:webHidden/>
          </w:rPr>
          <w:fldChar w:fldCharType="separate"/>
        </w:r>
        <w:r>
          <w:rPr>
            <w:noProof/>
            <w:webHidden/>
          </w:rPr>
          <w:t>40</w:t>
        </w:r>
        <w:r>
          <w:rPr>
            <w:noProof/>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16" w:history="1">
        <w:r w:rsidRPr="00A55A67">
          <w:rPr>
            <w:rStyle w:val="a3"/>
            <w:noProof/>
          </w:rPr>
          <w:t>ТАСС, 21.02.2024, Кабмин РФ расширил правила использования средств инвестиционных проектов</w:t>
        </w:r>
        <w:r>
          <w:rPr>
            <w:noProof/>
            <w:webHidden/>
          </w:rPr>
          <w:tab/>
        </w:r>
        <w:r>
          <w:rPr>
            <w:noProof/>
            <w:webHidden/>
          </w:rPr>
          <w:fldChar w:fldCharType="begin"/>
        </w:r>
        <w:r>
          <w:rPr>
            <w:noProof/>
            <w:webHidden/>
          </w:rPr>
          <w:instrText xml:space="preserve"> PAGEREF _Toc159478616 \h </w:instrText>
        </w:r>
        <w:r>
          <w:rPr>
            <w:noProof/>
            <w:webHidden/>
          </w:rPr>
        </w:r>
        <w:r>
          <w:rPr>
            <w:noProof/>
            <w:webHidden/>
          </w:rPr>
          <w:fldChar w:fldCharType="separate"/>
        </w:r>
        <w:r>
          <w:rPr>
            <w:noProof/>
            <w:webHidden/>
          </w:rPr>
          <w:t>40</w:t>
        </w:r>
        <w:r>
          <w:rPr>
            <w:noProof/>
            <w:webHidden/>
          </w:rPr>
          <w:fldChar w:fldCharType="end"/>
        </w:r>
      </w:hyperlink>
    </w:p>
    <w:p w:rsidR="00F56D3F" w:rsidRPr="001617C6" w:rsidRDefault="00F56D3F">
      <w:pPr>
        <w:pStyle w:val="31"/>
        <w:rPr>
          <w:rFonts w:ascii="Calibri" w:hAnsi="Calibri"/>
          <w:sz w:val="22"/>
          <w:szCs w:val="22"/>
        </w:rPr>
      </w:pPr>
      <w:hyperlink w:anchor="_Toc159478617" w:history="1">
        <w:r w:rsidRPr="00A55A67">
          <w:rPr>
            <w:rStyle w:val="a3"/>
          </w:rPr>
          <w:t>Регионы России смогут использовать средства инвестиционных проектов для строительства инфраструктуры технопарков в сфере высоких технологий, также будет упрощен отбор резидентов особых экономических зон. Об этом заявил премьер-министр РФ Михаил Мишустин на заседании правительства.</w:t>
        </w:r>
        <w:r>
          <w:rPr>
            <w:webHidden/>
          </w:rPr>
          <w:tab/>
        </w:r>
        <w:r>
          <w:rPr>
            <w:webHidden/>
          </w:rPr>
          <w:fldChar w:fldCharType="begin"/>
        </w:r>
        <w:r>
          <w:rPr>
            <w:webHidden/>
          </w:rPr>
          <w:instrText xml:space="preserve"> PAGEREF _Toc159478617 \h </w:instrText>
        </w:r>
        <w:r>
          <w:rPr>
            <w:webHidden/>
          </w:rPr>
        </w:r>
        <w:r>
          <w:rPr>
            <w:webHidden/>
          </w:rPr>
          <w:fldChar w:fldCharType="separate"/>
        </w:r>
        <w:r>
          <w:rPr>
            <w:webHidden/>
          </w:rPr>
          <w:t>40</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18" w:history="1">
        <w:r w:rsidRPr="00A55A67">
          <w:rPr>
            <w:rStyle w:val="a3"/>
            <w:noProof/>
          </w:rPr>
          <w:t>РИА Новости, 21.02.2024, В МИД РФ не исключили ответных мер в случае изъятия Украиной российских активов</w:t>
        </w:r>
        <w:r>
          <w:rPr>
            <w:noProof/>
            <w:webHidden/>
          </w:rPr>
          <w:tab/>
        </w:r>
        <w:r>
          <w:rPr>
            <w:noProof/>
            <w:webHidden/>
          </w:rPr>
          <w:fldChar w:fldCharType="begin"/>
        </w:r>
        <w:r>
          <w:rPr>
            <w:noProof/>
            <w:webHidden/>
          </w:rPr>
          <w:instrText xml:space="preserve"> PAGEREF _Toc159478618 \h </w:instrText>
        </w:r>
        <w:r>
          <w:rPr>
            <w:noProof/>
            <w:webHidden/>
          </w:rPr>
        </w:r>
        <w:r>
          <w:rPr>
            <w:noProof/>
            <w:webHidden/>
          </w:rPr>
          <w:fldChar w:fldCharType="separate"/>
        </w:r>
        <w:r>
          <w:rPr>
            <w:noProof/>
            <w:webHidden/>
          </w:rPr>
          <w:t>41</w:t>
        </w:r>
        <w:r>
          <w:rPr>
            <w:noProof/>
            <w:webHidden/>
          </w:rPr>
          <w:fldChar w:fldCharType="end"/>
        </w:r>
      </w:hyperlink>
    </w:p>
    <w:p w:rsidR="00F56D3F" w:rsidRPr="001617C6" w:rsidRDefault="00F56D3F">
      <w:pPr>
        <w:pStyle w:val="31"/>
        <w:rPr>
          <w:rFonts w:ascii="Calibri" w:hAnsi="Calibri"/>
          <w:sz w:val="22"/>
          <w:szCs w:val="22"/>
        </w:rPr>
      </w:pPr>
      <w:hyperlink w:anchor="_Toc159478619" w:history="1">
        <w:r w:rsidRPr="00A55A67">
          <w:rPr>
            <w:rStyle w:val="a3"/>
          </w:rPr>
          <w:t>Российская сторона примет ответные зеркальные меры, если Киев конфискует ее активы, сообщил в интервью РИА Новости замглавы МИД РФ Михаил Галузин.</w:t>
        </w:r>
        <w:r>
          <w:rPr>
            <w:webHidden/>
          </w:rPr>
          <w:tab/>
        </w:r>
        <w:r>
          <w:rPr>
            <w:webHidden/>
          </w:rPr>
          <w:fldChar w:fldCharType="begin"/>
        </w:r>
        <w:r>
          <w:rPr>
            <w:webHidden/>
          </w:rPr>
          <w:instrText xml:space="preserve"> PAGEREF _Toc159478619 \h </w:instrText>
        </w:r>
        <w:r>
          <w:rPr>
            <w:webHidden/>
          </w:rPr>
        </w:r>
        <w:r>
          <w:rPr>
            <w:webHidden/>
          </w:rPr>
          <w:fldChar w:fldCharType="separate"/>
        </w:r>
        <w:r>
          <w:rPr>
            <w:webHidden/>
          </w:rPr>
          <w:t>41</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20" w:history="1">
        <w:r w:rsidRPr="00A55A67">
          <w:rPr>
            <w:rStyle w:val="a3"/>
            <w:noProof/>
          </w:rPr>
          <w:t>РИА Новости, 21.02.2024, СФ предоставил гражданам право на самозапрет кредитования с 1 марта 2025 г</w:t>
        </w:r>
        <w:r>
          <w:rPr>
            <w:noProof/>
            <w:webHidden/>
          </w:rPr>
          <w:tab/>
        </w:r>
        <w:r>
          <w:rPr>
            <w:noProof/>
            <w:webHidden/>
          </w:rPr>
          <w:fldChar w:fldCharType="begin"/>
        </w:r>
        <w:r>
          <w:rPr>
            <w:noProof/>
            <w:webHidden/>
          </w:rPr>
          <w:instrText xml:space="preserve"> PAGEREF _Toc159478620 \h </w:instrText>
        </w:r>
        <w:r>
          <w:rPr>
            <w:noProof/>
            <w:webHidden/>
          </w:rPr>
        </w:r>
        <w:r>
          <w:rPr>
            <w:noProof/>
            <w:webHidden/>
          </w:rPr>
          <w:fldChar w:fldCharType="separate"/>
        </w:r>
        <w:r>
          <w:rPr>
            <w:noProof/>
            <w:webHidden/>
          </w:rPr>
          <w:t>41</w:t>
        </w:r>
        <w:r>
          <w:rPr>
            <w:noProof/>
            <w:webHidden/>
          </w:rPr>
          <w:fldChar w:fldCharType="end"/>
        </w:r>
      </w:hyperlink>
    </w:p>
    <w:p w:rsidR="00F56D3F" w:rsidRPr="001617C6" w:rsidRDefault="00F56D3F">
      <w:pPr>
        <w:pStyle w:val="31"/>
        <w:rPr>
          <w:rFonts w:ascii="Calibri" w:hAnsi="Calibri"/>
          <w:sz w:val="22"/>
          <w:szCs w:val="22"/>
        </w:rPr>
      </w:pPr>
      <w:hyperlink w:anchor="_Toc159478621" w:history="1">
        <w:r w:rsidRPr="00A55A67">
          <w:rPr>
            <w:rStyle w:val="a3"/>
          </w:rPr>
          <w:t>Сенаторы в среду одобрили закон, позволяющий гражданам с 1 марта 2025 года устанавливать в своей кредитной истории запрет на заключение с банками и микрофинансовыми организациями договоров на выдачу им потребительских кредитов или займов.</w:t>
        </w:r>
        <w:r>
          <w:rPr>
            <w:webHidden/>
          </w:rPr>
          <w:tab/>
        </w:r>
        <w:r>
          <w:rPr>
            <w:webHidden/>
          </w:rPr>
          <w:fldChar w:fldCharType="begin"/>
        </w:r>
        <w:r>
          <w:rPr>
            <w:webHidden/>
          </w:rPr>
          <w:instrText xml:space="preserve"> PAGEREF _Toc159478621 \h </w:instrText>
        </w:r>
        <w:r>
          <w:rPr>
            <w:webHidden/>
          </w:rPr>
        </w:r>
        <w:r>
          <w:rPr>
            <w:webHidden/>
          </w:rPr>
          <w:fldChar w:fldCharType="separate"/>
        </w:r>
        <w:r>
          <w:rPr>
            <w:webHidden/>
          </w:rPr>
          <w:t>41</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22" w:history="1">
        <w:r w:rsidRPr="00A55A67">
          <w:rPr>
            <w:rStyle w:val="a3"/>
            <w:noProof/>
          </w:rPr>
          <w:t>РИА Новости, 21.02.2024, Совет Федерации расширил перечень исключений из-под повышенного НДПИ на газ</w:t>
        </w:r>
        <w:r>
          <w:rPr>
            <w:noProof/>
            <w:webHidden/>
          </w:rPr>
          <w:tab/>
        </w:r>
        <w:r>
          <w:rPr>
            <w:noProof/>
            <w:webHidden/>
          </w:rPr>
          <w:fldChar w:fldCharType="begin"/>
        </w:r>
        <w:r>
          <w:rPr>
            <w:noProof/>
            <w:webHidden/>
          </w:rPr>
          <w:instrText xml:space="preserve"> PAGEREF _Toc159478622 \h </w:instrText>
        </w:r>
        <w:r>
          <w:rPr>
            <w:noProof/>
            <w:webHidden/>
          </w:rPr>
        </w:r>
        <w:r>
          <w:rPr>
            <w:noProof/>
            <w:webHidden/>
          </w:rPr>
          <w:fldChar w:fldCharType="separate"/>
        </w:r>
        <w:r>
          <w:rPr>
            <w:noProof/>
            <w:webHidden/>
          </w:rPr>
          <w:t>42</w:t>
        </w:r>
        <w:r>
          <w:rPr>
            <w:noProof/>
            <w:webHidden/>
          </w:rPr>
          <w:fldChar w:fldCharType="end"/>
        </w:r>
      </w:hyperlink>
    </w:p>
    <w:p w:rsidR="00F56D3F" w:rsidRPr="001617C6" w:rsidRDefault="00F56D3F">
      <w:pPr>
        <w:pStyle w:val="31"/>
        <w:rPr>
          <w:rFonts w:ascii="Calibri" w:hAnsi="Calibri"/>
          <w:sz w:val="22"/>
          <w:szCs w:val="22"/>
        </w:rPr>
      </w:pPr>
      <w:hyperlink w:anchor="_Toc159478623" w:history="1">
        <w:r w:rsidRPr="00A55A67">
          <w:rPr>
            <w:rStyle w:val="a3"/>
          </w:rPr>
          <w:t>Сенаторы одобрили поправки в Налоговый кодекс, расширяющие список случаев, когда «Газпром» и его аффилированные компании, а также независимые от этой корпорации производители газа могут избежать дополнительных изъятий по налогу на добычу полезных ископаемых (НДПИ).</w:t>
        </w:r>
        <w:r>
          <w:rPr>
            <w:webHidden/>
          </w:rPr>
          <w:tab/>
        </w:r>
        <w:r>
          <w:rPr>
            <w:webHidden/>
          </w:rPr>
          <w:fldChar w:fldCharType="begin"/>
        </w:r>
        <w:r>
          <w:rPr>
            <w:webHidden/>
          </w:rPr>
          <w:instrText xml:space="preserve"> PAGEREF _Toc159478623 \h </w:instrText>
        </w:r>
        <w:r>
          <w:rPr>
            <w:webHidden/>
          </w:rPr>
        </w:r>
        <w:r>
          <w:rPr>
            <w:webHidden/>
          </w:rPr>
          <w:fldChar w:fldCharType="separate"/>
        </w:r>
        <w:r>
          <w:rPr>
            <w:webHidden/>
          </w:rPr>
          <w:t>42</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24" w:history="1">
        <w:r w:rsidRPr="00A55A67">
          <w:rPr>
            <w:rStyle w:val="a3"/>
            <w:noProof/>
          </w:rPr>
          <w:t>РИА Новости, 21.02.2024, СФ одобрил закон для сокращения числа споров по контролируемым сделкам</w:t>
        </w:r>
        <w:r>
          <w:rPr>
            <w:noProof/>
            <w:webHidden/>
          </w:rPr>
          <w:tab/>
        </w:r>
        <w:r>
          <w:rPr>
            <w:noProof/>
            <w:webHidden/>
          </w:rPr>
          <w:fldChar w:fldCharType="begin"/>
        </w:r>
        <w:r>
          <w:rPr>
            <w:noProof/>
            <w:webHidden/>
          </w:rPr>
          <w:instrText xml:space="preserve"> PAGEREF _Toc159478624 \h </w:instrText>
        </w:r>
        <w:r>
          <w:rPr>
            <w:noProof/>
            <w:webHidden/>
          </w:rPr>
        </w:r>
        <w:r>
          <w:rPr>
            <w:noProof/>
            <w:webHidden/>
          </w:rPr>
          <w:fldChar w:fldCharType="separate"/>
        </w:r>
        <w:r>
          <w:rPr>
            <w:noProof/>
            <w:webHidden/>
          </w:rPr>
          <w:t>42</w:t>
        </w:r>
        <w:r>
          <w:rPr>
            <w:noProof/>
            <w:webHidden/>
          </w:rPr>
          <w:fldChar w:fldCharType="end"/>
        </w:r>
      </w:hyperlink>
    </w:p>
    <w:p w:rsidR="00F56D3F" w:rsidRPr="001617C6" w:rsidRDefault="00F56D3F">
      <w:pPr>
        <w:pStyle w:val="31"/>
        <w:rPr>
          <w:rFonts w:ascii="Calibri" w:hAnsi="Calibri"/>
          <w:sz w:val="22"/>
          <w:szCs w:val="22"/>
        </w:rPr>
      </w:pPr>
      <w:hyperlink w:anchor="_Toc159478625" w:history="1">
        <w:r w:rsidRPr="00A55A67">
          <w:rPr>
            <w:rStyle w:val="a3"/>
          </w:rPr>
          <w:t>Сенаторы одобрили закон, позволяющий исключить спорные ситуации и избежать злоупотреблений при назначении налоговых проверок контролируемых сделок между взаимозависимыми лицами.</w:t>
        </w:r>
        <w:r>
          <w:rPr>
            <w:webHidden/>
          </w:rPr>
          <w:tab/>
        </w:r>
        <w:r>
          <w:rPr>
            <w:webHidden/>
          </w:rPr>
          <w:fldChar w:fldCharType="begin"/>
        </w:r>
        <w:r>
          <w:rPr>
            <w:webHidden/>
          </w:rPr>
          <w:instrText xml:space="preserve"> PAGEREF _Toc159478625 \h </w:instrText>
        </w:r>
        <w:r>
          <w:rPr>
            <w:webHidden/>
          </w:rPr>
        </w:r>
        <w:r>
          <w:rPr>
            <w:webHidden/>
          </w:rPr>
          <w:fldChar w:fldCharType="separate"/>
        </w:r>
        <w:r>
          <w:rPr>
            <w:webHidden/>
          </w:rPr>
          <w:t>42</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26" w:history="1">
        <w:r w:rsidRPr="00A55A67">
          <w:rPr>
            <w:rStyle w:val="a3"/>
            <w:noProof/>
          </w:rPr>
          <w:t>Интерфакс, 21.02.2024, Уточнение требований к квалификации руководства ряда финорганизаций принято в I чтении</w:t>
        </w:r>
        <w:r>
          <w:rPr>
            <w:noProof/>
            <w:webHidden/>
          </w:rPr>
          <w:tab/>
        </w:r>
        <w:r>
          <w:rPr>
            <w:noProof/>
            <w:webHidden/>
          </w:rPr>
          <w:fldChar w:fldCharType="begin"/>
        </w:r>
        <w:r>
          <w:rPr>
            <w:noProof/>
            <w:webHidden/>
          </w:rPr>
          <w:instrText xml:space="preserve"> PAGEREF _Toc159478626 \h </w:instrText>
        </w:r>
        <w:r>
          <w:rPr>
            <w:noProof/>
            <w:webHidden/>
          </w:rPr>
        </w:r>
        <w:r>
          <w:rPr>
            <w:noProof/>
            <w:webHidden/>
          </w:rPr>
          <w:fldChar w:fldCharType="separate"/>
        </w:r>
        <w:r>
          <w:rPr>
            <w:noProof/>
            <w:webHidden/>
          </w:rPr>
          <w:t>43</w:t>
        </w:r>
        <w:r>
          <w:rPr>
            <w:noProof/>
            <w:webHidden/>
          </w:rPr>
          <w:fldChar w:fldCharType="end"/>
        </w:r>
      </w:hyperlink>
    </w:p>
    <w:p w:rsidR="00F56D3F" w:rsidRPr="001617C6" w:rsidRDefault="00F56D3F">
      <w:pPr>
        <w:pStyle w:val="31"/>
        <w:rPr>
          <w:rFonts w:ascii="Calibri" w:hAnsi="Calibri"/>
          <w:sz w:val="22"/>
          <w:szCs w:val="22"/>
        </w:rPr>
      </w:pPr>
      <w:hyperlink w:anchor="_Toc159478627" w:history="1">
        <w:r w:rsidRPr="00A55A67">
          <w:rPr>
            <w:rStyle w:val="a3"/>
          </w:rPr>
          <w:t>Госдума приняла в первом чтении законопроект, который уточняет квалификационные требования к руководителям и специалистам некредитных финансовых организаций.</w:t>
        </w:r>
        <w:r>
          <w:rPr>
            <w:webHidden/>
          </w:rPr>
          <w:tab/>
        </w:r>
        <w:r>
          <w:rPr>
            <w:webHidden/>
          </w:rPr>
          <w:fldChar w:fldCharType="begin"/>
        </w:r>
        <w:r>
          <w:rPr>
            <w:webHidden/>
          </w:rPr>
          <w:instrText xml:space="preserve"> PAGEREF _Toc159478627 \h </w:instrText>
        </w:r>
        <w:r>
          <w:rPr>
            <w:webHidden/>
          </w:rPr>
        </w:r>
        <w:r>
          <w:rPr>
            <w:webHidden/>
          </w:rPr>
          <w:fldChar w:fldCharType="separate"/>
        </w:r>
        <w:r>
          <w:rPr>
            <w:webHidden/>
          </w:rPr>
          <w:t>43</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28" w:history="1">
        <w:r w:rsidRPr="00A55A67">
          <w:rPr>
            <w:rStyle w:val="a3"/>
            <w:noProof/>
          </w:rPr>
          <w:t>РИА Новости, 21.02.2024, Комитет Госдумы одобрил лимит в 100 тыс руб на переводы физлиц без открытия счета</w:t>
        </w:r>
        <w:r>
          <w:rPr>
            <w:noProof/>
            <w:webHidden/>
          </w:rPr>
          <w:tab/>
        </w:r>
        <w:r>
          <w:rPr>
            <w:noProof/>
            <w:webHidden/>
          </w:rPr>
          <w:fldChar w:fldCharType="begin"/>
        </w:r>
        <w:r>
          <w:rPr>
            <w:noProof/>
            <w:webHidden/>
          </w:rPr>
          <w:instrText xml:space="preserve"> PAGEREF _Toc159478628 \h </w:instrText>
        </w:r>
        <w:r>
          <w:rPr>
            <w:noProof/>
            <w:webHidden/>
          </w:rPr>
        </w:r>
        <w:r>
          <w:rPr>
            <w:noProof/>
            <w:webHidden/>
          </w:rPr>
          <w:fldChar w:fldCharType="separate"/>
        </w:r>
        <w:r>
          <w:rPr>
            <w:noProof/>
            <w:webHidden/>
          </w:rPr>
          <w:t>44</w:t>
        </w:r>
        <w:r>
          <w:rPr>
            <w:noProof/>
            <w:webHidden/>
          </w:rPr>
          <w:fldChar w:fldCharType="end"/>
        </w:r>
      </w:hyperlink>
    </w:p>
    <w:p w:rsidR="00F56D3F" w:rsidRPr="001617C6" w:rsidRDefault="00F56D3F">
      <w:pPr>
        <w:pStyle w:val="31"/>
        <w:rPr>
          <w:rFonts w:ascii="Calibri" w:hAnsi="Calibri"/>
          <w:sz w:val="22"/>
          <w:szCs w:val="22"/>
        </w:rPr>
      </w:pPr>
      <w:hyperlink w:anchor="_Toc159478629" w:history="1">
        <w:r w:rsidRPr="00A55A67">
          <w:rPr>
            <w:rStyle w:val="a3"/>
          </w:rPr>
          <w:t>Комитет Госдумы по финансовому рынку рекомендовал принять в первом чтении законопроект о введении лимита в 100 тысяч рублей на разовые банковские переводы граждан без открытия счета, по упрощенной идентификации.</w:t>
        </w:r>
        <w:r>
          <w:rPr>
            <w:webHidden/>
          </w:rPr>
          <w:tab/>
        </w:r>
        <w:r>
          <w:rPr>
            <w:webHidden/>
          </w:rPr>
          <w:fldChar w:fldCharType="begin"/>
        </w:r>
        <w:r>
          <w:rPr>
            <w:webHidden/>
          </w:rPr>
          <w:instrText xml:space="preserve"> PAGEREF _Toc159478629 \h </w:instrText>
        </w:r>
        <w:r>
          <w:rPr>
            <w:webHidden/>
          </w:rPr>
        </w:r>
        <w:r>
          <w:rPr>
            <w:webHidden/>
          </w:rPr>
          <w:fldChar w:fldCharType="separate"/>
        </w:r>
        <w:r>
          <w:rPr>
            <w:webHidden/>
          </w:rPr>
          <w:t>44</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30" w:history="1">
        <w:r w:rsidRPr="00A55A67">
          <w:rPr>
            <w:rStyle w:val="a3"/>
            <w:noProof/>
          </w:rPr>
          <w:t>РИА Новости, 21.02.2024, Комитет Госдумы одобрил использование цифровых прав в трансграничных расчетах</w:t>
        </w:r>
        <w:r>
          <w:rPr>
            <w:noProof/>
            <w:webHidden/>
          </w:rPr>
          <w:tab/>
        </w:r>
        <w:r>
          <w:rPr>
            <w:noProof/>
            <w:webHidden/>
          </w:rPr>
          <w:fldChar w:fldCharType="begin"/>
        </w:r>
        <w:r>
          <w:rPr>
            <w:noProof/>
            <w:webHidden/>
          </w:rPr>
          <w:instrText xml:space="preserve"> PAGEREF _Toc159478630 \h </w:instrText>
        </w:r>
        <w:r>
          <w:rPr>
            <w:noProof/>
            <w:webHidden/>
          </w:rPr>
        </w:r>
        <w:r>
          <w:rPr>
            <w:noProof/>
            <w:webHidden/>
          </w:rPr>
          <w:fldChar w:fldCharType="separate"/>
        </w:r>
        <w:r>
          <w:rPr>
            <w:noProof/>
            <w:webHidden/>
          </w:rPr>
          <w:t>44</w:t>
        </w:r>
        <w:r>
          <w:rPr>
            <w:noProof/>
            <w:webHidden/>
          </w:rPr>
          <w:fldChar w:fldCharType="end"/>
        </w:r>
      </w:hyperlink>
    </w:p>
    <w:p w:rsidR="00F56D3F" w:rsidRPr="001617C6" w:rsidRDefault="00F56D3F">
      <w:pPr>
        <w:pStyle w:val="31"/>
        <w:rPr>
          <w:rFonts w:ascii="Calibri" w:hAnsi="Calibri"/>
          <w:sz w:val="22"/>
          <w:szCs w:val="22"/>
        </w:rPr>
      </w:pPr>
      <w:hyperlink w:anchor="_Toc159478631" w:history="1">
        <w:r w:rsidRPr="00A55A67">
          <w:rPr>
            <w:rStyle w:val="a3"/>
          </w:rPr>
          <w:t>Комитет Госдумы по финансовому рынку поддержал поправки, допускающие использование цифровых прав в трансграничных расчетах.</w:t>
        </w:r>
        <w:r>
          <w:rPr>
            <w:webHidden/>
          </w:rPr>
          <w:tab/>
        </w:r>
        <w:r>
          <w:rPr>
            <w:webHidden/>
          </w:rPr>
          <w:fldChar w:fldCharType="begin"/>
        </w:r>
        <w:r>
          <w:rPr>
            <w:webHidden/>
          </w:rPr>
          <w:instrText xml:space="preserve"> PAGEREF _Toc159478631 \h </w:instrText>
        </w:r>
        <w:r>
          <w:rPr>
            <w:webHidden/>
          </w:rPr>
        </w:r>
        <w:r>
          <w:rPr>
            <w:webHidden/>
          </w:rPr>
          <w:fldChar w:fldCharType="separate"/>
        </w:r>
        <w:r>
          <w:rPr>
            <w:webHidden/>
          </w:rPr>
          <w:t>44</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32" w:history="1">
        <w:r w:rsidRPr="00A55A67">
          <w:rPr>
            <w:rStyle w:val="a3"/>
            <w:noProof/>
          </w:rPr>
          <w:t>РИА Новости, 21.02.2024, Комитет Госдумы одобрил повышение порога для возбуждения дела о банкротстве юрлица</w:t>
        </w:r>
        <w:r>
          <w:rPr>
            <w:noProof/>
            <w:webHidden/>
          </w:rPr>
          <w:tab/>
        </w:r>
        <w:r>
          <w:rPr>
            <w:noProof/>
            <w:webHidden/>
          </w:rPr>
          <w:fldChar w:fldCharType="begin"/>
        </w:r>
        <w:r>
          <w:rPr>
            <w:noProof/>
            <w:webHidden/>
          </w:rPr>
          <w:instrText xml:space="preserve"> PAGEREF _Toc159478632 \h </w:instrText>
        </w:r>
        <w:r>
          <w:rPr>
            <w:noProof/>
            <w:webHidden/>
          </w:rPr>
        </w:r>
        <w:r>
          <w:rPr>
            <w:noProof/>
            <w:webHidden/>
          </w:rPr>
          <w:fldChar w:fldCharType="separate"/>
        </w:r>
        <w:r>
          <w:rPr>
            <w:noProof/>
            <w:webHidden/>
          </w:rPr>
          <w:t>46</w:t>
        </w:r>
        <w:r>
          <w:rPr>
            <w:noProof/>
            <w:webHidden/>
          </w:rPr>
          <w:fldChar w:fldCharType="end"/>
        </w:r>
      </w:hyperlink>
    </w:p>
    <w:p w:rsidR="00F56D3F" w:rsidRPr="001617C6" w:rsidRDefault="00F56D3F">
      <w:pPr>
        <w:pStyle w:val="31"/>
        <w:rPr>
          <w:rFonts w:ascii="Calibri" w:hAnsi="Calibri"/>
          <w:sz w:val="22"/>
          <w:szCs w:val="22"/>
        </w:rPr>
      </w:pPr>
      <w:hyperlink w:anchor="_Toc159478633" w:history="1">
        <w:r w:rsidRPr="00A55A67">
          <w:rPr>
            <w:rStyle w:val="a3"/>
          </w:rPr>
          <w:t>Комитет Госдумы по вопросам собственности, земельным и имущественным отношениям рекомендовал принять в первом чтении законопроект о повышении минимальной суммы требований кредиторов, при достижении которой может быть возбуждено дело о банкротстве юрлица.</w:t>
        </w:r>
        <w:r>
          <w:rPr>
            <w:webHidden/>
          </w:rPr>
          <w:tab/>
        </w:r>
        <w:r>
          <w:rPr>
            <w:webHidden/>
          </w:rPr>
          <w:fldChar w:fldCharType="begin"/>
        </w:r>
        <w:r>
          <w:rPr>
            <w:webHidden/>
          </w:rPr>
          <w:instrText xml:space="preserve"> PAGEREF _Toc159478633 \h </w:instrText>
        </w:r>
        <w:r>
          <w:rPr>
            <w:webHidden/>
          </w:rPr>
        </w:r>
        <w:r>
          <w:rPr>
            <w:webHidden/>
          </w:rPr>
          <w:fldChar w:fldCharType="separate"/>
        </w:r>
        <w:r>
          <w:rPr>
            <w:webHidden/>
          </w:rPr>
          <w:t>46</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34" w:history="1">
        <w:r w:rsidRPr="00A55A67">
          <w:rPr>
            <w:rStyle w:val="a3"/>
            <w:noProof/>
          </w:rPr>
          <w:t>Финмаркет, 21.02.2024, В 2023 году рост производства продукции АПК в РФ составил 2,9% - глава Минсельхоза</w:t>
        </w:r>
        <w:r>
          <w:rPr>
            <w:noProof/>
            <w:webHidden/>
          </w:rPr>
          <w:tab/>
        </w:r>
        <w:r>
          <w:rPr>
            <w:noProof/>
            <w:webHidden/>
          </w:rPr>
          <w:fldChar w:fldCharType="begin"/>
        </w:r>
        <w:r>
          <w:rPr>
            <w:noProof/>
            <w:webHidden/>
          </w:rPr>
          <w:instrText xml:space="preserve"> PAGEREF _Toc159478634 \h </w:instrText>
        </w:r>
        <w:r>
          <w:rPr>
            <w:noProof/>
            <w:webHidden/>
          </w:rPr>
        </w:r>
        <w:r>
          <w:rPr>
            <w:noProof/>
            <w:webHidden/>
          </w:rPr>
          <w:fldChar w:fldCharType="separate"/>
        </w:r>
        <w:r>
          <w:rPr>
            <w:noProof/>
            <w:webHidden/>
          </w:rPr>
          <w:t>47</w:t>
        </w:r>
        <w:r>
          <w:rPr>
            <w:noProof/>
            <w:webHidden/>
          </w:rPr>
          <w:fldChar w:fldCharType="end"/>
        </w:r>
      </w:hyperlink>
    </w:p>
    <w:p w:rsidR="00F56D3F" w:rsidRPr="001617C6" w:rsidRDefault="00F56D3F">
      <w:pPr>
        <w:pStyle w:val="31"/>
        <w:rPr>
          <w:rFonts w:ascii="Calibri" w:hAnsi="Calibri"/>
          <w:sz w:val="22"/>
          <w:szCs w:val="22"/>
        </w:rPr>
      </w:pPr>
      <w:hyperlink w:anchor="_Toc159478635" w:history="1">
        <w:r w:rsidRPr="00A55A67">
          <w:rPr>
            <w:rStyle w:val="a3"/>
          </w:rPr>
          <w:t>Производство продукции АПК в России в прошлом году увеличилось на 2,9%, сообщил министр сельского хозяйства РФ Дмитрий Патрушев на встрече с президентом РФ Владимиром Путиным.</w:t>
        </w:r>
        <w:r>
          <w:rPr>
            <w:webHidden/>
          </w:rPr>
          <w:tab/>
        </w:r>
        <w:r>
          <w:rPr>
            <w:webHidden/>
          </w:rPr>
          <w:fldChar w:fldCharType="begin"/>
        </w:r>
        <w:r>
          <w:rPr>
            <w:webHidden/>
          </w:rPr>
          <w:instrText xml:space="preserve"> PAGEREF _Toc159478635 \h </w:instrText>
        </w:r>
        <w:r>
          <w:rPr>
            <w:webHidden/>
          </w:rPr>
        </w:r>
        <w:r>
          <w:rPr>
            <w:webHidden/>
          </w:rPr>
          <w:fldChar w:fldCharType="separate"/>
        </w:r>
        <w:r>
          <w:rPr>
            <w:webHidden/>
          </w:rPr>
          <w:t>47</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36" w:history="1">
        <w:r w:rsidRPr="00A55A67">
          <w:rPr>
            <w:rStyle w:val="a3"/>
            <w:noProof/>
          </w:rPr>
          <w:t>Финмаркет, 21.02.2024, РФ в 2024 году может увеличить производство мяса птицы на 2%, считают в Минсельхозе</w:t>
        </w:r>
        <w:r>
          <w:rPr>
            <w:noProof/>
            <w:webHidden/>
          </w:rPr>
          <w:tab/>
        </w:r>
        <w:r>
          <w:rPr>
            <w:noProof/>
            <w:webHidden/>
          </w:rPr>
          <w:fldChar w:fldCharType="begin"/>
        </w:r>
        <w:r>
          <w:rPr>
            <w:noProof/>
            <w:webHidden/>
          </w:rPr>
          <w:instrText xml:space="preserve"> PAGEREF _Toc159478636 \h </w:instrText>
        </w:r>
        <w:r>
          <w:rPr>
            <w:noProof/>
            <w:webHidden/>
          </w:rPr>
        </w:r>
        <w:r>
          <w:rPr>
            <w:noProof/>
            <w:webHidden/>
          </w:rPr>
          <w:fldChar w:fldCharType="separate"/>
        </w:r>
        <w:r>
          <w:rPr>
            <w:noProof/>
            <w:webHidden/>
          </w:rPr>
          <w:t>47</w:t>
        </w:r>
        <w:r>
          <w:rPr>
            <w:noProof/>
            <w:webHidden/>
          </w:rPr>
          <w:fldChar w:fldCharType="end"/>
        </w:r>
      </w:hyperlink>
    </w:p>
    <w:p w:rsidR="00F56D3F" w:rsidRPr="001617C6" w:rsidRDefault="00F56D3F">
      <w:pPr>
        <w:pStyle w:val="31"/>
        <w:rPr>
          <w:rFonts w:ascii="Calibri" w:hAnsi="Calibri"/>
          <w:sz w:val="22"/>
          <w:szCs w:val="22"/>
        </w:rPr>
      </w:pPr>
      <w:hyperlink w:anchor="_Toc159478637" w:history="1">
        <w:r w:rsidRPr="00A55A67">
          <w:rPr>
            <w:rStyle w:val="a3"/>
          </w:rPr>
          <w:t>Россия в 2024 году может увеличить производство мяса птицы на 2%. Но проблемы с инкубационными яйцами остаются, заявил статс-секретарь - замминистра сельского хозяйства Максим Увайдов.</w:t>
        </w:r>
        <w:r>
          <w:rPr>
            <w:webHidden/>
          </w:rPr>
          <w:tab/>
        </w:r>
        <w:r>
          <w:rPr>
            <w:webHidden/>
          </w:rPr>
          <w:fldChar w:fldCharType="begin"/>
        </w:r>
        <w:r>
          <w:rPr>
            <w:webHidden/>
          </w:rPr>
          <w:instrText xml:space="preserve"> PAGEREF _Toc159478637 \h </w:instrText>
        </w:r>
        <w:r>
          <w:rPr>
            <w:webHidden/>
          </w:rPr>
        </w:r>
        <w:r>
          <w:rPr>
            <w:webHidden/>
          </w:rPr>
          <w:fldChar w:fldCharType="separate"/>
        </w:r>
        <w:r>
          <w:rPr>
            <w:webHidden/>
          </w:rPr>
          <w:t>47</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38" w:history="1">
        <w:r w:rsidRPr="00A55A67">
          <w:rPr>
            <w:rStyle w:val="a3"/>
            <w:noProof/>
          </w:rPr>
          <w:t>РИА Новости, 21.02.2024, Файзуллин: Минстрой готов принимать решения, чтобы не уронить рынок жилья</w:t>
        </w:r>
        <w:r>
          <w:rPr>
            <w:noProof/>
            <w:webHidden/>
          </w:rPr>
          <w:tab/>
        </w:r>
        <w:r>
          <w:rPr>
            <w:noProof/>
            <w:webHidden/>
          </w:rPr>
          <w:fldChar w:fldCharType="begin"/>
        </w:r>
        <w:r>
          <w:rPr>
            <w:noProof/>
            <w:webHidden/>
          </w:rPr>
          <w:instrText xml:space="preserve"> PAGEREF _Toc159478638 \h </w:instrText>
        </w:r>
        <w:r>
          <w:rPr>
            <w:noProof/>
            <w:webHidden/>
          </w:rPr>
        </w:r>
        <w:r>
          <w:rPr>
            <w:noProof/>
            <w:webHidden/>
          </w:rPr>
          <w:fldChar w:fldCharType="separate"/>
        </w:r>
        <w:r>
          <w:rPr>
            <w:noProof/>
            <w:webHidden/>
          </w:rPr>
          <w:t>48</w:t>
        </w:r>
        <w:r>
          <w:rPr>
            <w:noProof/>
            <w:webHidden/>
          </w:rPr>
          <w:fldChar w:fldCharType="end"/>
        </w:r>
      </w:hyperlink>
    </w:p>
    <w:p w:rsidR="00F56D3F" w:rsidRPr="001617C6" w:rsidRDefault="00F56D3F">
      <w:pPr>
        <w:pStyle w:val="31"/>
        <w:rPr>
          <w:rFonts w:ascii="Calibri" w:hAnsi="Calibri"/>
          <w:sz w:val="22"/>
          <w:szCs w:val="22"/>
        </w:rPr>
      </w:pPr>
      <w:hyperlink w:anchor="_Toc159478639" w:history="1">
        <w:r w:rsidRPr="00A55A67">
          <w:rPr>
            <w:rStyle w:val="a3"/>
          </w:rPr>
          <w:t>Минстрой России готов работать над решениями по поддержке жилищного строительства, чтобы не уронить рынок из-за сокращения программ льготной ипотеки, сказал на правительственном часе в Совете Федерации глава ведомства Ирек Файзуллин.</w:t>
        </w:r>
        <w:r>
          <w:rPr>
            <w:webHidden/>
          </w:rPr>
          <w:tab/>
        </w:r>
        <w:r>
          <w:rPr>
            <w:webHidden/>
          </w:rPr>
          <w:fldChar w:fldCharType="begin"/>
        </w:r>
        <w:r>
          <w:rPr>
            <w:webHidden/>
          </w:rPr>
          <w:instrText xml:space="preserve"> PAGEREF _Toc159478639 \h </w:instrText>
        </w:r>
        <w:r>
          <w:rPr>
            <w:webHidden/>
          </w:rPr>
        </w:r>
        <w:r>
          <w:rPr>
            <w:webHidden/>
          </w:rPr>
          <w:fldChar w:fldCharType="separate"/>
        </w:r>
        <w:r>
          <w:rPr>
            <w:webHidden/>
          </w:rPr>
          <w:t>48</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40" w:history="1">
        <w:r w:rsidRPr="00A55A67">
          <w:rPr>
            <w:rStyle w:val="a3"/>
            <w:noProof/>
          </w:rPr>
          <w:t>РИА Новости, 21.02.2024, Страхование вкладов в РФ не распространяется на средства в электронных кошельках - ЦБ</w:t>
        </w:r>
        <w:r>
          <w:rPr>
            <w:noProof/>
            <w:webHidden/>
          </w:rPr>
          <w:tab/>
        </w:r>
        <w:r>
          <w:rPr>
            <w:noProof/>
            <w:webHidden/>
          </w:rPr>
          <w:fldChar w:fldCharType="begin"/>
        </w:r>
        <w:r>
          <w:rPr>
            <w:noProof/>
            <w:webHidden/>
          </w:rPr>
          <w:instrText xml:space="preserve"> PAGEREF _Toc159478640 \h </w:instrText>
        </w:r>
        <w:r>
          <w:rPr>
            <w:noProof/>
            <w:webHidden/>
          </w:rPr>
        </w:r>
        <w:r>
          <w:rPr>
            <w:noProof/>
            <w:webHidden/>
          </w:rPr>
          <w:fldChar w:fldCharType="separate"/>
        </w:r>
        <w:r>
          <w:rPr>
            <w:noProof/>
            <w:webHidden/>
          </w:rPr>
          <w:t>48</w:t>
        </w:r>
        <w:r>
          <w:rPr>
            <w:noProof/>
            <w:webHidden/>
          </w:rPr>
          <w:fldChar w:fldCharType="end"/>
        </w:r>
      </w:hyperlink>
    </w:p>
    <w:p w:rsidR="00F56D3F" w:rsidRPr="001617C6" w:rsidRDefault="00F56D3F">
      <w:pPr>
        <w:pStyle w:val="31"/>
        <w:rPr>
          <w:rFonts w:ascii="Calibri" w:hAnsi="Calibri"/>
          <w:sz w:val="22"/>
          <w:szCs w:val="22"/>
        </w:rPr>
      </w:pPr>
      <w:hyperlink w:anchor="_Toc159478641" w:history="1">
        <w:r w:rsidRPr="00A55A67">
          <w:rPr>
            <w:rStyle w:val="a3"/>
          </w:rPr>
          <w:t>Страхование вкладов в России не распространяется на средства в электронных кошельках, заявил Банк России в своей официальной группе в социальной сети «ВКонтакте».</w:t>
        </w:r>
        <w:r>
          <w:rPr>
            <w:webHidden/>
          </w:rPr>
          <w:tab/>
        </w:r>
        <w:r>
          <w:rPr>
            <w:webHidden/>
          </w:rPr>
          <w:fldChar w:fldCharType="begin"/>
        </w:r>
        <w:r>
          <w:rPr>
            <w:webHidden/>
          </w:rPr>
          <w:instrText xml:space="preserve"> PAGEREF _Toc159478641 \h </w:instrText>
        </w:r>
        <w:r>
          <w:rPr>
            <w:webHidden/>
          </w:rPr>
        </w:r>
        <w:r>
          <w:rPr>
            <w:webHidden/>
          </w:rPr>
          <w:fldChar w:fldCharType="separate"/>
        </w:r>
        <w:r>
          <w:rPr>
            <w:webHidden/>
          </w:rPr>
          <w:t>48</w:t>
        </w:r>
        <w:r>
          <w:rPr>
            <w:webHidden/>
          </w:rPr>
          <w:fldChar w:fldCharType="end"/>
        </w:r>
      </w:hyperlink>
    </w:p>
    <w:p w:rsidR="00F56D3F" w:rsidRPr="001617C6" w:rsidRDefault="00F56D3F">
      <w:pPr>
        <w:pStyle w:val="12"/>
        <w:tabs>
          <w:tab w:val="right" w:leader="dot" w:pos="9061"/>
        </w:tabs>
        <w:rPr>
          <w:rFonts w:ascii="Calibri" w:hAnsi="Calibri"/>
          <w:b w:val="0"/>
          <w:noProof/>
          <w:sz w:val="22"/>
          <w:szCs w:val="22"/>
        </w:rPr>
      </w:pPr>
      <w:hyperlink w:anchor="_Toc159478642" w:history="1">
        <w:r w:rsidRPr="00A55A67">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_Toc159478642 \h </w:instrText>
        </w:r>
        <w:r>
          <w:rPr>
            <w:noProof/>
            <w:webHidden/>
          </w:rPr>
        </w:r>
        <w:r>
          <w:rPr>
            <w:noProof/>
            <w:webHidden/>
          </w:rPr>
          <w:fldChar w:fldCharType="separate"/>
        </w:r>
        <w:r>
          <w:rPr>
            <w:noProof/>
            <w:webHidden/>
          </w:rPr>
          <w:t>50</w:t>
        </w:r>
        <w:r>
          <w:rPr>
            <w:noProof/>
            <w:webHidden/>
          </w:rPr>
          <w:fldChar w:fldCharType="end"/>
        </w:r>
      </w:hyperlink>
    </w:p>
    <w:p w:rsidR="00F56D3F" w:rsidRPr="001617C6" w:rsidRDefault="00F56D3F">
      <w:pPr>
        <w:pStyle w:val="12"/>
        <w:tabs>
          <w:tab w:val="right" w:leader="dot" w:pos="9061"/>
        </w:tabs>
        <w:rPr>
          <w:rFonts w:ascii="Calibri" w:hAnsi="Calibri"/>
          <w:b w:val="0"/>
          <w:noProof/>
          <w:sz w:val="22"/>
          <w:szCs w:val="22"/>
        </w:rPr>
      </w:pPr>
      <w:hyperlink w:anchor="_Toc159478643" w:history="1">
        <w:r w:rsidRPr="00A55A67">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_Toc159478643 \h </w:instrText>
        </w:r>
        <w:r>
          <w:rPr>
            <w:noProof/>
            <w:webHidden/>
          </w:rPr>
        </w:r>
        <w:r>
          <w:rPr>
            <w:noProof/>
            <w:webHidden/>
          </w:rPr>
          <w:fldChar w:fldCharType="separate"/>
        </w:r>
        <w:r>
          <w:rPr>
            <w:noProof/>
            <w:webHidden/>
          </w:rPr>
          <w:t>50</w:t>
        </w:r>
        <w:r>
          <w:rPr>
            <w:noProof/>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44" w:history="1">
        <w:r w:rsidRPr="00A55A67">
          <w:rPr>
            <w:rStyle w:val="a3"/>
            <w:noProof/>
          </w:rPr>
          <w:t>Тренд, 21.02.2024, В Азербайджане расширен список профессий и должностей, дающих право на досрочную пенсию</w:t>
        </w:r>
        <w:r>
          <w:rPr>
            <w:noProof/>
            <w:webHidden/>
          </w:rPr>
          <w:tab/>
        </w:r>
        <w:r>
          <w:rPr>
            <w:noProof/>
            <w:webHidden/>
          </w:rPr>
          <w:fldChar w:fldCharType="begin"/>
        </w:r>
        <w:r>
          <w:rPr>
            <w:noProof/>
            <w:webHidden/>
          </w:rPr>
          <w:instrText xml:space="preserve"> PAGEREF _Toc159478644 \h </w:instrText>
        </w:r>
        <w:r>
          <w:rPr>
            <w:noProof/>
            <w:webHidden/>
          </w:rPr>
        </w:r>
        <w:r>
          <w:rPr>
            <w:noProof/>
            <w:webHidden/>
          </w:rPr>
          <w:fldChar w:fldCharType="separate"/>
        </w:r>
        <w:r>
          <w:rPr>
            <w:noProof/>
            <w:webHidden/>
          </w:rPr>
          <w:t>50</w:t>
        </w:r>
        <w:r>
          <w:rPr>
            <w:noProof/>
            <w:webHidden/>
          </w:rPr>
          <w:fldChar w:fldCharType="end"/>
        </w:r>
      </w:hyperlink>
    </w:p>
    <w:p w:rsidR="00F56D3F" w:rsidRPr="001617C6" w:rsidRDefault="00F56D3F">
      <w:pPr>
        <w:pStyle w:val="31"/>
        <w:rPr>
          <w:rFonts w:ascii="Calibri" w:hAnsi="Calibri"/>
          <w:sz w:val="22"/>
          <w:szCs w:val="22"/>
        </w:rPr>
      </w:pPr>
      <w:hyperlink w:anchor="_Toc159478645" w:history="1">
        <w:r w:rsidRPr="00A55A67">
          <w:rPr>
            <w:rStyle w:val="a3"/>
          </w:rPr>
          <w:t>Как сообщили Trend в среду в министерстве труда и социальной защиты населения, соответствующими постановлениями Кабинета министров за последние два года в «Список производств, профессий, должностей и показателей, дающих право на трудовую пенсию по возрасту на льготных условиях» добавлено в общей сложности 65 профессий и должностей.</w:t>
        </w:r>
        <w:r>
          <w:rPr>
            <w:webHidden/>
          </w:rPr>
          <w:tab/>
        </w:r>
        <w:r>
          <w:rPr>
            <w:webHidden/>
          </w:rPr>
          <w:fldChar w:fldCharType="begin"/>
        </w:r>
        <w:r>
          <w:rPr>
            <w:webHidden/>
          </w:rPr>
          <w:instrText xml:space="preserve"> PAGEREF _Toc159478645 \h </w:instrText>
        </w:r>
        <w:r>
          <w:rPr>
            <w:webHidden/>
          </w:rPr>
        </w:r>
        <w:r>
          <w:rPr>
            <w:webHidden/>
          </w:rPr>
          <w:fldChar w:fldCharType="separate"/>
        </w:r>
        <w:r>
          <w:rPr>
            <w:webHidden/>
          </w:rPr>
          <w:t>50</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46" w:history="1">
        <w:r w:rsidRPr="00A55A67">
          <w:rPr>
            <w:rStyle w:val="a3"/>
            <w:noProof/>
          </w:rPr>
          <w:t>Azattyq Rýhy, 21.02.2024, В ЕНПФ опровергли утечку персональных данных казахстанцев</w:t>
        </w:r>
        <w:r>
          <w:rPr>
            <w:noProof/>
            <w:webHidden/>
          </w:rPr>
          <w:tab/>
        </w:r>
        <w:r>
          <w:rPr>
            <w:noProof/>
            <w:webHidden/>
          </w:rPr>
          <w:fldChar w:fldCharType="begin"/>
        </w:r>
        <w:r>
          <w:rPr>
            <w:noProof/>
            <w:webHidden/>
          </w:rPr>
          <w:instrText xml:space="preserve"> PAGEREF _Toc159478646 \h </w:instrText>
        </w:r>
        <w:r>
          <w:rPr>
            <w:noProof/>
            <w:webHidden/>
          </w:rPr>
        </w:r>
        <w:r>
          <w:rPr>
            <w:noProof/>
            <w:webHidden/>
          </w:rPr>
          <w:fldChar w:fldCharType="separate"/>
        </w:r>
        <w:r>
          <w:rPr>
            <w:noProof/>
            <w:webHidden/>
          </w:rPr>
          <w:t>50</w:t>
        </w:r>
        <w:r>
          <w:rPr>
            <w:noProof/>
            <w:webHidden/>
          </w:rPr>
          <w:fldChar w:fldCharType="end"/>
        </w:r>
      </w:hyperlink>
    </w:p>
    <w:p w:rsidR="00F56D3F" w:rsidRPr="001617C6" w:rsidRDefault="00F56D3F">
      <w:pPr>
        <w:pStyle w:val="31"/>
        <w:rPr>
          <w:rFonts w:ascii="Calibri" w:hAnsi="Calibri"/>
          <w:sz w:val="22"/>
          <w:szCs w:val="22"/>
        </w:rPr>
      </w:pPr>
      <w:hyperlink w:anchor="_Toc159478647" w:history="1">
        <w:r w:rsidRPr="00A55A67">
          <w:rPr>
            <w:rStyle w:val="a3"/>
          </w:rPr>
          <w:t>Единый накопительный пенсионный фонд (ЕНПФ) в связи с распространением в Сети информации об утечке персональных данных казахстанцев из базы фонда сделала официальное заявление, передает Azattyq Rýhy.</w:t>
        </w:r>
        <w:r>
          <w:rPr>
            <w:webHidden/>
          </w:rPr>
          <w:tab/>
        </w:r>
        <w:r>
          <w:rPr>
            <w:webHidden/>
          </w:rPr>
          <w:fldChar w:fldCharType="begin"/>
        </w:r>
        <w:r>
          <w:rPr>
            <w:webHidden/>
          </w:rPr>
          <w:instrText xml:space="preserve"> PAGEREF _Toc159478647 \h </w:instrText>
        </w:r>
        <w:r>
          <w:rPr>
            <w:webHidden/>
          </w:rPr>
        </w:r>
        <w:r>
          <w:rPr>
            <w:webHidden/>
          </w:rPr>
          <w:fldChar w:fldCharType="separate"/>
        </w:r>
        <w:r>
          <w:rPr>
            <w:webHidden/>
          </w:rPr>
          <w:t>50</w:t>
        </w:r>
        <w:r>
          <w:rPr>
            <w:webHidden/>
          </w:rPr>
          <w:fldChar w:fldCharType="end"/>
        </w:r>
      </w:hyperlink>
    </w:p>
    <w:p w:rsidR="00F56D3F" w:rsidRPr="001617C6" w:rsidRDefault="00F56D3F">
      <w:pPr>
        <w:pStyle w:val="12"/>
        <w:tabs>
          <w:tab w:val="right" w:leader="dot" w:pos="9061"/>
        </w:tabs>
        <w:rPr>
          <w:rFonts w:ascii="Calibri" w:hAnsi="Calibri"/>
          <w:b w:val="0"/>
          <w:noProof/>
          <w:sz w:val="22"/>
          <w:szCs w:val="22"/>
        </w:rPr>
      </w:pPr>
      <w:hyperlink w:anchor="_Toc159478648" w:history="1">
        <w:r w:rsidRPr="00A55A67">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_Toc159478648 \h </w:instrText>
        </w:r>
        <w:r>
          <w:rPr>
            <w:noProof/>
            <w:webHidden/>
          </w:rPr>
        </w:r>
        <w:r>
          <w:rPr>
            <w:noProof/>
            <w:webHidden/>
          </w:rPr>
          <w:fldChar w:fldCharType="separate"/>
        </w:r>
        <w:r>
          <w:rPr>
            <w:noProof/>
            <w:webHidden/>
          </w:rPr>
          <w:t>51</w:t>
        </w:r>
        <w:r>
          <w:rPr>
            <w:noProof/>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49" w:history="1">
        <w:r w:rsidRPr="00A55A67">
          <w:rPr>
            <w:rStyle w:val="a3"/>
            <w:noProof/>
          </w:rPr>
          <w:t>ИноСМИ, 21.02.2024, Аналитик Мурто: переориентация на Запад оказалась для Финляндии болезненной</w:t>
        </w:r>
        <w:r>
          <w:rPr>
            <w:noProof/>
            <w:webHidden/>
          </w:rPr>
          <w:tab/>
        </w:r>
        <w:r>
          <w:rPr>
            <w:noProof/>
            <w:webHidden/>
          </w:rPr>
          <w:fldChar w:fldCharType="begin"/>
        </w:r>
        <w:r>
          <w:rPr>
            <w:noProof/>
            <w:webHidden/>
          </w:rPr>
          <w:instrText xml:space="preserve"> PAGEREF _Toc159478649 \h </w:instrText>
        </w:r>
        <w:r>
          <w:rPr>
            <w:noProof/>
            <w:webHidden/>
          </w:rPr>
        </w:r>
        <w:r>
          <w:rPr>
            <w:noProof/>
            <w:webHidden/>
          </w:rPr>
          <w:fldChar w:fldCharType="separate"/>
        </w:r>
        <w:r>
          <w:rPr>
            <w:noProof/>
            <w:webHidden/>
          </w:rPr>
          <w:t>51</w:t>
        </w:r>
        <w:r>
          <w:rPr>
            <w:noProof/>
            <w:webHidden/>
          </w:rPr>
          <w:fldChar w:fldCharType="end"/>
        </w:r>
      </w:hyperlink>
    </w:p>
    <w:p w:rsidR="00F56D3F" w:rsidRPr="001617C6" w:rsidRDefault="00F56D3F">
      <w:pPr>
        <w:pStyle w:val="31"/>
        <w:rPr>
          <w:rFonts w:ascii="Calibri" w:hAnsi="Calibri"/>
          <w:sz w:val="22"/>
          <w:szCs w:val="22"/>
        </w:rPr>
      </w:pPr>
      <w:hyperlink w:anchor="_Toc159478650" w:history="1">
        <w:r w:rsidRPr="00A55A67">
          <w:rPr>
            <w:rStyle w:val="a3"/>
          </w:rPr>
          <w:t>Хельсинки впервые за долгое время столкнулся с очень серьезной проблемой, заявил Talouselämä аналитик Ристо Мурто. По его словам, переориентация на Запад оказалась для Финляндии довольно болезненной. Страна уже на пороге рецессии, и перспективы не радужные.</w:t>
        </w:r>
        <w:r>
          <w:rPr>
            <w:webHidden/>
          </w:rPr>
          <w:tab/>
        </w:r>
        <w:r>
          <w:rPr>
            <w:webHidden/>
          </w:rPr>
          <w:fldChar w:fldCharType="begin"/>
        </w:r>
        <w:r>
          <w:rPr>
            <w:webHidden/>
          </w:rPr>
          <w:instrText xml:space="preserve"> PAGEREF _Toc159478650 \h </w:instrText>
        </w:r>
        <w:r>
          <w:rPr>
            <w:webHidden/>
          </w:rPr>
        </w:r>
        <w:r>
          <w:rPr>
            <w:webHidden/>
          </w:rPr>
          <w:fldChar w:fldCharType="separate"/>
        </w:r>
        <w:r>
          <w:rPr>
            <w:webHidden/>
          </w:rPr>
          <w:t>51</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51" w:history="1">
        <w:r w:rsidRPr="00A55A67">
          <w:rPr>
            <w:rStyle w:val="a3"/>
            <w:noProof/>
          </w:rPr>
          <w:t>Московский Комсомолец – Турция, 21.02.2024, Эксперты призвали переосмыслить социальную структуру на фоне тенденции старения населения</w:t>
        </w:r>
        <w:r>
          <w:rPr>
            <w:noProof/>
            <w:webHidden/>
          </w:rPr>
          <w:tab/>
        </w:r>
        <w:r>
          <w:rPr>
            <w:noProof/>
            <w:webHidden/>
          </w:rPr>
          <w:fldChar w:fldCharType="begin"/>
        </w:r>
        <w:r>
          <w:rPr>
            <w:noProof/>
            <w:webHidden/>
          </w:rPr>
          <w:instrText xml:space="preserve"> PAGEREF _Toc159478651 \h </w:instrText>
        </w:r>
        <w:r>
          <w:rPr>
            <w:noProof/>
            <w:webHidden/>
          </w:rPr>
        </w:r>
        <w:r>
          <w:rPr>
            <w:noProof/>
            <w:webHidden/>
          </w:rPr>
          <w:fldChar w:fldCharType="separate"/>
        </w:r>
        <w:r>
          <w:rPr>
            <w:noProof/>
            <w:webHidden/>
          </w:rPr>
          <w:t>52</w:t>
        </w:r>
        <w:r>
          <w:rPr>
            <w:noProof/>
            <w:webHidden/>
          </w:rPr>
          <w:fldChar w:fldCharType="end"/>
        </w:r>
      </w:hyperlink>
    </w:p>
    <w:p w:rsidR="00F56D3F" w:rsidRPr="001617C6" w:rsidRDefault="00F56D3F">
      <w:pPr>
        <w:pStyle w:val="31"/>
        <w:rPr>
          <w:rFonts w:ascii="Calibri" w:hAnsi="Calibri"/>
          <w:sz w:val="22"/>
          <w:szCs w:val="22"/>
        </w:rPr>
      </w:pPr>
      <w:hyperlink w:anchor="_Toc159478652" w:history="1">
        <w:r w:rsidRPr="00A55A67">
          <w:rPr>
            <w:rStyle w:val="a3"/>
          </w:rPr>
          <w:t>Население Турции, как и остального мира, стареет, и необходимо принять новые социальные меры для удовлетворения возникающих потребностей меняющейся демографической группы, говорят эксперты.</w:t>
        </w:r>
        <w:r>
          <w:rPr>
            <w:webHidden/>
          </w:rPr>
          <w:tab/>
        </w:r>
        <w:r>
          <w:rPr>
            <w:webHidden/>
          </w:rPr>
          <w:fldChar w:fldCharType="begin"/>
        </w:r>
        <w:r>
          <w:rPr>
            <w:webHidden/>
          </w:rPr>
          <w:instrText xml:space="preserve"> PAGEREF _Toc159478652 \h </w:instrText>
        </w:r>
        <w:r>
          <w:rPr>
            <w:webHidden/>
          </w:rPr>
        </w:r>
        <w:r>
          <w:rPr>
            <w:webHidden/>
          </w:rPr>
          <w:fldChar w:fldCharType="separate"/>
        </w:r>
        <w:r>
          <w:rPr>
            <w:webHidden/>
          </w:rPr>
          <w:t>52</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53" w:history="1">
        <w:r w:rsidRPr="00A55A67">
          <w:rPr>
            <w:rStyle w:val="a3"/>
            <w:noProof/>
          </w:rPr>
          <w:t>aboutswiss.ch, 21.02.2024, Швейцарцы не планируют повышать пенсионный возраст</w:t>
        </w:r>
        <w:r>
          <w:rPr>
            <w:noProof/>
            <w:webHidden/>
          </w:rPr>
          <w:tab/>
        </w:r>
        <w:r>
          <w:rPr>
            <w:noProof/>
            <w:webHidden/>
          </w:rPr>
          <w:fldChar w:fldCharType="begin"/>
        </w:r>
        <w:r>
          <w:rPr>
            <w:noProof/>
            <w:webHidden/>
          </w:rPr>
          <w:instrText xml:space="preserve"> PAGEREF _Toc159478653 \h </w:instrText>
        </w:r>
        <w:r>
          <w:rPr>
            <w:noProof/>
            <w:webHidden/>
          </w:rPr>
        </w:r>
        <w:r>
          <w:rPr>
            <w:noProof/>
            <w:webHidden/>
          </w:rPr>
          <w:fldChar w:fldCharType="separate"/>
        </w:r>
        <w:r>
          <w:rPr>
            <w:noProof/>
            <w:webHidden/>
          </w:rPr>
          <w:t>53</w:t>
        </w:r>
        <w:r>
          <w:rPr>
            <w:noProof/>
            <w:webHidden/>
          </w:rPr>
          <w:fldChar w:fldCharType="end"/>
        </w:r>
      </w:hyperlink>
    </w:p>
    <w:p w:rsidR="00F56D3F" w:rsidRPr="001617C6" w:rsidRDefault="00F56D3F">
      <w:pPr>
        <w:pStyle w:val="31"/>
        <w:rPr>
          <w:rFonts w:ascii="Calibri" w:hAnsi="Calibri"/>
          <w:sz w:val="22"/>
          <w:szCs w:val="22"/>
        </w:rPr>
      </w:pPr>
      <w:hyperlink w:anchor="_Toc159478654" w:history="1">
        <w:r w:rsidRPr="00A55A67">
          <w:rPr>
            <w:rStyle w:val="a3"/>
          </w:rPr>
          <w:t>3 марта 2024 года народ в Конфедерации проголосует на референдуме по вопросу повышения пенсионного возраста до 66 лет. Сейчас возраст выхода на пенсию — 65 лет.</w:t>
        </w:r>
        <w:r>
          <w:rPr>
            <w:webHidden/>
          </w:rPr>
          <w:tab/>
        </w:r>
        <w:r>
          <w:rPr>
            <w:webHidden/>
          </w:rPr>
          <w:fldChar w:fldCharType="begin"/>
        </w:r>
        <w:r>
          <w:rPr>
            <w:webHidden/>
          </w:rPr>
          <w:instrText xml:space="preserve"> PAGEREF _Toc159478654 \h </w:instrText>
        </w:r>
        <w:r>
          <w:rPr>
            <w:webHidden/>
          </w:rPr>
        </w:r>
        <w:r>
          <w:rPr>
            <w:webHidden/>
          </w:rPr>
          <w:fldChar w:fldCharType="separate"/>
        </w:r>
        <w:r>
          <w:rPr>
            <w:webHidden/>
          </w:rPr>
          <w:t>53</w:t>
        </w:r>
        <w:r>
          <w:rPr>
            <w:webHidden/>
          </w:rPr>
          <w:fldChar w:fldCharType="end"/>
        </w:r>
      </w:hyperlink>
    </w:p>
    <w:p w:rsidR="00F56D3F" w:rsidRPr="001617C6" w:rsidRDefault="00F56D3F">
      <w:pPr>
        <w:pStyle w:val="21"/>
        <w:tabs>
          <w:tab w:val="right" w:leader="dot" w:pos="9061"/>
        </w:tabs>
        <w:rPr>
          <w:rFonts w:ascii="Calibri" w:hAnsi="Calibri"/>
          <w:noProof/>
          <w:sz w:val="22"/>
          <w:szCs w:val="22"/>
        </w:rPr>
      </w:pPr>
      <w:hyperlink w:anchor="_Toc159478655" w:history="1">
        <w:r w:rsidRPr="00A55A67">
          <w:rPr>
            <w:rStyle w:val="a3"/>
            <w:noProof/>
          </w:rPr>
          <w:t>ВЕСТИ: Приморье, 21.02.2024, Южная Корея должна будет повысить пенсионные взносы в полтора раза</w:t>
        </w:r>
        <w:r>
          <w:rPr>
            <w:noProof/>
            <w:webHidden/>
          </w:rPr>
          <w:tab/>
        </w:r>
        <w:r>
          <w:rPr>
            <w:noProof/>
            <w:webHidden/>
          </w:rPr>
          <w:fldChar w:fldCharType="begin"/>
        </w:r>
        <w:r>
          <w:rPr>
            <w:noProof/>
            <w:webHidden/>
          </w:rPr>
          <w:instrText xml:space="preserve"> PAGEREF _Toc159478655 \h </w:instrText>
        </w:r>
        <w:r>
          <w:rPr>
            <w:noProof/>
            <w:webHidden/>
          </w:rPr>
        </w:r>
        <w:r>
          <w:rPr>
            <w:noProof/>
            <w:webHidden/>
          </w:rPr>
          <w:fldChar w:fldCharType="separate"/>
        </w:r>
        <w:r>
          <w:rPr>
            <w:noProof/>
            <w:webHidden/>
          </w:rPr>
          <w:t>53</w:t>
        </w:r>
        <w:r>
          <w:rPr>
            <w:noProof/>
            <w:webHidden/>
          </w:rPr>
          <w:fldChar w:fldCharType="end"/>
        </w:r>
      </w:hyperlink>
    </w:p>
    <w:p w:rsidR="00F56D3F" w:rsidRPr="001617C6" w:rsidRDefault="00F56D3F">
      <w:pPr>
        <w:pStyle w:val="31"/>
        <w:rPr>
          <w:rFonts w:ascii="Calibri" w:hAnsi="Calibri"/>
          <w:sz w:val="22"/>
          <w:szCs w:val="22"/>
        </w:rPr>
      </w:pPr>
      <w:hyperlink w:anchor="_Toc159478656" w:history="1">
        <w:r w:rsidRPr="00A55A67">
          <w:rPr>
            <w:rStyle w:val="a3"/>
          </w:rPr>
          <w:t>Корейский исследовательский институт развития (KDI) сообщил сегодня, что если не вносить изменения в пенсионную систему, то в 2039 году объём пенсионного фонда Республики Корея достигнет максимума, после чего начнёт сокращаться, а к 2054 году будет истощён.</w:t>
        </w:r>
        <w:r>
          <w:rPr>
            <w:webHidden/>
          </w:rPr>
          <w:tab/>
        </w:r>
        <w:r>
          <w:rPr>
            <w:webHidden/>
          </w:rPr>
          <w:fldChar w:fldCharType="begin"/>
        </w:r>
        <w:r>
          <w:rPr>
            <w:webHidden/>
          </w:rPr>
          <w:instrText xml:space="preserve"> PAGEREF _Toc159478656 \h </w:instrText>
        </w:r>
        <w:r>
          <w:rPr>
            <w:webHidden/>
          </w:rPr>
        </w:r>
        <w:r>
          <w:rPr>
            <w:webHidden/>
          </w:rPr>
          <w:fldChar w:fldCharType="separate"/>
        </w:r>
        <w:r>
          <w:rPr>
            <w:webHidden/>
          </w:rPr>
          <w:t>53</w:t>
        </w:r>
        <w:r>
          <w:rPr>
            <w:webHidden/>
          </w:rPr>
          <w:fldChar w:fldCharType="end"/>
        </w:r>
      </w:hyperlink>
    </w:p>
    <w:p w:rsidR="00A0290C" w:rsidRPr="00BF2B31" w:rsidRDefault="00B30DE0" w:rsidP="00310633">
      <w:pPr>
        <w:rPr>
          <w:b/>
          <w:caps/>
          <w:sz w:val="32"/>
        </w:rPr>
      </w:pPr>
      <w:r w:rsidRPr="00BF2B31">
        <w:rPr>
          <w:caps/>
          <w:sz w:val="28"/>
        </w:rPr>
        <w:fldChar w:fldCharType="end"/>
      </w:r>
    </w:p>
    <w:p w:rsidR="00D1642B" w:rsidRPr="00BF2B31" w:rsidRDefault="00D1642B" w:rsidP="00D1642B">
      <w:pPr>
        <w:pStyle w:val="251"/>
      </w:pPr>
      <w:bookmarkStart w:id="15" w:name="_Toc396864664"/>
      <w:bookmarkStart w:id="16" w:name="_Toc99318652"/>
      <w:bookmarkStart w:id="17" w:name="_Toc246216291"/>
      <w:bookmarkStart w:id="18" w:name="_Toc246297418"/>
      <w:bookmarkStart w:id="19" w:name="_Toc159478552"/>
      <w:bookmarkEnd w:id="6"/>
      <w:bookmarkEnd w:id="7"/>
      <w:bookmarkEnd w:id="8"/>
      <w:bookmarkEnd w:id="9"/>
      <w:bookmarkEnd w:id="10"/>
      <w:bookmarkEnd w:id="11"/>
      <w:bookmarkEnd w:id="12"/>
      <w:bookmarkEnd w:id="13"/>
      <w:r w:rsidRPr="00BF2B31">
        <w:lastRenderedPageBreak/>
        <w:t>НОВОСТИ ПЕНСИОННОЙ ОТРАСЛИ</w:t>
      </w:r>
      <w:bookmarkEnd w:id="15"/>
      <w:bookmarkEnd w:id="16"/>
      <w:bookmarkEnd w:id="19"/>
    </w:p>
    <w:p w:rsidR="00D1642B" w:rsidRPr="00BF2B31" w:rsidRDefault="00D1642B" w:rsidP="00D1642B">
      <w:pPr>
        <w:pStyle w:val="10"/>
      </w:pPr>
      <w:bookmarkStart w:id="20" w:name="_Toc99271685"/>
      <w:bookmarkStart w:id="21" w:name="_Toc99318653"/>
      <w:bookmarkStart w:id="22" w:name="_Toc246987631"/>
      <w:bookmarkStart w:id="23" w:name="_Toc248632297"/>
      <w:bookmarkStart w:id="24" w:name="_Toc251223975"/>
      <w:bookmarkStart w:id="25" w:name="_Toc159478553"/>
      <w:r w:rsidRPr="00BF2B31">
        <w:t>Новости отрасли НПФ</w:t>
      </w:r>
      <w:bookmarkEnd w:id="20"/>
      <w:bookmarkEnd w:id="21"/>
      <w:bookmarkEnd w:id="25"/>
    </w:p>
    <w:p w:rsidR="006558D2" w:rsidRPr="00BF2B31" w:rsidRDefault="006558D2" w:rsidP="006558D2">
      <w:pPr>
        <w:pStyle w:val="2"/>
      </w:pPr>
      <w:bookmarkStart w:id="26" w:name="А101"/>
      <w:bookmarkStart w:id="27" w:name="_Toc159478554"/>
      <w:r w:rsidRPr="00BF2B31">
        <w:t>Известия, 21.02.2024, Милана ГАДЖИЕВА, Фамильная ценность: родным участников СВО упростят получение пенсионных накоплений</w:t>
      </w:r>
      <w:bookmarkEnd w:id="26"/>
      <w:bookmarkEnd w:id="27"/>
    </w:p>
    <w:p w:rsidR="006558D2" w:rsidRPr="00BF2B31" w:rsidRDefault="006558D2" w:rsidP="00F56D3F">
      <w:pPr>
        <w:pStyle w:val="3"/>
      </w:pPr>
      <w:bookmarkStart w:id="28" w:name="_Toc159478555"/>
      <w:r w:rsidRPr="00BF2B31">
        <w:t xml:space="preserve">Родственникам погибших участников СВО упростят получение пенсионных накоплений. Это следует из проекта постановления Минтруда (есть у </w:t>
      </w:r>
      <w:r w:rsidR="00447DC2" w:rsidRPr="00BF2B31">
        <w:t>«</w:t>
      </w:r>
      <w:r w:rsidRPr="00BF2B31">
        <w:t>Известий</w:t>
      </w:r>
      <w:r w:rsidR="00447DC2" w:rsidRPr="00BF2B31">
        <w:t>»</w:t>
      </w:r>
      <w:r w:rsidRPr="00BF2B31">
        <w:t xml:space="preserve">). Речь о средствах, замороженных в пенсионных фондах в 2014 году. Подать заявление на наследование можно будет в любое время, тогда как сейчас это разрешено лишь в течение шести месяцев со дня смерти близкого. Кроме того, рассмотрят обращение за два месяца — сегодня на это нужно полгода. Как такие изменения поддержат семьи военнослужащих — в материале </w:t>
      </w:r>
      <w:r w:rsidR="00447DC2" w:rsidRPr="00BF2B31">
        <w:t>«</w:t>
      </w:r>
      <w:r w:rsidRPr="00BF2B31">
        <w:t>Известий</w:t>
      </w:r>
      <w:r w:rsidR="00447DC2" w:rsidRPr="00BF2B31">
        <w:t>»</w:t>
      </w:r>
      <w:r w:rsidRPr="00BF2B31">
        <w:t>.</w:t>
      </w:r>
      <w:bookmarkEnd w:id="28"/>
    </w:p>
    <w:p w:rsidR="006558D2" w:rsidRPr="00BF2B31" w:rsidRDefault="006558D2" w:rsidP="006558D2">
      <w:r w:rsidRPr="00BF2B31">
        <w:t>Как унаследовать пенсионные накопления родственника</w:t>
      </w:r>
    </w:p>
    <w:p w:rsidR="006558D2" w:rsidRPr="00BF2B31" w:rsidRDefault="006558D2" w:rsidP="006558D2">
      <w:r w:rsidRPr="00BF2B31">
        <w:t xml:space="preserve">Власти планируют отменить срок обращения на получение пенсионных накоплений (замороженных после 2014 года) для наследников участников спецоперации. Такой проект постановления подготовил в феврале Минтруд (документ есть у </w:t>
      </w:r>
      <w:r w:rsidR="00447DC2" w:rsidRPr="00BF2B31">
        <w:t>«</w:t>
      </w:r>
      <w:r w:rsidRPr="00BF2B31">
        <w:t>Известий</w:t>
      </w:r>
      <w:r w:rsidR="00447DC2" w:rsidRPr="00BF2B31">
        <w:t>»</w:t>
      </w:r>
      <w:r w:rsidRPr="00BF2B31">
        <w:t>). Газета направила запрос в ведомство.</w:t>
      </w:r>
    </w:p>
    <w:p w:rsidR="006558D2" w:rsidRPr="00BF2B31" w:rsidRDefault="006558D2" w:rsidP="006558D2">
      <w:r w:rsidRPr="00BF2B31">
        <w:t>Сейчас для всех действуют одинаковые правила наследования пенсионных накоплений. Подавать заявление о получении средств нужно в течение шести месяцев со дня смерти родственника. Если срок пропущен, то это право можно восстановить в суде.</w:t>
      </w:r>
    </w:p>
    <w:p w:rsidR="006558D2" w:rsidRPr="00BF2B31" w:rsidRDefault="006558D2" w:rsidP="006558D2">
      <w:r w:rsidRPr="00BF2B31">
        <w:t>Кроме того, заявление рассматривается в течение полугода после подачи. В проекте постановления для родственников военнослужащих предлагается снизить этот срок до двух месяцев. Такие изменения разработаны, чтобы упростить процесс получения пенсионных накоплений, говорится в пояснительной записке к документу.</w:t>
      </w:r>
    </w:p>
    <w:p w:rsidR="006558D2" w:rsidRPr="00BF2B31" w:rsidRDefault="006558D2" w:rsidP="006558D2">
      <w:r w:rsidRPr="00BF2B31">
        <w:t xml:space="preserve">Справка </w:t>
      </w:r>
      <w:r w:rsidR="00447DC2" w:rsidRPr="00BF2B31">
        <w:t>«</w:t>
      </w:r>
      <w:r w:rsidRPr="00BF2B31">
        <w:t>Известий</w:t>
      </w:r>
      <w:r w:rsidR="00447DC2" w:rsidRPr="00BF2B31">
        <w:t>»</w:t>
      </w:r>
    </w:p>
    <w:p w:rsidR="006558D2" w:rsidRPr="00BF2B31" w:rsidRDefault="006558D2" w:rsidP="006558D2">
      <w:r w:rsidRPr="00BF2B31">
        <w:t>Пенсионные накопления имеют работники 1967 года рождения и моложе, которые были официально трудоустроены в 2002–2013 годах. Средства сформированы за счет страховых взносов работодателей (в размере 6% из 22% от зарплаты) или добровольных взносов будущих пенсионеров на индивидуальные накопительные счета. Эти средства инвестируются, а полученный доход увеличивает размер накопительной пенсии (выплаты назначаются только после 55 лет для женщин и 60 для мужчин). Деньгами управляют негосударственные пенсионные фонды (НПФ) или Соцфонд (СФР).</w:t>
      </w:r>
    </w:p>
    <w:p w:rsidR="006558D2" w:rsidRPr="00BF2B31" w:rsidRDefault="006558D2" w:rsidP="006558D2">
      <w:r w:rsidRPr="00BF2B31">
        <w:t>С 2014 года по 2025-й действует мораторий на формирование накопительной пенсии, то есть больше нельзя отчислять средства на накопительный счет работника.</w:t>
      </w:r>
    </w:p>
    <w:p w:rsidR="006558D2" w:rsidRPr="00BF2B31" w:rsidRDefault="006558D2" w:rsidP="006558D2">
      <w:r w:rsidRPr="00BF2B31">
        <w:lastRenderedPageBreak/>
        <w:t>По закону претендовать на накопления могут ближайшие родственники умершего — дети, супруги, родители (при их отсутствии — братья, сестры, бабушки, дедушки). Однако если человек оставил завещание о том, что деньги должен унаследовать не член семьи, то средства достанутся именно ему.</w:t>
      </w:r>
    </w:p>
    <w:p w:rsidR="006558D2" w:rsidRPr="00BF2B31" w:rsidRDefault="006558D2" w:rsidP="006558D2">
      <w:r w:rsidRPr="00BF2B31">
        <w:t>Выплата производится разово. Для ее получения нужно обратиться в НПФ или Соцфонд (в зависимости от того, где хранятся деньги).</w:t>
      </w:r>
    </w:p>
    <w:p w:rsidR="006558D2" w:rsidRPr="00BF2B31" w:rsidRDefault="006558D2" w:rsidP="006558D2">
      <w:r w:rsidRPr="00BF2B31">
        <w:t>Полная сумма перечисляется, только если смерть наступила до назначения накопительной пенсии. В ином случае наследники деньги не получают.</w:t>
      </w:r>
    </w:p>
    <w:p w:rsidR="006558D2" w:rsidRPr="00BF2B31" w:rsidRDefault="006558D2" w:rsidP="006558D2">
      <w:r w:rsidRPr="00BF2B31">
        <w:t>Исключения касаются ситуаций, при которых умершему назначили срочную пенсионную выплату — она начисляется в течение периода, определенного заявителем, но не менее 10 лет. Ее получают граждане, которые сформировали накопления за счет взносов с государственным софинансированием и средств маткапитала. При этом способе сумма сбережений делится на число месяцев и раз в 30 дней начисляется к основной пенсии. В этом случае преемники могут претендовать на невыплаченный остаток средств.</w:t>
      </w:r>
    </w:p>
    <w:p w:rsidR="006558D2" w:rsidRPr="00BF2B31" w:rsidRDefault="00447DC2" w:rsidP="006558D2">
      <w:r w:rsidRPr="00BF2B31">
        <w:t>«</w:t>
      </w:r>
      <w:r w:rsidR="006558D2" w:rsidRPr="00BF2B31">
        <w:t>Известия</w:t>
      </w:r>
      <w:r w:rsidRPr="00BF2B31">
        <w:t>»</w:t>
      </w:r>
      <w:r w:rsidR="006558D2" w:rsidRPr="00BF2B31">
        <w:t xml:space="preserve"> направили запрос в крупнейшие негосударственные фонды и СФР с просьбой рассказать о деталях таких обращений.</w:t>
      </w:r>
    </w:p>
    <w:p w:rsidR="006558D2" w:rsidRPr="00BF2B31" w:rsidRDefault="006558D2" w:rsidP="006558D2">
      <w:r w:rsidRPr="00BF2B31">
        <w:t>Какими способами можно получить пенсионные накопления</w:t>
      </w:r>
    </w:p>
    <w:p w:rsidR="006558D2" w:rsidRPr="00BF2B31" w:rsidRDefault="006558D2" w:rsidP="006558D2">
      <w:r w:rsidRPr="00BF2B31">
        <w:t xml:space="preserve">— Предложенные Минтрудом меры действительно могут упростить наследование пенсионных накоплений. Поскольку основная сложность в этом процессе — это сжатые сроки, — отметила доцент базовой кафедры ТПП РФ </w:t>
      </w:r>
      <w:r w:rsidR="00447DC2" w:rsidRPr="00BF2B31">
        <w:t>«</w:t>
      </w:r>
      <w:r w:rsidRPr="00BF2B31">
        <w:t>Управление человеческими ресурсами</w:t>
      </w:r>
      <w:r w:rsidR="00447DC2" w:rsidRPr="00BF2B31">
        <w:t>»</w:t>
      </w:r>
      <w:r w:rsidRPr="00BF2B31">
        <w:t xml:space="preserve"> РЭУ им. Г.В. Плеханова Людмила Иванова-Швец.</w:t>
      </w:r>
    </w:p>
    <w:p w:rsidR="006558D2" w:rsidRPr="00BF2B31" w:rsidRDefault="006558D2" w:rsidP="006558D2">
      <w:r w:rsidRPr="00BF2B31">
        <w:t>При этом остается проблема в том, что часто граждане просто не знают о пенсионных накоплениях родственника и тем более о своем праве их наследовать, добавила она. По мнению эксперта, здесь необходима активная разъяснительная работа Социального фонда.</w:t>
      </w:r>
    </w:p>
    <w:p w:rsidR="006558D2" w:rsidRPr="00BF2B31" w:rsidRDefault="006558D2" w:rsidP="006558D2">
      <w:r w:rsidRPr="00BF2B31">
        <w:t>Сейчас важны все меры, направленные на поддержку участников спецоперации и членов их семей, считает основатель Anderida Financial Group Алексей Тараповский. По его словам, сроки обращения не должны становиться преградой при получении выплат для родственников погибших, поэтому предлагаемые изменения полностью целесообразны.</w:t>
      </w:r>
    </w:p>
    <w:p w:rsidR="006558D2" w:rsidRPr="00BF2B31" w:rsidRDefault="006558D2" w:rsidP="006558D2">
      <w:r w:rsidRPr="00BF2B31">
        <w:t>В бюджет Соцфонда на ближайшие три года заложены расходы на перечисление пенсионных накоплений родственникам умершего (</w:t>
      </w:r>
      <w:r w:rsidR="00447DC2" w:rsidRPr="00BF2B31">
        <w:t>«</w:t>
      </w:r>
      <w:r w:rsidRPr="00BF2B31">
        <w:t>Известия</w:t>
      </w:r>
      <w:r w:rsidR="00447DC2" w:rsidRPr="00BF2B31">
        <w:t>»</w:t>
      </w:r>
      <w:r w:rsidRPr="00BF2B31">
        <w:t xml:space="preserve"> ознакомились с документом). В 2024-м на это направят 7,1 млрд, в 2025-м — 7,6 млрд, в 2026-м — 8 млрд.</w:t>
      </w:r>
    </w:p>
    <w:p w:rsidR="006558D2" w:rsidRPr="00BF2B31" w:rsidRDefault="006558D2" w:rsidP="006558D2">
      <w:r w:rsidRPr="00BF2B31">
        <w:t xml:space="preserve">При жизни пенсионные накопления можно получить несколькими способами. Первый — ежемесячная накопительная пенсия (фактически как дополнение к основной выплате — страховой). Ее размер можно рассчитать по формуле: сумма пенсионных накоплений делится на 264 месяца (или на 22 года — установленный правительством </w:t>
      </w:r>
      <w:r w:rsidR="00447DC2" w:rsidRPr="00BF2B31">
        <w:t>«</w:t>
      </w:r>
      <w:r w:rsidRPr="00BF2B31">
        <w:t>срок дожития</w:t>
      </w:r>
      <w:r w:rsidR="00447DC2" w:rsidRPr="00BF2B31">
        <w:t>»</w:t>
      </w:r>
      <w:r w:rsidRPr="00BF2B31">
        <w:t xml:space="preserve">). Согласно бюджету СФР, ее средний размер в 2024-м составит 1605 рублей. Как писали ранее </w:t>
      </w:r>
      <w:r w:rsidR="00447DC2" w:rsidRPr="00BF2B31">
        <w:t>«</w:t>
      </w:r>
      <w:r w:rsidRPr="00BF2B31">
        <w:t>Известия</w:t>
      </w:r>
      <w:r w:rsidR="00447DC2" w:rsidRPr="00BF2B31">
        <w:t>»</w:t>
      </w:r>
      <w:r w:rsidRPr="00BF2B31">
        <w:t>, на конец года число получателей таких начислений будет 286 тыс.</w:t>
      </w:r>
    </w:p>
    <w:p w:rsidR="006558D2" w:rsidRPr="00BF2B31" w:rsidRDefault="006558D2" w:rsidP="006558D2">
      <w:r w:rsidRPr="00BF2B31">
        <w:lastRenderedPageBreak/>
        <w:t>Второй способ — единовременные выплаты, то есть все деньги назначаются разово. Это возможно, если размер накопительных средств составляет не более 5% от ежемесячной суммы страховых. Прогнозируется, что в среднем такая выплата составит 51 тыс. рублей в 2024 году, а получат ее 715 тыс. человек.</w:t>
      </w:r>
    </w:p>
    <w:p w:rsidR="006558D2" w:rsidRPr="00BF2B31" w:rsidRDefault="006558D2" w:rsidP="006558D2">
      <w:r w:rsidRPr="00BF2B31">
        <w:t>И третий, ранее упомянутый способ — срочные выплаты, чей средний размер составит 2,5 тыс. в 2024-м, а назначат их 48 тыс. человек.</w:t>
      </w:r>
    </w:p>
    <w:p w:rsidR="006558D2" w:rsidRPr="00BF2B31" w:rsidRDefault="005E2326" w:rsidP="006558D2">
      <w:hyperlink r:id="rId11" w:history="1">
        <w:r w:rsidR="006558D2" w:rsidRPr="00BF2B31">
          <w:rPr>
            <w:rStyle w:val="a3"/>
          </w:rPr>
          <w:t>https://iz.ru/1653324/milana-gadzhieva/familnaia-tcennost-rodnym-uchastnikov-svo-uprostiat-poluchenie-pensionnykh-nakoplenii</w:t>
        </w:r>
      </w:hyperlink>
      <w:r w:rsidR="006558D2" w:rsidRPr="00BF2B31">
        <w:t xml:space="preserve"> </w:t>
      </w:r>
    </w:p>
    <w:p w:rsidR="003316C5" w:rsidRPr="00BF2B31" w:rsidRDefault="003316C5" w:rsidP="003316C5">
      <w:pPr>
        <w:pStyle w:val="2"/>
      </w:pPr>
      <w:bookmarkStart w:id="29" w:name="_Toc159478556"/>
      <w:r w:rsidRPr="00BF2B31">
        <w:t>Парламентская газета, 21.02.2024, Семьям погибших бойцов СВО станет проще получить пенсионные накопления</w:t>
      </w:r>
      <w:bookmarkEnd w:id="29"/>
    </w:p>
    <w:p w:rsidR="003316C5" w:rsidRPr="00BF2B31" w:rsidRDefault="003316C5" w:rsidP="00F56D3F">
      <w:pPr>
        <w:pStyle w:val="3"/>
      </w:pPr>
      <w:bookmarkStart w:id="30" w:name="_Toc159478557"/>
      <w:r w:rsidRPr="00BF2B31">
        <w:t>Минтруд предложил упростить правила получения пенсионных накоплений родственниками погибших участников спецоперации. Соответствующий документ опубликован на федеральном портале проектов нормативных правовых актов.</w:t>
      </w:r>
      <w:bookmarkEnd w:id="30"/>
    </w:p>
    <w:p w:rsidR="003316C5" w:rsidRPr="00BF2B31" w:rsidRDefault="003316C5" w:rsidP="003316C5">
      <w:r w:rsidRPr="00BF2B31">
        <w:t xml:space="preserve">Речь идет о накоплениях, замороженных после 2014 года. Возможность обратиться за выплатой предполагается сделать бессрочной. Сейчас срок подачи заявления ограничен шестью месяцами — по истечении времени право можно восстановить только через суд. </w:t>
      </w:r>
    </w:p>
    <w:p w:rsidR="003316C5" w:rsidRPr="00BF2B31" w:rsidRDefault="003316C5" w:rsidP="003316C5">
      <w:r w:rsidRPr="00BF2B31">
        <w:t xml:space="preserve">Кроме того, поправки позволят семьям погибших бойцов получать ответ от властей в течение двух месяцев. По существующим нормам Социальный фонд и негосударственный пенсионный фонд могут рассматривать заявление вплоть до полугода. </w:t>
      </w:r>
    </w:p>
    <w:p w:rsidR="003316C5" w:rsidRPr="00BF2B31" w:rsidRDefault="003316C5" w:rsidP="003316C5">
      <w:r w:rsidRPr="00BF2B31">
        <w:t xml:space="preserve">Претендовать на пенсионные накопления могут дети, супруги и родители военных, отдавших свои жизни на передовой. Если ближайших родственников нет, право переходит братьям, сестрам, бабушкам и дедушкам. Если боец в завещании указал в качестве наследника не члена семьи — средства полагаются именно ему. </w:t>
      </w:r>
    </w:p>
    <w:p w:rsidR="003316C5" w:rsidRPr="00BF2B31" w:rsidRDefault="003316C5" w:rsidP="003316C5">
      <w:r w:rsidRPr="00BF2B31">
        <w:t xml:space="preserve">Как писала </w:t>
      </w:r>
      <w:r w:rsidR="00447DC2" w:rsidRPr="00BF2B31">
        <w:t>«</w:t>
      </w:r>
      <w:r w:rsidRPr="00BF2B31">
        <w:t>Парламентская газета</w:t>
      </w:r>
      <w:r w:rsidR="00447DC2" w:rsidRPr="00BF2B31">
        <w:t>»</w:t>
      </w:r>
      <w:r w:rsidRPr="00BF2B31">
        <w:t xml:space="preserve">, пенсии по потере кормильца, участвовавшего в СВО, хотят исключить из расчета дохода семьи при назначении детского пособия. Такая пенсия составляет половину денежного довольствия солдата, в итоге доход многих семей с учетом пенсии превышает минимальную сумму, позволяющую получать пособие. </w:t>
      </w:r>
    </w:p>
    <w:p w:rsidR="003316C5" w:rsidRPr="00BF2B31" w:rsidRDefault="005E2326" w:rsidP="003316C5">
      <w:hyperlink r:id="rId12" w:history="1">
        <w:r w:rsidR="003316C5" w:rsidRPr="00BF2B31">
          <w:rPr>
            <w:rStyle w:val="a3"/>
          </w:rPr>
          <w:t>https://www.pnp.ru/social/semyam-pogibshikh-boycov-svo-stanet-proshhe-poluchit-pensionnye-nakopleniya.html</w:t>
        </w:r>
      </w:hyperlink>
      <w:r w:rsidR="003316C5" w:rsidRPr="00BF2B31">
        <w:t xml:space="preserve"> </w:t>
      </w:r>
    </w:p>
    <w:p w:rsidR="003316C5" w:rsidRPr="00BF2B31" w:rsidRDefault="003316C5" w:rsidP="003316C5">
      <w:pPr>
        <w:pStyle w:val="2"/>
      </w:pPr>
      <w:bookmarkStart w:id="31" w:name="А102"/>
      <w:bookmarkStart w:id="32" w:name="_Toc159478558"/>
      <w:r w:rsidRPr="00BF2B31">
        <w:lastRenderedPageBreak/>
        <w:t>Парламентская газета, 21.02.2024, Анатолий Аксаков рассказал, чем привлекательна программа долгосрочных сбережений</w:t>
      </w:r>
      <w:bookmarkEnd w:id="31"/>
      <w:bookmarkEnd w:id="32"/>
    </w:p>
    <w:p w:rsidR="003316C5" w:rsidRPr="00BF2B31" w:rsidRDefault="003316C5" w:rsidP="00F56D3F">
      <w:pPr>
        <w:pStyle w:val="3"/>
      </w:pPr>
      <w:bookmarkStart w:id="33" w:name="_Toc159478559"/>
      <w:r w:rsidRPr="00BF2B31">
        <w:t xml:space="preserve">21 февраля в пресс-центре </w:t>
      </w:r>
      <w:r w:rsidR="00447DC2" w:rsidRPr="00BF2B31">
        <w:t>«</w:t>
      </w:r>
      <w:r w:rsidRPr="00BF2B31">
        <w:t>Парламентской газеты</w:t>
      </w:r>
      <w:r w:rsidR="00447DC2" w:rsidRPr="00BF2B31">
        <w:t>»</w:t>
      </w:r>
      <w:r w:rsidRPr="00BF2B31">
        <w:t xml:space="preserve"> прошло еженедельное интервью с председателем Комитета Госдумы по финансовому рынку Анатолием Геннадьевичем Аксаковым, посвященное главным событиям финансовой жизни.</w:t>
      </w:r>
      <w:bookmarkEnd w:id="33"/>
    </w:p>
    <w:p w:rsidR="003316C5" w:rsidRPr="00BF2B31" w:rsidRDefault="003316C5" w:rsidP="003316C5">
      <w:r w:rsidRPr="00BF2B31">
        <w:t>Главные вопросы для обсуждения:</w:t>
      </w:r>
    </w:p>
    <w:p w:rsidR="003316C5" w:rsidRPr="00BF2B31" w:rsidRDefault="003316C5" w:rsidP="003316C5">
      <w:r w:rsidRPr="00BF2B31">
        <w:t>Более ста тысяч человек уже приняли участие в программе долгосрочных сбережений. Откуда такой ажиотаж и чем привлекательна программа?</w:t>
      </w:r>
    </w:p>
    <w:p w:rsidR="003316C5" w:rsidRPr="00BF2B31" w:rsidRDefault="003316C5" w:rsidP="003316C5">
      <w:r w:rsidRPr="00BF2B31">
        <w:t xml:space="preserve">Как сегодня еще можно накопить на прибавку к пенсии с помощью государства? </w:t>
      </w:r>
    </w:p>
    <w:p w:rsidR="003316C5" w:rsidRPr="00BF2B31" w:rsidRDefault="005E2326" w:rsidP="003316C5">
      <w:hyperlink r:id="rId13" w:history="1">
        <w:r w:rsidR="003316C5" w:rsidRPr="00BF2B31">
          <w:rPr>
            <w:rStyle w:val="a3"/>
          </w:rPr>
          <w:t>https://www.pnp.ru/state-duma/anatoliy-aksakov-rasskazhet-chem-privlekatelna-programma-dolgosrochnykh-sberezheniy.html</w:t>
        </w:r>
      </w:hyperlink>
      <w:r w:rsidR="003316C5" w:rsidRPr="00BF2B31">
        <w:t xml:space="preserve"> </w:t>
      </w:r>
    </w:p>
    <w:p w:rsidR="005E2326" w:rsidRPr="00BF2B31" w:rsidRDefault="005E2326" w:rsidP="005E2326">
      <w:pPr>
        <w:pStyle w:val="2"/>
      </w:pPr>
      <w:bookmarkStart w:id="34" w:name="_Toc159477068"/>
      <w:bookmarkStart w:id="35" w:name="_Toc159478560"/>
      <w:r w:rsidRPr="00BF2B31">
        <w:t>Парламентская газета, 22.02.2024, У кого из россиян повысятся пенсии с 1 апреля</w:t>
      </w:r>
      <w:bookmarkEnd w:id="34"/>
      <w:bookmarkEnd w:id="35"/>
    </w:p>
    <w:p w:rsidR="005E2326" w:rsidRPr="00BF2B31" w:rsidRDefault="005E2326" w:rsidP="00F56D3F">
      <w:pPr>
        <w:pStyle w:val="3"/>
      </w:pPr>
      <w:bookmarkStart w:id="36" w:name="_Toc159478561"/>
      <w:r w:rsidRPr="00BF2B31">
        <w:t>Eжегодно социальные пенсии индексируют, ориентируясь на рост прожиточного минимума пенсионера за прошедший год. С 1 апреля выплаты повысят для 4,1 миллиона человек, сообщили в Минтруде. На эти цели в федеральном бюджете на 2024 год предусмотрено 37,5 миллиарда рублей. Кто может рассчитывать на прибавку к пенсии, разбиралась "Парламентская газета".</w:t>
      </w:r>
      <w:bookmarkEnd w:id="36"/>
    </w:p>
    <w:p w:rsidR="005E2326" w:rsidRPr="00BF2B31" w:rsidRDefault="005E2326" w:rsidP="005E2326">
      <w:r w:rsidRPr="00BF2B31">
        <w:t>EСЛИ НE ХВАТАEТ СТАЖА</w:t>
      </w:r>
    </w:p>
    <w:p w:rsidR="005E2326" w:rsidRPr="00BF2B31" w:rsidRDefault="005E2326" w:rsidP="005E2326">
      <w:r w:rsidRPr="00BF2B31">
        <w:t>С 1 апреля социальные пенсии планируют проиндексировать на 7,5 процента. Соответствующий проект постановления Правительства опубликован на официальном портале проектов нормативных правовых актов. Социальные пенсии в России получают свыше 3,4 миллиона человек. Это люди, которые за свою трудовую деятельность не смогли набрать необходимое количество баллов для получения страховой пенсии. Также соцпенсии назначают инвалидам и по потере кормильца, если он не работал или имел небольшой трудовой стаж.</w:t>
      </w:r>
    </w:p>
    <w:p w:rsidR="005E2326" w:rsidRPr="00BF2B31" w:rsidRDefault="005E2326" w:rsidP="005E2326">
      <w:r w:rsidRPr="00BF2B31">
        <w:t>Выплату увеличат на 938 рублей. Средний размер пенсии составит 13 455 рублей. Пенсия детей-инвалидов и инвалидов с детства I группы увеличится на 1392 рубля и на 1403 рубля. Выплаты этим категориям подрастут до 19 948 и 20 110 рублей соответственно. Пенсия инвалидов- военнослужащих, проходивших службу по призыву, увеличится на 1269 рублей и составит 18 236 рублей. А выплаты по потере кормильца, назначенные семьям таких военных, вырастут до 15 999 рублей.</w:t>
      </w:r>
    </w:p>
    <w:p w:rsidR="005E2326" w:rsidRPr="00BF2B31" w:rsidRDefault="005E2326" w:rsidP="005E2326">
      <w:r w:rsidRPr="00BF2B31">
        <w:t xml:space="preserve">Социальные пенсии по старости назначают на пять лет позже обычного срока, и их размер ниже, чем у страховых пенсий по старости. Но если выплата ниже прожиточного минимума пенсионера в субъекте, человек обязательно получает социальную доплату, сказала "Парламентской газете" член Комитета Госдумы по труду, социальной политике и делам ветеранов Светлана Бессараб. Это доплата из федерального бюджета. Кроме того, есть и региональные доплаты: на них могут </w:t>
      </w:r>
      <w:r w:rsidRPr="00BF2B31">
        <w:lastRenderedPageBreak/>
        <w:t>рассчитывать получатели из субъектов, где прожиточный уровень выше федерального, например в Москве. "Никто из российских пенсионеров не получает доходы ниже, чем прожиточный минимум пенсионера", - заключила парламентарий.</w:t>
      </w:r>
    </w:p>
    <w:p w:rsidR="005E2326" w:rsidRPr="00BF2B31" w:rsidRDefault="005E2326" w:rsidP="005E2326">
      <w:r w:rsidRPr="00BF2B31">
        <w:t>КОСМОНАВТАМ И ЧEРНОБЫЛЬЦАМ</w:t>
      </w:r>
    </w:p>
    <w:p w:rsidR="005E2326" w:rsidRPr="00BF2B31" w:rsidRDefault="005E2326" w:rsidP="005E2326">
      <w:r w:rsidRPr="00BF2B31">
        <w:t>Одновременно с социальными пенсиями повысят и государственные, отметили авторы проекта постановления в пояснительной записке. На прибавку смогут рассчитывать почти 700 тысяч получателей, среди них участники Великой Отечественной войны, люди, награжденные знаком "Жителю блокадного Ленинграда", знаком "Житель осажденного Севастополя" или знаком "Житель осажденного Сталинграда".</w:t>
      </w:r>
    </w:p>
    <w:p w:rsidR="005E2326" w:rsidRPr="00BF2B31" w:rsidRDefault="005E2326" w:rsidP="005E2326">
      <w:r w:rsidRPr="00BF2B31">
        <w:t>Кроме того, пенсии повысят у россиян, пострадавших в результате радиационных или техногенных катастроф, а также у членов их семей, у работников летно-испытательного состава, у космонавтов, получающих надбавки к пенсии за выслугу лет. Подрастут госпенсии и у военных, проходивших службу по призыву, у членов их семей и участников добровольческих формирований.</w:t>
      </w:r>
    </w:p>
    <w:p w:rsidR="005E2326" w:rsidRPr="00BF2B31" w:rsidRDefault="005E2326" w:rsidP="005E2326">
      <w:r w:rsidRPr="00BF2B31">
        <w:t>Так, средние размеры выплат для инвалидов, получивших группу из-за военной травмы, вырастут на 1345 рублей, а для участников Великой Отечественной войны - на 1423 рубля. Кроме того, с 1 апреля увеличат размер выплаты, положенной за выдающиеся достижения и особые заслуги перед страной. Прибавка составит 1767 рублей, размер поощрения достигнет 25322 рублей.</w:t>
      </w:r>
    </w:p>
    <w:p w:rsidR="005E2326" w:rsidRPr="00BF2B31" w:rsidRDefault="005E2326" w:rsidP="005E2326">
      <w:r w:rsidRPr="00BF2B31">
        <w:t>ОТ ЗИМЫ ДО ЛEТА</w:t>
      </w:r>
    </w:p>
    <w:p w:rsidR="005E2326" w:rsidRPr="00BF2B31" w:rsidRDefault="005E2326" w:rsidP="005E2326">
      <w:r w:rsidRPr="00BF2B31">
        <w:t>Следующий перерасчет пенсий ждет россиян 1 августа. Он коснется людей пенсионного возраста, работавших в прошлом году. Выплаты повысят в беззаявительном порядке. При этом работодатели должны уплатить страховые взносы за сотрудников в пенсионную систему.</w:t>
      </w:r>
    </w:p>
    <w:p w:rsidR="005E2326" w:rsidRPr="00BF2B31" w:rsidRDefault="005E2326" w:rsidP="005E2326">
      <w:r w:rsidRPr="00BF2B31">
        <w:t>Кроме того, ежегодно с 1 октября увеличивают военные пенсии. Перерасчет коснется служащих всех силовых структур.</w:t>
      </w:r>
    </w:p>
    <w:p w:rsidR="005E2326" w:rsidRPr="00BF2B31" w:rsidRDefault="005E2326" w:rsidP="005E2326">
      <w:r w:rsidRPr="00BF2B31">
        <w:t>С 1 января в России повышают страховые пенсии по старости, инвалидности, по случаю потери кормильца. Эти выплаты индексируют на уровень не ниже инфляции прошлого года. А с 1 февраля индексируют ежемесячные денежные выплаты. Они положены инвалидам всех групп, участникам и инвалидам Великой Отечественной войны, вдовам погибших военнослужащих, ветеранам боевых действий и некоторым другим категориям.</w:t>
      </w:r>
    </w:p>
    <w:p w:rsidR="005E2326" w:rsidRPr="00BF2B31" w:rsidRDefault="005E2326" w:rsidP="005E2326">
      <w:r w:rsidRPr="00BF2B31">
        <w:t>СРEДНИЙ РАЗМEР СОЦИАЛЬНЫХ ПEНСИЙ В РОССИИ</w:t>
      </w:r>
    </w:p>
    <w:p w:rsidR="005E2326" w:rsidRPr="00BF2B31" w:rsidRDefault="005E2326" w:rsidP="005E2326">
      <w:r w:rsidRPr="00BF2B31">
        <w:t>2019 - 9093.7</w:t>
      </w:r>
    </w:p>
    <w:p w:rsidR="005E2326" w:rsidRPr="00BF2B31" w:rsidRDefault="005E2326" w:rsidP="005E2326">
      <w:r w:rsidRPr="00BF2B31">
        <w:t>2020 - 9298.1</w:t>
      </w:r>
    </w:p>
    <w:p w:rsidR="005E2326" w:rsidRPr="00BF2B31" w:rsidRDefault="005E2326" w:rsidP="005E2326">
      <w:r w:rsidRPr="00BF2B31">
        <w:t>2021 - 9848.1</w:t>
      </w:r>
    </w:p>
    <w:p w:rsidR="005E2326" w:rsidRPr="00BF2B31" w:rsidRDefault="005E2326" w:rsidP="005E2326">
      <w:r w:rsidRPr="00BF2B31">
        <w:t>2022 - 10195.2</w:t>
      </w:r>
    </w:p>
    <w:p w:rsidR="005E2326" w:rsidRPr="00BF2B31" w:rsidRDefault="005E2326" w:rsidP="005E2326">
      <w:r w:rsidRPr="00BF2B31">
        <w:t>2023 - 12125.2</w:t>
      </w:r>
    </w:p>
    <w:p w:rsidR="005E2326" w:rsidRPr="00BF2B31" w:rsidRDefault="005E2326" w:rsidP="005E2326">
      <w:r w:rsidRPr="00BF2B31">
        <w:t>По данным Росстата на 1 января 2023 года</w:t>
      </w:r>
    </w:p>
    <w:p w:rsidR="003316C5" w:rsidRPr="00BF2B31" w:rsidRDefault="003316C5" w:rsidP="003316C5">
      <w:pPr>
        <w:pStyle w:val="2"/>
      </w:pPr>
      <w:bookmarkStart w:id="37" w:name="А103"/>
      <w:bookmarkStart w:id="38" w:name="_Toc159478562"/>
      <w:r w:rsidRPr="00BF2B31">
        <w:lastRenderedPageBreak/>
        <w:t>Российская газета, 21.02.2024, Россияне стали меньше жаловаться на негосударственные пенсионные фонды</w:t>
      </w:r>
      <w:bookmarkEnd w:id="37"/>
      <w:bookmarkEnd w:id="38"/>
    </w:p>
    <w:p w:rsidR="003316C5" w:rsidRPr="00BF2B31" w:rsidRDefault="003316C5" w:rsidP="00F56D3F">
      <w:pPr>
        <w:pStyle w:val="3"/>
      </w:pPr>
      <w:bookmarkStart w:id="39" w:name="_Toc159478563"/>
      <w:r w:rsidRPr="00BF2B31">
        <w:t xml:space="preserve">Общее количество жалоб, полученных от потребителей на деятельность негосударственных пенсионных фондов в надзорные органы, в 2023 году сократилось на 22% по сравнению с предыдущим годом (с 1,6 тыс. до 1,3 тыс. обращений). Такие данные получили аналитики НПФ </w:t>
      </w:r>
      <w:r w:rsidR="00447DC2" w:rsidRPr="00BF2B31">
        <w:t>«</w:t>
      </w:r>
      <w:r w:rsidRPr="00BF2B31">
        <w:t>Достойное БУДУЩЕЕ</w:t>
      </w:r>
      <w:r w:rsidR="00447DC2" w:rsidRPr="00BF2B31">
        <w:t>»</w:t>
      </w:r>
      <w:r w:rsidRPr="00BF2B31">
        <w:t xml:space="preserve">, проанализировав отчетность Банка России (исследование есть в распоряжении </w:t>
      </w:r>
      <w:r w:rsidR="00447DC2" w:rsidRPr="00BF2B31">
        <w:t>«</w:t>
      </w:r>
      <w:r w:rsidRPr="00BF2B31">
        <w:t>Российской газеты</w:t>
      </w:r>
      <w:r w:rsidR="00447DC2" w:rsidRPr="00BF2B31">
        <w:t>»</w:t>
      </w:r>
      <w:r w:rsidRPr="00BF2B31">
        <w:t>).</w:t>
      </w:r>
      <w:bookmarkEnd w:id="39"/>
    </w:p>
    <w:p w:rsidR="003316C5" w:rsidRPr="00BF2B31" w:rsidRDefault="003316C5" w:rsidP="003316C5">
      <w:r w:rsidRPr="00BF2B31">
        <w:t>Всего в 2023 году ЦБ получил 325,3 тыс. жалоб от потребителей финансовых услуг. Это на 7,7% меньше, чем в 2022 году, в том числе, за счет сокращения жалоб, связанных с санкционными тематиками.</w:t>
      </w:r>
    </w:p>
    <w:p w:rsidR="003316C5" w:rsidRPr="00BF2B31" w:rsidRDefault="003316C5" w:rsidP="003316C5">
      <w:r w:rsidRPr="00BF2B31">
        <w:t>Количество жалоб на кредитные организации в 2023 году снизилось по сравнению с прошлым годом на 5,7%, до 163,7 тысяч. Почти четверть (23,7%) из них связана с вопросами потребительского кредитования. На организации страхового рынка (преимущественно услуг по ОСАГО) и участников корпоративных отношений, поступило 57,3 тысячи жалоб, а на микрофинансовые организации - 45,1 тысяч. От общего числа жалоб на НПФ пришлось всего лишь 0,2%, при том, что клиентская база негосударственных пенсионных фондов сегодня достигает 40 млн клиентов.</w:t>
      </w:r>
    </w:p>
    <w:p w:rsidR="003316C5" w:rsidRPr="00BF2B31" w:rsidRDefault="003316C5" w:rsidP="003316C5">
      <w:r w:rsidRPr="00BF2B31">
        <w:t>В тройке лидеров тем, по которым обращаются россияне в части НПФ:</w:t>
      </w:r>
    </w:p>
    <w:p w:rsidR="003316C5" w:rsidRPr="00BF2B31" w:rsidRDefault="003316C5" w:rsidP="003316C5">
      <w:r w:rsidRPr="00BF2B31">
        <w:t>незаконные переводы (23% от общего числа жалоб в ЦБ на НПФ),</w:t>
      </w:r>
    </w:p>
    <w:p w:rsidR="003316C5" w:rsidRPr="00BF2B31" w:rsidRDefault="003316C5" w:rsidP="003316C5">
      <w:r w:rsidRPr="00BF2B31">
        <w:t>отказ в назначении единовременной выплаты по накопительной пенсии (11%),</w:t>
      </w:r>
    </w:p>
    <w:p w:rsidR="003316C5" w:rsidRPr="00BF2B31" w:rsidRDefault="003316C5" w:rsidP="003316C5">
      <w:r w:rsidRPr="00BF2B31">
        <w:t>несогласие с размером накопительной пенсии (6%).</w:t>
      </w:r>
    </w:p>
    <w:p w:rsidR="003316C5" w:rsidRPr="00BF2B31" w:rsidRDefault="003316C5" w:rsidP="003316C5">
      <w:r w:rsidRPr="00BF2B31">
        <w:t>При этом, с годами существенно снижается число жалоб граждан на незаконные переводы пенсионных накоплений из СФР (ранее ПФР) в НПФ или между самими фондами: в 2021 году таких обращений в ЦБ было 1166, в 2022 году - 601, в 2023 году - 306 обращений.</w:t>
      </w:r>
    </w:p>
    <w:p w:rsidR="003316C5" w:rsidRPr="00BF2B31" w:rsidRDefault="003316C5" w:rsidP="003316C5">
      <w:r w:rsidRPr="00BF2B31">
        <w:t>Более чем на четверть (28%) сократилось число жалоб, связанных с порядком назначения выплат в рамках обязательного пенсионного страхования: часто застрахованное лицо желает получить единовременную сумму, но согласно регламентируемым законом порядком (если сумма накоплений гражданина превышает определенную норму), фонды должны начислить застрахованному лицу срочные выплаты, которые подразумевают выплату пенсий в течение определённого периода - нескольких месяцев или лет.</w:t>
      </w:r>
    </w:p>
    <w:p w:rsidR="003316C5" w:rsidRPr="00BF2B31" w:rsidRDefault="005E2326" w:rsidP="003316C5">
      <w:hyperlink r:id="rId14" w:history="1">
        <w:r w:rsidR="003316C5" w:rsidRPr="00BF2B31">
          <w:rPr>
            <w:rStyle w:val="a3"/>
          </w:rPr>
          <w:t>https://rg.ru/2024/02/21/rossiiane-stali-menshe-zhalovatsia-na-negosudarstvennye-pensionnye-fondy.html</w:t>
        </w:r>
      </w:hyperlink>
      <w:r w:rsidR="003316C5" w:rsidRPr="00BF2B31">
        <w:t xml:space="preserve"> </w:t>
      </w:r>
    </w:p>
    <w:p w:rsidR="00703AB8" w:rsidRPr="00BF2B31" w:rsidRDefault="00703AB8" w:rsidP="00703AB8">
      <w:pPr>
        <w:pStyle w:val="2"/>
      </w:pPr>
      <w:bookmarkStart w:id="40" w:name="_Toc159478564"/>
      <w:r w:rsidRPr="00BF2B31">
        <w:lastRenderedPageBreak/>
        <w:t>Коммерсантъ, 21.02.2024, Госдума в I чтении одобрила уточнение квалификационных требований к главам финорганизаций</w:t>
      </w:r>
      <w:bookmarkEnd w:id="40"/>
    </w:p>
    <w:p w:rsidR="00703AB8" w:rsidRPr="00BF2B31" w:rsidRDefault="00703AB8" w:rsidP="00F56D3F">
      <w:pPr>
        <w:pStyle w:val="3"/>
      </w:pPr>
      <w:bookmarkStart w:id="41" w:name="_Toc159478565"/>
      <w:r w:rsidRPr="00BF2B31">
        <w:t>Вводятся новые требования к квалификации гендиректора, его заместителей и членов совета директоров негосударственных пенсионных фондов, управляющих компаний, организаторов торговли, клиринговых организаций и специализированных депозитариев.</w:t>
      </w:r>
      <w:bookmarkEnd w:id="41"/>
      <w:r w:rsidRPr="00BF2B31">
        <w:t xml:space="preserve"> </w:t>
      </w:r>
    </w:p>
    <w:p w:rsidR="00703AB8" w:rsidRPr="00BF2B31" w:rsidRDefault="00703AB8" w:rsidP="00703AB8">
      <w:r w:rsidRPr="00BF2B31">
        <w:t>Госдума приняла в первом чтении законопроект, который уточняет квалификационные требования к руководству и сотрудникам некредитных финансовых организаций. Авторами законопроекта стала группа депутатов Госдумы и сенаторов.</w:t>
      </w:r>
    </w:p>
    <w:p w:rsidR="00703AB8" w:rsidRPr="00BF2B31" w:rsidRDefault="00703AB8" w:rsidP="00703AB8">
      <w:r w:rsidRPr="00BF2B31">
        <w:t>Документ был внесен в парламент в октябре 2023 года. В случае принятия закон вступит в силу через годы после опубликования.</w:t>
      </w:r>
    </w:p>
    <w:p w:rsidR="00703AB8" w:rsidRPr="00BF2B31" w:rsidRDefault="00703AB8" w:rsidP="00703AB8">
      <w:r w:rsidRPr="00BF2B31">
        <w:t>С лета 2019 года квалификационные аттестаты нельзя использовать для подтверждения квалификации работников некредитных финансовых организаций. Банк России с тех пор перешел к независимой оценке квалификации специалистов. В связи с этим авторы законопроекта предложили исключить из законодательства норму о квалификационных аттестатах и полномочиях Центробанка по аккредитации организаций, которые проводят квалификационные экзамены на финансовом рынке.</w:t>
      </w:r>
    </w:p>
    <w:p w:rsidR="00703AB8" w:rsidRPr="00BF2B31" w:rsidRDefault="00703AB8" w:rsidP="00703AB8">
      <w:r w:rsidRPr="00BF2B31">
        <w:t>Вместе с тем вводятся новые требования к квалификации гендиректора, его заместителей и членов совета директоров негосударственных пенсионных фондов, управляющих компаний, организаторов торговли, клиринговых организаций и специализированных депозитариев. У них должен быть опыт работы: у гендиректора, его заместителей и членов совета директоров - не меньше трех лет, у главы филиала - не меньше двух лет. Их квалификация должна подтверждаться свидетельством, которое выдано по закону о независимой оценке. Также вводится требования по наличию хотя бы одного из международных сертификатов (перечень установлен ЦБ).</w:t>
      </w:r>
    </w:p>
    <w:p w:rsidR="00703AB8" w:rsidRPr="00BF2B31" w:rsidRDefault="005E2326" w:rsidP="00703AB8">
      <w:hyperlink r:id="rId15" w:history="1">
        <w:r w:rsidR="00703AB8" w:rsidRPr="00BF2B31">
          <w:rPr>
            <w:rStyle w:val="a3"/>
          </w:rPr>
          <w:t>https://www.kommersant.ru/doc/6531104</w:t>
        </w:r>
      </w:hyperlink>
      <w:r w:rsidR="00703AB8" w:rsidRPr="00BF2B31">
        <w:t xml:space="preserve"> </w:t>
      </w:r>
    </w:p>
    <w:p w:rsidR="00BB5F8F" w:rsidRPr="00BF2B31" w:rsidRDefault="00BB5F8F" w:rsidP="00BB5F8F">
      <w:pPr>
        <w:pStyle w:val="2"/>
      </w:pPr>
      <w:bookmarkStart w:id="42" w:name="А104"/>
      <w:bookmarkStart w:id="43" w:name="_Toc159478566"/>
      <w:r w:rsidRPr="00BF2B31">
        <w:t xml:space="preserve">НАПФ, 21.02.2024, Национальное рейтинговое агентство повысило рейтинг НПФ </w:t>
      </w:r>
      <w:r w:rsidR="00447DC2" w:rsidRPr="00BF2B31">
        <w:t>«</w:t>
      </w:r>
      <w:r w:rsidRPr="00BF2B31">
        <w:t>Достойное БУДУЩЕЕ</w:t>
      </w:r>
      <w:r w:rsidR="00447DC2" w:rsidRPr="00BF2B31">
        <w:t>»</w:t>
      </w:r>
      <w:r w:rsidRPr="00BF2B31">
        <w:t xml:space="preserve"> до наивысшего уровня AAА|ru.pf|</w:t>
      </w:r>
      <w:bookmarkEnd w:id="42"/>
      <w:bookmarkEnd w:id="43"/>
    </w:p>
    <w:p w:rsidR="00BB5F8F" w:rsidRPr="00BF2B31" w:rsidRDefault="00BB5F8F" w:rsidP="00F56D3F">
      <w:pPr>
        <w:pStyle w:val="3"/>
      </w:pPr>
      <w:bookmarkStart w:id="44" w:name="_Toc159478567"/>
      <w:r w:rsidRPr="00BF2B31">
        <w:t xml:space="preserve">Национальное рейтинговое агентство (НРА) повысило некредитный рейтинг надежности и качества услуг АО </w:t>
      </w:r>
      <w:r w:rsidR="00447DC2" w:rsidRPr="00BF2B31">
        <w:t>«</w:t>
      </w:r>
      <w:r w:rsidRPr="00BF2B31">
        <w:t xml:space="preserve">НПФ </w:t>
      </w:r>
      <w:r w:rsidR="00447DC2" w:rsidRPr="00BF2B31">
        <w:t>«</w:t>
      </w:r>
      <w:r w:rsidRPr="00BF2B31">
        <w:t>Достойное БУДУЩЕЕ</w:t>
      </w:r>
      <w:r w:rsidR="00447DC2" w:rsidRPr="00BF2B31">
        <w:t>»</w:t>
      </w:r>
      <w:r w:rsidRPr="00BF2B31">
        <w:t xml:space="preserve"> до </w:t>
      </w:r>
      <w:r w:rsidR="00447DC2" w:rsidRPr="00BF2B31">
        <w:t>«</w:t>
      </w:r>
      <w:r w:rsidRPr="00BF2B31">
        <w:t xml:space="preserve">AAА ru.pf </w:t>
      </w:r>
      <w:r w:rsidR="00447DC2" w:rsidRPr="00BF2B31">
        <w:t>«</w:t>
      </w:r>
      <w:r w:rsidRPr="00BF2B31">
        <w:t xml:space="preserve"> по национальной шкале негосударственных пенсионных фондов, что соответствует максимальному уровню. Прогноз </w:t>
      </w:r>
      <w:r w:rsidR="00447DC2" w:rsidRPr="00BF2B31">
        <w:t>«</w:t>
      </w:r>
      <w:r w:rsidRPr="00BF2B31">
        <w:t>стабильный</w:t>
      </w:r>
      <w:r w:rsidR="00447DC2" w:rsidRPr="00BF2B31">
        <w:t>»</w:t>
      </w:r>
      <w:r w:rsidRPr="00BF2B31">
        <w:t xml:space="preserve"> свидетельствует о том, что в течение последующих 12 месяцев агентство ожидает сохранение текущего уровня рейтинга фонда.</w:t>
      </w:r>
      <w:bookmarkEnd w:id="44"/>
    </w:p>
    <w:p w:rsidR="00BB5F8F" w:rsidRPr="00BF2B31" w:rsidRDefault="00BB5F8F" w:rsidP="00BB5F8F">
      <w:r w:rsidRPr="00BF2B31">
        <w:t>Высокая рейтинговая оценка обусловлена стабильными позициями фонда по ключевым направлениям деятельности, выполнением заявленного бизнес-плана по достижению определенного уровня финансовых показателей, а также высоким показателем обеспеченности капиталом, оценённом на периоде 3-х лет.</w:t>
      </w:r>
    </w:p>
    <w:p w:rsidR="00BB5F8F" w:rsidRPr="00BF2B31" w:rsidRDefault="00BB5F8F" w:rsidP="00BB5F8F">
      <w:r w:rsidRPr="00BF2B31">
        <w:lastRenderedPageBreak/>
        <w:t>Эксперты НРА отметили также высокое качество инвестиционного портфеля фонда, в котором увеличилась доля облигаций с рейтингом AAA по сравнению с показателями годом ранее, а средневзвешенная оценка объектов инвестирования как пенсионных накоплений, так и пенсионных резервов составила AA+.</w:t>
      </w:r>
    </w:p>
    <w:p w:rsidR="00BB5F8F" w:rsidRPr="00BF2B31" w:rsidRDefault="00BB5F8F" w:rsidP="00BB5F8F">
      <w:r w:rsidRPr="00BF2B31">
        <w:t>К ключевым положительным факторам эксперты отнесли:</w:t>
      </w:r>
    </w:p>
    <w:p w:rsidR="00BB5F8F" w:rsidRPr="00BF2B31" w:rsidRDefault="00BB5F8F" w:rsidP="00BB5F8F">
      <w:r w:rsidRPr="00BF2B31">
        <w:t>высокое рыночное положение фонда (по объему средств пенсионных накоплений - 6 место);</w:t>
      </w:r>
    </w:p>
    <w:p w:rsidR="00BB5F8F" w:rsidRPr="00BF2B31" w:rsidRDefault="00BB5F8F" w:rsidP="00BB5F8F">
      <w:r w:rsidRPr="00BF2B31">
        <w:t>высокое значение усредненного за 3 последних года показателя обеспеченности собственным капиталом (более 12 лет);</w:t>
      </w:r>
    </w:p>
    <w:p w:rsidR="00BB5F8F" w:rsidRPr="00BF2B31" w:rsidRDefault="00BB5F8F" w:rsidP="00BB5F8F">
      <w:r w:rsidRPr="00BF2B31">
        <w:t>уровень корпоративного управления и риск-менеджмента;</w:t>
      </w:r>
    </w:p>
    <w:p w:rsidR="00BB5F8F" w:rsidRPr="00BF2B31" w:rsidRDefault="00BB5F8F" w:rsidP="00BB5F8F">
      <w:r w:rsidRPr="00BF2B31">
        <w:t>вовлеченность фонда в развитие пенсионного рынка и участие в различных GR инициативах;</w:t>
      </w:r>
    </w:p>
    <w:p w:rsidR="00BB5F8F" w:rsidRPr="00BF2B31" w:rsidRDefault="00BB5F8F" w:rsidP="00BB5F8F">
      <w:r w:rsidRPr="00BF2B31">
        <w:t>деловая репутация ответственного актуария фонда;</w:t>
      </w:r>
    </w:p>
    <w:p w:rsidR="00BB5F8F" w:rsidRPr="00BF2B31" w:rsidRDefault="00BB5F8F" w:rsidP="00BB5F8F">
      <w:r w:rsidRPr="00BF2B31">
        <w:t>умеренно-высокая оценка усредненного показателя ROE за 3 последних года, отмечается рост рентабельности в рамках рассмотренного периода;</w:t>
      </w:r>
    </w:p>
    <w:p w:rsidR="00BB5F8F" w:rsidRPr="00BF2B31" w:rsidRDefault="00BB5F8F" w:rsidP="00BB5F8F">
      <w:r w:rsidRPr="00BF2B31">
        <w:t xml:space="preserve">высокая оценка рейтинга ключевых управляющих компаний (некредитные рейтинги надежности и качества услуг ООО </w:t>
      </w:r>
      <w:r w:rsidR="00447DC2" w:rsidRPr="00BF2B31">
        <w:t>«</w:t>
      </w:r>
      <w:r w:rsidRPr="00BF2B31">
        <w:t>РЕГИОН Траст</w:t>
      </w:r>
      <w:r w:rsidR="00447DC2" w:rsidRPr="00BF2B31">
        <w:t>»</w:t>
      </w:r>
      <w:r w:rsidRPr="00BF2B31">
        <w:t xml:space="preserve"> и ООО </w:t>
      </w:r>
      <w:r w:rsidR="00447DC2" w:rsidRPr="00BF2B31">
        <w:t>«</w:t>
      </w:r>
      <w:r w:rsidRPr="00BF2B31">
        <w:t xml:space="preserve">УК </w:t>
      </w:r>
      <w:r w:rsidR="00447DC2" w:rsidRPr="00BF2B31">
        <w:t>«</w:t>
      </w:r>
      <w:r w:rsidRPr="00BF2B31">
        <w:t>Райффайзен Капитал</w:t>
      </w:r>
      <w:r w:rsidR="00447DC2" w:rsidRPr="00BF2B31">
        <w:t>»</w:t>
      </w:r>
      <w:r w:rsidRPr="00BF2B31">
        <w:t xml:space="preserve"> находится на уровне </w:t>
      </w:r>
      <w:r w:rsidR="00447DC2" w:rsidRPr="00BF2B31">
        <w:t>«</w:t>
      </w:r>
      <w:r w:rsidRPr="00BF2B31">
        <w:t xml:space="preserve">ААА ru.am </w:t>
      </w:r>
      <w:r w:rsidR="00447DC2" w:rsidRPr="00BF2B31">
        <w:t>«</w:t>
      </w:r>
      <w:r w:rsidRPr="00BF2B31">
        <w:t xml:space="preserve">, прогнозы </w:t>
      </w:r>
      <w:r w:rsidR="00447DC2" w:rsidRPr="00BF2B31">
        <w:t>«</w:t>
      </w:r>
      <w:r w:rsidRPr="00BF2B31">
        <w:t>Стабильные</w:t>
      </w:r>
      <w:r w:rsidR="00447DC2" w:rsidRPr="00BF2B31">
        <w:t>»</w:t>
      </w:r>
      <w:r w:rsidRPr="00BF2B31">
        <w:t>).</w:t>
      </w:r>
    </w:p>
    <w:p w:rsidR="00BB5F8F" w:rsidRPr="00BF2B31" w:rsidRDefault="00BB5F8F" w:rsidP="00BB5F8F">
      <w:r w:rsidRPr="00BF2B31">
        <w:t xml:space="preserve">Напомним, НПФ </w:t>
      </w:r>
      <w:r w:rsidR="00447DC2" w:rsidRPr="00BF2B31">
        <w:t>«</w:t>
      </w:r>
      <w:r w:rsidRPr="00BF2B31">
        <w:t>Достойное БУДУЩЕЕ</w:t>
      </w:r>
      <w:r w:rsidR="00447DC2" w:rsidRPr="00BF2B31">
        <w:t>»</w:t>
      </w:r>
      <w:r w:rsidRPr="00BF2B31">
        <w:t xml:space="preserve"> имеет лицензию Банка России на осуществление деятельности по пенсионному обеспечению и пенсионному страхованию № 67/2 от 16.04.2004 г. На 30 сентября 2023 г. под управлением фонда находились пенсионные накопления 3,7 млн челочек (5-е место на пенсионном рынке РФ) общим объемом 284,2 млрд рублей (6-е место). Число участников НПО превысило 63 тыс. человек (18-е место) с общим объемом пенсионных резервов 8,7 млрд руб. (18-е место).</w:t>
      </w:r>
    </w:p>
    <w:p w:rsidR="00BB5F8F" w:rsidRPr="00BF2B31" w:rsidRDefault="005E2326" w:rsidP="00BB5F8F">
      <w:hyperlink r:id="rId16" w:history="1">
        <w:r w:rsidR="00BB5F8F" w:rsidRPr="00BF2B31">
          <w:rPr>
            <w:rStyle w:val="a3"/>
          </w:rPr>
          <w:t>http://www.napf.ru/228445</w:t>
        </w:r>
      </w:hyperlink>
      <w:r w:rsidR="00BB5F8F" w:rsidRPr="00BF2B31">
        <w:t xml:space="preserve"> </w:t>
      </w:r>
    </w:p>
    <w:p w:rsidR="00E87E86" w:rsidRPr="00BF2B31" w:rsidRDefault="00E87E86" w:rsidP="00E87E86">
      <w:pPr>
        <w:pStyle w:val="2"/>
      </w:pPr>
      <w:bookmarkStart w:id="45" w:name="А105"/>
      <w:bookmarkStart w:id="46" w:name="_Toc159478568"/>
      <w:r w:rsidRPr="00BF2B31">
        <w:t xml:space="preserve">Ваш </w:t>
      </w:r>
      <w:r w:rsidR="005E2326" w:rsidRPr="00BF2B31">
        <w:t>пенсионный брокер</w:t>
      </w:r>
      <w:r w:rsidRPr="00BF2B31">
        <w:t xml:space="preserve">, 21.02.2024, Сотрудники НПФ </w:t>
      </w:r>
      <w:r w:rsidR="00447DC2" w:rsidRPr="00BF2B31">
        <w:t>«</w:t>
      </w:r>
      <w:r w:rsidRPr="00BF2B31">
        <w:t>БЛАГОСОСТОЯНИЕ</w:t>
      </w:r>
      <w:r w:rsidR="00447DC2" w:rsidRPr="00BF2B31">
        <w:t>»</w:t>
      </w:r>
      <w:r w:rsidRPr="00BF2B31">
        <w:t xml:space="preserve"> получили почетные отраслевые награды</w:t>
      </w:r>
      <w:bookmarkEnd w:id="45"/>
      <w:bookmarkEnd w:id="46"/>
    </w:p>
    <w:p w:rsidR="00E87E86" w:rsidRPr="00BF2B31" w:rsidRDefault="00E87E86" w:rsidP="00F56D3F">
      <w:pPr>
        <w:pStyle w:val="3"/>
      </w:pPr>
      <w:bookmarkStart w:id="47" w:name="_Toc159478569"/>
      <w:r w:rsidRPr="00BF2B31">
        <w:t xml:space="preserve">По итогам 2023 года специалисты НПФ </w:t>
      </w:r>
      <w:r w:rsidR="00447DC2" w:rsidRPr="00BF2B31">
        <w:t>«</w:t>
      </w:r>
      <w:r w:rsidRPr="00BF2B31">
        <w:t>БЛАГОСОСТОЯНИЕ</w:t>
      </w:r>
      <w:r w:rsidR="00447DC2" w:rsidRPr="00BF2B31">
        <w:t>»</w:t>
      </w:r>
      <w:r w:rsidRPr="00BF2B31">
        <w:t xml:space="preserve"> отмечены отраслевыми наградами за вклад в развитие негосударственного пенсионного обеспечения. Высокую оценку профессиональных качеств получили руководители фонда, филиалов и департаментов центрального аппарата.</w:t>
      </w:r>
      <w:bookmarkEnd w:id="47"/>
    </w:p>
    <w:p w:rsidR="00E87E86" w:rsidRPr="00BF2B31" w:rsidRDefault="00E87E86" w:rsidP="00E87E86">
      <w:r w:rsidRPr="00BF2B31">
        <w:t xml:space="preserve">Первый заместитель генерального директора НПФ </w:t>
      </w:r>
      <w:r w:rsidR="00447DC2" w:rsidRPr="00BF2B31">
        <w:t>«</w:t>
      </w:r>
      <w:r w:rsidRPr="00BF2B31">
        <w:t>БЛАГОСОСТОЯНИЕ</w:t>
      </w:r>
      <w:r w:rsidR="00447DC2" w:rsidRPr="00BF2B31">
        <w:t>»</w:t>
      </w:r>
      <w:r w:rsidRPr="00BF2B31">
        <w:t xml:space="preserve"> Максим Элик удостоен нагрудного знака </w:t>
      </w:r>
      <w:r w:rsidR="00447DC2" w:rsidRPr="00BF2B31">
        <w:t>«</w:t>
      </w:r>
      <w:r w:rsidRPr="00BF2B31">
        <w:t>Заслуженный специалист финансового рынка</w:t>
      </w:r>
      <w:r w:rsidR="00447DC2" w:rsidRPr="00BF2B31">
        <w:t>»</w:t>
      </w:r>
      <w:r w:rsidRPr="00BF2B31">
        <w:t xml:space="preserve">, благодарственного письма Министерства труда и социальной защиты РФ и памятной медали </w:t>
      </w:r>
      <w:r w:rsidR="00447DC2" w:rsidRPr="00BF2B31">
        <w:t>«</w:t>
      </w:r>
      <w:r w:rsidRPr="00BF2B31">
        <w:t xml:space="preserve">20 лет ОАО </w:t>
      </w:r>
      <w:r w:rsidR="00447DC2" w:rsidRPr="00BF2B31">
        <w:t>«</w:t>
      </w:r>
      <w:r w:rsidRPr="00BF2B31">
        <w:t>Российские железные дороги</w:t>
      </w:r>
      <w:r w:rsidR="00447DC2" w:rsidRPr="00BF2B31">
        <w:t>»</w:t>
      </w:r>
      <w:r w:rsidRPr="00BF2B31">
        <w:t>.</w:t>
      </w:r>
    </w:p>
    <w:p w:rsidR="00E87E86" w:rsidRPr="00BF2B31" w:rsidRDefault="00E87E86" w:rsidP="00E87E86">
      <w:r w:rsidRPr="00BF2B31">
        <w:t xml:space="preserve">Адресатами благодарственных писем Министерства труда и социальной защиты также стали заместитель генерального директора по персоналу и организационному развитию </w:t>
      </w:r>
      <w:r w:rsidRPr="00BF2B31">
        <w:lastRenderedPageBreak/>
        <w:t>Татьяна Климентьева, заместитель генерального директора по технологиям Татьяна Коваленко, заместитель генерального директора по стратегическому развитию Иван Волков.</w:t>
      </w:r>
    </w:p>
    <w:p w:rsidR="00E87E86" w:rsidRPr="00BF2B31" w:rsidRDefault="00E87E86" w:rsidP="00E87E86">
      <w:r w:rsidRPr="00BF2B31">
        <w:t xml:space="preserve">Кроме того, заместителю генерального директора по персоналу и организационному развитию Татьяне Климентьевой, руководителю Департамента по работе с эмитентами Инге Царенковой, руководителю Департамента портфельных инвестиций Александру Терехову, руководителю Департамента организации и процесса инвестирования Алексею Корзуну присвоен знак </w:t>
      </w:r>
      <w:r w:rsidR="00447DC2" w:rsidRPr="00BF2B31">
        <w:t>«</w:t>
      </w:r>
      <w:r w:rsidRPr="00BF2B31">
        <w:t>Отличник финансового рынка</w:t>
      </w:r>
      <w:r w:rsidR="00447DC2" w:rsidRPr="00BF2B31">
        <w:t>»</w:t>
      </w:r>
      <w:r w:rsidRPr="00BF2B31">
        <w:t>.</w:t>
      </w:r>
    </w:p>
    <w:p w:rsidR="00E87E86" w:rsidRPr="00BF2B31" w:rsidRDefault="00E87E86" w:rsidP="00E87E86">
      <w:r w:rsidRPr="00BF2B31">
        <w:t xml:space="preserve">Обладателями памятной медали </w:t>
      </w:r>
      <w:r w:rsidR="00447DC2" w:rsidRPr="00BF2B31">
        <w:t>«</w:t>
      </w:r>
      <w:r w:rsidRPr="00BF2B31">
        <w:t xml:space="preserve">20 лет ОАО </w:t>
      </w:r>
      <w:r w:rsidR="00447DC2" w:rsidRPr="00BF2B31">
        <w:t>«</w:t>
      </w:r>
      <w:r w:rsidRPr="00BF2B31">
        <w:t>Российские железные дороги</w:t>
      </w:r>
      <w:r w:rsidR="00447DC2" w:rsidRPr="00BF2B31">
        <w:t>»</w:t>
      </w:r>
      <w:r w:rsidRPr="00BF2B31">
        <w:t xml:space="preserve"> за </w:t>
      </w:r>
      <w:r w:rsidR="00447DC2" w:rsidRPr="00BF2B31">
        <w:t>«</w:t>
      </w:r>
      <w:r w:rsidRPr="00BF2B31">
        <w:t>значительный вклад в развитие и обеспечение устойчивой работы</w:t>
      </w:r>
      <w:r w:rsidR="00447DC2" w:rsidRPr="00BF2B31">
        <w:t>»</w:t>
      </w:r>
      <w:r w:rsidRPr="00BF2B31">
        <w:t xml:space="preserve"> открытого акционерного общества стали заместитель генерального директора по технологиям Татьяна Коваленко, руководитель Департамента по работе с холдингом </w:t>
      </w:r>
      <w:r w:rsidR="00447DC2" w:rsidRPr="00BF2B31">
        <w:t>«</w:t>
      </w:r>
      <w:r w:rsidRPr="00BF2B31">
        <w:t>РЖД</w:t>
      </w:r>
      <w:r w:rsidR="00447DC2" w:rsidRPr="00BF2B31">
        <w:t>»</w:t>
      </w:r>
      <w:r w:rsidRPr="00BF2B31">
        <w:t xml:space="preserve"> Любовь Кореневская, заместитель руководителя Департамента по работе с холдингом </w:t>
      </w:r>
      <w:r w:rsidR="00447DC2" w:rsidRPr="00BF2B31">
        <w:t>«</w:t>
      </w:r>
      <w:r w:rsidRPr="00BF2B31">
        <w:t>РЖД</w:t>
      </w:r>
      <w:r w:rsidR="00447DC2" w:rsidRPr="00BF2B31">
        <w:t>»</w:t>
      </w:r>
      <w:r w:rsidRPr="00BF2B31">
        <w:t xml:space="preserve"> Оксана Козырева, директор Северного филиала Сергей Фролов.</w:t>
      </w:r>
    </w:p>
    <w:p w:rsidR="00E87E86" w:rsidRPr="00BF2B31" w:rsidRDefault="00E87E86" w:rsidP="00E87E86">
      <w:r w:rsidRPr="00BF2B31">
        <w:t xml:space="preserve">Именные часы ОАО </w:t>
      </w:r>
      <w:r w:rsidR="00447DC2" w:rsidRPr="00BF2B31">
        <w:t>«</w:t>
      </w:r>
      <w:r w:rsidRPr="00BF2B31">
        <w:t>РЖД</w:t>
      </w:r>
      <w:r w:rsidR="00447DC2" w:rsidRPr="00BF2B31">
        <w:t>»</w:t>
      </w:r>
      <w:r w:rsidRPr="00BF2B31">
        <w:t xml:space="preserve"> вручены директору Юго-Восточного филиала фонда Игорю Капусткину за </w:t>
      </w:r>
      <w:r w:rsidR="00447DC2" w:rsidRPr="00BF2B31">
        <w:t>«</w:t>
      </w:r>
      <w:r w:rsidRPr="00BF2B31">
        <w:t>личный вклад в развитие системы негосударственного пенсионного обеспечения работников полигона Юго-Восточной железной дороги</w:t>
      </w:r>
      <w:r w:rsidR="00447DC2" w:rsidRPr="00BF2B31">
        <w:t>»</w:t>
      </w:r>
      <w:r w:rsidRPr="00BF2B31">
        <w:t>.</w:t>
      </w:r>
    </w:p>
    <w:p w:rsidR="00E87E86" w:rsidRPr="00BF2B31" w:rsidRDefault="00E87E86" w:rsidP="00E87E86">
      <w:r w:rsidRPr="00BF2B31">
        <w:t xml:space="preserve">НПФ </w:t>
      </w:r>
      <w:r w:rsidR="00447DC2" w:rsidRPr="00BF2B31">
        <w:t>«</w:t>
      </w:r>
      <w:r w:rsidRPr="00BF2B31">
        <w:t>БЛАГОСОСТОЯНИЕ</w:t>
      </w:r>
      <w:r w:rsidR="00447DC2" w:rsidRPr="00BF2B31">
        <w:t>»</w:t>
      </w:r>
      <w:r w:rsidRPr="00BF2B31">
        <w:t xml:space="preserve"> работает с 1996 года и является крупнейшим НПФ в России по количеству получателей негосударственных пенсий. Фонд реализует корпоративные и индивидуальные программы негосударственного пенсионного обеспечения, осуществляет деятельность по обязательному пенсионному страхованию. НПФ </w:t>
      </w:r>
      <w:r w:rsidR="00447DC2" w:rsidRPr="00BF2B31">
        <w:t>«</w:t>
      </w:r>
      <w:r w:rsidRPr="00BF2B31">
        <w:t>БЛАГОСОСТОЯНИЕ</w:t>
      </w:r>
      <w:r w:rsidR="00447DC2" w:rsidRPr="00BF2B31">
        <w:t>»</w:t>
      </w:r>
      <w:r w:rsidRPr="00BF2B31">
        <w:t xml:space="preserve"> является участником систем гарантирования прав участников по НПО и застрахованных лиц.</w:t>
      </w:r>
    </w:p>
    <w:p w:rsidR="00E87E86" w:rsidRPr="00BF2B31" w:rsidRDefault="005E2326" w:rsidP="00E87E86">
      <w:hyperlink r:id="rId17" w:history="1">
        <w:r w:rsidR="00E87E86" w:rsidRPr="00BF2B31">
          <w:rPr>
            <w:rStyle w:val="a3"/>
          </w:rPr>
          <w:t>http://pbroker.ru/?p=77127</w:t>
        </w:r>
      </w:hyperlink>
      <w:r w:rsidR="00E87E86" w:rsidRPr="00BF2B31">
        <w:t xml:space="preserve"> </w:t>
      </w:r>
    </w:p>
    <w:p w:rsidR="00CA61DC" w:rsidRPr="00BF2B31" w:rsidRDefault="00CA61DC" w:rsidP="00CA61DC">
      <w:pPr>
        <w:pStyle w:val="2"/>
      </w:pPr>
      <w:bookmarkStart w:id="48" w:name="_Toc159478570"/>
      <w:r w:rsidRPr="00BF2B31">
        <w:t>DEITA.ru, 21.02.2024, Когда пенсионерам выгоднее всего получить всю накопленную пенсию</w:t>
      </w:r>
      <w:bookmarkEnd w:id="48"/>
    </w:p>
    <w:p w:rsidR="00CA61DC" w:rsidRPr="00BF2B31" w:rsidRDefault="00CA61DC" w:rsidP="00F56D3F">
      <w:pPr>
        <w:pStyle w:val="3"/>
      </w:pPr>
      <w:bookmarkStart w:id="49" w:name="_Toc159478571"/>
      <w:r w:rsidRPr="00BF2B31">
        <w:t>Российским пенсионерам есть смысл отложить обращение в НПФ или СФР за единовременной выплатой накопительной пенсии. Об этом рассказал аналитик Евгений Биезбардис, сообщает ИА DEITA.RU.</w:t>
      </w:r>
      <w:bookmarkEnd w:id="49"/>
    </w:p>
    <w:p w:rsidR="00CA61DC" w:rsidRPr="00BF2B31" w:rsidRDefault="00CA61DC" w:rsidP="00CA61DC">
      <w:r w:rsidRPr="00BF2B31">
        <w:t>По его словам, лучше всего поднять данный вопрос в 2024 году. Эксперт пояснил, что накопительная пенсия назначается россиянам, если размер рассчитанной ежемесячной выплаты превышает 5% от суммы страховой и накопительной пенсий.</w:t>
      </w:r>
    </w:p>
    <w:p w:rsidR="00CA61DC" w:rsidRPr="00BF2B31" w:rsidRDefault="00CA61DC" w:rsidP="00CA61DC">
      <w:r w:rsidRPr="00BF2B31">
        <w:t>Однако, в том случае, если у гражданина есть желание получить все накопленные средства разом в виде одной большой единовременной выплаты, а расчёт незначительно превышает 5%, то тогда ему лучше сделать это после индексации 1 января 2024 года.</w:t>
      </w:r>
    </w:p>
    <w:p w:rsidR="00CA61DC" w:rsidRPr="00BF2B31" w:rsidRDefault="00CA61DC" w:rsidP="00CA61DC">
      <w:r w:rsidRPr="00BF2B31">
        <w:t>Ранее стало известно о том, что россияне имеют право на срочное получение пенсии, которая выплачивается ежемесячно в течение 10 лет или дольше в зависимости от выбора пенсионера. Это актуально для тех, кто сформировал свои пенсионные накопления за счет программы.</w:t>
      </w:r>
    </w:p>
    <w:p w:rsidR="00CA61DC" w:rsidRPr="00BF2B31" w:rsidRDefault="005E2326" w:rsidP="00CA61DC">
      <w:hyperlink r:id="rId18" w:history="1">
        <w:r w:rsidR="00CA61DC" w:rsidRPr="00BF2B31">
          <w:rPr>
            <w:rStyle w:val="a3"/>
          </w:rPr>
          <w:t>https://deita.ru/article/548786</w:t>
        </w:r>
      </w:hyperlink>
      <w:r w:rsidR="00CA61DC" w:rsidRPr="00BF2B31">
        <w:t xml:space="preserve"> </w:t>
      </w:r>
    </w:p>
    <w:p w:rsidR="00280C36" w:rsidRPr="00BF2B31" w:rsidRDefault="00280C36" w:rsidP="00280C36">
      <w:pPr>
        <w:pStyle w:val="2"/>
      </w:pPr>
      <w:bookmarkStart w:id="50" w:name="_Toc159477063"/>
      <w:bookmarkStart w:id="51" w:name="_Toc159478572"/>
      <w:r w:rsidRPr="00BF2B31">
        <w:lastRenderedPageBreak/>
        <w:t>PRIMPRESS, 22.02.2024, Индексации не будет, а пенсию пересчитают. Пенсионеров ждет неожиданный сюрприз</w:t>
      </w:r>
      <w:bookmarkEnd w:id="50"/>
      <w:bookmarkEnd w:id="51"/>
    </w:p>
    <w:p w:rsidR="00280C36" w:rsidRPr="00BF2B31" w:rsidRDefault="00280C36" w:rsidP="00F56D3F">
      <w:pPr>
        <w:pStyle w:val="3"/>
      </w:pPr>
      <w:bookmarkStart w:id="52" w:name="_Toc159478573"/>
      <w:r w:rsidRPr="00BF2B31">
        <w:t>Пенсионерам рассказали о новом неожиданном сюрпризе, который затронет процедуру изменения размера пенсий. Пожилые граждане лишатся права на индексацию выплат, но взамен получат перерасчет. Об этом рассказал пенсионный эксперт Сергей Власов, сообщает PRIMPRESS.</w:t>
      </w:r>
      <w:bookmarkEnd w:id="52"/>
    </w:p>
    <w:p w:rsidR="00280C36" w:rsidRPr="00BF2B31" w:rsidRDefault="00280C36" w:rsidP="00280C36">
      <w:r w:rsidRPr="00BF2B31">
        <w:t>По его словам, речь идет об изменениях, которые могут получить для себя все граждане, продолжающие работать на пенсии. Даже после выхода на заслуженный отдых многие пожилые не бросают свое место работы, а некоторые пользуются различными возможностями получить дополнительный доход.</w:t>
      </w:r>
    </w:p>
    <w:p w:rsidR="00280C36" w:rsidRPr="00BF2B31" w:rsidRDefault="00280C36" w:rsidP="00280C36">
      <w:r w:rsidRPr="00BF2B31">
        <w:t>При этом те, кто официально трудоустроен, по-прежнему лишены права на ежегодную индексацию пенсий. Но получить прибавку на законных основаниях можно в том случае, если перейти в разряд самозанятых граждан.</w:t>
      </w:r>
    </w:p>
    <w:p w:rsidR="00280C36" w:rsidRPr="00BF2B31" w:rsidRDefault="00280C36" w:rsidP="00280C36">
      <w:r w:rsidRPr="00BF2B31">
        <w:t>«Этот статус, а точнее новый налоговый режим приобретает все большую популярность среди пенсионеров. Например, им могут воспользоваться таксисты, репетиторы, нянечки и другие наемные рабочие. Такой статус дает множество преимуществ пожилым, и в первую очередь это возможность получать каждый год прибавку к пенсии наравне со всеми остальными», - отметил Власов.</w:t>
      </w:r>
    </w:p>
    <w:p w:rsidR="00280C36" w:rsidRPr="00BF2B31" w:rsidRDefault="00280C36" w:rsidP="00280C36">
      <w:r w:rsidRPr="00BF2B31">
        <w:t>По умолчанию самозанятые не платят страховые пенсионные взносы, а это значит, что в системе СФР они будут числиться как неработающие. Соответственно, в начале года пенсия таких граждан будет планомерно увеличиваться. При этом самозанятый может добровольно платить подобные взносы. Но тогда индексации не будет, зато можно рассчитывать на традиционный перерасчет пенсии в августе.</w:t>
      </w:r>
    </w:p>
    <w:p w:rsidR="00280C36" w:rsidRPr="00BF2B31" w:rsidRDefault="00280C36" w:rsidP="00280C36">
      <w:r w:rsidRPr="00BF2B31">
        <w:t>«Пенсию пересчитают, исходя из объема поступивших от работодателей взносов за предыдущий год. Максимум можно получить три пенсионных балла, это порядка 400 рублей», - добавил эксперт.</w:t>
      </w:r>
    </w:p>
    <w:p w:rsidR="00280C36" w:rsidRPr="00BF2B31" w:rsidRDefault="00280C36" w:rsidP="00280C36">
      <w:hyperlink r:id="rId19" w:history="1">
        <w:r w:rsidRPr="00BF2B31">
          <w:rPr>
            <w:rStyle w:val="DocumentOriginalLink"/>
            <w:rFonts w:ascii="Times New Roman" w:hAnsi="Times New Roman"/>
            <w:sz w:val="24"/>
          </w:rPr>
          <w:t>https://primpress.ru/article/109655</w:t>
        </w:r>
      </w:hyperlink>
    </w:p>
    <w:p w:rsidR="006558D2" w:rsidRPr="00BF2B31" w:rsidRDefault="006558D2" w:rsidP="006558D2">
      <w:pPr>
        <w:pStyle w:val="2"/>
      </w:pPr>
      <w:bookmarkStart w:id="53" w:name="_Toc159478574"/>
      <w:r w:rsidRPr="00BF2B31">
        <w:t>Ridus.ru, 21.02.2024, Россияне хотят пенсию в три раза больше нынешней</w:t>
      </w:r>
      <w:bookmarkEnd w:id="53"/>
    </w:p>
    <w:p w:rsidR="006558D2" w:rsidRPr="00BF2B31" w:rsidRDefault="00447DC2" w:rsidP="00F56D3F">
      <w:pPr>
        <w:pStyle w:val="3"/>
      </w:pPr>
      <w:bookmarkStart w:id="54" w:name="_Toc159478575"/>
      <w:r w:rsidRPr="00BF2B31">
        <w:t>«</w:t>
      </w:r>
      <w:r w:rsidR="006558D2" w:rsidRPr="00BF2B31">
        <w:t>СберНПФ</w:t>
      </w:r>
      <w:r w:rsidRPr="00BF2B31">
        <w:t>»</w:t>
      </w:r>
      <w:r w:rsidR="006558D2" w:rsidRPr="00BF2B31">
        <w:t xml:space="preserve"> и </w:t>
      </w:r>
      <w:r w:rsidRPr="00BF2B31">
        <w:t>«</w:t>
      </w:r>
      <w:r w:rsidR="006558D2" w:rsidRPr="00BF2B31">
        <w:t>СберСтрахование жизни</w:t>
      </w:r>
      <w:r w:rsidRPr="00BF2B31">
        <w:t>»</w:t>
      </w:r>
      <w:r w:rsidR="006558D2" w:rsidRPr="00BF2B31">
        <w:t xml:space="preserve"> опубликовали данные исследования о пенсионных ожиданиях российских граждан. Исследование, охватившее 11 тысяч человек в 37 городах России, проводилось в январе 2024 года.</w:t>
      </w:r>
      <w:bookmarkEnd w:id="54"/>
    </w:p>
    <w:p w:rsidR="006558D2" w:rsidRPr="00BF2B31" w:rsidRDefault="006558D2" w:rsidP="006558D2">
      <w:r w:rsidRPr="00BF2B31">
        <w:t xml:space="preserve">Опрос структур </w:t>
      </w:r>
      <w:r w:rsidR="00447DC2" w:rsidRPr="00BF2B31">
        <w:t>«</w:t>
      </w:r>
      <w:r w:rsidRPr="00BF2B31">
        <w:t>Сбера</w:t>
      </w:r>
      <w:r w:rsidR="00447DC2" w:rsidRPr="00BF2B31">
        <w:t>»</w:t>
      </w:r>
      <w:r w:rsidRPr="00BF2B31">
        <w:t xml:space="preserve"> показал, что россияне, чтобы чувствовать себя </w:t>
      </w:r>
      <w:r w:rsidR="00447DC2" w:rsidRPr="00BF2B31">
        <w:t>«</w:t>
      </w:r>
      <w:r w:rsidRPr="00BF2B31">
        <w:t>материально свободными</w:t>
      </w:r>
      <w:r w:rsidR="00447DC2" w:rsidRPr="00BF2B31">
        <w:t>»</w:t>
      </w:r>
      <w:r w:rsidRPr="00BF2B31">
        <w:t>, хотели бы получать на пенсии 60 тысяч рублей. Для сравнения: после последних индексаций средний размер сегодняшней российской пенсии по старости составляет 23,2 тысячи рублей в месяц.</w:t>
      </w:r>
    </w:p>
    <w:p w:rsidR="006558D2" w:rsidRPr="00BF2B31" w:rsidRDefault="006558D2" w:rsidP="006558D2">
      <w:r w:rsidRPr="00BF2B31">
        <w:t xml:space="preserve">Кроме того, в список источников материальной свободы в пенсионном возрасте граждане РФ включили </w:t>
      </w:r>
      <w:r w:rsidR="00447DC2" w:rsidRPr="00BF2B31">
        <w:t>«</w:t>
      </w:r>
      <w:r w:rsidRPr="00BF2B31">
        <w:t>достойную зарплату</w:t>
      </w:r>
      <w:r w:rsidR="00447DC2" w:rsidRPr="00BF2B31">
        <w:t>»</w:t>
      </w:r>
      <w:r w:rsidRPr="00BF2B31">
        <w:t xml:space="preserve"> (67%). Менее популярными вариантами оказались </w:t>
      </w:r>
      <w:r w:rsidR="00447DC2" w:rsidRPr="00BF2B31">
        <w:t>«</w:t>
      </w:r>
      <w:r w:rsidRPr="00BF2B31">
        <w:t>накопления</w:t>
      </w:r>
      <w:r w:rsidR="00447DC2" w:rsidRPr="00BF2B31">
        <w:t>»</w:t>
      </w:r>
      <w:r w:rsidRPr="00BF2B31">
        <w:t xml:space="preserve"> (36%), сдача арендного жилья (27%) и собственный бизнес (26%).</w:t>
      </w:r>
    </w:p>
    <w:p w:rsidR="006558D2" w:rsidRPr="00BF2B31" w:rsidRDefault="006558D2" w:rsidP="006558D2">
      <w:r w:rsidRPr="00BF2B31">
        <w:lastRenderedPageBreak/>
        <w:t xml:space="preserve">Исследование также показало, что </w:t>
      </w:r>
      <w:r w:rsidR="00447DC2" w:rsidRPr="00BF2B31">
        <w:t>«</w:t>
      </w:r>
      <w:r w:rsidRPr="00BF2B31">
        <w:t>достойные сбережения</w:t>
      </w:r>
      <w:r w:rsidR="00447DC2" w:rsidRPr="00BF2B31">
        <w:t>»</w:t>
      </w:r>
      <w:r w:rsidRPr="00BF2B31">
        <w:t>, способные гарантировать материальную свободу, россияне оценивают на уровне не менее пяти миллионов рублей.</w:t>
      </w:r>
    </w:p>
    <w:p w:rsidR="006558D2" w:rsidRPr="00BF2B31" w:rsidRDefault="006558D2" w:rsidP="006558D2">
      <w:r w:rsidRPr="00BF2B31">
        <w:t xml:space="preserve">Ранее член Комитета Государственной думы по труду, социальной политике и делам ветеранов Светлана Бессараб оценила, сможет ли российское государство сэкономить на наполнении Пенсионного фонда, </w:t>
      </w:r>
      <w:r w:rsidR="00447DC2" w:rsidRPr="00BF2B31">
        <w:t>«</w:t>
      </w:r>
      <w:r w:rsidRPr="00BF2B31">
        <w:t>сажая пенсионерок</w:t>
      </w:r>
      <w:r w:rsidR="00447DC2" w:rsidRPr="00BF2B31">
        <w:t>»</w:t>
      </w:r>
      <w:r w:rsidRPr="00BF2B31">
        <w:t>.</w:t>
      </w:r>
    </w:p>
    <w:p w:rsidR="00D1642B" w:rsidRPr="00BF2B31" w:rsidRDefault="005E2326" w:rsidP="006558D2">
      <w:hyperlink r:id="rId20" w:history="1">
        <w:r w:rsidR="006558D2" w:rsidRPr="00BF2B31">
          <w:rPr>
            <w:rStyle w:val="a3"/>
          </w:rPr>
          <w:t>https://www.ridus.ru/rossiyane-hotyat-pensiyu-v-tri-raza-bolshe-nyneshnej-429650.html</w:t>
        </w:r>
      </w:hyperlink>
    </w:p>
    <w:p w:rsidR="00CA61DC" w:rsidRPr="00BF2B31" w:rsidRDefault="00CA61DC" w:rsidP="00CA61DC">
      <w:pPr>
        <w:pStyle w:val="2"/>
      </w:pPr>
      <w:bookmarkStart w:id="55" w:name="_Toc159478576"/>
      <w:r w:rsidRPr="00BF2B31">
        <w:t>РИА Новости Крым, 21.02.2024, Программа долгосрочных сбережений поможет накопить деньги на будущее</w:t>
      </w:r>
      <w:bookmarkEnd w:id="55"/>
    </w:p>
    <w:p w:rsidR="00CA61DC" w:rsidRPr="00BF2B31" w:rsidRDefault="00CA61DC" w:rsidP="00F56D3F">
      <w:pPr>
        <w:pStyle w:val="3"/>
      </w:pPr>
      <w:bookmarkStart w:id="56" w:name="_Toc159478577"/>
      <w:r w:rsidRPr="00BF2B31">
        <w:t>Программа долгосрочных сбережений – это финансовый инструмент с участием государства, с помощью которого можно накопить деньги на будущее. Участвовать в программе вправе любой гражданин России. При желании можно открыть несколько счетов, причем не только для себя, но и в пользу родственника или любого другого человека.</w:t>
      </w:r>
      <w:bookmarkEnd w:id="56"/>
    </w:p>
    <w:p w:rsidR="00CA61DC" w:rsidRPr="00BF2B31" w:rsidRDefault="00CA61DC" w:rsidP="00CA61DC">
      <w:r w:rsidRPr="00BF2B31">
        <w:t>Чтобы стать участником программы, нужно заключить договор долгосрочных сбережений с любым негосударственным пенсионным фондом (НПФ) и начать отчислять взносы. Вносить можно любые суммы, в том числе и перевести пенсию на этот накопительный счет.</w:t>
      </w:r>
    </w:p>
    <w:p w:rsidR="00CA61DC" w:rsidRPr="00BF2B31" w:rsidRDefault="00CA61DC" w:rsidP="00CA61DC">
      <w:r w:rsidRPr="00BF2B31">
        <w:t xml:space="preserve">Как получить максимальную доплату от государства, когда можно будет воспользоваться накопленными деньгами и можно ли передать их по наследству – на эти другие вопросы о программе долгосрочных сбережений в рамках совместного проекта </w:t>
      </w:r>
      <w:r w:rsidR="00447DC2" w:rsidRPr="00BF2B31">
        <w:t>«</w:t>
      </w:r>
      <w:r w:rsidRPr="00BF2B31">
        <w:t>Умные деньги</w:t>
      </w:r>
      <w:r w:rsidR="00447DC2" w:rsidRPr="00BF2B31">
        <w:t>»</w:t>
      </w:r>
      <w:r w:rsidRPr="00BF2B31">
        <w:t xml:space="preserve"> регионального подразделения международной медиагруппы </w:t>
      </w:r>
      <w:r w:rsidR="00447DC2" w:rsidRPr="00BF2B31">
        <w:t>«</w:t>
      </w:r>
      <w:r w:rsidRPr="00BF2B31">
        <w:t>Россия сегодня</w:t>
      </w:r>
      <w:r w:rsidR="00447DC2" w:rsidRPr="00BF2B31">
        <w:t>»</w:t>
      </w:r>
      <w:r w:rsidRPr="00BF2B31">
        <w:t xml:space="preserve"> в Крыму и отделения Банка России по республике отвечает заведующая сектором платежных систем и расчетов отделения Банка России по Республике Крым Татьяна Мефодовская.</w:t>
      </w:r>
    </w:p>
    <w:p w:rsidR="00CA61DC" w:rsidRPr="00BF2B31" w:rsidRDefault="00447DC2" w:rsidP="00CA61DC">
      <w:r w:rsidRPr="00BF2B31">
        <w:t>«</w:t>
      </w:r>
      <w:r w:rsidR="00CA61DC" w:rsidRPr="00BF2B31">
        <w:t>Кроме процентов по вкладу участники программы получают от государства прибавку к своим накоплениям. Государство будет софинансировать вложения участника в течение трех лет с момента первого взноса в программу, если перечисленная сумма составит не менее 2000 рублей за год. Планируется, что максимальный размер доплаты одному человеку, даже если он оформит несколько договоров по программе, составит 36 000 рублей в год</w:t>
      </w:r>
      <w:r w:rsidRPr="00BF2B31">
        <w:t>»</w:t>
      </w:r>
      <w:r w:rsidR="00CA61DC" w:rsidRPr="00BF2B31">
        <w:t>, – отметила Мефодовская.</w:t>
      </w:r>
    </w:p>
    <w:p w:rsidR="00CA61DC" w:rsidRPr="00BF2B31" w:rsidRDefault="00CA61DC" w:rsidP="00CA61DC">
      <w:r w:rsidRPr="00BF2B31">
        <w:t>При этом распорядиться накоплениями можно будет по истечении 15 лет с момента заключения договора либо с 55 лет для женщин и с 60 лет – для мужчин. Возможно и досрочное снятие средств. Забрать все сбережения вместе с инвестиционным доходом разрешается в случае потери кормильца, либо если деньги потребуются на лечение тяжелой болезни.</w:t>
      </w:r>
    </w:p>
    <w:p w:rsidR="00CA61DC" w:rsidRPr="00BF2B31" w:rsidRDefault="00CA61DC" w:rsidP="00CA61DC">
      <w:r w:rsidRPr="00BF2B31">
        <w:t>Снять все вложенные личные средства до наступления сроков выплат также можно в любое время. Однако в таком случае накопления и средства софинансирования от государства забрать не получится, добавила эксперт.</w:t>
      </w:r>
    </w:p>
    <w:p w:rsidR="00CA61DC" w:rsidRPr="00BF2B31" w:rsidRDefault="00CA61DC" w:rsidP="00CA61DC">
      <w:r w:rsidRPr="00BF2B31">
        <w:t>Все взносы в программе долгосрочных сбережений и инвестдоход по ним застрахованы государством на сумму до 2,8 млн рублей.</w:t>
      </w:r>
    </w:p>
    <w:p w:rsidR="00CA61DC" w:rsidRPr="00BF2B31" w:rsidRDefault="005E2326" w:rsidP="00CA61DC">
      <w:hyperlink r:id="rId21" w:history="1">
        <w:r w:rsidR="00CA61DC" w:rsidRPr="00BF2B31">
          <w:rPr>
            <w:rStyle w:val="a3"/>
          </w:rPr>
          <w:t>https://crimea-news.com/society/2024/02/20/1305517.html</w:t>
        </w:r>
      </w:hyperlink>
      <w:r w:rsidR="00CA61DC" w:rsidRPr="00BF2B31">
        <w:t xml:space="preserve"> </w:t>
      </w:r>
    </w:p>
    <w:p w:rsidR="00CA61DC" w:rsidRPr="00BF2B31" w:rsidRDefault="00CA61DC" w:rsidP="00CA61DC">
      <w:pPr>
        <w:pStyle w:val="2"/>
      </w:pPr>
      <w:bookmarkStart w:id="57" w:name="_Toc159478578"/>
      <w:r w:rsidRPr="00BF2B31">
        <w:t xml:space="preserve">СИА-Пресс, 21.02.2024, Ханты-Мансийский НПФ поддержал конкурс </w:t>
      </w:r>
      <w:r w:rsidR="00447DC2" w:rsidRPr="00BF2B31">
        <w:t>«</w:t>
      </w:r>
      <w:r w:rsidRPr="00BF2B31">
        <w:t>Педагог года Югры – 2024</w:t>
      </w:r>
      <w:r w:rsidR="00447DC2" w:rsidRPr="00BF2B31">
        <w:t>»</w:t>
      </w:r>
      <w:r w:rsidRPr="00BF2B31">
        <w:t xml:space="preserve"> в Нефтеюганском районе</w:t>
      </w:r>
      <w:bookmarkEnd w:id="57"/>
    </w:p>
    <w:p w:rsidR="00CA61DC" w:rsidRPr="00BF2B31" w:rsidRDefault="00CA61DC" w:rsidP="00F56D3F">
      <w:pPr>
        <w:pStyle w:val="3"/>
      </w:pPr>
      <w:bookmarkStart w:id="58" w:name="_Toc159478579"/>
      <w:r w:rsidRPr="00BF2B31">
        <w:t xml:space="preserve">16 февраля в Нефтеюганском районе в пгт. Пойковский состоялся муниципальный этап Всероссийского конкурса профессионального мастерства в сфере образования </w:t>
      </w:r>
      <w:r w:rsidR="00447DC2" w:rsidRPr="00BF2B31">
        <w:t>«</w:t>
      </w:r>
      <w:r w:rsidRPr="00BF2B31">
        <w:t>Педагог года – 2024</w:t>
      </w:r>
      <w:r w:rsidR="00447DC2" w:rsidRPr="00BF2B31">
        <w:t>»</w:t>
      </w:r>
      <w:r w:rsidRPr="00BF2B31">
        <w:t>.</w:t>
      </w:r>
      <w:bookmarkEnd w:id="58"/>
    </w:p>
    <w:p w:rsidR="00CA61DC" w:rsidRPr="00BF2B31" w:rsidRDefault="00CA61DC" w:rsidP="00CA61DC">
      <w:r w:rsidRPr="00BF2B31">
        <w:t xml:space="preserve">В педагогическом марафоне приняли участие 13 конкурсантов. Проходило мероприятие в четырех номинациях: </w:t>
      </w:r>
      <w:r w:rsidR="00447DC2" w:rsidRPr="00BF2B31">
        <w:t>«</w:t>
      </w:r>
      <w:r w:rsidRPr="00BF2B31">
        <w:t>Учитель года – 2024</w:t>
      </w:r>
      <w:r w:rsidR="00447DC2" w:rsidRPr="00BF2B31">
        <w:t>»</w:t>
      </w:r>
      <w:r w:rsidRPr="00BF2B31">
        <w:t xml:space="preserve">, </w:t>
      </w:r>
      <w:r w:rsidR="00447DC2" w:rsidRPr="00BF2B31">
        <w:t>«</w:t>
      </w:r>
      <w:r w:rsidRPr="00BF2B31">
        <w:t>Сердце отдаю детям – 2024</w:t>
      </w:r>
      <w:r w:rsidR="00447DC2" w:rsidRPr="00BF2B31">
        <w:t>»</w:t>
      </w:r>
      <w:r w:rsidRPr="00BF2B31">
        <w:t xml:space="preserve">, </w:t>
      </w:r>
      <w:r w:rsidR="00447DC2" w:rsidRPr="00BF2B31">
        <w:t>«</w:t>
      </w:r>
      <w:r w:rsidRPr="00BF2B31">
        <w:t>Воспитатель года – 2024</w:t>
      </w:r>
      <w:r w:rsidR="00447DC2" w:rsidRPr="00BF2B31">
        <w:t>»</w:t>
      </w:r>
      <w:r w:rsidRPr="00BF2B31">
        <w:t xml:space="preserve">, </w:t>
      </w:r>
      <w:r w:rsidR="00447DC2" w:rsidRPr="00BF2B31">
        <w:t>«</w:t>
      </w:r>
      <w:r w:rsidRPr="00BF2B31">
        <w:t>Педагогический дебют – 2024</w:t>
      </w:r>
      <w:r w:rsidR="00447DC2" w:rsidRPr="00BF2B31">
        <w:t>»</w:t>
      </w:r>
      <w:r w:rsidRPr="00BF2B31">
        <w:t>.</w:t>
      </w:r>
    </w:p>
    <w:p w:rsidR="00CA61DC" w:rsidRPr="00BF2B31" w:rsidRDefault="00CA61DC" w:rsidP="00CA61DC">
      <w:r w:rsidRPr="00BF2B31">
        <w:t>В течение трех дней учителя, воспитатели и педагоги дополнительного образования демонстрировали свое профессиональное мастерство, представляли и защищали теоретическую часть своего выступления, посещали мастер-классы, мероприятия с детьми, выполняли различные конкурсные задания.</w:t>
      </w:r>
    </w:p>
    <w:p w:rsidR="00CA61DC" w:rsidRPr="00BF2B31" w:rsidRDefault="00CA61DC" w:rsidP="00CA61DC">
      <w:r w:rsidRPr="00BF2B31">
        <w:t xml:space="preserve">Ханты-Мансийский НПФ наградил победителя номинации </w:t>
      </w:r>
      <w:r w:rsidR="00447DC2" w:rsidRPr="00BF2B31">
        <w:t>«</w:t>
      </w:r>
      <w:r w:rsidRPr="00BF2B31">
        <w:t>Учитель года – 2024</w:t>
      </w:r>
      <w:r w:rsidR="00447DC2" w:rsidRPr="00BF2B31">
        <w:t>»</w:t>
      </w:r>
      <w:r w:rsidRPr="00BF2B31">
        <w:t xml:space="preserve"> и подарил всем участникам подарки от фонда.</w:t>
      </w:r>
    </w:p>
    <w:p w:rsidR="00CA61DC" w:rsidRPr="00BF2B31" w:rsidRDefault="00CA61DC" w:rsidP="00CA61DC">
      <w:r w:rsidRPr="00BF2B31">
        <w:t xml:space="preserve">Звание </w:t>
      </w:r>
      <w:r w:rsidR="00447DC2" w:rsidRPr="00BF2B31">
        <w:t>«</w:t>
      </w:r>
      <w:r w:rsidRPr="00BF2B31">
        <w:t>Учитель года</w:t>
      </w:r>
      <w:r w:rsidR="00447DC2" w:rsidRPr="00BF2B31">
        <w:t>»</w:t>
      </w:r>
      <w:r w:rsidRPr="00BF2B31">
        <w:t>, а также приз ученических симпатий завоевала Наталья Иванова – учитель русского языка и литературы первой пойковской школы.</w:t>
      </w:r>
    </w:p>
    <w:p w:rsidR="00CA61DC" w:rsidRPr="00BF2B31" w:rsidRDefault="00CA61DC" w:rsidP="00CA61DC">
      <w:r w:rsidRPr="00BF2B31">
        <w:t xml:space="preserve">Лучшим </w:t>
      </w:r>
      <w:r w:rsidR="00447DC2" w:rsidRPr="00BF2B31">
        <w:t>«</w:t>
      </w:r>
      <w:r w:rsidRPr="00BF2B31">
        <w:t>Воспитателем дошкольного образовательного учреждения</w:t>
      </w:r>
      <w:r w:rsidR="00447DC2" w:rsidRPr="00BF2B31">
        <w:t>»</w:t>
      </w:r>
      <w:r w:rsidRPr="00BF2B31">
        <w:t xml:space="preserve"> признана Елена Кетова, воспитатель детского сада </w:t>
      </w:r>
      <w:r w:rsidR="00447DC2" w:rsidRPr="00BF2B31">
        <w:t>«</w:t>
      </w:r>
      <w:r w:rsidRPr="00BF2B31">
        <w:t>Родничок</w:t>
      </w:r>
      <w:r w:rsidR="00447DC2" w:rsidRPr="00BF2B31">
        <w:t>»</w:t>
      </w:r>
      <w:r w:rsidRPr="00BF2B31">
        <w:t xml:space="preserve">. В </w:t>
      </w:r>
      <w:r w:rsidR="00447DC2" w:rsidRPr="00BF2B31">
        <w:t>«</w:t>
      </w:r>
      <w:r w:rsidRPr="00BF2B31">
        <w:t>Педагогическом дебюте</w:t>
      </w:r>
      <w:r w:rsidR="00447DC2" w:rsidRPr="00BF2B31">
        <w:t>»</w:t>
      </w:r>
      <w:r w:rsidRPr="00BF2B31">
        <w:t xml:space="preserve"> победу одержала Татьяна Звоздяк, учитель истории и обществознания четвертой пойковской школы. А в номинации </w:t>
      </w:r>
      <w:r w:rsidR="00447DC2" w:rsidRPr="00BF2B31">
        <w:t>«</w:t>
      </w:r>
      <w:r w:rsidRPr="00BF2B31">
        <w:t>Сердце отдаю детям</w:t>
      </w:r>
      <w:r w:rsidR="00447DC2" w:rsidRPr="00BF2B31">
        <w:t>»</w:t>
      </w:r>
      <w:r w:rsidRPr="00BF2B31">
        <w:t xml:space="preserve"> не было равных Алине Ишмухаметовой, педагогу дополнительного образования Центра развития творчества детей и юношества.</w:t>
      </w:r>
    </w:p>
    <w:p w:rsidR="00CA61DC" w:rsidRPr="00BF2B31" w:rsidRDefault="00CA61DC" w:rsidP="00CA61DC">
      <w:r w:rsidRPr="00BF2B31">
        <w:t>Ханты-Мансийский НПФ много лет поддерживает конкурсы педагогического мастерства, так как именно на них демонстрируются лучшие образовательные практики.</w:t>
      </w:r>
    </w:p>
    <w:p w:rsidR="006558D2" w:rsidRPr="00BF2B31" w:rsidRDefault="005E2326" w:rsidP="00CA61DC">
      <w:hyperlink r:id="rId22" w:history="1">
        <w:r w:rsidR="00CA61DC" w:rsidRPr="00BF2B31">
          <w:rPr>
            <w:rStyle w:val="a3"/>
          </w:rPr>
          <w:t>https://siapress.ru/official/127421-v-pedagogicheskom-marafone-prinyali-uchastie-13-konkursantov-nefteyuganskogo-rayona</w:t>
        </w:r>
      </w:hyperlink>
    </w:p>
    <w:p w:rsidR="00A74DD3" w:rsidRPr="00BF2B31" w:rsidRDefault="00A74DD3" w:rsidP="00A74DD3">
      <w:pPr>
        <w:pStyle w:val="2"/>
      </w:pPr>
      <w:bookmarkStart w:id="59" w:name="_Toc159478580"/>
      <w:r w:rsidRPr="00BF2B31">
        <w:t>ТАСС, 21.02.2024, В Совкомбанке считают, что на российском рынке IPO не хватает институциональных инвесторов</w:t>
      </w:r>
      <w:bookmarkEnd w:id="59"/>
    </w:p>
    <w:p w:rsidR="00A74DD3" w:rsidRPr="00BF2B31" w:rsidRDefault="00A74DD3" w:rsidP="00F56D3F">
      <w:pPr>
        <w:pStyle w:val="3"/>
      </w:pPr>
      <w:bookmarkStart w:id="60" w:name="_Toc159478581"/>
      <w:r w:rsidRPr="00BF2B31">
        <w:t>Российский рынок IPO (первичное публичное размещение ценных бумаг) сейчас нуждается в институциональных инвесторах, считает управляющий директор Совкомбанка Андрей Оснос. По его словам, на рынке слишком много розничных покупателей, которые приобретают от 50% до 100% размещаемых бумаг.</w:t>
      </w:r>
      <w:bookmarkEnd w:id="60"/>
    </w:p>
    <w:p w:rsidR="00A74DD3" w:rsidRPr="00BF2B31" w:rsidRDefault="00A74DD3" w:rsidP="00A74DD3">
      <w:r w:rsidRPr="00BF2B31">
        <w:t xml:space="preserve">За последние два года рынок IPO изменился с точки зрения объема размещений, стоимости и процесса, отметил специалист. </w:t>
      </w:r>
      <w:r w:rsidR="00447DC2" w:rsidRPr="00BF2B31">
        <w:t>«</w:t>
      </w:r>
      <w:r w:rsidRPr="00BF2B31">
        <w:t xml:space="preserve">Если раньше минимальный объем размещения для эмитентов был от $300 млн, а еще лучше - от $1 млрд, то сейчас он может составлять лишь сотни миллионов [долларов]. Поэтому теперь и компании МСП </w:t>
      </w:r>
      <w:r w:rsidRPr="00BF2B31">
        <w:lastRenderedPageBreak/>
        <w:t>могут себе позволить выйти на IPO</w:t>
      </w:r>
      <w:r w:rsidR="00447DC2" w:rsidRPr="00BF2B31">
        <w:t>»</w:t>
      </w:r>
      <w:r w:rsidRPr="00BF2B31">
        <w:t>, - пояснил Оснос, добавив, что подешевел и сам процесс размещения, который раньше стоил несколько миллионов долларов.</w:t>
      </w:r>
    </w:p>
    <w:p w:rsidR="00A74DD3" w:rsidRPr="00BF2B31" w:rsidRDefault="00A74DD3" w:rsidP="00A74DD3">
      <w:r w:rsidRPr="00BF2B31">
        <w:t>Если говорить о процессе, продолжил эксперт, документация эмиссии теперь готовится на русском языке, а из площадок осталась только Московская биржа.</w:t>
      </w:r>
    </w:p>
    <w:p w:rsidR="00A74DD3" w:rsidRPr="00BF2B31" w:rsidRDefault="00A74DD3" w:rsidP="00A74DD3">
      <w:r w:rsidRPr="00BF2B31">
        <w:t xml:space="preserve">Оснос напомнил, что основными покупателями в размещениях 2022-2023 годов выступили розничные инвесторы. </w:t>
      </w:r>
      <w:r w:rsidR="00447DC2" w:rsidRPr="00BF2B31">
        <w:t>«</w:t>
      </w:r>
      <w:r w:rsidRPr="00BF2B31">
        <w:t>Рынок ожил, но если раньше все ориентировались на профессиональных инвесторов, которые выкупали основной объем, то теперь это розница - в нее размещалось не менее половины и до 100% от выпуска</w:t>
      </w:r>
      <w:r w:rsidR="00447DC2" w:rsidRPr="00BF2B31">
        <w:t>»</w:t>
      </w:r>
      <w:r w:rsidRPr="00BF2B31">
        <w:t>, - пояснил менеджер.</w:t>
      </w:r>
    </w:p>
    <w:p w:rsidR="00A74DD3" w:rsidRPr="00BF2B31" w:rsidRDefault="00A74DD3" w:rsidP="00A74DD3">
      <w:r w:rsidRPr="00BF2B31">
        <w:t xml:space="preserve">При этом в целях развития индустрии и защиты инвесторов необходимо, чтобы на рынке присутствовали деньги институциональных игроков - </w:t>
      </w:r>
      <w:r w:rsidRPr="00BF2B31">
        <w:rPr>
          <w:b/>
        </w:rPr>
        <w:t>негосударственных пенсионных фондов</w:t>
      </w:r>
      <w:r w:rsidRPr="00BF2B31">
        <w:t xml:space="preserve"> и страховых компаний. </w:t>
      </w:r>
      <w:r w:rsidR="00447DC2" w:rsidRPr="00BF2B31">
        <w:t>«</w:t>
      </w:r>
      <w:r w:rsidRPr="00BF2B31">
        <w:t>И те, и другие не могут сейчас инвестировать в IPO в силу разных причин - того, что компания уже должна быть не частная, и того, что эти инвесторы не могут размещать небольшую сумму, а большая сумма дает слишком большую концентрацию на одного инвестора</w:t>
      </w:r>
      <w:r w:rsidR="00447DC2" w:rsidRPr="00BF2B31">
        <w:t>»</w:t>
      </w:r>
      <w:r w:rsidRPr="00BF2B31">
        <w:t>, - сказал Оснос.</w:t>
      </w:r>
    </w:p>
    <w:p w:rsidR="00A74DD3" w:rsidRPr="00BF2B31" w:rsidRDefault="00A74DD3" w:rsidP="00A74DD3">
      <w:r w:rsidRPr="00BF2B31">
        <w:t xml:space="preserve">Как подчеркнул управляющий директор Совкомбанка, баланс институциональных и розничных инвесторов важен для долгосрочного анализа и для предотвращения высокой волатильности в акциях, которая </w:t>
      </w:r>
      <w:r w:rsidR="00447DC2" w:rsidRPr="00BF2B31">
        <w:t>«</w:t>
      </w:r>
      <w:r w:rsidRPr="00BF2B31">
        <w:t>порой возникает на новостях, а порой совершенно необъяснима аналитиками</w:t>
      </w:r>
      <w:r w:rsidR="00447DC2" w:rsidRPr="00BF2B31">
        <w:t>»</w:t>
      </w:r>
      <w:r w:rsidRPr="00BF2B31">
        <w:t>.</w:t>
      </w:r>
    </w:p>
    <w:p w:rsidR="00CA61DC" w:rsidRPr="00BF2B31" w:rsidRDefault="005E2326" w:rsidP="00A74DD3">
      <w:hyperlink r:id="rId23" w:history="1">
        <w:r w:rsidR="00A74DD3" w:rsidRPr="00BF2B31">
          <w:rPr>
            <w:rStyle w:val="a3"/>
          </w:rPr>
          <w:t>https://tass.ru/ekonomika/20044781</w:t>
        </w:r>
      </w:hyperlink>
    </w:p>
    <w:p w:rsidR="00A74DD3" w:rsidRPr="00BF2B31" w:rsidRDefault="00A74DD3" w:rsidP="00A74DD3"/>
    <w:p w:rsidR="00D94D15" w:rsidRPr="00BF2B31" w:rsidRDefault="00D94D15" w:rsidP="00D94D15">
      <w:pPr>
        <w:pStyle w:val="10"/>
      </w:pPr>
      <w:bookmarkStart w:id="61" w:name="_Toc99271691"/>
      <w:bookmarkStart w:id="62" w:name="_Toc99318654"/>
      <w:bookmarkStart w:id="63" w:name="_Toc99318783"/>
      <w:bookmarkStart w:id="64" w:name="_Toc396864672"/>
      <w:bookmarkStart w:id="65" w:name="_Toc159478582"/>
      <w:r w:rsidRPr="00BF2B31">
        <w:t>Новости развития системы обязательного пенсионного страхования и страховой пенсии</w:t>
      </w:r>
      <w:bookmarkEnd w:id="61"/>
      <w:bookmarkEnd w:id="62"/>
      <w:bookmarkEnd w:id="63"/>
      <w:bookmarkEnd w:id="65"/>
    </w:p>
    <w:p w:rsidR="003316C5" w:rsidRPr="00BF2B31" w:rsidRDefault="003316C5" w:rsidP="003316C5">
      <w:pPr>
        <w:pStyle w:val="2"/>
      </w:pPr>
      <w:bookmarkStart w:id="66" w:name="А106"/>
      <w:bookmarkStart w:id="67" w:name="_Toc159478583"/>
      <w:r w:rsidRPr="00BF2B31">
        <w:t>Парламентская газета, 21.02.2024, Прабабушки-опекуны смогут получать повышенную пенсию</w:t>
      </w:r>
      <w:bookmarkEnd w:id="66"/>
      <w:bookmarkEnd w:id="67"/>
    </w:p>
    <w:p w:rsidR="003316C5" w:rsidRPr="00BF2B31" w:rsidRDefault="003316C5" w:rsidP="00F56D3F">
      <w:pPr>
        <w:pStyle w:val="3"/>
      </w:pPr>
      <w:bookmarkStart w:id="68" w:name="_Toc159478584"/>
      <w:r w:rsidRPr="00BF2B31">
        <w:t xml:space="preserve">Прабабушки и прадедушки, опекающие своих правнуков, могут получить право на повышенную фиксированную выплату к страховой пенсии по старости или по инвалидности. Такой закон 21 февраля приняла Госдума. Кому еще положена надбавка к пенсии, разбиралась </w:t>
      </w:r>
      <w:r w:rsidR="00447DC2" w:rsidRPr="00BF2B31">
        <w:t>«</w:t>
      </w:r>
      <w:r w:rsidRPr="00BF2B31">
        <w:t>Парламентская газета</w:t>
      </w:r>
      <w:r w:rsidR="00447DC2" w:rsidRPr="00BF2B31">
        <w:t>»</w:t>
      </w:r>
      <w:r w:rsidRPr="00BF2B31">
        <w:t>.</w:t>
      </w:r>
      <w:bookmarkEnd w:id="68"/>
    </w:p>
    <w:p w:rsidR="003316C5" w:rsidRPr="00BF2B31" w:rsidRDefault="003316C5" w:rsidP="003316C5">
      <w:r w:rsidRPr="00BF2B31">
        <w:t>По 2711 рублей</w:t>
      </w:r>
    </w:p>
    <w:p w:rsidR="003316C5" w:rsidRPr="00BF2B31" w:rsidRDefault="003316C5" w:rsidP="003316C5">
      <w:r w:rsidRPr="00BF2B31">
        <w:t>Получить надбавку смогут прабабушки и прадедушки, на иждивении которых находятся нетрудоспособные правнуки, не достигшие возраста 18 лет, а если они учатся очно — до 23 лет.</w:t>
      </w:r>
    </w:p>
    <w:p w:rsidR="003316C5" w:rsidRPr="00BF2B31" w:rsidRDefault="003316C5" w:rsidP="003316C5">
      <w:r w:rsidRPr="00BF2B31">
        <w:t>Надбавка будет положена и людям, которые заботятся о правнуках старше этого возраста, если эти правнуки до совершеннолетия стали инвалидами, при условии, что у них нет трудоспособных родителей.</w:t>
      </w:r>
    </w:p>
    <w:p w:rsidR="003316C5" w:rsidRPr="00BF2B31" w:rsidRDefault="003316C5" w:rsidP="003316C5">
      <w:r w:rsidRPr="00BF2B31">
        <w:lastRenderedPageBreak/>
        <w:t>Новые нормы коснутся около 550 семей. Они будут ежемесячно получать 2711 рублей на одного правнука, уточнила первый зампредседателя думского Комитета по экономической политике Надежда Школкина.</w:t>
      </w:r>
    </w:p>
    <w:p w:rsidR="003316C5" w:rsidRPr="00BF2B31" w:rsidRDefault="003316C5" w:rsidP="003316C5">
      <w:r w:rsidRPr="00BF2B31">
        <w:t>Надбавка на иждивенцев</w:t>
      </w:r>
    </w:p>
    <w:p w:rsidR="003316C5" w:rsidRPr="00BF2B31" w:rsidRDefault="003316C5" w:rsidP="003316C5">
      <w:r w:rsidRPr="00BF2B31">
        <w:t>Размер доплаты — треть фиксированной выплаты к пенсии по старости или по инвалидности на каждого находящегося на попечении родственника, отметила на пленарном заседании член Комитета Госдумы по труду, социальной политике и делам ветеранов Светлана Бессараб.</w:t>
      </w:r>
    </w:p>
    <w:p w:rsidR="003316C5" w:rsidRPr="00BF2B31" w:rsidRDefault="003316C5" w:rsidP="003316C5">
      <w:r w:rsidRPr="00BF2B31">
        <w:t>Сегодня право на доплату имеют родители, братья, сестры, бабушки и дедушки. При наличии у пенсионера двух человек на содержании сумма выплаты увеличивается вдвое. А если таких родственников три и более, доплата — 100 процентов фиксированной выплаты, которая в 2024 году составляет 8134 рубля 88 копеек.</w:t>
      </w:r>
    </w:p>
    <w:p w:rsidR="003316C5" w:rsidRPr="00BF2B31" w:rsidRDefault="003316C5" w:rsidP="003316C5">
      <w:r w:rsidRPr="00BF2B31">
        <w:t>Доплату оформляют при первичном назначении пенсии. Если пенсионер начал заботиться о нетрудоспособных родственниках позже, для повышения пенсии необходимо подать заявление в Социальный фонд и приложить документы, подтверждающие наличие иждивенцев.</w:t>
      </w:r>
    </w:p>
    <w:p w:rsidR="003316C5" w:rsidRPr="00BF2B31" w:rsidRDefault="003316C5" w:rsidP="003316C5">
      <w:r w:rsidRPr="00BF2B31">
        <w:t>Юбиляры и инвалиды</w:t>
      </w:r>
    </w:p>
    <w:p w:rsidR="003316C5" w:rsidRPr="00BF2B31" w:rsidRDefault="003316C5" w:rsidP="003316C5">
      <w:r w:rsidRPr="00BF2B31">
        <w:t>Фиксированную выплату к пенсии удваивают при достижении 80 лет или при получении первой группы инвалидности. Доплату устанавливают только по одному из двух оснований. Если фиксированную выплату повысили, например, когда человек получил первую группу инвалидности, то второй раз, при достижении им 80 лет, ее увеличивать не будут.</w:t>
      </w:r>
    </w:p>
    <w:p w:rsidR="003316C5" w:rsidRPr="00BF2B31" w:rsidRDefault="003316C5" w:rsidP="003316C5">
      <w:r w:rsidRPr="00BF2B31">
        <w:t>Социальный фонд оформляет эту доплату автоматически, то есть обращаться в фонд с заявлением не требуется.</w:t>
      </w:r>
    </w:p>
    <w:p w:rsidR="003316C5" w:rsidRPr="00BF2B31" w:rsidRDefault="003316C5" w:rsidP="003316C5">
      <w:r w:rsidRPr="00BF2B31">
        <w:t>Северяне и сельчане</w:t>
      </w:r>
    </w:p>
    <w:p w:rsidR="003316C5" w:rsidRPr="00BF2B31" w:rsidRDefault="003316C5" w:rsidP="003316C5">
      <w:r w:rsidRPr="00BF2B31">
        <w:t>Надбавки к пенсии положены и пенсионерам, отработавшим на Крайнем Севере не меньше 15 лет или 20 лет в приравненных местностях. Прибавка за работу на Крайнем Севере составляет 50 процентов фиксированной выплаты к пенсии. За работу в приравненных северных районах доплата меньше — 30 процентов.</w:t>
      </w:r>
    </w:p>
    <w:p w:rsidR="003316C5" w:rsidRPr="00BF2B31" w:rsidRDefault="003316C5" w:rsidP="003316C5">
      <w:r w:rsidRPr="00BF2B31">
        <w:t>Нынешнее место жительства пожилого человека на получение этих денег не влияет. Ее продолжат начислять и если ушедший на заслуженный отдых переехал в другие регионы. Как правило, надбавку назначают при оформлении пенсии. Однако оформить ее могут позже, как только у человека появится необходимый северный стаж.</w:t>
      </w:r>
    </w:p>
    <w:p w:rsidR="003316C5" w:rsidRPr="00BF2B31" w:rsidRDefault="003316C5" w:rsidP="003316C5">
      <w:r w:rsidRPr="00BF2B31">
        <w:t>Повышенная пенсия положена и бывшим работникам сельского хозяйства, отработавшим в отрасли не менее 30 лет. Надбавку начисляют только неработающим пенсионерам, ее размер — 25 процентов фиксированной выплаты. Оформляют доплату при выходе на пенсию или позже, когда у пенсионера появится необходимый стаж.</w:t>
      </w:r>
    </w:p>
    <w:p w:rsidR="003316C5" w:rsidRPr="00BF2B31" w:rsidRDefault="005E2326" w:rsidP="003316C5">
      <w:hyperlink r:id="rId24" w:history="1">
        <w:r w:rsidR="003316C5" w:rsidRPr="00BF2B31">
          <w:rPr>
            <w:rStyle w:val="a3"/>
          </w:rPr>
          <w:t>https://www.pnp.ru/economics/prababushki-opekuny-smogut-poluchat-povyshennuyu-pensiyu.html</w:t>
        </w:r>
      </w:hyperlink>
      <w:r w:rsidR="003316C5" w:rsidRPr="00BF2B31">
        <w:t xml:space="preserve"> </w:t>
      </w:r>
    </w:p>
    <w:p w:rsidR="00A74DD3" w:rsidRPr="00BF2B31" w:rsidRDefault="00A74DD3" w:rsidP="00A74DD3">
      <w:pPr>
        <w:pStyle w:val="2"/>
      </w:pPr>
      <w:bookmarkStart w:id="69" w:name="_Toc159478585"/>
      <w:r w:rsidRPr="00BF2B31">
        <w:lastRenderedPageBreak/>
        <w:t>Российская газета, 21.02.2024, Госдума приняла закон о прибавке к пенсиям опекунам правнуков</w:t>
      </w:r>
      <w:bookmarkEnd w:id="69"/>
    </w:p>
    <w:p w:rsidR="00A74DD3" w:rsidRPr="00BF2B31" w:rsidRDefault="00A74DD3" w:rsidP="00F56D3F">
      <w:pPr>
        <w:pStyle w:val="3"/>
      </w:pPr>
      <w:bookmarkStart w:id="70" w:name="_Toc159478586"/>
      <w:r w:rsidRPr="00BF2B31">
        <w:t xml:space="preserve">Прабабушки и прадедушки, у которых в опеке находятся правнуки, получат право на повышенную фиксированную выплату к страховой пенсии по старости или по инвалидности. Госдума приняла подготовленный в </w:t>
      </w:r>
      <w:r w:rsidR="00447DC2" w:rsidRPr="00BF2B31">
        <w:t>«</w:t>
      </w:r>
      <w:r w:rsidRPr="00BF2B31">
        <w:t>Единой России</w:t>
      </w:r>
      <w:r w:rsidR="00447DC2" w:rsidRPr="00BF2B31">
        <w:t>»</w:t>
      </w:r>
      <w:r w:rsidRPr="00BF2B31">
        <w:t xml:space="preserve"> закон на эту тему.</w:t>
      </w:r>
      <w:bookmarkEnd w:id="70"/>
    </w:p>
    <w:p w:rsidR="00A74DD3" w:rsidRPr="00BF2B31" w:rsidRDefault="00A74DD3" w:rsidP="00A74DD3">
      <w:r w:rsidRPr="00BF2B31">
        <w:t>Речь о гражданах, которые содержат правнуков до 18 лет (или до 23 лет, если студент учится по очной форме). Если правнук - инвалид, ограничений по возрасту нет. Таким россиянам повысят фиксированные выплаты к страховой пенсии. Повышение устанавливается в сумме, равной одной трети фиксированной выплаты. Речь о выплате порядка 2,7 тыс. рублей на ребенка.</w:t>
      </w:r>
    </w:p>
    <w:p w:rsidR="00A74DD3" w:rsidRPr="00BF2B31" w:rsidRDefault="00A74DD3" w:rsidP="00A74DD3">
      <w:r w:rsidRPr="00BF2B31">
        <w:t xml:space="preserve">До вступления в силу документа право на доплату имеют тети, дяди, братья, сестры, бабушки и дедушки. Иначе ребенка могли отправить в детский дом - это при живых-то прабабушке и прадедушке, отметил в комментарии </w:t>
      </w:r>
      <w:r w:rsidR="00447DC2" w:rsidRPr="00BF2B31">
        <w:t>«</w:t>
      </w:r>
      <w:r w:rsidRPr="00BF2B31">
        <w:t>РГ</w:t>
      </w:r>
      <w:r w:rsidR="00447DC2" w:rsidRPr="00BF2B31">
        <w:t>»</w:t>
      </w:r>
      <w:r w:rsidRPr="00BF2B31">
        <w:t xml:space="preserve"> депутат ГД Анатолий Бифов (КПРФ). </w:t>
      </w:r>
      <w:r w:rsidR="00447DC2" w:rsidRPr="00BF2B31">
        <w:t>«</w:t>
      </w:r>
      <w:r w:rsidRPr="00BF2B31">
        <w:t>В принятом законопроекте этот пробел устраняется. Более того, повышается фиксированная выплата к страховой пенсии по старости и к инвалидности для пожилых людей, которые заботятся о несовершеннолетних правнуках или совершеннолетних, завершивших обучение по основным образовательным программам либо обучающихся по очной форме обучения, - добавил он. - Это хорошее подспорье для возрастных людей, которые ухаживают за детьми</w:t>
      </w:r>
      <w:r w:rsidR="00447DC2" w:rsidRPr="00BF2B31">
        <w:t>»</w:t>
      </w:r>
      <w:r w:rsidRPr="00BF2B31">
        <w:t>.</w:t>
      </w:r>
    </w:p>
    <w:p w:rsidR="00A74DD3" w:rsidRPr="00BF2B31" w:rsidRDefault="005E2326" w:rsidP="00A74DD3">
      <w:hyperlink r:id="rId25" w:history="1">
        <w:r w:rsidR="00A74DD3" w:rsidRPr="00BF2B31">
          <w:rPr>
            <w:rStyle w:val="a3"/>
          </w:rPr>
          <w:t>https://rg.ru/2024/02/21/gosduma-priniala-zakon-o-pribavke-k-pensiiam-opekunam-pravnukov.html</w:t>
        </w:r>
      </w:hyperlink>
      <w:r w:rsidR="00A74DD3" w:rsidRPr="00BF2B31">
        <w:t xml:space="preserve"> </w:t>
      </w:r>
    </w:p>
    <w:p w:rsidR="00A74DD3" w:rsidRPr="00BF2B31" w:rsidRDefault="00A74DD3" w:rsidP="00A74DD3">
      <w:pPr>
        <w:pStyle w:val="2"/>
      </w:pPr>
      <w:bookmarkStart w:id="71" w:name="_Toc159478587"/>
      <w:r w:rsidRPr="00BF2B31">
        <w:t>Московский комсомолец, 21.02.2024, Госдума подняла выплаты для одной категории пожилых россиян</w:t>
      </w:r>
      <w:bookmarkEnd w:id="71"/>
    </w:p>
    <w:p w:rsidR="00A74DD3" w:rsidRPr="00BF2B31" w:rsidRDefault="00A74DD3" w:rsidP="00F56D3F">
      <w:pPr>
        <w:pStyle w:val="3"/>
      </w:pPr>
      <w:bookmarkStart w:id="72" w:name="_Toc159478588"/>
      <w:r w:rsidRPr="00BF2B31">
        <w:t>На пленарном заседании Госдумы в среду, 21 февраля, был принят закон о повышении фиксированной выплаты к страховой пенсии по старости и по инвалидности одной категории пожилых россиян - прабабушкам и прадедушкам, имеющим на иждивении нетрудоспособных правнуков.</w:t>
      </w:r>
      <w:bookmarkEnd w:id="72"/>
    </w:p>
    <w:p w:rsidR="00A74DD3" w:rsidRPr="00BF2B31" w:rsidRDefault="00A74DD3" w:rsidP="00A74DD3">
      <w:r w:rsidRPr="00BF2B31">
        <w:t xml:space="preserve">Согласно принятым изменениям в действующий Закон </w:t>
      </w:r>
      <w:r w:rsidR="00447DC2" w:rsidRPr="00BF2B31">
        <w:t>«</w:t>
      </w:r>
      <w:r w:rsidRPr="00BF2B31">
        <w:t>О страховых пенсиях</w:t>
      </w:r>
      <w:r w:rsidR="00447DC2" w:rsidRPr="00BF2B31">
        <w:t>»</w:t>
      </w:r>
      <w:r w:rsidRPr="00BF2B31">
        <w:t>, повышаются фиксированные выплаты к страховой пенсии по старости и к страховой пенсии по инвалидности гражданам в статусе прабабушек и прадедушек, на иждивении которых находятся нетрудоспособные правнуки. При этом правнуки-иждивенцы должны быть или в возрасте до 18 лет, или уже достигшими 18 лет и завершившими обучение по основным образовательным программам общего или среднего образования, либо обучающимися по очной форме обучения по основным образовательным программам, но не дольше чем до 23 лет или старше, если они стали инвалидами до 18 лет.</w:t>
      </w:r>
    </w:p>
    <w:p w:rsidR="00A74DD3" w:rsidRPr="00BF2B31" w:rsidRDefault="00A74DD3" w:rsidP="00A74DD3">
      <w:r w:rsidRPr="00BF2B31">
        <w:t>Данный закон позволит прабабушкам и прадедушкам, которые являются опекунами, получать дополнительно 2638 рублей в месяц на ребенка. Точное число пожилых граждан, которые смогут рассчитывать на повышение выплат но данному закону не называется, но в открытых источниках фигурируют количественные оценки от 30 до 100 тысяч человек.</w:t>
      </w:r>
    </w:p>
    <w:p w:rsidR="00A74DD3" w:rsidRPr="00BF2B31" w:rsidRDefault="00A74DD3" w:rsidP="00A74DD3">
      <w:r w:rsidRPr="00BF2B31">
        <w:lastRenderedPageBreak/>
        <w:t>Экономист Андрей Лобода, директор по коммуникациям BitRiver считает, что данный законопроект принят в рамках усиления социальной политики государства, направленной на те категории населения, которые получают помощь и тем самым выводятся из-под удара финансового неблагополучия.</w:t>
      </w:r>
    </w:p>
    <w:p w:rsidR="00A74DD3" w:rsidRPr="00BF2B31" w:rsidRDefault="00447DC2" w:rsidP="00A74DD3">
      <w:r w:rsidRPr="00BF2B31">
        <w:t>«</w:t>
      </w:r>
      <w:r w:rsidR="00A74DD3" w:rsidRPr="00BF2B31">
        <w:t>В целом справедливый уровень жизни для граждан, находящихся на заслуженном отдыхе, остаются весьма острой проблемой уже более двух десятков лет. Прогресс здесь есть и очень заметный - в частности, в индексациях и помощи различным категориям пожилых</w:t>
      </w:r>
      <w:r w:rsidRPr="00BF2B31">
        <w:t>»</w:t>
      </w:r>
      <w:r w:rsidR="00A74DD3" w:rsidRPr="00BF2B31">
        <w:t>, - подчеркнул эксперт.</w:t>
      </w:r>
    </w:p>
    <w:p w:rsidR="00A74DD3" w:rsidRPr="00BF2B31" w:rsidRDefault="00A74DD3" w:rsidP="00A74DD3">
      <w:r w:rsidRPr="00BF2B31">
        <w:t>Андрей Лобода отметил, что уже несколько лет в России эффективно реализуется целевая помощь социально незащищенным категориям гражданам, к числу которых принадлежат и инвалиды, и очень часто - их пожилые опекуны.</w:t>
      </w:r>
    </w:p>
    <w:p w:rsidR="00A74DD3" w:rsidRPr="00BF2B31" w:rsidRDefault="00A74DD3" w:rsidP="00A74DD3">
      <w:r w:rsidRPr="00BF2B31">
        <w:t>По мнению нашего собеседника, прибавка к пенсии для этой категории граждан, пусть даже на небольшую сумму чуть более 2,5 тысяч рублей в месяц - очень хорошая и правильная история. Вполне вероятно, что именно эта льготная категория заслуженных людей, как правило, в почтенном возрасте от 80 лет и выше первой достигнет ежемесячной помощи от государства в размере 50 тысяч рублей - это, как считает Лобода, минимально справедливый уровень пенсии для наших граждан.</w:t>
      </w:r>
    </w:p>
    <w:p w:rsidR="00A74DD3" w:rsidRPr="00BF2B31" w:rsidRDefault="005E2326" w:rsidP="00A74DD3">
      <w:hyperlink r:id="rId26" w:history="1">
        <w:r w:rsidR="00A74DD3" w:rsidRPr="00BF2B31">
          <w:rPr>
            <w:rStyle w:val="a3"/>
          </w:rPr>
          <w:t>https://www.mk.ru/economics/2024/02/21/gosduma-podnyala-vyplaty-dlya-odnoy-kategorii-pozhilykh-rossiyan.html</w:t>
        </w:r>
      </w:hyperlink>
      <w:r w:rsidR="00A74DD3" w:rsidRPr="00BF2B31">
        <w:t xml:space="preserve"> </w:t>
      </w:r>
    </w:p>
    <w:p w:rsidR="000C6025" w:rsidRPr="00BF2B31" w:rsidRDefault="000C6025" w:rsidP="000C6025">
      <w:pPr>
        <w:pStyle w:val="2"/>
      </w:pPr>
      <w:bookmarkStart w:id="73" w:name="_Toc159478589"/>
      <w:r w:rsidRPr="00BF2B31">
        <w:t>Парламентская газета, 21.02.2024, Пенсии правоохранителям стран СНГ будут платить по национальным законам</w:t>
      </w:r>
      <w:bookmarkEnd w:id="73"/>
    </w:p>
    <w:p w:rsidR="000C6025" w:rsidRPr="00BF2B31" w:rsidRDefault="000C6025" w:rsidP="00F56D3F">
      <w:pPr>
        <w:pStyle w:val="3"/>
      </w:pPr>
      <w:bookmarkStart w:id="74" w:name="_Toc159478590"/>
      <w:r w:rsidRPr="00BF2B31">
        <w:t>Совет Федерации на заседании 21 февраля одобрил денонсацию соглашения о порядке пенсионного обеспечения и государственного страхования сотрудников органов внутренних дел государств — участников СНГ.</w:t>
      </w:r>
      <w:bookmarkEnd w:id="74"/>
    </w:p>
    <w:p w:rsidR="000C6025" w:rsidRPr="00BF2B31" w:rsidRDefault="000C6025" w:rsidP="000C6025">
      <w:r w:rsidRPr="00BF2B31">
        <w:t>Соглашение было подписано в Ашхабаде 24 декабря 1993 года, Россия его ратифицировала 31 мая 1999 года. Оно было направлено прежде всего на защиту пенсионных прав сотрудников органов внутренних дел СССР до принятия в странах СНГ законодательных актов по вопросу пенсионного обеспечения этой категории лиц.</w:t>
      </w:r>
    </w:p>
    <w:p w:rsidR="000C6025" w:rsidRPr="00BF2B31" w:rsidRDefault="000C6025" w:rsidP="000C6025">
      <w:r w:rsidRPr="00BF2B31">
        <w:t>В государствах — участниках СНГ в настоящее время сформировано национальное пенсионное законодательство. Соответственно, свою задачу по обеспечению пенсионных прав лиц, уволенных из органов внутренних дел, на переходный период соглашение выполнило, отметил первый заместитель председателя Комитета Совфеда по международным делам Владимир Джабаров. Соглашение утратило свою актуальность, подчеркнул он.</w:t>
      </w:r>
    </w:p>
    <w:p w:rsidR="000C6025" w:rsidRPr="00BF2B31" w:rsidRDefault="000C6025" w:rsidP="000C6025">
      <w:r w:rsidRPr="00BF2B31">
        <w:t>В связи с этим сенаторы поддержали денонсацию соглашения. Это не повлияет на пенсионные права сотрудников органов внутренних дел, заключил Джабаров.</w:t>
      </w:r>
    </w:p>
    <w:p w:rsidR="000C6025" w:rsidRPr="00BF2B31" w:rsidRDefault="005E2326" w:rsidP="000C6025">
      <w:hyperlink r:id="rId27" w:history="1">
        <w:r w:rsidR="000C6025" w:rsidRPr="00BF2B31">
          <w:rPr>
            <w:rStyle w:val="a3"/>
          </w:rPr>
          <w:t>https://www.pnp.ru/economics/pensii-pravookhranitelyam-stran-sng-budut-platit-po-nacionalnym-zakonam.html</w:t>
        </w:r>
      </w:hyperlink>
      <w:r w:rsidR="000C6025" w:rsidRPr="00BF2B31">
        <w:t xml:space="preserve"> </w:t>
      </w:r>
    </w:p>
    <w:p w:rsidR="000C6025" w:rsidRPr="00BF2B31" w:rsidRDefault="000C6025" w:rsidP="000C6025">
      <w:pPr>
        <w:pStyle w:val="2"/>
      </w:pPr>
      <w:bookmarkStart w:id="75" w:name="А107"/>
      <w:bookmarkStart w:id="76" w:name="_Toc159478591"/>
      <w:r w:rsidRPr="00BF2B31">
        <w:lastRenderedPageBreak/>
        <w:t>ТАСС, 21.02.2024, Совфед одобрил денонсацию соглашения о пенсиях сотрудников ОВД стран СНГ</w:t>
      </w:r>
      <w:bookmarkEnd w:id="75"/>
      <w:bookmarkEnd w:id="76"/>
    </w:p>
    <w:p w:rsidR="000C6025" w:rsidRPr="00BF2B31" w:rsidRDefault="000C6025" w:rsidP="00F56D3F">
      <w:pPr>
        <w:pStyle w:val="3"/>
      </w:pPr>
      <w:bookmarkStart w:id="77" w:name="_Toc159478592"/>
      <w:r w:rsidRPr="00BF2B31">
        <w:t>Совет Федерации одобрил на пленарном заседании закон о денонсации соглашения о порядке пенсионного обеспечения и госстрахования сотрудников органов внутренних дел (ОВД) стран - участниц СНГ.</w:t>
      </w:r>
      <w:bookmarkEnd w:id="77"/>
    </w:p>
    <w:p w:rsidR="000C6025" w:rsidRPr="00BF2B31" w:rsidRDefault="000C6025" w:rsidP="000C6025">
      <w:r w:rsidRPr="00BF2B31">
        <w:t>Соглашение было подписано от имени Российской Федерации 24 декабря 1993 года в Ашхабаде. Также его подписали Азербайджан, Армения, Грузия, Белоруссия, Казахстан, Киргизия, Молдова, Таджикистан, Туркменистан, Узбекистан и Украина. Документ был направлен на защиту пенсионных прав сотрудников ОВД СССР до принятия государствами - участниками СНГ законодательных актов по вопросу пенсионного обеспечения этой категории лиц.</w:t>
      </w:r>
    </w:p>
    <w:p w:rsidR="000C6025" w:rsidRPr="00BF2B31" w:rsidRDefault="000C6025" w:rsidP="000C6025">
      <w:r w:rsidRPr="00BF2B31">
        <w:t>Как говорится в сопроводительных документах к закону, в настоящее время в государствах - участниках СНГ по данному вопросу сформировано национальное законодательство, соглашение выполнило свою задачу. В январе президент РФ Владимир Путин внес в Госдуму законопроект о денонсации соглашения. Как отмечают парламентарии, 23 сентября 2023 года свое участие в соглашении прекратила Украина.</w:t>
      </w:r>
    </w:p>
    <w:p w:rsidR="000C6025" w:rsidRPr="00BF2B31" w:rsidRDefault="000C6025" w:rsidP="000C6025">
      <w:r w:rsidRPr="00BF2B31">
        <w:t xml:space="preserve">В пояснительной записке к законопроекту говорится, что после денонсации соглашения Россией при обращении россиян, переехавших на постоянное жительство в другие государства СНГ, выплата им пенсий будет осуществляться в соответствии с утвержденным правительством РФ положением о порядке выплаты страховой пенсии лицам, выезжающим (выехавшим) на постоянное жительство за пределы России. </w:t>
      </w:r>
    </w:p>
    <w:p w:rsidR="000C6025" w:rsidRPr="00BF2B31" w:rsidRDefault="005E2326" w:rsidP="000C6025">
      <w:hyperlink r:id="rId28" w:history="1">
        <w:r w:rsidR="000C6025" w:rsidRPr="00BF2B31">
          <w:rPr>
            <w:rStyle w:val="a3"/>
          </w:rPr>
          <w:t>https://tass.ru/ekonomika/20044773</w:t>
        </w:r>
      </w:hyperlink>
      <w:r w:rsidR="000C6025" w:rsidRPr="00BF2B31">
        <w:t xml:space="preserve"> </w:t>
      </w:r>
    </w:p>
    <w:p w:rsidR="006558D2" w:rsidRPr="00BF2B31" w:rsidRDefault="006558D2" w:rsidP="006558D2">
      <w:pPr>
        <w:pStyle w:val="2"/>
      </w:pPr>
      <w:bookmarkStart w:id="78" w:name="А108"/>
      <w:bookmarkStart w:id="79" w:name="_Toc159478593"/>
      <w:r w:rsidRPr="00BF2B31">
        <w:t xml:space="preserve">Росбалт, 21.02.2024, Ирина КАЛИНИНА, Пенсия себя назначит </w:t>
      </w:r>
      <w:r w:rsidR="00447DC2" w:rsidRPr="00BF2B31">
        <w:t>«</w:t>
      </w:r>
      <w:r w:rsidRPr="00BF2B31">
        <w:t>автоматом</w:t>
      </w:r>
      <w:r w:rsidR="00447DC2" w:rsidRPr="00BF2B31">
        <w:t>»</w:t>
      </w:r>
      <w:bookmarkEnd w:id="78"/>
      <w:bookmarkEnd w:id="79"/>
    </w:p>
    <w:p w:rsidR="006558D2" w:rsidRPr="00BF2B31" w:rsidRDefault="006558D2" w:rsidP="00F56D3F">
      <w:pPr>
        <w:pStyle w:val="3"/>
      </w:pPr>
      <w:bookmarkStart w:id="80" w:name="_Toc159478594"/>
      <w:r w:rsidRPr="00BF2B31">
        <w:t xml:space="preserve">В России с начала года запустили автоматическое назначение пенсий по старости. Вместо визита в отделения Социального фонда многим будущим пенсионерам теперь достаточно подать лишь одно заявление на портале </w:t>
      </w:r>
      <w:r w:rsidR="00447DC2" w:rsidRPr="00BF2B31">
        <w:t>«</w:t>
      </w:r>
      <w:r w:rsidRPr="00BF2B31">
        <w:t>Госуслуги</w:t>
      </w:r>
      <w:r w:rsidR="00447DC2" w:rsidRPr="00BF2B31">
        <w:t>»</w:t>
      </w:r>
      <w:r w:rsidRPr="00BF2B31">
        <w:t>.</w:t>
      </w:r>
      <w:bookmarkEnd w:id="80"/>
    </w:p>
    <w:p w:rsidR="006558D2" w:rsidRPr="00BF2B31" w:rsidRDefault="006558D2" w:rsidP="006558D2">
      <w:r w:rsidRPr="00BF2B31">
        <w:t xml:space="preserve">Работает эта система достаточно просто — фонд проверяет, какие сведения по достигшему пенсионного возраста гражданину есть в его базах, и если индивидуальный пенсионный счет содержит все необходимые данные о периодах страхового стажа, человека уведомляют о возможности подать заявление о назначении пенсии по старости </w:t>
      </w:r>
      <w:r w:rsidR="00447DC2" w:rsidRPr="00BF2B31">
        <w:t>«</w:t>
      </w:r>
      <w:r w:rsidRPr="00BF2B31">
        <w:t>автоматом</w:t>
      </w:r>
      <w:r w:rsidR="00447DC2" w:rsidRPr="00BF2B31">
        <w:t>»</w:t>
      </w:r>
      <w:r w:rsidRPr="00BF2B31">
        <w:t xml:space="preserve"> — через </w:t>
      </w:r>
      <w:r w:rsidR="00447DC2" w:rsidRPr="00BF2B31">
        <w:t>«</w:t>
      </w:r>
      <w:r w:rsidRPr="00BF2B31">
        <w:t>Госуслуги</w:t>
      </w:r>
      <w:r w:rsidR="00447DC2" w:rsidRPr="00BF2B31">
        <w:t>»</w:t>
      </w:r>
      <w:r w:rsidRPr="00BF2B31">
        <w:t>.</w:t>
      </w:r>
    </w:p>
    <w:p w:rsidR="006558D2" w:rsidRPr="00BF2B31" w:rsidRDefault="006558D2" w:rsidP="006558D2">
      <w:r w:rsidRPr="00BF2B31">
        <w:t>Далее придется в режиме онлайн ответить на ряд уточняющих вопросов и выбрать способ получения выплат — через Почту России или на счет в банке. После подтверждения предоставленных данных и способа получения пенсии Социальный фонд России (СФР) назначит ее автоматически, а в личном кабинете гражданина в течение трех часов появится соответствующее уведомление.</w:t>
      </w:r>
    </w:p>
    <w:p w:rsidR="006558D2" w:rsidRPr="00BF2B31" w:rsidRDefault="006558D2" w:rsidP="006558D2">
      <w:r w:rsidRPr="00BF2B31">
        <w:t xml:space="preserve">Помимо достижения необходимого возраста (в 2024 году на пенсию по общим основаниям выходят женщины, достигшие 58 лет, а также мужчины, отпраздновавшие 63-летие), для получения страховой пенсии по старости необходимы еще два условия: </w:t>
      </w:r>
      <w:r w:rsidRPr="00BF2B31">
        <w:lastRenderedPageBreak/>
        <w:t>наличие не менее 15 лет стажа и 28,2 пенсионных баллов. Такие параметры в текущем году позволяют рассчитывать на минимальную пенсию. Однако она не может быть ниже федерального прожиточного минимума пенсионера в 13 290 рублей.</w:t>
      </w:r>
    </w:p>
    <w:p w:rsidR="006558D2" w:rsidRPr="00BF2B31" w:rsidRDefault="00447DC2" w:rsidP="006558D2">
      <w:r w:rsidRPr="00BF2B31">
        <w:t>«</w:t>
      </w:r>
      <w:r w:rsidR="006558D2" w:rsidRPr="00BF2B31">
        <w:t>Этот порог касается регионов, в которых региональный прожиточный уровень меньше федерального. В этих случаях разницу компенсирует федеральная доплата. В регионах, где прожиточный уровень пенсионера выше, чем в среднем по России, социальная доплата человеку с маленькой пенсией будет региональной. Например, в Москве прожиточный минимум пенсионера составляет 16 964 рубля, в Подмосковье — 15 735 рублей, в Петербурге — 14 220 рублей, в Ленобласти — 13 775 рублей. Эти величины меняются ежегодно</w:t>
      </w:r>
      <w:r w:rsidRPr="00BF2B31">
        <w:t>»</w:t>
      </w:r>
      <w:r w:rsidR="006558D2" w:rsidRPr="00BF2B31">
        <w:t xml:space="preserve">, — пояснил в комментарии </w:t>
      </w:r>
      <w:r w:rsidRPr="00BF2B31">
        <w:t>«</w:t>
      </w:r>
      <w:r w:rsidR="006558D2" w:rsidRPr="00BF2B31">
        <w:t>РосБалту</w:t>
      </w:r>
      <w:r w:rsidRPr="00BF2B31">
        <w:t>»</w:t>
      </w:r>
      <w:r w:rsidR="006558D2" w:rsidRPr="00BF2B31">
        <w:t xml:space="preserve"> независимый пенсионный консультант Денис Смирнов.</w:t>
      </w:r>
    </w:p>
    <w:p w:rsidR="006558D2" w:rsidRPr="00BF2B31" w:rsidRDefault="006558D2" w:rsidP="006558D2">
      <w:r w:rsidRPr="00BF2B31">
        <w:t>Однако есть и другие тонкости. С 1 января московский социальный стандарт вырос до 24 500 рублей, и людям, которые прожили в столице 10 лет, из горбюджета пенсию дополнят до этой суммы. Но если получатель небольшой пенсии приехал в город недавно, ему положена компенсационная выплата лишь до регионального прожиточного уровня. В Подмосковье пенсионерам старше 65 лет выплачивается ежемесячная доплата, повышающая пенсию до 18 тысяч рублей — при условии, что они прожили в регионе более 10 лет. А в Петербурге неработающие пенсионеры (мужчины от 60 лет и женщины от 55 лет), а также инвалиды I и II групп получат в месяц не менее 16 352 рублей (сумма регионального прожиточного минимума, умноженная на 1,15).</w:t>
      </w:r>
    </w:p>
    <w:p w:rsidR="006558D2" w:rsidRPr="00BF2B31" w:rsidRDefault="00447DC2" w:rsidP="006558D2">
      <w:r w:rsidRPr="00BF2B31">
        <w:t>«</w:t>
      </w:r>
      <w:r w:rsidR="006558D2" w:rsidRPr="00BF2B31">
        <w:t>Гражданам, которые в ближайший год собираются выйти на заслуженный отдых, следует проверить, насколько верно отражены в документах Соцфонда данные об их пенсионных правах. Это можно сделать через личный кабинет на сайте „Госуслуги“ или Социального фонда, а также обратившись в клиентскую службу СФР. Если обнаружатся несоответствия, важно подать заявление о корректировке информации — лично или онлайн. К такому заявлению прикладываются подтверждающие документы (в случае подачи через интернет — их скан-копии): трудовая книжка, трудовые договоры и справки, выписки из приказов, зарплатные ведомости, архивные справки и иные юридически значимые для установления истины документы</w:t>
      </w:r>
      <w:r w:rsidRPr="00BF2B31">
        <w:t>»</w:t>
      </w:r>
      <w:r w:rsidR="006558D2" w:rsidRPr="00BF2B31">
        <w:t>, — поясняет Смирнов.</w:t>
      </w:r>
    </w:p>
    <w:p w:rsidR="006558D2" w:rsidRPr="00BF2B31" w:rsidRDefault="006558D2" w:rsidP="006558D2">
      <w:r w:rsidRPr="00BF2B31">
        <w:t>Обычно такие заявления рассматриваются в течение 10 дней. Однако в сложных случаях, когда требуется направлять уточняющие запросы в архивы или бывшим работодателям, срок рассмотрения может быть продлен до трех месяцев.</w:t>
      </w:r>
    </w:p>
    <w:p w:rsidR="006558D2" w:rsidRPr="00BF2B31" w:rsidRDefault="006558D2" w:rsidP="006558D2">
      <w:r w:rsidRPr="00BF2B31">
        <w:t xml:space="preserve">Рассчитать размер будущей пенсии можно самостоятельно. Для этого число накопленных индивидуальных пенсионных баллов (его можно узнать, заказав выписку из своего лицевого счета в личном кабинете на портале </w:t>
      </w:r>
      <w:r w:rsidR="00447DC2" w:rsidRPr="00BF2B31">
        <w:t>«</w:t>
      </w:r>
      <w:r w:rsidRPr="00BF2B31">
        <w:t>Госуслуги</w:t>
      </w:r>
      <w:r w:rsidR="00447DC2" w:rsidRPr="00BF2B31">
        <w:t>»</w:t>
      </w:r>
      <w:r w:rsidRPr="00BF2B31">
        <w:t xml:space="preserve"> или на сайте СФР в разделе </w:t>
      </w:r>
      <w:r w:rsidR="00447DC2" w:rsidRPr="00BF2B31">
        <w:t>«</w:t>
      </w:r>
      <w:r w:rsidRPr="00BF2B31">
        <w:t>Индивидуальный лицевой счет</w:t>
      </w:r>
      <w:r w:rsidR="00447DC2" w:rsidRPr="00BF2B31">
        <w:t>»</w:t>
      </w:r>
      <w:r w:rsidRPr="00BF2B31">
        <w:t>) умножается на его стоимость (в 2024 году — 133,05 рубля) и прибавить к получившейся сумме 8 134,88 рубля (величина фиксированной доплаты на текущий год).</w:t>
      </w:r>
    </w:p>
    <w:p w:rsidR="006558D2" w:rsidRPr="00BF2B31" w:rsidRDefault="006558D2" w:rsidP="006558D2">
      <w:r w:rsidRPr="00BF2B31">
        <w:t xml:space="preserve">Между тем, как напомнили в Минтруде, с 1 апреля в России на 7,5%% проиндексируют социальные пенсии (их получают граждане, которые не имеют достаточного трудового стажа для страховых пенсий). На эту же величину возрастут выплаты получателям государственного пенсионного обеспечения — участникам Великой Отечественной войны; военнослужащим и членам их семей; людям, награжденным знаками </w:t>
      </w:r>
      <w:r w:rsidR="00447DC2" w:rsidRPr="00BF2B31">
        <w:t>«</w:t>
      </w:r>
      <w:r w:rsidRPr="00BF2B31">
        <w:t xml:space="preserve">Жителю </w:t>
      </w:r>
      <w:r w:rsidRPr="00BF2B31">
        <w:lastRenderedPageBreak/>
        <w:t>блокадного Ленинграда</w:t>
      </w:r>
      <w:r w:rsidR="00447DC2" w:rsidRPr="00BF2B31">
        <w:t>»</w:t>
      </w:r>
      <w:r w:rsidRPr="00BF2B31">
        <w:t xml:space="preserve">, </w:t>
      </w:r>
      <w:r w:rsidR="00447DC2" w:rsidRPr="00BF2B31">
        <w:t>«</w:t>
      </w:r>
      <w:r w:rsidRPr="00BF2B31">
        <w:t>Житель осажденного Севастополя</w:t>
      </w:r>
      <w:r w:rsidR="00447DC2" w:rsidRPr="00BF2B31">
        <w:t>»</w:t>
      </w:r>
      <w:r w:rsidRPr="00BF2B31">
        <w:t xml:space="preserve">, </w:t>
      </w:r>
      <w:r w:rsidR="00447DC2" w:rsidRPr="00BF2B31">
        <w:t>«</w:t>
      </w:r>
      <w:r w:rsidRPr="00BF2B31">
        <w:t>Житель осажденного Сталинграда</w:t>
      </w:r>
      <w:r w:rsidR="00447DC2" w:rsidRPr="00BF2B31">
        <w:t>»</w:t>
      </w:r>
      <w:r w:rsidRPr="00BF2B31">
        <w:t>; пострадавшим в результате радиационных и техногенных катастроф; летчикам-испытателям и космонавтам.</w:t>
      </w:r>
    </w:p>
    <w:p w:rsidR="006558D2" w:rsidRPr="00BF2B31" w:rsidRDefault="00447DC2" w:rsidP="006558D2">
      <w:r w:rsidRPr="00BF2B31">
        <w:t>«</w:t>
      </w:r>
      <w:r w:rsidR="006558D2" w:rsidRPr="00BF2B31">
        <w:t>В настоящее время в Минтруде обсуждается важная инициатива, которая касается индексаций пенсий самозанятым. Сейчас самозанятые пенсионеры, выплачивающие добровольные взносы на пенсионное страхование, чтобы в дальнейшем повысить себе выплаты, считаются работающими и не имеют права на индексацию существующей пенсии. Законопроект предлагает уравнять их в статусе с неработающими пенсионерами, что позволит индексировать их выплаты</w:t>
      </w:r>
      <w:r w:rsidRPr="00BF2B31">
        <w:t>»</w:t>
      </w:r>
      <w:r w:rsidR="006558D2" w:rsidRPr="00BF2B31">
        <w:t>, — рассказал Денис Смирнов.</w:t>
      </w:r>
    </w:p>
    <w:p w:rsidR="006558D2" w:rsidRPr="00BF2B31" w:rsidRDefault="006558D2" w:rsidP="006558D2">
      <w:r w:rsidRPr="00BF2B31">
        <w:t>Примечательно, что вопрос о возобновлении замороженных индексаций пенсий работающих пенсионеров в целом все более активно поднимается экспертами и депутатами. Признавая все финансовые и организационные сложности такого решения, они обращают внимание, что в условиях дефицита кадров это могло бы поспособствовать возвращению в экономику возрастных работников, обладающих высокой квалификацией и опытом. И, возможно, инициативу об индексациях пенсий самозанятым можно расценивать как первый шаг к разрешению этой давно назревшей проблемы.</w:t>
      </w:r>
    </w:p>
    <w:p w:rsidR="00D1642B" w:rsidRPr="00BF2B31" w:rsidRDefault="005E2326" w:rsidP="006558D2">
      <w:hyperlink r:id="rId29" w:history="1">
        <w:r w:rsidR="006558D2" w:rsidRPr="00BF2B31">
          <w:rPr>
            <w:rStyle w:val="a3"/>
          </w:rPr>
          <w:t>https://www.rosbalt.ru/news/2024-02-20/pensiya-sebya-naznachit-avtomatom-5004724</w:t>
        </w:r>
      </w:hyperlink>
    </w:p>
    <w:p w:rsidR="00703AB8" w:rsidRPr="00BF2B31" w:rsidRDefault="00703AB8" w:rsidP="00703AB8">
      <w:pPr>
        <w:pStyle w:val="2"/>
      </w:pPr>
      <w:bookmarkStart w:id="81" w:name="_Toc159478595"/>
      <w:r w:rsidRPr="00BF2B31">
        <w:t>Лента.ru, 21.02.2024, Индексация пенсий в 2024 году: кому повысят выплаты</w:t>
      </w:r>
      <w:bookmarkEnd w:id="81"/>
    </w:p>
    <w:p w:rsidR="00703AB8" w:rsidRPr="00BF2B31" w:rsidRDefault="00703AB8" w:rsidP="00F56D3F">
      <w:pPr>
        <w:pStyle w:val="3"/>
      </w:pPr>
      <w:bookmarkStart w:id="82" w:name="_Toc159478596"/>
      <w:r w:rsidRPr="00BF2B31">
        <w:t xml:space="preserve">Индексация пенсий - важный инструмент поддержания достойного уровня жизни пенсионеров. Повышение выплат в России происходит почти каждый год, 2024-й не станет исключением. Всего на пенсии в бюджете заложено свыше десяти триллионов рублей. </w:t>
      </w:r>
      <w:r w:rsidR="00447DC2" w:rsidRPr="00BF2B31">
        <w:t>«</w:t>
      </w:r>
      <w:r w:rsidRPr="00BF2B31">
        <w:t>Лента.ру</w:t>
      </w:r>
      <w:r w:rsidR="00447DC2" w:rsidRPr="00BF2B31">
        <w:t>»</w:t>
      </w:r>
      <w:r w:rsidRPr="00BF2B31">
        <w:t xml:space="preserve"> рассказывает, кому и как проиндексируют пенсии в 2024 году.</w:t>
      </w:r>
      <w:bookmarkEnd w:id="82"/>
    </w:p>
    <w:p w:rsidR="00703AB8" w:rsidRPr="00BF2B31" w:rsidRDefault="00703AB8" w:rsidP="00703AB8">
      <w:r w:rsidRPr="00BF2B31">
        <w:t>Кому и как индексируют пенсии</w:t>
      </w:r>
    </w:p>
    <w:p w:rsidR="00703AB8" w:rsidRPr="00BF2B31" w:rsidRDefault="00703AB8" w:rsidP="00703AB8">
      <w:r w:rsidRPr="00BF2B31">
        <w:t xml:space="preserve">Как рассказал </w:t>
      </w:r>
      <w:r w:rsidR="00447DC2" w:rsidRPr="00BF2B31">
        <w:t>«</w:t>
      </w:r>
      <w:r w:rsidRPr="00BF2B31">
        <w:t>Ленте.ру</w:t>
      </w:r>
      <w:r w:rsidR="00447DC2" w:rsidRPr="00BF2B31">
        <w:t>»</w:t>
      </w:r>
      <w:r w:rsidRPr="00BF2B31">
        <w:t xml:space="preserve"> Сергей Лысаков, руководитель департамента аналитики КА </w:t>
      </w:r>
      <w:r w:rsidR="00447DC2" w:rsidRPr="00BF2B31">
        <w:t>«</w:t>
      </w:r>
      <w:r w:rsidRPr="00BF2B31">
        <w:t>Платформа</w:t>
      </w:r>
      <w:r w:rsidR="00447DC2" w:rsidRPr="00BF2B31">
        <w:t>»</w:t>
      </w:r>
      <w:r w:rsidRPr="00BF2B31">
        <w:t>, повышение пенсий находится в русле официального прогноза роста цен. Например, с 1 января размер страховой пенсии по старости будет проиндексирован на 7,5 процента, что соответствует уровню инфляции, прогнозируемому на конец 2023 года.</w:t>
      </w:r>
    </w:p>
    <w:p w:rsidR="00703AB8" w:rsidRPr="00BF2B31" w:rsidRDefault="00703AB8" w:rsidP="00703AB8">
      <w:r w:rsidRPr="00BF2B31">
        <w:t>С таким прогнозом выступило Минэкономразвития. В 2024 году инфляция, по мнению ведомства, вырастет на 4,5 процента. Тем не менее министр экономического развития Максим Решетников ожидает среднегодовую инфляцию в следующем году на уровне 7,2 процента. Это связано с тем, что инфляция продолжит ускоряться всю первую половину 2024 года и лишь во второй половине она начнет замедляться.</w:t>
      </w:r>
    </w:p>
    <w:p w:rsidR="00703AB8" w:rsidRPr="00BF2B31" w:rsidRDefault="00703AB8" w:rsidP="00703AB8">
      <w:r w:rsidRPr="00BF2B31">
        <w:t>Страховые пенсии должны индексироваться не реже одного раза в год на уровень не ниже уровня инфляции</w:t>
      </w:r>
    </w:p>
    <w:p w:rsidR="00703AB8" w:rsidRPr="00BF2B31" w:rsidRDefault="00703AB8" w:rsidP="00703AB8">
      <w:r w:rsidRPr="00BF2B31">
        <w:t xml:space="preserve">Повышение выплат происходит согласно закону о федеральном бюджете. Соответствующий закон </w:t>
      </w:r>
      <w:r w:rsidR="00447DC2" w:rsidRPr="00BF2B31">
        <w:t>«</w:t>
      </w:r>
      <w:r w:rsidRPr="00BF2B31">
        <w:t>О федеральном бюджете на 2024 год и на плановый период 2025 и 2026 годов</w:t>
      </w:r>
      <w:r w:rsidR="00447DC2" w:rsidRPr="00BF2B31">
        <w:t>»</w:t>
      </w:r>
      <w:r w:rsidRPr="00BF2B31">
        <w:t xml:space="preserve"> подписал 27 ноября президент России Владимир Путин.</w:t>
      </w:r>
    </w:p>
    <w:p w:rsidR="00703AB8" w:rsidRPr="00BF2B31" w:rsidRDefault="00703AB8" w:rsidP="00703AB8">
      <w:r w:rsidRPr="00BF2B31">
        <w:lastRenderedPageBreak/>
        <w:t>Как рассказал Игорь Семеновский, доцент Департамента международного и публичного права Финансового университета при правительстве РФ, теперь соотношение среднегодового размера страховой пенсии по старости неработающих пенсионеров с прожиточным минимумом пенсионера составит:</w:t>
      </w:r>
    </w:p>
    <w:p w:rsidR="00703AB8" w:rsidRPr="00BF2B31" w:rsidRDefault="00703AB8" w:rsidP="00703AB8">
      <w:r w:rsidRPr="00BF2B31">
        <w:t>•</w:t>
      </w:r>
      <w:r w:rsidRPr="00BF2B31">
        <w:tab/>
        <w:t>в 2024 году - 175,4 процента;</w:t>
      </w:r>
    </w:p>
    <w:p w:rsidR="00703AB8" w:rsidRPr="00BF2B31" w:rsidRDefault="00703AB8" w:rsidP="00703AB8">
      <w:r w:rsidRPr="00BF2B31">
        <w:t>•</w:t>
      </w:r>
      <w:r w:rsidRPr="00BF2B31">
        <w:tab/>
        <w:t>в 2025 году - 168,5 процента;</w:t>
      </w:r>
    </w:p>
    <w:p w:rsidR="00703AB8" w:rsidRPr="00BF2B31" w:rsidRDefault="00703AB8" w:rsidP="00703AB8">
      <w:r w:rsidRPr="00BF2B31">
        <w:t>•</w:t>
      </w:r>
      <w:r w:rsidRPr="00BF2B31">
        <w:tab/>
        <w:t>в 2026 году - 162,4 процента.</w:t>
      </w:r>
    </w:p>
    <w:p w:rsidR="00703AB8" w:rsidRPr="00BF2B31" w:rsidRDefault="00703AB8" w:rsidP="00703AB8">
      <w:r w:rsidRPr="00BF2B31">
        <w:t>Кто получает пенсию в России</w:t>
      </w:r>
    </w:p>
    <w:p w:rsidR="00703AB8" w:rsidRPr="00BF2B31" w:rsidRDefault="00703AB8" w:rsidP="00703AB8">
      <w:r w:rsidRPr="00BF2B31">
        <w:t>В настоящее время в России пенсию по старости получают женщины по достижении 58 лет, а мужчины - 63 лет. Однако такая возможность появляется только, если к моменту выхода на пенсию к 2024 году трудовой стаж составит не менее 15 лет. Необходимо также накопить определенное количество индивидуальных пенсионных коэффициентов (ИПК) или пенсионных баллов. Стоимость одного пенсионного коэффициента, который учитывается при расчете страховой пенсии, в 2024 году также увеличится до 133,05 рубля.</w:t>
      </w:r>
    </w:p>
    <w:p w:rsidR="00703AB8" w:rsidRPr="00BF2B31" w:rsidRDefault="00703AB8" w:rsidP="00703AB8">
      <w:r w:rsidRPr="00BF2B31">
        <w:t>Если граждане не имеют трудового стажа, он не дотягивает до нужного уровня или им не хватает баллов для получения страховой пенсии, то возраст получения пенсии по старости будет увеличен сразу до 65 лет для женщин и 70 лет - для мужчин. В этом случае гражданину может быть назначена лишь социальная пенсия по старости. При этом он не может одновременно официально трудоустроиться.</w:t>
      </w:r>
    </w:p>
    <w:p w:rsidR="00703AB8" w:rsidRPr="00BF2B31" w:rsidRDefault="00703AB8" w:rsidP="00703AB8">
      <w:r w:rsidRPr="00BF2B31">
        <w:t>Размер пенсии различается в зависимости от региона проживания пенсионера</w:t>
      </w:r>
    </w:p>
    <w:p w:rsidR="00703AB8" w:rsidRPr="00BF2B31" w:rsidRDefault="00703AB8" w:rsidP="00703AB8">
      <w:r w:rsidRPr="00BF2B31">
        <w:t>В каждом субъекте неработающим пенсионерам положена социальная доплата, если их пенсия ниже прожиточного минимума. Так, если в регионе прожиточный минимум ниже федерального, то прибавка к пенсии должна компенсировать разницу с федеральным уровнем. А вот если региональный прожиточный минимум выше федерального, то доплата компенсирует разницу именно с региональным. Например, в Москве с начала 2024 года минимальный размер пенсии с городской доплатой увеличится до 24,5 тысячи рублей в месяц.</w:t>
      </w:r>
    </w:p>
    <w:p w:rsidR="00703AB8" w:rsidRPr="00BF2B31" w:rsidRDefault="00703AB8" w:rsidP="00703AB8">
      <w:r w:rsidRPr="00BF2B31">
        <w:t>Всего в России, по данным на 1 сентября, примерно 41 миллион пенсионеров, из которых 33,6 миллиона неработающих и 7,6 миллиона работающих. Средний размер пенсии у граждан, которые состоят на учете в Социальном фонде, составлял 19,58 тысячи рублей.</w:t>
      </w:r>
    </w:p>
    <w:p w:rsidR="00703AB8" w:rsidRPr="00BF2B31" w:rsidRDefault="00703AB8" w:rsidP="00703AB8">
      <w:r w:rsidRPr="00BF2B31">
        <w:t>На сколько увеличится пенсия в 2024 году</w:t>
      </w:r>
    </w:p>
    <w:p w:rsidR="00703AB8" w:rsidRPr="00BF2B31" w:rsidRDefault="00703AB8" w:rsidP="00703AB8">
      <w:r w:rsidRPr="00BF2B31">
        <w:t>Индексация разных видов пенсии будет произведена в разные даты. Так, страховую пенсию проиндексируют с 1 января, а с 1 апреля 2024 года будут проиндексированы социальные пенсии.</w:t>
      </w:r>
    </w:p>
    <w:p w:rsidR="00703AB8" w:rsidRPr="00BF2B31" w:rsidRDefault="00703AB8" w:rsidP="00703AB8">
      <w:r w:rsidRPr="00BF2B31">
        <w:t>23 405 рублей составит средний размер страховой пенсии по старости (увеличится на 1628 рублей)</w:t>
      </w:r>
    </w:p>
    <w:p w:rsidR="00703AB8" w:rsidRPr="00BF2B31" w:rsidRDefault="00703AB8" w:rsidP="00703AB8">
      <w:r w:rsidRPr="00BF2B31">
        <w:t>В 2024 году размер страховой и социальной пенсии будет повышен на 7,5 процента. На эту же величину будет увеличен и размер фиксированной выплаты к страховой пенсии и пенсии по инвалидности. С 2024 года сумма фиксированной выплаты составит 8134,9 рубля.</w:t>
      </w:r>
    </w:p>
    <w:p w:rsidR="00703AB8" w:rsidRPr="00BF2B31" w:rsidRDefault="00703AB8" w:rsidP="00703AB8">
      <w:r w:rsidRPr="00BF2B31">
        <w:lastRenderedPageBreak/>
        <w:t>При этом уже в декабре 2023 года увеличат пенсию для граждан старше 80 лет, добавляет Сергей Лысаков. Для них размер фиксированной части страховой пенсии будет удвоенным - 15 134,6 рубля. Все перерасчеты будут производиться автоматически и не потребуют предоставления дополнительных документов со стороны граждан.</w:t>
      </w:r>
    </w:p>
    <w:p w:rsidR="00703AB8" w:rsidRPr="00BF2B31" w:rsidRDefault="00703AB8" w:rsidP="00703AB8">
      <w:r w:rsidRPr="00BF2B31">
        <w:t>Пенсионеры с оформленной I группой инвалидности с декабря 2023 года также получат удвоенную прибавку по фиксированной выплате в размере 7567,33 рубля. Таким образом, увеличенная фиксированная выплата для этой категории граждан составит 15 134,66 рубля.</w:t>
      </w:r>
    </w:p>
    <w:p w:rsidR="00703AB8" w:rsidRPr="00BF2B31" w:rsidRDefault="00703AB8" w:rsidP="00703AB8">
      <w:r w:rsidRPr="00BF2B31">
        <w:t xml:space="preserve">Кроме того, как напоминает Игорь Семеновский, инвалиды к пенсии получают ежемесячную денежную выплату в рамках закона </w:t>
      </w:r>
      <w:r w:rsidR="00447DC2" w:rsidRPr="00BF2B31">
        <w:t>«</w:t>
      </w:r>
      <w:r w:rsidRPr="00BF2B31">
        <w:t>О социальной защите инвалидов в Российской Федерации</w:t>
      </w:r>
      <w:r w:rsidR="00447DC2" w:rsidRPr="00BF2B31">
        <w:t>»</w:t>
      </w:r>
      <w:r w:rsidRPr="00BF2B31">
        <w:t xml:space="preserve"> в зависимости от того, какая у них группа. Размер данной выплаты ежегодно индексируется с 1 февраля текущего года исходя из индекса роста потребительских цен за предыдущий год. Коэффициент индексации определяется правительством.</w:t>
      </w:r>
    </w:p>
    <w:p w:rsidR="00703AB8" w:rsidRPr="00BF2B31" w:rsidRDefault="00703AB8" w:rsidP="00703AB8">
      <w:r w:rsidRPr="00BF2B31">
        <w:t>Как рассказывает старший вице-президент ИК Fontvielle Анастасия Хрусталева, повышение пенсий на 7,5 процента коснется и иных получателей:</w:t>
      </w:r>
    </w:p>
    <w:p w:rsidR="00703AB8" w:rsidRPr="00BF2B31" w:rsidRDefault="00703AB8" w:rsidP="00703AB8">
      <w:r w:rsidRPr="00BF2B31">
        <w:t>•</w:t>
      </w:r>
      <w:r w:rsidRPr="00BF2B31">
        <w:tab/>
        <w:t>ветеранов - участников Великой Отечественной войны;</w:t>
      </w:r>
    </w:p>
    <w:p w:rsidR="00703AB8" w:rsidRPr="00BF2B31" w:rsidRDefault="00703AB8" w:rsidP="00703AB8">
      <w:r w:rsidRPr="00BF2B31">
        <w:t>•</w:t>
      </w:r>
      <w:r w:rsidRPr="00BF2B31">
        <w:tab/>
        <w:t>бывших малолетних узников фашистских концлагерей;</w:t>
      </w:r>
    </w:p>
    <w:p w:rsidR="00703AB8" w:rsidRPr="00BF2B31" w:rsidRDefault="00703AB8" w:rsidP="00703AB8">
      <w:r w:rsidRPr="00BF2B31">
        <w:t>•</w:t>
      </w:r>
      <w:r w:rsidRPr="00BF2B31">
        <w:tab/>
        <w:t>Героев России и СССР, пострадавших от техногенных или радиационных катастроф (чернобыльцев).</w:t>
      </w:r>
    </w:p>
    <w:p w:rsidR="00703AB8" w:rsidRPr="00BF2B31" w:rsidRDefault="00703AB8" w:rsidP="00703AB8">
      <w:r w:rsidRPr="00BF2B31">
        <w:t>Военным пенсионерам с 1 октября 2024 года пенсия будет увеличена на 4,5 процента. При расчете военных пенсий учитываются денежное довольствие (оклад по должности плюс оклад по званию) будущего пенсионера и выслуга (стаж службы).</w:t>
      </w:r>
    </w:p>
    <w:p w:rsidR="00703AB8" w:rsidRPr="00BF2B31" w:rsidRDefault="00703AB8" w:rsidP="00703AB8">
      <w:r w:rsidRPr="00BF2B31">
        <w:t xml:space="preserve">Понять, на какую сумму выплат рассчитывать после индексации, можно на сайте </w:t>
      </w:r>
      <w:r w:rsidR="00447DC2" w:rsidRPr="00BF2B31">
        <w:t>«</w:t>
      </w:r>
      <w:r w:rsidRPr="00BF2B31">
        <w:t>Госуслуги</w:t>
      </w:r>
      <w:r w:rsidR="00447DC2" w:rsidRPr="00BF2B31">
        <w:t>»</w:t>
      </w:r>
      <w:r w:rsidRPr="00BF2B31">
        <w:t xml:space="preserve"> с помощью специального калькулятора.</w:t>
      </w:r>
    </w:p>
    <w:p w:rsidR="00703AB8" w:rsidRPr="00BF2B31" w:rsidRDefault="00703AB8" w:rsidP="00703AB8">
      <w:r w:rsidRPr="00BF2B31">
        <w:t>1,075 составит коэффициент увеличения, на который нужно умножить текущую пенсию для расчета новой выплаты</w:t>
      </w:r>
    </w:p>
    <w:p w:rsidR="00703AB8" w:rsidRPr="00BF2B31" w:rsidRDefault="00703AB8" w:rsidP="00703AB8">
      <w:r w:rsidRPr="00BF2B31">
        <w:t>Предусмотрена ли индексация для работающих пенсионеров</w:t>
      </w:r>
    </w:p>
    <w:p w:rsidR="00703AB8" w:rsidRPr="00BF2B31" w:rsidRDefault="00703AB8" w:rsidP="00703AB8">
      <w:r w:rsidRPr="00BF2B31">
        <w:t xml:space="preserve">Работающим пенсионерам индексация, как и ранее, не будет произведена - с 2016 года действует соответствующий мораторий. В Государственной думе неоднократно звучали предложения возобновить индексации пенсии всем категориям граждан - независимо от того, работают они или нет. Но пока подвижек в этом направлении нет. О том, в каком случае неработающий пенсионер сможет получить увеличенную выплату, </w:t>
      </w:r>
      <w:r w:rsidR="00447DC2" w:rsidRPr="00BF2B31">
        <w:t>«</w:t>
      </w:r>
      <w:r w:rsidRPr="00BF2B31">
        <w:t>Ленте.ру</w:t>
      </w:r>
      <w:r w:rsidR="00447DC2" w:rsidRPr="00BF2B31">
        <w:t>»</w:t>
      </w:r>
      <w:r w:rsidRPr="00BF2B31">
        <w:t xml:space="preserve"> рассказала ведущий юрист Европейской юридической службы Оксана Красовская.</w:t>
      </w:r>
    </w:p>
    <w:p w:rsidR="00703AB8" w:rsidRPr="00BF2B31" w:rsidRDefault="00703AB8" w:rsidP="00703AB8">
      <w:r w:rsidRPr="00BF2B31">
        <w:t>Согласно законодательству, индексация производится за период начиная с 1-го числа месяца, следующего за месяцем прекращения работы. Решение по индексации Социальный фонд выносит в месяце, следующим за месяцем получения сведений о прекращении работы пенсионером от работодателя, рассказывает эксперт.</w:t>
      </w:r>
    </w:p>
    <w:p w:rsidR="00703AB8" w:rsidRPr="00BF2B31" w:rsidRDefault="00703AB8" w:rsidP="00703AB8">
      <w:r w:rsidRPr="00BF2B31">
        <w:t xml:space="preserve">Красовская также напоминает, что работающие пенсионеры получают перерасчет пенсии ежегодно с 1 августа - они продолжают работать, и их пенсионный капитал </w:t>
      </w:r>
      <w:r w:rsidRPr="00BF2B31">
        <w:lastRenderedPageBreak/>
        <w:t>увеличивается, соответственно, начисляются баллы (ИПК). В Социальном фонде России в таком случае в беззаявительном порядке производится перерасчет.</w:t>
      </w:r>
    </w:p>
    <w:p w:rsidR="00703AB8" w:rsidRPr="00BF2B31" w:rsidRDefault="00703AB8" w:rsidP="00703AB8">
      <w:r w:rsidRPr="00BF2B31">
        <w:t>Кому еще предусмотрены выплаты</w:t>
      </w:r>
    </w:p>
    <w:p w:rsidR="00703AB8" w:rsidRPr="00BF2B31" w:rsidRDefault="00703AB8" w:rsidP="00703AB8">
      <w:r w:rsidRPr="00BF2B31">
        <w:t xml:space="preserve">Дополнительно в бюджете предусмотрена единовременная выплата ветеранам, награжденным медалью </w:t>
      </w:r>
      <w:r w:rsidR="00447DC2" w:rsidRPr="00BF2B31">
        <w:t>«</w:t>
      </w:r>
      <w:r w:rsidRPr="00BF2B31">
        <w:t>За оборону Ленинграда</w:t>
      </w:r>
      <w:r w:rsidR="00447DC2" w:rsidRPr="00BF2B31">
        <w:t>»</w:t>
      </w:r>
      <w:r w:rsidRPr="00BF2B31">
        <w:t xml:space="preserve">, а также тем, кто награждены знаком </w:t>
      </w:r>
      <w:r w:rsidR="00447DC2" w:rsidRPr="00BF2B31">
        <w:t>«</w:t>
      </w:r>
      <w:r w:rsidRPr="00BF2B31">
        <w:t>Жителю блокадного Ленинграда</w:t>
      </w:r>
      <w:r w:rsidR="00447DC2" w:rsidRPr="00BF2B31">
        <w:t>»</w:t>
      </w:r>
      <w:r w:rsidRPr="00BF2B31">
        <w:t>, в размере 50 тысяч рублей. Эта выплата предназначена примерно 60 тысячам пенсионеров, которые проживают в России, Абхазии, Южной Осетии, Приднестровье, Латвии, Литве и Эстонии, добавляет Сергей Лысаков.</w:t>
      </w:r>
    </w:p>
    <w:p w:rsidR="00703AB8" w:rsidRPr="00BF2B31" w:rsidRDefault="005E2326" w:rsidP="00703AB8">
      <w:hyperlink r:id="rId30" w:history="1">
        <w:r w:rsidR="00703AB8" w:rsidRPr="00BF2B31">
          <w:rPr>
            <w:rStyle w:val="a3"/>
          </w:rPr>
          <w:t>https://lenta.ru/articles/2024/02/21/indeksatsiya-pensiy-v-2024/</w:t>
        </w:r>
      </w:hyperlink>
      <w:r w:rsidR="00703AB8" w:rsidRPr="00BF2B31">
        <w:t xml:space="preserve"> </w:t>
      </w:r>
    </w:p>
    <w:p w:rsidR="000C6025" w:rsidRPr="00BF2B31" w:rsidRDefault="000C6025" w:rsidP="000C6025">
      <w:pPr>
        <w:pStyle w:val="2"/>
      </w:pPr>
      <w:bookmarkStart w:id="83" w:name="_Toc159478597"/>
      <w:r w:rsidRPr="00BF2B31">
        <w:t>Газета.ru, 21.02.2024, Стало известно, кто может получить социальную пенсию в 2024 году</w:t>
      </w:r>
      <w:bookmarkEnd w:id="83"/>
      <w:r w:rsidRPr="00BF2B31">
        <w:t xml:space="preserve"> </w:t>
      </w:r>
    </w:p>
    <w:p w:rsidR="000C6025" w:rsidRPr="00BF2B31" w:rsidRDefault="000C6025" w:rsidP="00F56D3F">
      <w:pPr>
        <w:pStyle w:val="3"/>
      </w:pPr>
      <w:bookmarkStart w:id="84" w:name="_Toc159478598"/>
      <w:r w:rsidRPr="00BF2B31">
        <w:t xml:space="preserve">Получить социальную пенсию в 2024 году могут мужчины 68 лет и женщины 63 лет. Об этом </w:t>
      </w:r>
      <w:r w:rsidR="00447DC2" w:rsidRPr="00BF2B31">
        <w:t>«</w:t>
      </w:r>
      <w:r w:rsidRPr="00BF2B31">
        <w:t>Газете.Ru</w:t>
      </w:r>
      <w:r w:rsidR="00447DC2" w:rsidRPr="00BF2B31">
        <w:t>»</w:t>
      </w:r>
      <w:r w:rsidRPr="00BF2B31">
        <w:t xml:space="preserve"> рассказала эксперт Научно-исследовательского института Минфина РФ и портала </w:t>
      </w:r>
      <w:r w:rsidR="00447DC2" w:rsidRPr="00BF2B31">
        <w:t>«</w:t>
      </w:r>
      <w:r w:rsidRPr="00BF2B31">
        <w:t>Моифинансы.рф</w:t>
      </w:r>
      <w:r w:rsidR="00447DC2" w:rsidRPr="00BF2B31">
        <w:t>»</w:t>
      </w:r>
      <w:r w:rsidRPr="00BF2B31">
        <w:t xml:space="preserve"> Ольга Дайнеко.</w:t>
      </w:r>
      <w:bookmarkEnd w:id="84"/>
    </w:p>
    <w:p w:rsidR="000C6025" w:rsidRPr="00BF2B31" w:rsidRDefault="000C6025" w:rsidP="000C6025">
      <w:r w:rsidRPr="00BF2B31">
        <w:t>Для жителей коренных народов Севера возрастной порог для назначения социальной пенсии ниже – 50 лет и 55 лет у женщин и мужчин соответственно.</w:t>
      </w:r>
    </w:p>
    <w:p w:rsidR="000C6025" w:rsidRPr="00BF2B31" w:rsidRDefault="00447DC2" w:rsidP="000C6025">
      <w:r w:rsidRPr="00BF2B31">
        <w:t>«</w:t>
      </w:r>
      <w:r w:rsidR="000C6025" w:rsidRPr="00BF2B31">
        <w:t xml:space="preserve">Не всегда стать пенсионером получается в положенный срок (58 лет у женщин и 60 лет лет у мужчин в 2024 году — </w:t>
      </w:r>
      <w:r w:rsidRPr="00BF2B31">
        <w:t>«</w:t>
      </w:r>
      <w:r w:rsidR="000C6025" w:rsidRPr="00BF2B31">
        <w:t>Газета.Ru</w:t>
      </w:r>
      <w:r w:rsidRPr="00BF2B31">
        <w:t>»</w:t>
      </w:r>
      <w:r w:rsidR="000C6025" w:rsidRPr="00BF2B31">
        <w:t>). Отсутствие стажа и необходимого количества пенсионных баллов лишает права претендовать на страховую (трудовую) пенсию. Тогда будущему пенсионеру после достижения пенсионного возраста потребуется ждать еще 5 лет, и ему будет назначена социальная пенсия по старости. Она уже не зависит ни от трудового стажа, ни от баллов</w:t>
      </w:r>
      <w:r w:rsidRPr="00BF2B31">
        <w:t>»</w:t>
      </w:r>
      <w:r w:rsidR="000C6025" w:rsidRPr="00BF2B31">
        <w:t>, — пояснила Дайнеко.</w:t>
      </w:r>
    </w:p>
    <w:p w:rsidR="000C6025" w:rsidRPr="00BF2B31" w:rsidRDefault="000C6025" w:rsidP="000C6025">
      <w:r w:rsidRPr="00BF2B31">
        <w:t xml:space="preserve">По ее словам, если недобор стажа или баллов незначительный, недостающее можно доработать или </w:t>
      </w:r>
      <w:r w:rsidR="00447DC2" w:rsidRPr="00BF2B31">
        <w:t>«</w:t>
      </w:r>
      <w:r w:rsidRPr="00BF2B31">
        <w:t>докупить</w:t>
      </w:r>
      <w:r w:rsidR="00447DC2" w:rsidRPr="00BF2B31">
        <w:t>»</w:t>
      </w:r>
      <w:r w:rsidRPr="00BF2B31">
        <w:t>, чтобы получать не социальную, а страховую пенсию по старости.</w:t>
      </w:r>
      <w:r w:rsidR="00C82718" w:rsidRPr="00BF2B31">
        <w:t xml:space="preserve"> </w:t>
      </w:r>
      <w:r w:rsidRPr="00BF2B31">
        <w:t>Дайнеко напомнила, что социальная пенсия назначается только нетрудоспособным (будущий пенсионер не работает) гражданам России и лицам без гражданства, проживающим в России не менее 15 лет, которые постоянно проживают на территории страны.</w:t>
      </w:r>
    </w:p>
    <w:p w:rsidR="000C6025" w:rsidRPr="00BF2B31" w:rsidRDefault="000C6025" w:rsidP="000C6025">
      <w:r w:rsidRPr="00BF2B31">
        <w:t>Социальная пенсия имеет принципиальные отличия от страховой пенсии. Соцпенсия фиксированная, и ее увеличение происходит в рамках ежегодных индексаций. Соцпенсию нельзя получать одновременно с ведением трудовой деятельности: как только Социальный фонд России получит страховые отчисления (например, по трудовому договору, договору ГПХ), выплата соцпенсии прекратится. Если покинуть страну и проживать за границей, социальную пенсию выплачивать прекратят. Страховая (трудовая) пенсия при переезде на ПМЖ в другую страну будет начисляться вне зависимости от фактического места проживания пенсионера.</w:t>
      </w:r>
    </w:p>
    <w:p w:rsidR="000C6025" w:rsidRPr="00BF2B31" w:rsidRDefault="000C6025" w:rsidP="000C6025">
      <w:r w:rsidRPr="00BF2B31">
        <w:t xml:space="preserve">До 1 апреля 2024 года размер социальной пенсии по старости, инвалидности II группы, по потере кормильца (одного из родителей) составляет 7 153,33 рубля. Сумма выплат по инвалидности с детства I группы, для детей-инвалидов – 17 167,83 рубля. Пенсия по инвалидности с детства II группы, инвалидности I группы, по потере кормильца (обоих </w:t>
      </w:r>
      <w:r w:rsidRPr="00BF2B31">
        <w:lastRenderedPageBreak/>
        <w:t xml:space="preserve">родителей, одинокой матери или оба родителя неизвестны) – 14 306,73 рубля. По инвалидности III группы – 6 080,38 рублей. С 1 апреля этого года социальные пенсии будут проиндексированы еще на 7,5%. </w:t>
      </w:r>
    </w:p>
    <w:p w:rsidR="006558D2" w:rsidRPr="00BF2B31" w:rsidRDefault="005E2326" w:rsidP="000C6025">
      <w:hyperlink r:id="rId31" w:history="1">
        <w:r w:rsidR="000C6025" w:rsidRPr="00BF2B31">
          <w:rPr>
            <w:rStyle w:val="a3"/>
          </w:rPr>
          <w:t>https://www.gazeta.ru/business/news/2024/02/21/22384795.shtml</w:t>
        </w:r>
      </w:hyperlink>
    </w:p>
    <w:p w:rsidR="006F28A1" w:rsidRPr="00BF2B31" w:rsidRDefault="006F28A1" w:rsidP="006F28A1">
      <w:pPr>
        <w:pStyle w:val="2"/>
      </w:pPr>
      <w:bookmarkStart w:id="85" w:name="_Toc159478599"/>
      <w:r w:rsidRPr="00BF2B31">
        <w:t>Конкурент, 21.02.2024, По 330 процентов пенсии смогут добавить многим – подробности</w:t>
      </w:r>
      <w:bookmarkEnd w:id="85"/>
    </w:p>
    <w:p w:rsidR="006F28A1" w:rsidRPr="00BF2B31" w:rsidRDefault="006F28A1" w:rsidP="00F56D3F">
      <w:pPr>
        <w:pStyle w:val="3"/>
      </w:pPr>
      <w:bookmarkStart w:id="86" w:name="_Toc159478600"/>
      <w:r w:rsidRPr="00BF2B31">
        <w:t>В Государственной думе разработали новую законодательную инициативу, согласно которой часть пенсионеров сможет получить значительную прибавку к своим пенсиям. Речь идет о тех гражданах, кто имеет определенные заслуги. Как рассказал один и авторов документа – глава комитета Госдумы по труду, социальной политике и делам ветеранов, сегодня не все обладатели высоких наград могут получать социальные пенсии.</w:t>
      </w:r>
      <w:bookmarkEnd w:id="86"/>
    </w:p>
    <w:p w:rsidR="006F28A1" w:rsidRPr="00BF2B31" w:rsidRDefault="00447DC2" w:rsidP="006F28A1">
      <w:r w:rsidRPr="00BF2B31">
        <w:t>«</w:t>
      </w:r>
      <w:r w:rsidR="006F28A1" w:rsidRPr="00BF2B31">
        <w:t>&lt;…&gt; оказалось, что есть перечень высоких наград, которые не дают право на прибавку к пенсии. С целью устранения данного пробела и несправедливости и подготовлена наша инициатива. Она готова для направления в правительство РФ</w:t>
      </w:r>
      <w:r w:rsidRPr="00BF2B31">
        <w:t>»</w:t>
      </w:r>
      <w:r w:rsidR="006F28A1" w:rsidRPr="00BF2B31">
        <w:t>, – рассказал парламентарий.</w:t>
      </w:r>
    </w:p>
    <w:p w:rsidR="006F28A1" w:rsidRPr="00BF2B31" w:rsidRDefault="006F28A1" w:rsidP="006F28A1">
      <w:r w:rsidRPr="00BF2B31">
        <w:t>Так, например, лауреаты премий Совмина СССР, РСФР и правительства России получают отказ при попытках добиться доплат к своим пенсиям.</w:t>
      </w:r>
    </w:p>
    <w:p w:rsidR="006F28A1" w:rsidRPr="00BF2B31" w:rsidRDefault="006F28A1" w:rsidP="006F28A1">
      <w:r w:rsidRPr="00BF2B31">
        <w:t>Новый законопроект может исправить эту ситуацию. Если законопроект будет принят, то такие россияне получат надбавку в размере 330 процентов от размера социальной пенсии.</w:t>
      </w:r>
    </w:p>
    <w:p w:rsidR="006F28A1" w:rsidRPr="00BF2B31" w:rsidRDefault="005E2326" w:rsidP="006F28A1">
      <w:hyperlink r:id="rId32" w:history="1">
        <w:r w:rsidR="006F28A1" w:rsidRPr="00BF2B31">
          <w:rPr>
            <w:rStyle w:val="a3"/>
          </w:rPr>
          <w:t>https://konkurent.ru/article/65852</w:t>
        </w:r>
      </w:hyperlink>
      <w:r w:rsidR="006F28A1" w:rsidRPr="00BF2B31">
        <w:t xml:space="preserve"> </w:t>
      </w:r>
    </w:p>
    <w:p w:rsidR="003316C5" w:rsidRPr="00BF2B31" w:rsidRDefault="003316C5" w:rsidP="003316C5">
      <w:pPr>
        <w:pStyle w:val="2"/>
      </w:pPr>
      <w:bookmarkStart w:id="87" w:name="_Toc159478601"/>
      <w:r w:rsidRPr="00BF2B31">
        <w:t>Конкурент, 21.02.2024, СФР: всего одно заявление значительно повысит пенсию</w:t>
      </w:r>
      <w:bookmarkEnd w:id="87"/>
    </w:p>
    <w:p w:rsidR="003316C5" w:rsidRPr="00BF2B31" w:rsidRDefault="003316C5" w:rsidP="00F56D3F">
      <w:pPr>
        <w:pStyle w:val="3"/>
      </w:pPr>
      <w:bookmarkStart w:id="88" w:name="_Toc159478602"/>
      <w:r w:rsidRPr="00BF2B31">
        <w:t>Сегодня всего одно простое действие способно значительно увеличить пенсионные выплаты для ряда пожилых россиян. Об этом рассказали специалисты Социального фонда России.</w:t>
      </w:r>
      <w:bookmarkEnd w:id="88"/>
    </w:p>
    <w:p w:rsidR="003316C5" w:rsidRPr="00BF2B31" w:rsidRDefault="003316C5" w:rsidP="003316C5">
      <w:r w:rsidRPr="00BF2B31">
        <w:t>Речь идет о заявлении, после подачи которого работающему пенсионеру могут увеличить размер его пенсии. Правда, подать такое заявление он должен не в СФР, а своему работодателю.</w:t>
      </w:r>
    </w:p>
    <w:p w:rsidR="003316C5" w:rsidRPr="00BF2B31" w:rsidRDefault="003316C5" w:rsidP="003316C5">
      <w:r w:rsidRPr="00BF2B31">
        <w:t>Дело в том, что сейчас тем гражданам пенсионного возраста, кто еще работает, не проводят ежегодной индексации их пенсий. Однако это правило действует до тех пор, пока пенсионер считается работающим. Сразу после увольнения пенсионер становится неработающим и все пропущенные за время работы индексации ему будут возвращены.</w:t>
      </w:r>
    </w:p>
    <w:p w:rsidR="003316C5" w:rsidRPr="00BF2B31" w:rsidRDefault="003316C5" w:rsidP="003316C5">
      <w:r w:rsidRPr="00BF2B31">
        <w:t>Перерасчет проводят специалист СФР. Как правило, для него требуется время – от 1 до 2 месяцев.</w:t>
      </w:r>
    </w:p>
    <w:p w:rsidR="003316C5" w:rsidRPr="00BF2B31" w:rsidRDefault="003316C5" w:rsidP="003316C5">
      <w:r w:rsidRPr="00BF2B31">
        <w:lastRenderedPageBreak/>
        <w:t>При этом отмечается, что после такого перерасчета пенсионер сможет снова устроиться на работу – пенсия останется повышенной, но право на ежегодное ее повышение снова будет утеряно.</w:t>
      </w:r>
    </w:p>
    <w:p w:rsidR="000C6025" w:rsidRPr="00BF2B31" w:rsidRDefault="005E2326" w:rsidP="003316C5">
      <w:hyperlink r:id="rId33" w:history="1">
        <w:r w:rsidR="003316C5" w:rsidRPr="00BF2B31">
          <w:rPr>
            <w:rStyle w:val="a3"/>
          </w:rPr>
          <w:t>https://konkurent.ru/article/65849</w:t>
        </w:r>
      </w:hyperlink>
    </w:p>
    <w:p w:rsidR="006F28A1" w:rsidRPr="00BF2B31" w:rsidRDefault="006F28A1" w:rsidP="006F28A1">
      <w:pPr>
        <w:pStyle w:val="2"/>
      </w:pPr>
      <w:bookmarkStart w:id="89" w:name="_Toc159478603"/>
      <w:r w:rsidRPr="00BF2B31">
        <w:t>Конкурент, 21.02.2024, Эксперты: всем, кому 53 года и больше, положены льготы</w:t>
      </w:r>
      <w:bookmarkEnd w:id="89"/>
      <w:r w:rsidRPr="00BF2B31">
        <w:t xml:space="preserve"> </w:t>
      </w:r>
    </w:p>
    <w:p w:rsidR="006F28A1" w:rsidRPr="00BF2B31" w:rsidRDefault="006F28A1" w:rsidP="00F56D3F">
      <w:pPr>
        <w:pStyle w:val="3"/>
      </w:pPr>
      <w:bookmarkStart w:id="90" w:name="_Toc159478604"/>
      <w:r w:rsidRPr="00BF2B31">
        <w:t xml:space="preserve">Согласно действующему сегодня законодательству, некоторые россияне могут пользоваться льготами, право на которые они получают при достижении определенного возраста. Об этом рассказали специалисты портала </w:t>
      </w:r>
      <w:r w:rsidR="00447DC2" w:rsidRPr="00BF2B31">
        <w:t>«</w:t>
      </w:r>
      <w:r w:rsidRPr="00BF2B31">
        <w:t>Объясняем.рф</w:t>
      </w:r>
      <w:r w:rsidR="00447DC2" w:rsidRPr="00BF2B31">
        <w:t>»</w:t>
      </w:r>
      <w:r w:rsidRPr="00BF2B31">
        <w:t>.</w:t>
      </w:r>
      <w:bookmarkEnd w:id="90"/>
    </w:p>
    <w:p w:rsidR="006F28A1" w:rsidRPr="00BF2B31" w:rsidRDefault="006F28A1" w:rsidP="006F28A1">
      <w:r w:rsidRPr="00BF2B31">
        <w:t>Речь идет о тех гражданах, кто получил статус предпенсионера. Это те россияне, которым до наступления общего для всех пенсионного возраста осталось 5 лет. Как отметили эксперты, в 2024 г. предпенсионный возраст наступает у женщин, которым исполняется 53 года (1969 года рождения), и мужчин, достигших возраста 58 лет (рожденных в 1964-м).</w:t>
      </w:r>
    </w:p>
    <w:p w:rsidR="006F28A1" w:rsidRPr="00BF2B31" w:rsidRDefault="006F28A1" w:rsidP="006F28A1">
      <w:r w:rsidRPr="00BF2B31">
        <w:t>Тем, кто получает статус предпенсионера, положен ряд льгот. Так, например, такие россияне могут не выплачивать имущественный налог за жилье и земельный участок. Также они могут бесплатно получить новую профессию.</w:t>
      </w:r>
    </w:p>
    <w:p w:rsidR="006F28A1" w:rsidRPr="00BF2B31" w:rsidRDefault="006F28A1" w:rsidP="006F28A1">
      <w:r w:rsidRPr="00BF2B31">
        <w:t>Также предпенсионеры имеют право на повышенное пособие по безработице, если они лишились рабочего места. При этом максимальная сумма выплаты им будет предоставляться дольше, чем остальным категориям граждан.</w:t>
      </w:r>
    </w:p>
    <w:p w:rsidR="006F28A1" w:rsidRPr="00BF2B31" w:rsidRDefault="00447DC2" w:rsidP="006F28A1">
      <w:r w:rsidRPr="00BF2B31">
        <w:t>«</w:t>
      </w:r>
      <w:r w:rsidR="006F28A1" w:rsidRPr="00BF2B31">
        <w:t>При постановке на учет в службу занятости предпенсионеру выплачивают повышенное пособие по безработице, если он перед этим состоял в трудовых отношениях не менее 26 недель: в первые три месяца – 75% среднего заработка на последнем месте работы, в последующие четыре месяца – 60% дохода, а с восьмого месяца – 45%. Размер пособия не может превышать 13,7 тыс. рублей, но это на тысячу больше, чем год назад. Период выплаты пособия составляет год, а при наличии страхового стажа не менее 25 лет у мужчин или 20 лет у женщин он увеличивается на две недели за каждый год работы и достигает двух лет</w:t>
      </w:r>
      <w:r w:rsidRPr="00BF2B31">
        <w:t>»</w:t>
      </w:r>
      <w:r w:rsidR="006F28A1" w:rsidRPr="00BF2B31">
        <w:t>, – отметили специалисты портала.</w:t>
      </w:r>
    </w:p>
    <w:p w:rsidR="006F28A1" w:rsidRPr="00BF2B31" w:rsidRDefault="006F28A1" w:rsidP="006F28A1">
      <w:r w:rsidRPr="00BF2B31">
        <w:t>Положены таким гражданам и дополнительные выходные – два дня в год для прохождения диспансеризации.</w:t>
      </w:r>
    </w:p>
    <w:p w:rsidR="006F28A1" w:rsidRPr="00BF2B31" w:rsidRDefault="006F28A1" w:rsidP="006F28A1">
      <w:r w:rsidRPr="00BF2B31">
        <w:t>Предпенсионера не могут уволить из-за возраста. Нарушившему данное правило работодателю грозит серьезный штраф.</w:t>
      </w:r>
    </w:p>
    <w:p w:rsidR="003316C5" w:rsidRPr="00BF2B31" w:rsidRDefault="005E2326" w:rsidP="006F28A1">
      <w:hyperlink r:id="rId34" w:history="1">
        <w:r w:rsidR="006F28A1" w:rsidRPr="00BF2B31">
          <w:rPr>
            <w:rStyle w:val="a3"/>
          </w:rPr>
          <w:t>https://konkurent.ru/article/65846</w:t>
        </w:r>
      </w:hyperlink>
    </w:p>
    <w:p w:rsidR="00E87E86" w:rsidRPr="00BF2B31" w:rsidRDefault="00E87E86" w:rsidP="00E87E86">
      <w:pPr>
        <w:pStyle w:val="2"/>
      </w:pPr>
      <w:bookmarkStart w:id="91" w:name="_Toc159478605"/>
      <w:r w:rsidRPr="00BF2B31">
        <w:lastRenderedPageBreak/>
        <w:t>PRIMPRESS, 21.02.2024, Пенсии решено повысить во второй раз. Пенсионерам объявили о большом сюрпризе</w:t>
      </w:r>
      <w:bookmarkEnd w:id="91"/>
    </w:p>
    <w:p w:rsidR="00E87E86" w:rsidRPr="00BF2B31" w:rsidRDefault="00E87E86" w:rsidP="00F56D3F">
      <w:pPr>
        <w:pStyle w:val="3"/>
      </w:pPr>
      <w:bookmarkStart w:id="92" w:name="_Toc159478606"/>
      <w:r w:rsidRPr="00BF2B31">
        <w:t>Пенсионерам рассказали о новом решении, которое касается процесса индексации пенсий. Ежемесячные выплаты гражданам решено повысить во второй раз за год. И такой сюрприз ждет людей уже в следующем году. Об этом рассказал пенсионный эксперт Сергей Власов, сообщает PRIMPRESS.</w:t>
      </w:r>
      <w:bookmarkEnd w:id="92"/>
    </w:p>
    <w:p w:rsidR="00E87E86" w:rsidRPr="00BF2B31" w:rsidRDefault="00E87E86" w:rsidP="00E87E86">
      <w:r w:rsidRPr="00BF2B31">
        <w:t>По его словам, изменение коснется большей части пенсионной системы нашей страны. Если сейчас страховые пенсии индексируются всего один раз в год, то совсем скоро пенсии будут повышать и во второй раз. Такое правило заработает уже со следующего года.</w:t>
      </w:r>
    </w:p>
    <w:p w:rsidR="00E87E86" w:rsidRPr="00BF2B31" w:rsidRDefault="00447DC2" w:rsidP="00E87E86">
      <w:r w:rsidRPr="00BF2B31">
        <w:t>«</w:t>
      </w:r>
      <w:r w:rsidR="00E87E86" w:rsidRPr="00BF2B31">
        <w:t>Наши пенсионеры уже привыкли к тому, что ежегодная индексация проводится единожды в январе. Но в следующем году процесс претерпит серьезные изменения, и это уже записано в бюджете Социального фонда, а поправки были внесены в закон о страховых пенсиях</w:t>
      </w:r>
      <w:r w:rsidRPr="00BF2B31">
        <w:t>»</w:t>
      </w:r>
      <w:r w:rsidR="00E87E86" w:rsidRPr="00BF2B31">
        <w:t>, – рассказал Власов.</w:t>
      </w:r>
    </w:p>
    <w:p w:rsidR="00E87E86" w:rsidRPr="00BF2B31" w:rsidRDefault="00E87E86" w:rsidP="00E87E86">
      <w:r w:rsidRPr="00BF2B31">
        <w:t>Так, с 2025 года первая индексация пенсий будет проводиться в феврале. С первого числа месяца пенсионеры смогут получить прибавку по уровню инфляции за прошлый год, как это делается сейчас. А в апреле пенсии будут повышены снова, но уже на уровень роста доходов Соцфонда.</w:t>
      </w:r>
    </w:p>
    <w:p w:rsidR="00E87E86" w:rsidRPr="00BF2B31" w:rsidRDefault="00E87E86" w:rsidP="00E87E86">
      <w:r w:rsidRPr="00BF2B31">
        <w:t>Показатели индексаций, по словам эксперта, пока предварительные и могут измениться. Сейчас ожидается, что в следующем году страховые выплаты должны будут вырасти на 6,7 процента в целом, а год спустя двойная индексация составит 6,3 процента. Ожидается, что средняя пенсия достигнет уровня почти в 26 тысяч рублей через два года. Но прибавку смогут получить по-прежнему лишь неработающие пенсионеры.</w:t>
      </w:r>
    </w:p>
    <w:p w:rsidR="00E87E86" w:rsidRPr="00BF2B31" w:rsidRDefault="00E87E86" w:rsidP="00E87E86">
      <w:r w:rsidRPr="00BF2B31">
        <w:t>Также прогнозируется и общее число пенсионеров: к 2026 году таких граждан в нашей стране должно быть примерно 43,3 миллиона человек. А соотношение пенсии к средней зарплате составит 25,3 процента.</w:t>
      </w:r>
    </w:p>
    <w:p w:rsidR="00E87E86" w:rsidRPr="00BF2B31" w:rsidRDefault="005E2326" w:rsidP="00E87E86">
      <w:hyperlink r:id="rId35" w:history="1">
        <w:r w:rsidR="00E87E86" w:rsidRPr="00BF2B31">
          <w:rPr>
            <w:rStyle w:val="a3"/>
          </w:rPr>
          <w:t>https://primpress.ru/article/109621</w:t>
        </w:r>
      </w:hyperlink>
      <w:r w:rsidR="00E87E86" w:rsidRPr="00BF2B31">
        <w:t xml:space="preserve"> </w:t>
      </w:r>
    </w:p>
    <w:p w:rsidR="00E87E86" w:rsidRPr="00BF2B31" w:rsidRDefault="00E87E86" w:rsidP="00E87E86">
      <w:pPr>
        <w:pStyle w:val="2"/>
      </w:pPr>
      <w:bookmarkStart w:id="93" w:name="_Toc159478607"/>
      <w:r w:rsidRPr="00BF2B31">
        <w:t xml:space="preserve">PRIMPRESS, 21.02.2024, </w:t>
      </w:r>
      <w:r w:rsidR="00447DC2" w:rsidRPr="00BF2B31">
        <w:t>«</w:t>
      </w:r>
      <w:r w:rsidRPr="00BF2B31">
        <w:t>Проверят каждого</w:t>
      </w:r>
      <w:r w:rsidR="00447DC2" w:rsidRPr="00BF2B31">
        <w:t>»</w:t>
      </w:r>
      <w:r w:rsidRPr="00BF2B31">
        <w:t>. Пенсионеров, которым от 60 до 85 лет, ждет сюрприз с 22 февраля</w:t>
      </w:r>
      <w:bookmarkEnd w:id="93"/>
    </w:p>
    <w:p w:rsidR="00E87E86" w:rsidRPr="00BF2B31" w:rsidRDefault="00E87E86" w:rsidP="00F56D3F">
      <w:pPr>
        <w:pStyle w:val="3"/>
      </w:pPr>
      <w:bookmarkStart w:id="94" w:name="_Toc159478608"/>
      <w:r w:rsidRPr="00BF2B31">
        <w:t>Пенсионерам рассказали о новой возможности, которая станет доступна гражданам от 60 лет и старше. Пожилых людей ждут новые проверки, которые в итоге помогут решить массу проблем. Об этом рассказала пенсионный эксперт Анастасия Киреева, сообщает PRIMPRESS.</w:t>
      </w:r>
      <w:bookmarkEnd w:id="94"/>
    </w:p>
    <w:p w:rsidR="00E87E86" w:rsidRPr="00BF2B31" w:rsidRDefault="00E87E86" w:rsidP="00E87E86">
      <w:r w:rsidRPr="00BF2B31">
        <w:t>По ее словам, речь идет о новом направлении, которое в ближайшее время начнет работать в рамках региональных программ. Это центры или клубы, где предлагают различные бесплатные активности для пожилых граждан. И теперь граждане старшего возраста смогут там проводить консультации с психологами.</w:t>
      </w:r>
    </w:p>
    <w:p w:rsidR="00E87E86" w:rsidRPr="00BF2B31" w:rsidRDefault="00447DC2" w:rsidP="00E87E86">
      <w:r w:rsidRPr="00BF2B31">
        <w:t>«</w:t>
      </w:r>
      <w:r w:rsidR="00E87E86" w:rsidRPr="00BF2B31">
        <w:t xml:space="preserve">Раньше в таких клубах пенсионеры могли бесплатно заниматься спортом, участвовать в театральных постановках или учиться финансовой грамотности. Но теперь появятся такие необычные занятия, которые будут вести профессиональные психологи. Ведь </w:t>
      </w:r>
      <w:r w:rsidR="00E87E86" w:rsidRPr="00BF2B31">
        <w:lastRenderedPageBreak/>
        <w:t>доказано, что люди старшего возраста нуждаются в таких консультациях не меньше молодых, а то и больше</w:t>
      </w:r>
      <w:r w:rsidRPr="00BF2B31">
        <w:t>»</w:t>
      </w:r>
      <w:r w:rsidR="00E87E86" w:rsidRPr="00BF2B31">
        <w:t>, – рассказала Киреева.</w:t>
      </w:r>
    </w:p>
    <w:p w:rsidR="00E87E86" w:rsidRPr="00BF2B31" w:rsidRDefault="00E87E86" w:rsidP="00E87E86">
      <w:r w:rsidRPr="00BF2B31">
        <w:t>Проводиться такие консультации, как и все остальные занятия, в региональных клубах будут бесплатно. При этом специалисты планируют проверить каждого пенсионера, который станет участником программы. А после разговора гражданам дадут ценные советы по решению их психологических проблем.</w:t>
      </w:r>
    </w:p>
    <w:p w:rsidR="00E87E86" w:rsidRPr="00BF2B31" w:rsidRDefault="00447DC2" w:rsidP="00E87E86">
      <w:r w:rsidRPr="00BF2B31">
        <w:t>«</w:t>
      </w:r>
      <w:r w:rsidR="00E87E86" w:rsidRPr="00BF2B31">
        <w:t>Интересно, что занятия будут вестись в разных формах. Это будут не только традиционные беседы, но и игра, а также обучение. Наиболее актуальны такие встречи будут для пенсионеров старше 60 лет и вплоть до 85 лет, потому что исследования показывают, что этот возраст больше всего нуждается в дополнительной поддержке со стороны</w:t>
      </w:r>
      <w:r w:rsidRPr="00BF2B31">
        <w:t>»</w:t>
      </w:r>
      <w:r w:rsidR="00E87E86" w:rsidRPr="00BF2B31">
        <w:t>, – добавила эксперт.</w:t>
      </w:r>
    </w:p>
    <w:p w:rsidR="00E87E86" w:rsidRPr="00BF2B31" w:rsidRDefault="00E87E86" w:rsidP="00E87E86">
      <w:r w:rsidRPr="00BF2B31">
        <w:t>Записаться на подобные курсы каждый сможет уже с 22 февраля. Но важно уточнить наличие занятий в регионе проживания пенсионера.</w:t>
      </w:r>
    </w:p>
    <w:p w:rsidR="00E87E86" w:rsidRPr="00BF2B31" w:rsidRDefault="005E2326" w:rsidP="00E87E86">
      <w:hyperlink r:id="rId36" w:history="1">
        <w:r w:rsidR="00E87E86" w:rsidRPr="00BF2B31">
          <w:rPr>
            <w:rStyle w:val="a3"/>
          </w:rPr>
          <w:t>https://primpress.ru/article/109622</w:t>
        </w:r>
      </w:hyperlink>
      <w:r w:rsidR="00E87E86" w:rsidRPr="00BF2B31">
        <w:t xml:space="preserve"> </w:t>
      </w:r>
    </w:p>
    <w:p w:rsidR="006F28A1" w:rsidRPr="00BF2B31" w:rsidRDefault="006F28A1" w:rsidP="006F28A1">
      <w:pPr>
        <w:pStyle w:val="2"/>
      </w:pPr>
      <w:bookmarkStart w:id="95" w:name="_Toc159478609"/>
      <w:r w:rsidRPr="00BF2B31">
        <w:t>АК&amp;М, 21.02.2024, СФР ввел дополнительные дни для приема граждан</w:t>
      </w:r>
      <w:bookmarkEnd w:id="95"/>
    </w:p>
    <w:p w:rsidR="006F28A1" w:rsidRPr="00BF2B31" w:rsidRDefault="006F28A1" w:rsidP="00F56D3F">
      <w:pPr>
        <w:pStyle w:val="3"/>
      </w:pPr>
      <w:bookmarkStart w:id="96" w:name="_Toc159478610"/>
      <w:r w:rsidRPr="00BF2B31">
        <w:t>Фонд пенсионного и социального страхования РФ (СФР) сообщил, что с марта текущего года каждая последняя суббота месяца в клиентских службах СФР станет рабочей. Первой рабочей субботой в органах СФР станет 30 марта.</w:t>
      </w:r>
      <w:bookmarkEnd w:id="96"/>
    </w:p>
    <w:p w:rsidR="006F28A1" w:rsidRPr="00BF2B31" w:rsidRDefault="006F28A1" w:rsidP="006F28A1">
      <w:r w:rsidRPr="00BF2B31">
        <w:t>В своем сообщении ведомство уточняет, что в дополнительные дни обслуживания офисы СФР будут работать по сокращенному графику, но при этом все услуги останутся доступны для получения.</w:t>
      </w:r>
    </w:p>
    <w:p w:rsidR="006F28A1" w:rsidRPr="00BF2B31" w:rsidRDefault="00447DC2" w:rsidP="006F28A1">
      <w:r w:rsidRPr="00BF2B31">
        <w:t>«</w:t>
      </w:r>
      <w:r w:rsidR="006F28A1" w:rsidRPr="00BF2B31">
        <w:t>Посетителей примут с 8 до 14 часов или с 9 до 15 часов – в зависимости от режима работы региональных отделений СФР. Небольшие клиентские офисы в дальних районах и селах будут открыты с 8 до 11 часов или с 9 до 12 часов</w:t>
      </w:r>
      <w:r w:rsidRPr="00BF2B31">
        <w:t>»</w:t>
      </w:r>
      <w:r w:rsidR="006F28A1" w:rsidRPr="00BF2B31">
        <w:t xml:space="preserve">, - отметили в СФР. </w:t>
      </w:r>
    </w:p>
    <w:p w:rsidR="006F28A1" w:rsidRPr="00BF2B31" w:rsidRDefault="005E2326" w:rsidP="006F28A1">
      <w:hyperlink r:id="rId37" w:history="1">
        <w:r w:rsidR="006F28A1" w:rsidRPr="00BF2B31">
          <w:rPr>
            <w:rStyle w:val="a3"/>
          </w:rPr>
          <w:t>https://www.akm.ru/press/sfr_vvel_dopolnitelnye_dni_dlya_priema_grazhdan_</w:t>
        </w:r>
      </w:hyperlink>
    </w:p>
    <w:p w:rsidR="00E87E86" w:rsidRPr="00BF2B31" w:rsidRDefault="00E87E86" w:rsidP="00E87E86">
      <w:pPr>
        <w:pStyle w:val="2"/>
      </w:pPr>
      <w:bookmarkStart w:id="97" w:name="_Toc159478611"/>
      <w:r w:rsidRPr="00BF2B31">
        <w:t xml:space="preserve">Ваш </w:t>
      </w:r>
      <w:r w:rsidR="00F56D3F" w:rsidRPr="00BF2B31">
        <w:t>пенсионный брокер</w:t>
      </w:r>
      <w:r w:rsidRPr="00BF2B31">
        <w:t>, 21.02.2024, Соцфонд помогает предпенсионерам заблаговременно позаботиться о будущей пенсии</w:t>
      </w:r>
      <w:bookmarkEnd w:id="97"/>
    </w:p>
    <w:p w:rsidR="00E87E86" w:rsidRPr="00BF2B31" w:rsidRDefault="00E87E86" w:rsidP="00F56D3F">
      <w:pPr>
        <w:pStyle w:val="3"/>
      </w:pPr>
      <w:bookmarkStart w:id="98" w:name="_Toc159478612"/>
      <w:r w:rsidRPr="00BF2B31">
        <w:t>В целях реализации стратегии развития социальной сферы и улучшения условий жизни граждан Социальный фонд России и банк ВТБ в прошлом году подписали соглашение о сотрудничестве, направленное на оптимизацию процессов предоставления услуг пенсионерам.</w:t>
      </w:r>
      <w:bookmarkEnd w:id="98"/>
    </w:p>
    <w:p w:rsidR="00E87E86" w:rsidRPr="00BF2B31" w:rsidRDefault="00447DC2" w:rsidP="00E87E86">
      <w:r w:rsidRPr="00BF2B31">
        <w:t>«</w:t>
      </w:r>
      <w:r w:rsidR="00E87E86" w:rsidRPr="00BF2B31">
        <w:t>Сегодня мы оперативно решаем вопросы по назначению и выплате пенсий держателям карт ВТБ, а главное – работаем на опережение, информируя о пенсионных правах тех, кто только готовится к заслуженному отдыху</w:t>
      </w:r>
      <w:r w:rsidRPr="00BF2B31">
        <w:t>»</w:t>
      </w:r>
      <w:r w:rsidR="00E87E86" w:rsidRPr="00BF2B31">
        <w:t>, — заметил председатель Соцфонда Сергей Чирков.</w:t>
      </w:r>
    </w:p>
    <w:p w:rsidR="00E87E86" w:rsidRPr="00BF2B31" w:rsidRDefault="00E87E86" w:rsidP="00E87E86">
      <w:r w:rsidRPr="00BF2B31">
        <w:lastRenderedPageBreak/>
        <w:t>Соцфонд и ВТБ совместно реализовали в прошлом году проект по заблаговременной работе с предпенсионерами. Для более полного учета пенсионных прав граждан и предоставления им возможности заранее подготовить необходимые документы о стаже, заработной плате и других условиях, влияющих на получение пенсии, Социальный фонд России со своей стороны приглашает граждан в офисы клиентского обслуживания. ВТБ же взял на себя обязательство дополнительного информирования клиентов о необходимости проверить свои пенсионные права. Женщины и мужчины, которые выходят на страховую пенсию по старости в ближайшие 24 месяца, включая досрочную пенсию, получили смс-уведомления от банка ВТБ с просьбой подготовиться к выходу на пенсию заранее и уточнить свои пенсионные права, обратившись в клиентскую службу Социального Фонда или на портал госуслуг с заявлением. Полнота сведений в индивидуальном лицевом счете человека позволяет при достижении пенсионного возраста оформить выплату пенсии по старости в автоматическом режиме на портале госуслуг.</w:t>
      </w:r>
    </w:p>
    <w:p w:rsidR="00E87E86" w:rsidRPr="00BF2B31" w:rsidRDefault="00E87E86" w:rsidP="00E87E86">
      <w:r w:rsidRPr="00BF2B31">
        <w:t>Также в рамках сотрудничества проводится работа по повышению финансовой грамотности пенсионеров, информированию и консультированию по вопросам социального и пенсионного обеспечения. Это позволяет повысить уровень осведомленности граждан о своих правах и возможностях получения социальной поддержки.</w:t>
      </w:r>
    </w:p>
    <w:p w:rsidR="00E87E86" w:rsidRPr="00BF2B31" w:rsidRDefault="005E2326" w:rsidP="00E87E86">
      <w:hyperlink r:id="rId38" w:history="1">
        <w:r w:rsidR="00E87E86" w:rsidRPr="00BF2B31">
          <w:rPr>
            <w:rStyle w:val="a3"/>
          </w:rPr>
          <w:t>http://pbroker.ru/?p=77119</w:t>
        </w:r>
      </w:hyperlink>
      <w:r w:rsidR="00E87E86" w:rsidRPr="00BF2B31">
        <w:t xml:space="preserve"> </w:t>
      </w:r>
    </w:p>
    <w:p w:rsidR="00CA61DC" w:rsidRPr="00BF2B31" w:rsidRDefault="00CA61DC" w:rsidP="00CA61DC">
      <w:pPr>
        <w:pStyle w:val="2"/>
      </w:pPr>
      <w:bookmarkStart w:id="99" w:name="_Toc159478613"/>
      <w:r w:rsidRPr="00BF2B31">
        <w:t>DEITA.ru, 21.02.2024, Расширить право медиков на досрочный выход на пенсию могут в России</w:t>
      </w:r>
      <w:bookmarkEnd w:id="99"/>
    </w:p>
    <w:p w:rsidR="00CA61DC" w:rsidRPr="00BF2B31" w:rsidRDefault="00CA61DC" w:rsidP="00F56D3F">
      <w:pPr>
        <w:pStyle w:val="3"/>
      </w:pPr>
      <w:bookmarkStart w:id="100" w:name="_Toc159478614"/>
      <w:r w:rsidRPr="00BF2B31">
        <w:t xml:space="preserve">Партия </w:t>
      </w:r>
      <w:r w:rsidR="00447DC2" w:rsidRPr="00BF2B31">
        <w:t>«</w:t>
      </w:r>
      <w:r w:rsidRPr="00BF2B31">
        <w:t>Справедливая Россия</w:t>
      </w:r>
      <w:r w:rsidR="00447DC2" w:rsidRPr="00BF2B31">
        <w:t>»</w:t>
      </w:r>
      <w:r w:rsidRPr="00BF2B31">
        <w:t xml:space="preserve"> выдвинула законопроект о досрочном выходе на пенсию для отдельных категорий медицинских работников, трудящихся в частных учреждениях здравоохранения, сообщает ИА DEITA.RU со ссылкой на пресс-службу лидера фракции Сергея Миронова.</w:t>
      </w:r>
      <w:bookmarkEnd w:id="100"/>
    </w:p>
    <w:p w:rsidR="00CA61DC" w:rsidRPr="00BF2B31" w:rsidRDefault="00CA61DC" w:rsidP="00CA61DC">
      <w:r w:rsidRPr="00BF2B31">
        <w:t>Глава партии отметил, что такие медики, работая в коммерческом секторе отрасли, в глобальном смысле работают на государство, поддерживая население страны, общественное здоровье и благополучие. Поэтому Миронов предложил наделить правом досрочного выхода на пенсию медицинских работников, работающих в частных учреждениях, оказывающих помощь бесплатно в рамках государственных контрактов.</w:t>
      </w:r>
    </w:p>
    <w:p w:rsidR="00CA61DC" w:rsidRPr="00BF2B31" w:rsidRDefault="00CA61DC" w:rsidP="00CA61DC">
      <w:r w:rsidRPr="00BF2B31">
        <w:t>Справедливороссы предлагали это ещё несколько лет назад, в январе законопроект был внесён на рассмотрение в Госдуму, а 19 февраля Владимир Путин поручил Правительству РФ изучить вопрос досрочного выхода на пенсию для медработников из частных учреждений до 1 апреля.</w:t>
      </w:r>
    </w:p>
    <w:p w:rsidR="00CA61DC" w:rsidRPr="00BF2B31" w:rsidRDefault="00CA61DC" w:rsidP="00CA61DC">
      <w:r w:rsidRPr="00BF2B31">
        <w:t>Сергей Миронов обратился к Кабинету с просьбой поддержать этот законопроект.</w:t>
      </w:r>
    </w:p>
    <w:p w:rsidR="00CA61DC" w:rsidRPr="00BF2B31" w:rsidRDefault="00CA61DC" w:rsidP="00CA61DC">
      <w:r w:rsidRPr="00BF2B31">
        <w:t>Справедливороссы критикуют систему обязательного медицинского страхования, так как в России о на неэффективна: медицинские учреждения, где можно получить помощь по полису ОМС, стремительно сокращают и оптимизируют. Но врачи, средний медперсонал не виноваты в такой оптимизации и заслуживают льгот наравне с коллегами из бюджетных больниц, диспансеров и поликлиник.</w:t>
      </w:r>
    </w:p>
    <w:p w:rsidR="00CA61DC" w:rsidRPr="00BF2B31" w:rsidRDefault="00447DC2" w:rsidP="00CA61DC">
      <w:r w:rsidRPr="00BF2B31">
        <w:lastRenderedPageBreak/>
        <w:t>«</w:t>
      </w:r>
      <w:r w:rsidR="00CA61DC" w:rsidRPr="00BF2B31">
        <w:t>Они добросовестно выполняют свою работу и помогают пациентам, которые не могут получить адекватную помощь в госучреждениях. Мы призываем Правительство и думское большинство поддержать нашу инициативу, которая соответствует поручению Президента и нашего кандидата на выборах Владимира Владимировича Путина</w:t>
      </w:r>
      <w:r w:rsidRPr="00BF2B31">
        <w:t>»</w:t>
      </w:r>
      <w:r w:rsidR="00CA61DC" w:rsidRPr="00BF2B31">
        <w:t xml:space="preserve"> - заявил Миронов.</w:t>
      </w:r>
    </w:p>
    <w:p w:rsidR="00CA61DC" w:rsidRPr="00BF2B31" w:rsidRDefault="00CA61DC" w:rsidP="00CA61DC">
      <w:r w:rsidRPr="00BF2B31">
        <w:t xml:space="preserve">Ранее парламентарий отмечал, что в стране слишком сократили расходы на здравоохранение, в том числе на службу скорой помощи. </w:t>
      </w:r>
      <w:r w:rsidR="00447DC2" w:rsidRPr="00BF2B31">
        <w:t>«</w:t>
      </w:r>
      <w:r w:rsidRPr="00BF2B31">
        <w:t>Справедливая Россия</w:t>
      </w:r>
      <w:r w:rsidR="00447DC2" w:rsidRPr="00BF2B31">
        <w:t>»</w:t>
      </w:r>
      <w:r w:rsidRPr="00BF2B31">
        <w:t xml:space="preserve"> настаивает на реформе экстренной медицинской службы, сделав главной единицей бригады не фельдшера, а врача – специалиста с высшей квалификацией. Это позволит оказывать пациентам помощь более оперативно, но потребует дополнительных затрат – из-за разницы в квалификации зарплаты врачей выше.</w:t>
      </w:r>
    </w:p>
    <w:p w:rsidR="006F28A1" w:rsidRPr="00BF2B31" w:rsidRDefault="005E2326" w:rsidP="00CA61DC">
      <w:hyperlink r:id="rId39" w:history="1">
        <w:r w:rsidR="00CA61DC" w:rsidRPr="00BF2B31">
          <w:rPr>
            <w:rStyle w:val="a3"/>
          </w:rPr>
          <w:t>https://deita.ru/article/548790</w:t>
        </w:r>
      </w:hyperlink>
    </w:p>
    <w:p w:rsidR="00CA61DC" w:rsidRPr="00BF2B31" w:rsidRDefault="00CA61DC" w:rsidP="00CA61DC"/>
    <w:p w:rsidR="00D1642B" w:rsidRPr="00BF2B31" w:rsidRDefault="00D1642B" w:rsidP="00D1642B">
      <w:pPr>
        <w:pStyle w:val="251"/>
      </w:pPr>
      <w:bookmarkStart w:id="101" w:name="_Toc99271704"/>
      <w:bookmarkStart w:id="102" w:name="_Toc99318656"/>
      <w:bookmarkStart w:id="103" w:name="_Toc62681899"/>
      <w:bookmarkStart w:id="104" w:name="_Toc159478615"/>
      <w:bookmarkEnd w:id="17"/>
      <w:bookmarkEnd w:id="18"/>
      <w:bookmarkEnd w:id="22"/>
      <w:bookmarkEnd w:id="23"/>
      <w:bookmarkEnd w:id="24"/>
      <w:bookmarkEnd w:id="64"/>
      <w:r w:rsidRPr="00BF2B31">
        <w:lastRenderedPageBreak/>
        <w:t>НОВОСТИ МАКРОЭКОНОМИКИ</w:t>
      </w:r>
      <w:bookmarkEnd w:id="101"/>
      <w:bookmarkEnd w:id="102"/>
      <w:bookmarkEnd w:id="104"/>
    </w:p>
    <w:p w:rsidR="001E2490" w:rsidRPr="00BF2B31" w:rsidRDefault="001E2490" w:rsidP="001E2490">
      <w:pPr>
        <w:pStyle w:val="2"/>
      </w:pPr>
      <w:bookmarkStart w:id="105" w:name="_Toc99271711"/>
      <w:bookmarkStart w:id="106" w:name="_Toc99318657"/>
      <w:bookmarkStart w:id="107" w:name="_Toc159478616"/>
      <w:r w:rsidRPr="00BF2B31">
        <w:t>ТАСС, 21.02.2024, Кабмин РФ расширил правила использования средств инвестиционных проектов</w:t>
      </w:r>
      <w:bookmarkEnd w:id="107"/>
    </w:p>
    <w:p w:rsidR="001E2490" w:rsidRPr="00BF2B31" w:rsidRDefault="001E2490" w:rsidP="00F56D3F">
      <w:pPr>
        <w:pStyle w:val="3"/>
      </w:pPr>
      <w:bookmarkStart w:id="108" w:name="_Toc159478617"/>
      <w:r w:rsidRPr="00BF2B31">
        <w:t>Регионы России смогут использовать средства инвестиционных проектов для строительства инфраструктуры технопарков в сфере высоких технологий, также будет упрощен отбор резидентов особых экономических зон. Об этом заявил премьер-министр РФ Михаил Мишустин на заседании правительства.</w:t>
      </w:r>
      <w:bookmarkEnd w:id="108"/>
    </w:p>
    <w:p w:rsidR="001E2490" w:rsidRPr="00BF2B31" w:rsidRDefault="001E2490" w:rsidP="001E2490">
      <w:r w:rsidRPr="00BF2B31">
        <w:t>Глава кабмина напомнил, что в 2021 году по инициативе президента РФ был запущен инструмент новых инвестиционных проектов, которые созданы, чтобы обеспечить строительство жилищных и коммунальных объектов, для обновления транспорта, возведения аэропортов и решения задач в туризме, сельском хозяйстве, энергетике и других отраслях.</w:t>
      </w:r>
    </w:p>
    <w:p w:rsidR="001E2490" w:rsidRPr="00BF2B31" w:rsidRDefault="00447DC2" w:rsidP="001E2490">
      <w:r w:rsidRPr="00BF2B31">
        <w:t>«</w:t>
      </w:r>
      <w:r w:rsidR="001E2490" w:rsidRPr="00BF2B31">
        <w:t>Чтобы повысить эффективность такого инструмента, правительство внесло изменения в правила определения проектов, на которые можно направлять соответствующие высвобождаемые средства. В частности, теперь российским субъектам разрешается использовать их на строительство инфраструктуры технопарков в сфере высоких технологий, значительно упростится и порядок отбора инициатив резидентов особых экономических зон</w:t>
      </w:r>
      <w:r w:rsidRPr="00BF2B31">
        <w:t>»</w:t>
      </w:r>
      <w:r w:rsidR="001E2490" w:rsidRPr="00BF2B31">
        <w:t>, - указал глава кабмина.</w:t>
      </w:r>
    </w:p>
    <w:p w:rsidR="001E2490" w:rsidRPr="00BF2B31" w:rsidRDefault="001E2490" w:rsidP="001E2490">
      <w:r w:rsidRPr="00BF2B31">
        <w:t xml:space="preserve">По словам Мишустина, за три года работы такие проекты показали высокую востребованность. </w:t>
      </w:r>
      <w:r w:rsidR="00447DC2" w:rsidRPr="00BF2B31">
        <w:t>«</w:t>
      </w:r>
      <w:r w:rsidRPr="00BF2B31">
        <w:t>Одобрены были заявки 70 регионов страны. Это почти 700 самых разных частных инициатив на общую сумму около 5 трлн рублей. По итогам их реализации ожидаем появления порядка 200 тысяч дополнительных рабочих мест, что очень важно</w:t>
      </w:r>
      <w:r w:rsidR="00447DC2" w:rsidRPr="00BF2B31">
        <w:t>»</w:t>
      </w:r>
      <w:r w:rsidRPr="00BF2B31">
        <w:t>, - перечислил он.</w:t>
      </w:r>
    </w:p>
    <w:p w:rsidR="001E2490" w:rsidRPr="00BF2B31" w:rsidRDefault="001E2490" w:rsidP="001E2490">
      <w:r w:rsidRPr="00BF2B31">
        <w:t xml:space="preserve">Премьер отметил, что для выполнения всех целей запланировано также строительство более двух тысяч объектов инфраструктуры, - прежде всего это инженерные сети для жилых домов и промышленных предприятий, туристических кластеров, а также строительство автомобильных и железных дорог к новым производствам. </w:t>
      </w:r>
      <w:r w:rsidR="00447DC2" w:rsidRPr="00BF2B31">
        <w:t>«</w:t>
      </w:r>
      <w:r w:rsidRPr="00BF2B31">
        <w:t>Регионы смогут профинансировать такие работы частично или полностью в рамках действующего механизма реструктуризации бюджетных кредитов, благодаря чему, соответственно, может быть списана задолженность по ним на сумму налогов, которые уже были уплачены в федеральный бюджет от реализации этих инвестиционных проектов</w:t>
      </w:r>
      <w:r w:rsidR="00447DC2" w:rsidRPr="00BF2B31">
        <w:t>»</w:t>
      </w:r>
      <w:r w:rsidRPr="00BF2B31">
        <w:t>, - пояснил Мишустин.</w:t>
      </w:r>
    </w:p>
    <w:p w:rsidR="001E2490" w:rsidRPr="00BF2B31" w:rsidRDefault="00447DC2" w:rsidP="001E2490">
      <w:r w:rsidRPr="00BF2B31">
        <w:t>«</w:t>
      </w:r>
      <w:r w:rsidR="001E2490" w:rsidRPr="00BF2B31">
        <w:t>Все это очень важно для новых производств и для создания отечественных инновационных продуктов, которые востребованы людьми</w:t>
      </w:r>
      <w:r w:rsidRPr="00BF2B31">
        <w:t>»</w:t>
      </w:r>
      <w:r w:rsidR="001E2490" w:rsidRPr="00BF2B31">
        <w:t>, - подытожил он.</w:t>
      </w:r>
    </w:p>
    <w:p w:rsidR="001E2490" w:rsidRPr="00BF2B31" w:rsidRDefault="001E2490" w:rsidP="001E2490">
      <w:pPr>
        <w:pStyle w:val="2"/>
      </w:pPr>
      <w:bookmarkStart w:id="109" w:name="_Toc159478618"/>
      <w:r w:rsidRPr="00BF2B31">
        <w:lastRenderedPageBreak/>
        <w:t>РИА Новости, 21.02.2024, В МИД РФ не исключили ответных мер в случае изъятия Украиной российских активов</w:t>
      </w:r>
      <w:bookmarkEnd w:id="109"/>
    </w:p>
    <w:p w:rsidR="001E2490" w:rsidRPr="00BF2B31" w:rsidRDefault="001E2490" w:rsidP="00F56D3F">
      <w:pPr>
        <w:pStyle w:val="3"/>
      </w:pPr>
      <w:bookmarkStart w:id="110" w:name="_Toc159478619"/>
      <w:r w:rsidRPr="00BF2B31">
        <w:t>Российская сторона примет ответные зеркальные меры, если Киев конфискует ее активы, сообщил в интервью РИА Новости замглавы МИД РФ Михаил Галузин.</w:t>
      </w:r>
      <w:bookmarkEnd w:id="110"/>
    </w:p>
    <w:p w:rsidR="001E2490" w:rsidRPr="00BF2B31" w:rsidRDefault="00447DC2" w:rsidP="001E2490">
      <w:r w:rsidRPr="00BF2B31">
        <w:t>«</w:t>
      </w:r>
      <w:r w:rsidR="001E2490" w:rsidRPr="00BF2B31">
        <w:t>Любые попытки отчуждения нашей собственности в недружественных странах являются нелегитимными и представляют собой не что иное, как воровство чужого имущества</w:t>
      </w:r>
      <w:r w:rsidRPr="00BF2B31">
        <w:t>»</w:t>
      </w:r>
      <w:r w:rsidR="001E2490" w:rsidRPr="00BF2B31">
        <w:t>, - сказал Галузин, комментируя решение Верховной рады об изъятии российской собственности и планах Киева конфисковать два самолета Ан-148.</w:t>
      </w:r>
    </w:p>
    <w:p w:rsidR="001E2490" w:rsidRPr="00BF2B31" w:rsidRDefault="00447DC2" w:rsidP="001E2490">
      <w:r w:rsidRPr="00BF2B31">
        <w:t>«</w:t>
      </w:r>
      <w:r w:rsidR="001E2490" w:rsidRPr="00BF2B31">
        <w:t>Рассматриваем все варианты защиты своих законных прав и интересов в случае конфискации за рубежом активов, принадлежащих Российской Федерации, ее физическим и юридическим лицам. Не исключаем применения ответных мер зеркального характера, а также вариантов судебного обжалования возможных решений о конфискации, если такие шаги будут сочтены целесообразными</w:t>
      </w:r>
      <w:r w:rsidRPr="00BF2B31">
        <w:t>»</w:t>
      </w:r>
      <w:r w:rsidR="001E2490" w:rsidRPr="00BF2B31">
        <w:t>, - добавил собеседник агентства.</w:t>
      </w:r>
    </w:p>
    <w:p w:rsidR="001E2490" w:rsidRPr="00BF2B31" w:rsidRDefault="001E2490" w:rsidP="001E2490">
      <w:r w:rsidRPr="00BF2B31">
        <w:t xml:space="preserve">По его словам, </w:t>
      </w:r>
      <w:r w:rsidR="00447DC2" w:rsidRPr="00BF2B31">
        <w:t>«</w:t>
      </w:r>
      <w:r w:rsidRPr="00BF2B31">
        <w:t>решение на этот счет будет приниматься исходя из позиции собственников изымаемых активов и имущества</w:t>
      </w:r>
      <w:r w:rsidR="00447DC2" w:rsidRPr="00BF2B31">
        <w:t>»</w:t>
      </w:r>
      <w:r w:rsidRPr="00BF2B31">
        <w:t>.</w:t>
      </w:r>
    </w:p>
    <w:p w:rsidR="001E2490" w:rsidRPr="00BF2B31" w:rsidRDefault="001E2490" w:rsidP="001E2490">
      <w:r w:rsidRPr="00BF2B31">
        <w:t xml:space="preserve">Министерство юстиции Украины в декабре сообщило, что подало в Высший антикоррупционный суд очередной иск о конфискации в доход страны двух пассажирских самолетов Ан-148-100Е, принадлежащих российской лизинговой компании ОАО </w:t>
      </w:r>
      <w:r w:rsidR="00447DC2" w:rsidRPr="00BF2B31">
        <w:t>«</w:t>
      </w:r>
      <w:r w:rsidRPr="00BF2B31">
        <w:t>Ильюшин Финанс Ко</w:t>
      </w:r>
      <w:r w:rsidR="00447DC2" w:rsidRPr="00BF2B31">
        <w:t>»</w:t>
      </w:r>
      <w:r w:rsidRPr="00BF2B31">
        <w:t>. При этом в компании сообщили РИА Новости, что самолеты не принадлежат ей с 2021 года.</w:t>
      </w:r>
    </w:p>
    <w:p w:rsidR="001E2490" w:rsidRPr="00BF2B31" w:rsidRDefault="001E2490" w:rsidP="001E2490">
      <w:pPr>
        <w:pStyle w:val="2"/>
      </w:pPr>
      <w:bookmarkStart w:id="111" w:name="_Toc159478620"/>
      <w:r w:rsidRPr="00BF2B31">
        <w:t>РИА Новости, 21.02.2024, СФ предоставил гражданам право на самозапрет кредитования с 1 марта 2025 г</w:t>
      </w:r>
      <w:bookmarkEnd w:id="111"/>
    </w:p>
    <w:p w:rsidR="001E2490" w:rsidRPr="00BF2B31" w:rsidRDefault="001E2490" w:rsidP="00F56D3F">
      <w:pPr>
        <w:pStyle w:val="3"/>
      </w:pPr>
      <w:bookmarkStart w:id="112" w:name="_Toc159478621"/>
      <w:r w:rsidRPr="00BF2B31">
        <w:t>Сенаторы в среду одобрили закон, позволяющий гражданам с 1 марта 2025 года устанавливать в своей кредитной истории запрет на заключение с банками и микрофинансовыми организациями договоров на выдачу им потребительских кредитов или займов.</w:t>
      </w:r>
      <w:bookmarkEnd w:id="112"/>
    </w:p>
    <w:p w:rsidR="001E2490" w:rsidRPr="00BF2B31" w:rsidRDefault="001E2490" w:rsidP="001E2490">
      <w:r w:rsidRPr="00BF2B31">
        <w:t>Документ разработан в целях защиты граждан от мошенничества - например, выдачи кредитов без их согласия или обмана с использованием социальной инженерии. Чтобы исключить такие ситуации, граждане смогут установить запрет на выдачу им потребительских кредитов или займов, а также снять его. Это право не будет распространяться на ипотечные кредиты, автокредиты, а также на образовательные кредиты с господдержкой.</w:t>
      </w:r>
    </w:p>
    <w:p w:rsidR="001E2490" w:rsidRPr="00BF2B31" w:rsidRDefault="001E2490" w:rsidP="001E2490">
      <w:r w:rsidRPr="00BF2B31">
        <w:t>Для установления (снятия) запрета физлицо сможет бесплатно любое количество раз подать соответствующее заявление во все квалифицированные бюро кредитных историй (КБКИ) через многофункциональный центр (МФЦ) независимо от места жительства или пребывания, или через единый портал госуслуг. Возможность подачи заявления через МФЦ должна быть обеспечена со дня доработки и настройки его автоматизированной информсистемы, но не позднее 1 сентября 2025 года.</w:t>
      </w:r>
    </w:p>
    <w:p w:rsidR="001E2490" w:rsidRPr="00BF2B31" w:rsidRDefault="001E2490" w:rsidP="001E2490">
      <w:r w:rsidRPr="00BF2B31">
        <w:t xml:space="preserve">Обязательным условием для реализации механизма самозапрета станет использование ИНН: он должен быть указан в поданном заявлении наряду с другими сведениями и </w:t>
      </w:r>
      <w:r w:rsidRPr="00BF2B31">
        <w:lastRenderedPageBreak/>
        <w:t>использоваться КБКИ для проверки его соответствия сведениям из госинформсистемы ФНС России.</w:t>
      </w:r>
    </w:p>
    <w:p w:rsidR="001E2490" w:rsidRPr="00BF2B31" w:rsidRDefault="001E2490" w:rsidP="001E2490">
      <w:r w:rsidRPr="00BF2B31">
        <w:t>В зависимости от времени подачи заявления (до или после 22.00) информация о введении (снятии) запрета должна быть внесена в кредитную историю в день его подачи или на следующий день. Сам запрет начнет действовать на следующий день после включения информации о нем в кредитную историю. Снятие запрета произойдет на второй день после включения информации о нем в кредитную историю.</w:t>
      </w:r>
    </w:p>
    <w:p w:rsidR="001E2490" w:rsidRPr="00BF2B31" w:rsidRDefault="001E2490" w:rsidP="001E2490">
      <w:r w:rsidRPr="00BF2B31">
        <w:t>До заключения договора с физлицом банки и МФО должны будут запросить во всех КБКИ информацию о наличии запрета и отказать в кредите, если такой запрет установлен.</w:t>
      </w:r>
    </w:p>
    <w:p w:rsidR="001E2490" w:rsidRPr="00BF2B31" w:rsidRDefault="001E2490" w:rsidP="001E2490">
      <w:pPr>
        <w:pStyle w:val="2"/>
      </w:pPr>
      <w:bookmarkStart w:id="113" w:name="_Toc159478622"/>
      <w:r w:rsidRPr="00BF2B31">
        <w:t>РИА Новости, 21.02.2024, Совет Федерации расширил перечень исключений из-под повышенного НДПИ на газ</w:t>
      </w:r>
      <w:bookmarkEnd w:id="113"/>
    </w:p>
    <w:p w:rsidR="001E2490" w:rsidRPr="00BF2B31" w:rsidRDefault="001E2490" w:rsidP="00F56D3F">
      <w:pPr>
        <w:pStyle w:val="3"/>
      </w:pPr>
      <w:bookmarkStart w:id="114" w:name="_Toc159478623"/>
      <w:r w:rsidRPr="00BF2B31">
        <w:t xml:space="preserve">Сенаторы одобрили поправки в Налоговый кодекс, расширяющие список случаев, когда </w:t>
      </w:r>
      <w:r w:rsidR="00447DC2" w:rsidRPr="00BF2B31">
        <w:t>«</w:t>
      </w:r>
      <w:r w:rsidRPr="00BF2B31">
        <w:t>Газпром</w:t>
      </w:r>
      <w:r w:rsidR="00447DC2" w:rsidRPr="00BF2B31">
        <w:t>»</w:t>
      </w:r>
      <w:r w:rsidRPr="00BF2B31">
        <w:t xml:space="preserve"> и его аффилированные компании, а также независимые от этой корпорации производители газа могут избежать дополнительных изъятий по налогу на добычу полезных ископаемых (НДПИ).</w:t>
      </w:r>
      <w:bookmarkEnd w:id="114"/>
    </w:p>
    <w:p w:rsidR="001E2490" w:rsidRPr="00BF2B31" w:rsidRDefault="001E2490" w:rsidP="001E2490">
      <w:r w:rsidRPr="00BF2B31">
        <w:t>Первоначальная редакция законопроекта при рассмотрении в Госдуме касалась освобождения от НДС услуг оператора углеродных единиц. Однако затем, в рамках второго чтения, депутаты одобрили поправки, которые касаются НДПИ на газ.</w:t>
      </w:r>
    </w:p>
    <w:p w:rsidR="001E2490" w:rsidRPr="00BF2B31" w:rsidRDefault="001E2490" w:rsidP="001E2490">
      <w:r w:rsidRPr="00BF2B31">
        <w:t>В ноябре власти РФ приняли закон, который, в частности, предусматривает дополнительное увеличение с 1 января текущего года НДПИ на газ в целях изъятия дополнительных доходов газодобывающих компаний от индексации тарифов на газ в РФ. При этом был предусмотрен ряд исключений. При расчете НДПИ не учитываются поставки газа населению, ТЭЦ, котельным, а также организациям, осуществляющим переработку попутного нефтяного газа, перепродажу приобретенного газа.</w:t>
      </w:r>
    </w:p>
    <w:p w:rsidR="001E2490" w:rsidRPr="00BF2B31" w:rsidRDefault="001E2490" w:rsidP="001E2490">
      <w:r w:rsidRPr="00BF2B31">
        <w:t>Замглавы Минфина Алексей Сазанов ранее пояснял, что новые поправки в Налоговый кодекс уточняют, на какие поставки газа распространяется индексация тарифов и, соответственно, начисляется дополнительный НДПИ.</w:t>
      </w:r>
    </w:p>
    <w:p w:rsidR="001E2490" w:rsidRPr="00BF2B31" w:rsidRDefault="001E2490" w:rsidP="001E2490">
      <w:r w:rsidRPr="00BF2B31">
        <w:t>Закон должен вступить в силу со дня официального опубликования, за исключением норм для НДС, которые начнут действовать позже.</w:t>
      </w:r>
    </w:p>
    <w:p w:rsidR="001E2490" w:rsidRPr="00BF2B31" w:rsidRDefault="001E2490" w:rsidP="001E2490">
      <w:pPr>
        <w:pStyle w:val="2"/>
      </w:pPr>
      <w:bookmarkStart w:id="115" w:name="_Toc159478624"/>
      <w:r w:rsidRPr="00BF2B31">
        <w:t>РИА Новости, 21.02.2024, СФ одобрил закон для сокращения числа споров по контролируемым сделкам</w:t>
      </w:r>
      <w:bookmarkEnd w:id="115"/>
    </w:p>
    <w:p w:rsidR="001E2490" w:rsidRPr="00BF2B31" w:rsidRDefault="001E2490" w:rsidP="00F56D3F">
      <w:pPr>
        <w:pStyle w:val="3"/>
      </w:pPr>
      <w:bookmarkStart w:id="116" w:name="_Toc159478625"/>
      <w:r w:rsidRPr="00BF2B31">
        <w:t>Сенаторы одобрили закон, позволяющий исключить спорные ситуации и избежать злоупотреблений при назначении налоговых проверок контролируемых сделок между взаимозависимыми лицами.</w:t>
      </w:r>
      <w:bookmarkEnd w:id="116"/>
    </w:p>
    <w:p w:rsidR="001E2490" w:rsidRPr="00BF2B31" w:rsidRDefault="001E2490" w:rsidP="001E2490">
      <w:r w:rsidRPr="00BF2B31">
        <w:t xml:space="preserve">Документ разработан правительством в целях реализации постановления Конституционного суда (КС) от 14 июля 2023 года по делу о проверке конституционности одной из норм статьи 105.17 Налогового кодекса РФ в связи с жалобой ПАО </w:t>
      </w:r>
      <w:r w:rsidR="00447DC2" w:rsidRPr="00BF2B31">
        <w:t>«</w:t>
      </w:r>
      <w:r w:rsidRPr="00BF2B31">
        <w:t>Вымпел-Коммуникации</w:t>
      </w:r>
      <w:r w:rsidR="00447DC2" w:rsidRPr="00BF2B31">
        <w:t>»</w:t>
      </w:r>
      <w:r w:rsidRPr="00BF2B31">
        <w:t>.</w:t>
      </w:r>
    </w:p>
    <w:p w:rsidR="001E2490" w:rsidRPr="00BF2B31" w:rsidRDefault="001E2490" w:rsidP="001E2490">
      <w:r w:rsidRPr="00BF2B31">
        <w:lastRenderedPageBreak/>
        <w:t>Согласно этой норме, решение о проверке полноты исчисления и уплаты налогов при сделках между взаимозависимыми лицами может быть вынесено не позднее двух лет со дня, когда Федеральная налоговая служба (ФНС) получила уведомление (или ее территориальный орган - извещение) о такой сделке. КС указал на неясность, с какого момента исчисляется двухлетний срок - с момента представления налогоплательщиком первичного либо уточненного уведомления о сделке.</w:t>
      </w:r>
    </w:p>
    <w:p w:rsidR="001E2490" w:rsidRPr="00BF2B31" w:rsidRDefault="001E2490" w:rsidP="001E2490">
      <w:r w:rsidRPr="00BF2B31">
        <w:t>Одобренный закон исключает необходимость учитывать дату получения уведомления или извещения о контролируемых сделках при вынесении решения ФНС о проверке цен в таких сделках. Это позволит избежать ситуаций, когда представление уточненного уведомления о контролируемой сделке используется для необоснованного расширения периодов проверки цен, считают авторы документа.</w:t>
      </w:r>
    </w:p>
    <w:p w:rsidR="001E2490" w:rsidRPr="00BF2B31" w:rsidRDefault="001E2490" w:rsidP="001E2490">
      <w:r w:rsidRPr="00BF2B31">
        <w:t>Проверка будет проводиться по общим основаниям - то есть ее глубина не может превышать трех лет с даты принятия решения ФНС о ее проведении, уточнили в Минфине.</w:t>
      </w:r>
    </w:p>
    <w:p w:rsidR="001E2490" w:rsidRPr="00BF2B31" w:rsidRDefault="001E2490" w:rsidP="001E2490">
      <w:r w:rsidRPr="00BF2B31">
        <w:t>Закон должен вступить в силу через месяц после официального опубликования.</w:t>
      </w:r>
    </w:p>
    <w:p w:rsidR="008A49D4" w:rsidRPr="00BF2B31" w:rsidRDefault="008A49D4" w:rsidP="008A49D4">
      <w:pPr>
        <w:pStyle w:val="2"/>
      </w:pPr>
      <w:bookmarkStart w:id="117" w:name="_Toc159478626"/>
      <w:r w:rsidRPr="00BF2B31">
        <w:t>Интерфакс, 21.02.2024, Уточнение требований к квалификации руководства ряда финорганизаций принято в I чтении</w:t>
      </w:r>
      <w:bookmarkEnd w:id="117"/>
    </w:p>
    <w:p w:rsidR="008A49D4" w:rsidRPr="00BF2B31" w:rsidRDefault="008A49D4" w:rsidP="00F56D3F">
      <w:pPr>
        <w:pStyle w:val="3"/>
      </w:pPr>
      <w:bookmarkStart w:id="118" w:name="_Toc159478627"/>
      <w:r w:rsidRPr="00BF2B31">
        <w:t>Госдума приняла в первом чтении законопроект, который уточняет квалификационные требования к руководителям и специалистам некредитных финансовых организаций.</w:t>
      </w:r>
      <w:bookmarkEnd w:id="118"/>
    </w:p>
    <w:p w:rsidR="008A49D4" w:rsidRPr="00BF2B31" w:rsidRDefault="008A49D4" w:rsidP="008A49D4">
      <w:r w:rsidRPr="00BF2B31">
        <w:t>Документ (№470800-8) в октябре 2023 г. внесли в парламент депутаты и сенаторы.</w:t>
      </w:r>
    </w:p>
    <w:p w:rsidR="008A49D4" w:rsidRPr="00BF2B31" w:rsidRDefault="008A49D4" w:rsidP="008A49D4">
      <w:r w:rsidRPr="00BF2B31">
        <w:t xml:space="preserve">В пояснительной записке к законопроекту напоминается, что с 1 июля 2019 г. квалификационные аттестаты не могут использоваться для подтверждения квалификации работников некредитных финансовых организаций, а Банк России перешел к независимой оценке квалификации специалистов. В итоге первая новелла законопроекта исключает из действующего законодательства нормы о квалификационных аттестатах и полномочиях ЦБ по аккредитации организаций, которые проводят квалификационные экзамены на финансовом рынке. Вторая новелла вводит новые требования к квалификации генерального директора (лица, осуществляющего функции единоличного исполнительного органа), его заместителя, членов совета директоров (коллегиального исполнительного органа), руководителя филиала некредитных финансовых организаций. Речь идет о </w:t>
      </w:r>
      <w:r w:rsidRPr="00BF2B31">
        <w:rPr>
          <w:b/>
        </w:rPr>
        <w:t>негосударственных пенсионных фондах</w:t>
      </w:r>
      <w:r w:rsidRPr="00BF2B31">
        <w:t>, управляющих компаниях, организаторах торговли и клиринговых организациях, специализированных депозитариях.</w:t>
      </w:r>
    </w:p>
    <w:p w:rsidR="008A49D4" w:rsidRPr="00BF2B31" w:rsidRDefault="008A49D4" w:rsidP="008A49D4">
      <w:r w:rsidRPr="00BF2B31">
        <w:t>В качестве требований к квалификации вышеуказанных лиц устанавливаются следующие: наличие необходимого опыта работы (для руководителя, заместителя, члена коллегиального исполнительного органа - не менее трех лет, для руководителя филиала - не менее двух лет); наличие квалификации, подтвержденной свидетельством, выданным в соответствии с законом о независимой оценке квалификации; наличие хотя бы одного из международных сертификатов, перечень которых установил ЦБ.</w:t>
      </w:r>
    </w:p>
    <w:p w:rsidR="008A49D4" w:rsidRPr="00BF2B31" w:rsidRDefault="008A49D4" w:rsidP="008A49D4">
      <w:r w:rsidRPr="00BF2B31">
        <w:lastRenderedPageBreak/>
        <w:t>Кроме того, законопроект закрепляет полномочия Банка России по определению квалификационных требований в отношении иных должностных лиц и работников финансовых организаций на уровне нормативных актов регулятора.</w:t>
      </w:r>
    </w:p>
    <w:p w:rsidR="008A49D4" w:rsidRPr="00BF2B31" w:rsidRDefault="008A49D4" w:rsidP="008A49D4">
      <w:r w:rsidRPr="00BF2B31">
        <w:t>В случае принятия закон вступит в силу через год после официального опубликования.</w:t>
      </w:r>
    </w:p>
    <w:p w:rsidR="008A49D4" w:rsidRPr="00BF2B31" w:rsidRDefault="008A49D4" w:rsidP="008A49D4">
      <w:r w:rsidRPr="00BF2B31">
        <w:t>Ранее комитет Госдумы по финансовому рынку отмечал, что законопроект частично ужесточает квалификационные требования к руководителям и управленческому персоналу финансовых организаций, но такой подход оправдан, так как защитит права и интересы клиентов и участников финансового рынка.</w:t>
      </w:r>
    </w:p>
    <w:p w:rsidR="001E2490" w:rsidRPr="00BF2B31" w:rsidRDefault="001E2490" w:rsidP="001E2490">
      <w:pPr>
        <w:pStyle w:val="2"/>
      </w:pPr>
      <w:bookmarkStart w:id="119" w:name="_Toc159478628"/>
      <w:r w:rsidRPr="00BF2B31">
        <w:t>РИА Новости, 21.02.2024, Комитет Госдумы одобрил лимит в 100 тыс руб на переводы физлиц без открытия счета</w:t>
      </w:r>
      <w:bookmarkEnd w:id="119"/>
    </w:p>
    <w:p w:rsidR="001E2490" w:rsidRPr="00BF2B31" w:rsidRDefault="001E2490" w:rsidP="00F56D3F">
      <w:pPr>
        <w:pStyle w:val="3"/>
      </w:pPr>
      <w:bookmarkStart w:id="120" w:name="_Toc159478629"/>
      <w:r w:rsidRPr="00BF2B31">
        <w:t>Комитет Госдумы по финансовому рынку рекомендовал принять в первом чтении законопроект о введении лимита в 100 тысяч рублей на разовые банковские переводы граждан без открытия счета, по упрощенной идентификации.</w:t>
      </w:r>
      <w:bookmarkEnd w:id="120"/>
    </w:p>
    <w:p w:rsidR="001E2490" w:rsidRPr="00BF2B31" w:rsidRDefault="001E2490" w:rsidP="001E2490">
      <w:r w:rsidRPr="00BF2B31">
        <w:t>Документ, внесенный правительством РФ, разработан для снижения рисков отмывания преступных доходов и финансирования терроризма, обусловленных отсутствием ограничений по суммам таких переводов.</w:t>
      </w:r>
    </w:p>
    <w:p w:rsidR="001E2490" w:rsidRPr="00BF2B31" w:rsidRDefault="001E2490" w:rsidP="001E2490">
      <w:r w:rsidRPr="00BF2B31">
        <w:t>При упрощенной идентификации клиенту-физлицу достаточно предоставить банку свои паспортные данные. Такой идентификации требуют переводы денежных средств, в том числе электронных, на сумму от 15 тысяч рублей. При этом максимальная сумма таких переводов не ограничена.</w:t>
      </w:r>
    </w:p>
    <w:p w:rsidR="001E2490" w:rsidRPr="00BF2B31" w:rsidRDefault="001E2490" w:rsidP="001E2490">
      <w:r w:rsidRPr="00BF2B31">
        <w:t>Согласно пояснительной записке, это не согласуется с международными антиотмывочными стандартами и создает дополнительные риски совершения непрозрачных операций в этой сфере.</w:t>
      </w:r>
    </w:p>
    <w:p w:rsidR="001E2490" w:rsidRPr="00BF2B31" w:rsidRDefault="001E2490" w:rsidP="001E2490">
      <w:r w:rsidRPr="00BF2B31">
        <w:t>Проект ограничивает максимальную сумму денежных средств, в том числе электронных, переводимых разово по поручению физлица без открытия банковского счета при упрощенной идентификации, 100 тысячами рублей. Соответствующее изменение вносится в статью 7 закона о противодействии отмыванию преступных доходов.</w:t>
      </w:r>
    </w:p>
    <w:p w:rsidR="001E2490" w:rsidRPr="00BF2B31" w:rsidRDefault="001E2490" w:rsidP="001E2490">
      <w:r w:rsidRPr="00BF2B31">
        <w:t xml:space="preserve">Одновременно в статью 10 закона </w:t>
      </w:r>
      <w:r w:rsidR="00447DC2" w:rsidRPr="00BF2B31">
        <w:t>«</w:t>
      </w:r>
      <w:r w:rsidRPr="00BF2B31">
        <w:t>О национальной платежной системе</w:t>
      </w:r>
      <w:r w:rsidR="00447DC2" w:rsidRPr="00BF2B31">
        <w:t>»</w:t>
      </w:r>
      <w:r w:rsidRPr="00BF2B31">
        <w:t xml:space="preserve"> вносится корреспондирующее изменение, которое повышает до 100 тысяч рублей с 60 тысяч сумму максимального остатка денежных средств на неперсонифицированном электронном средстве платежа.</w:t>
      </w:r>
    </w:p>
    <w:p w:rsidR="001E2490" w:rsidRPr="00BF2B31" w:rsidRDefault="001E2490" w:rsidP="001E2490">
      <w:pPr>
        <w:pStyle w:val="2"/>
      </w:pPr>
      <w:bookmarkStart w:id="121" w:name="_Toc159478630"/>
      <w:r w:rsidRPr="00BF2B31">
        <w:t>РИА Новости, 21.02.2024, Комитет Госдумы одобрил использование цифровых прав в трансграничных расчетах</w:t>
      </w:r>
      <w:bookmarkEnd w:id="121"/>
    </w:p>
    <w:p w:rsidR="001E2490" w:rsidRPr="00BF2B31" w:rsidRDefault="001E2490" w:rsidP="00F56D3F">
      <w:pPr>
        <w:pStyle w:val="3"/>
      </w:pPr>
      <w:bookmarkStart w:id="122" w:name="_Toc159478631"/>
      <w:r w:rsidRPr="00BF2B31">
        <w:t>Комитет Госдумы по финансовому рынку поддержал поправки, допускающие использование цифровых прав в трансграничных расчетах.</w:t>
      </w:r>
      <w:bookmarkEnd w:id="122"/>
    </w:p>
    <w:p w:rsidR="001E2490" w:rsidRPr="00BF2B31" w:rsidRDefault="001E2490" w:rsidP="001E2490">
      <w:r w:rsidRPr="00BF2B31">
        <w:t xml:space="preserve">Редакция первого чтения касалась совершенствования функционирования финансовых платформ. Комитет в среду поддержал поправки к законопроекту, которые предусматривают возможность осуществления трансграничных расчетов с </w:t>
      </w:r>
      <w:r w:rsidRPr="00BF2B31">
        <w:lastRenderedPageBreak/>
        <w:t>использованием цифровых прав. На рассмотрение Госдумы во втором чтении документ планируется вынести 27 февраля.</w:t>
      </w:r>
    </w:p>
    <w:p w:rsidR="001E2490" w:rsidRPr="00BF2B31" w:rsidRDefault="001E2490" w:rsidP="001E2490">
      <w:r w:rsidRPr="00BF2B31">
        <w:t>Глава комитета Анатолий Аксаков напомнил, что сейчас использование цифровых прав при осуществлении внешнеторговой деятельности не подпадает ни под валютное регулирование и валютный контроль, ни под регулирование внешнеторговой деятельности. По ценным бумагам такая возможность существует, заметил он.</w:t>
      </w:r>
    </w:p>
    <w:p w:rsidR="001E2490" w:rsidRPr="00BF2B31" w:rsidRDefault="00447DC2" w:rsidP="001E2490">
      <w:r w:rsidRPr="00BF2B31">
        <w:t>«</w:t>
      </w:r>
      <w:r w:rsidR="001E2490" w:rsidRPr="00BF2B31">
        <w:t>Поправками предлагается установить возможность использования цифровых прав в качестве оплаты за импорт, экспорт товаров, услуг в рамках закона о валютном регулировании. То есть мы даем возможность нашим структурам экономическим осуществлять финансовое взаимодействие со своими партнерами с помощью цифровых прав. Соответственно, в определенной степени решаем, в том числе, и возникшие проблемы в этой сфере</w:t>
      </w:r>
      <w:r w:rsidRPr="00BF2B31">
        <w:t>»</w:t>
      </w:r>
      <w:r w:rsidR="001E2490" w:rsidRPr="00BF2B31">
        <w:t>, - пояснил Аксаков.</w:t>
      </w:r>
    </w:p>
    <w:p w:rsidR="001E2490" w:rsidRPr="00BF2B31" w:rsidRDefault="00447DC2" w:rsidP="001E2490">
      <w:r w:rsidRPr="00BF2B31">
        <w:t>«</w:t>
      </w:r>
      <w:r w:rsidR="001E2490" w:rsidRPr="00BF2B31">
        <w:t>Здесь ключевой смысл какой? Чтобы устранить законодательные барьеры для бизнеса по использованию инновационных цифровых инструментов для организации расчетов. Потому что у всех на повестке та проблематика, которая, к сожалению, усугубляется с каждым месяцем. Поэтому наша задача дать банкам, организациям те инструменты, в рамках которых они смогут самостоятельно выстраивать свои взаимоотношения с контрагентами</w:t>
      </w:r>
      <w:r w:rsidRPr="00BF2B31">
        <w:t>»</w:t>
      </w:r>
      <w:r w:rsidR="001E2490" w:rsidRPr="00BF2B31">
        <w:t>, - заявил в ходе обсуждения поправок и.о. директора департамента финансовой политики Минфина России Алексей Яковлев.</w:t>
      </w:r>
    </w:p>
    <w:p w:rsidR="001E2490" w:rsidRPr="00BF2B31" w:rsidRDefault="001E2490" w:rsidP="001E2490">
      <w:r w:rsidRPr="00BF2B31">
        <w:t xml:space="preserve">Поэтому здесь </w:t>
      </w:r>
      <w:r w:rsidR="00447DC2" w:rsidRPr="00BF2B31">
        <w:t>«</w:t>
      </w:r>
      <w:r w:rsidRPr="00BF2B31">
        <w:t>устраняем те барьеры, которые есть, и имплементируем цифровые финансовые активы (ЦФА) и цифровые права в законодательство о валютном регулировании и валютном контроле, и о внешнеторговой деятельности</w:t>
      </w:r>
      <w:r w:rsidR="00447DC2" w:rsidRPr="00BF2B31">
        <w:t>»</w:t>
      </w:r>
      <w:r w:rsidRPr="00BF2B31">
        <w:t>, продолжил он. Такие инструменты можно будет принимать в качестве встречного предоставления за оплату товаров и услуг по договорам внешнеэкономической деятельности, отметил Яковлев. В то же время, по его словам, есть определенная дискуссия с Центральным банком, которая продолжается и касается использования в расчетах иностранных ЦФА.</w:t>
      </w:r>
    </w:p>
    <w:p w:rsidR="001E2490" w:rsidRPr="00BF2B31" w:rsidRDefault="00447DC2" w:rsidP="001E2490">
      <w:r w:rsidRPr="00BF2B31">
        <w:t>«</w:t>
      </w:r>
      <w:r w:rsidR="001E2490" w:rsidRPr="00BF2B31">
        <w:t>Позиция Минфина заключается в том, что нам нужно сделать этот набор инструментов максимально широким и включить также иностранные ЦФА в периметр нашего регулирования. Текущая редакция, которая была направлена в рассылку, эти положения не содержит. Поэтому мы бы предложили совместно с Центральным банком текст доработать</w:t>
      </w:r>
      <w:r w:rsidRPr="00BF2B31">
        <w:t>»</w:t>
      </w:r>
      <w:r w:rsidR="001E2490" w:rsidRPr="00BF2B31">
        <w:t>, - пояснил Яковлев.</w:t>
      </w:r>
    </w:p>
    <w:p w:rsidR="001E2490" w:rsidRPr="00BF2B31" w:rsidRDefault="001E2490" w:rsidP="001E2490">
      <w:r w:rsidRPr="00BF2B31">
        <w:t xml:space="preserve">Глава юридического департамента Банка России Алексей Медведев сказал, что регулятор поддерживает значимость и важность законопроекта, но использование во внешнеторговой деятельности иностранных ЦФА - это вопрос дальнейшего развития. </w:t>
      </w:r>
      <w:r w:rsidR="00447DC2" w:rsidRPr="00BF2B31">
        <w:t>«</w:t>
      </w:r>
      <w:r w:rsidRPr="00BF2B31">
        <w:t>То есть нам нужно идти поэтапно, постепенно</w:t>
      </w:r>
      <w:r w:rsidR="00447DC2" w:rsidRPr="00BF2B31">
        <w:t>»</w:t>
      </w:r>
      <w:r w:rsidRPr="00BF2B31">
        <w:t xml:space="preserve">, - считает он. А и.о. директора департамента финансовых технологий ЦБ Станислав Короп обратил внимание, что </w:t>
      </w:r>
      <w:r w:rsidR="00447DC2" w:rsidRPr="00BF2B31">
        <w:t>«</w:t>
      </w:r>
      <w:r w:rsidRPr="00BF2B31">
        <w:t>в отличие от трех категорий цифровых прав, которые на текущий момент представлены в редакции, в законе нет определения, что такое иностранные ЦФА, не обозначен их правовой статус, не определен режим работы, соответственно, не определены механизмы надзора и контроля</w:t>
      </w:r>
      <w:r w:rsidR="00447DC2" w:rsidRPr="00BF2B31">
        <w:t>»</w:t>
      </w:r>
      <w:r w:rsidRPr="00BF2B31">
        <w:t>.</w:t>
      </w:r>
    </w:p>
    <w:p w:rsidR="001E2490" w:rsidRPr="00BF2B31" w:rsidRDefault="00447DC2" w:rsidP="001E2490">
      <w:r w:rsidRPr="00BF2B31">
        <w:t>«</w:t>
      </w:r>
      <w:r w:rsidR="001E2490" w:rsidRPr="00BF2B31">
        <w:t xml:space="preserve">Мы поддерживаем текущую редакцию и тоже считаем преждевременным распространение на иностранные ЦФА, поскольку это снизит прослеживаемость для наших компетентных органов соответствующих расчетов. Поэтому поддерживаем </w:t>
      </w:r>
      <w:r w:rsidR="001E2490" w:rsidRPr="00BF2B31">
        <w:lastRenderedPageBreak/>
        <w:t>более консервативный подход Центрального банка</w:t>
      </w:r>
      <w:r w:rsidRPr="00BF2B31">
        <w:t>»</w:t>
      </w:r>
      <w:r w:rsidR="001E2490" w:rsidRPr="00BF2B31">
        <w:t>, - сообщил, в свою очередь, замглавы Росфинмониторинга Герман Негляд.</w:t>
      </w:r>
    </w:p>
    <w:p w:rsidR="001E2490" w:rsidRPr="00BF2B31" w:rsidRDefault="001E2490" w:rsidP="001E2490">
      <w:pPr>
        <w:pStyle w:val="2"/>
      </w:pPr>
      <w:bookmarkStart w:id="123" w:name="_Toc159478632"/>
      <w:r w:rsidRPr="00BF2B31">
        <w:t>РИА Новости, 21.02.2024, Комитет Госдумы одобрил повышение порога для возбуждения дела о банкротстве юрлица</w:t>
      </w:r>
      <w:bookmarkEnd w:id="123"/>
    </w:p>
    <w:p w:rsidR="001E2490" w:rsidRPr="00BF2B31" w:rsidRDefault="001E2490" w:rsidP="00F56D3F">
      <w:pPr>
        <w:pStyle w:val="3"/>
      </w:pPr>
      <w:bookmarkStart w:id="124" w:name="_Toc159478633"/>
      <w:r w:rsidRPr="00BF2B31">
        <w:t>Комитет Госдумы по вопросам собственности, земельным и имущественным отношениям рекомендовал принять в первом чтении законопроект о повышении минимальной суммы требований кредиторов, при достижении которой может быть возбуждено дело о банкротстве юрлица.</w:t>
      </w:r>
      <w:bookmarkEnd w:id="124"/>
    </w:p>
    <w:p w:rsidR="001E2490" w:rsidRPr="00BF2B31" w:rsidRDefault="001E2490" w:rsidP="001E2490">
      <w:r w:rsidRPr="00BF2B31">
        <w:t xml:space="preserve">Комитет, по словам его главы Сергея Гаврилова, считает, что его принятие будет способствовать снижению нагрузки на судей, ускорит рассмотрение в арбитражных судах дел о банкротстве и тем самым повысит эффективность правосудия при рассмотрении этих дел. </w:t>
      </w:r>
      <w:r w:rsidR="00447DC2" w:rsidRPr="00BF2B31">
        <w:t>«</w:t>
      </w:r>
      <w:r w:rsidRPr="00BF2B31">
        <w:t>Мы считаем правильным увеличение действующей с 2014 года и явно заниженной с учетом инфляции минимальной суммы требований кредиторов для возбуждения дела о банкротстве. При небольшой сумме задолженности значительно быстрее и дешевле взыскать долг через исполнительное производство</w:t>
      </w:r>
      <w:r w:rsidR="00447DC2" w:rsidRPr="00BF2B31">
        <w:t>»</w:t>
      </w:r>
      <w:r w:rsidRPr="00BF2B31">
        <w:t>, - пояснил он.</w:t>
      </w:r>
    </w:p>
    <w:p w:rsidR="001E2490" w:rsidRPr="00BF2B31" w:rsidRDefault="001E2490" w:rsidP="001E2490">
      <w:r w:rsidRPr="00BF2B31">
        <w:t>Законопроект внесен Верховным судом РФ (ВС). Суд обращает внимание, что в настоящее время пороговое значение для банкротств юрлиц составляет 300 тысяч рублей, что меньше суммы (500 тысяч рублей), необходимой для возбуждения дел о банкротстве граждан, экономическая деятельность которых, как правило, менее масштабна.</w:t>
      </w:r>
    </w:p>
    <w:p w:rsidR="001E2490" w:rsidRPr="00BF2B31" w:rsidRDefault="001E2490" w:rsidP="001E2490">
      <w:r w:rsidRPr="00BF2B31">
        <w:t>Законопроектом повышает это пороговое значение до 2 миллионов рублей, чтобы учесть накопленный уровень инфляции. Это, согласно пояснительной записке, позволит восстановить утраченную логику законодательного регулирования, вернув экономически обоснованную дифференциацию порогового значения для различных категорий должников.</w:t>
      </w:r>
    </w:p>
    <w:p w:rsidR="001E2490" w:rsidRPr="00BF2B31" w:rsidRDefault="001E2490" w:rsidP="001E2490">
      <w:r w:rsidRPr="00BF2B31">
        <w:t>Кроме того, минимальная сумма требований кредиторов, при достижении которой может быть возбуждено дело о банкротстве сельскохозяйственной организации, увеличивается с 500 тысяч до 3 миллионов рублей, стратегического предприятия или субъекта естественной монополии - с 1 миллиона до 3 миллионов рублей.</w:t>
      </w:r>
    </w:p>
    <w:p w:rsidR="001E2490" w:rsidRPr="00BF2B31" w:rsidRDefault="001E2490" w:rsidP="001E2490">
      <w:r w:rsidRPr="00BF2B31">
        <w:t>Действующее законодательство предполагает три режима обжалования определений, выносимых арбитражными судами в рамках дел о банкротстве, что создает значительные сложности для участников процесса и судей арбитражных судов, отмечает ВС. Законопроект также устанавливает единый - месячный - срок на апелляционное обжалование всех определений. При этом предоставляется возможность обжаловать постановления судов апелляционной инстанции в кассационном порядке по всем категориям споров, за некоторым незначительным исключением.</w:t>
      </w:r>
    </w:p>
    <w:p w:rsidR="001E2490" w:rsidRPr="00BF2B31" w:rsidRDefault="001E2490" w:rsidP="001E2490">
      <w:pPr>
        <w:pStyle w:val="2"/>
      </w:pPr>
      <w:bookmarkStart w:id="125" w:name="_Toc159478634"/>
      <w:r w:rsidRPr="00BF2B31">
        <w:lastRenderedPageBreak/>
        <w:t>Финмаркет, 21.02.2024, В 2023 году рост производства продукции АПК в РФ составил 2,9% - глава Минсельхоза</w:t>
      </w:r>
      <w:bookmarkEnd w:id="125"/>
    </w:p>
    <w:p w:rsidR="001E2490" w:rsidRPr="00BF2B31" w:rsidRDefault="001E2490" w:rsidP="00F56D3F">
      <w:pPr>
        <w:pStyle w:val="3"/>
      </w:pPr>
      <w:bookmarkStart w:id="126" w:name="_Toc159478635"/>
      <w:r w:rsidRPr="00BF2B31">
        <w:t>Производство продукции АПК в России в прошлом году увеличилось на 2,9%, сообщил министр сельского хозяйства РФ Дмитрий Патрушев на встрече с президентом РФ Владимиром Путиным.</w:t>
      </w:r>
      <w:bookmarkEnd w:id="126"/>
    </w:p>
    <w:p w:rsidR="001E2490" w:rsidRPr="00BF2B31" w:rsidRDefault="00447DC2" w:rsidP="001E2490">
      <w:r w:rsidRPr="00BF2B31">
        <w:t>«</w:t>
      </w:r>
      <w:r w:rsidR="001E2490" w:rsidRPr="00BF2B31">
        <w:t>Продолжаем наращивать наше собственное производство. Индекс производства продукции АПК за 2023 год оценивается в 102,9%</w:t>
      </w:r>
      <w:r w:rsidRPr="00BF2B31">
        <w:t>»</w:t>
      </w:r>
      <w:r w:rsidR="001E2490" w:rsidRPr="00BF2B31">
        <w:t>, - сказал Патрушев. По его словам, урожай зерновых в 2023 году составил 147 млн тонн. При этом он отметил, что весенние полевые работы этого года уже стартовали.</w:t>
      </w:r>
    </w:p>
    <w:p w:rsidR="001E2490" w:rsidRPr="00BF2B31" w:rsidRDefault="00447DC2" w:rsidP="001E2490">
      <w:r w:rsidRPr="00BF2B31">
        <w:t>«</w:t>
      </w:r>
      <w:r w:rsidR="001E2490" w:rsidRPr="00BF2B31">
        <w:t>Аграрии Юга и Северного Кавказа вышли в поля для подкормки озимых. Общая площадь под озимыми в текущем году составляет 20 млн га, - сказал министр. - И надо отметить, что более 94% посевов, согласно нашему последнему мониторингу, находятся в хорошем и удовлетворительном состоянии. Это больше, чем было год назад</w:t>
      </w:r>
      <w:r w:rsidRPr="00BF2B31">
        <w:t>»</w:t>
      </w:r>
      <w:r w:rsidR="001E2490" w:rsidRPr="00BF2B31">
        <w:t>.</w:t>
      </w:r>
    </w:p>
    <w:p w:rsidR="001E2490" w:rsidRPr="00BF2B31" w:rsidRDefault="001E2490" w:rsidP="001E2490">
      <w:r w:rsidRPr="00BF2B31">
        <w:t xml:space="preserve">Как сообщил Патрушев, в целом посевная площадь в 2024 году будет увеличена на 300 тыс. га. </w:t>
      </w:r>
      <w:r w:rsidR="00447DC2" w:rsidRPr="00BF2B31">
        <w:t>«</w:t>
      </w:r>
      <w:r w:rsidRPr="00BF2B31">
        <w:t>Мы должны достичь цифры в 84,5 млн га</w:t>
      </w:r>
      <w:r w:rsidR="00447DC2" w:rsidRPr="00BF2B31">
        <w:t>»</w:t>
      </w:r>
      <w:r w:rsidRPr="00BF2B31">
        <w:t>, - добавил он.</w:t>
      </w:r>
    </w:p>
    <w:p w:rsidR="001E2490" w:rsidRPr="00BF2B31" w:rsidRDefault="001E2490" w:rsidP="001E2490">
      <w:r w:rsidRPr="00BF2B31">
        <w:t xml:space="preserve">По его словам, аграрии обеспечены всеми необходимыми средствами производства для проведения сева. </w:t>
      </w:r>
      <w:r w:rsidR="00447DC2" w:rsidRPr="00BF2B31">
        <w:t>«</w:t>
      </w:r>
      <w:r w:rsidRPr="00BF2B31">
        <w:t>Планируем, что у нас посевная должна пройти штатно</w:t>
      </w:r>
      <w:r w:rsidR="00447DC2" w:rsidRPr="00BF2B31">
        <w:t>»</w:t>
      </w:r>
      <w:r w:rsidRPr="00BF2B31">
        <w:t>, - резюмировал глава Минсельхоза.</w:t>
      </w:r>
    </w:p>
    <w:p w:rsidR="001E2490" w:rsidRPr="00BF2B31" w:rsidRDefault="001E2490" w:rsidP="001E2490">
      <w:r w:rsidRPr="00BF2B31">
        <w:t xml:space="preserve">Говоря о результатах работы животноводства, министр сообщил, что производство мяса в прошлом году увеличилось на 300 тыс. тонн, молока - на 800 тыс. тонн. </w:t>
      </w:r>
      <w:r w:rsidR="00447DC2" w:rsidRPr="00BF2B31">
        <w:t>«</w:t>
      </w:r>
      <w:r w:rsidRPr="00BF2B31">
        <w:t>По нашим предварительным данным, в прошлом году почти на 6% у нас выросло производство готовой продукции. Я имею в виду растительные масла, сахар, крупы, молочные, мясные, кондитерские изделия</w:t>
      </w:r>
      <w:r w:rsidR="00447DC2" w:rsidRPr="00BF2B31">
        <w:t>»</w:t>
      </w:r>
      <w:r w:rsidRPr="00BF2B31">
        <w:t>, - уточнил Патрушев.</w:t>
      </w:r>
    </w:p>
    <w:p w:rsidR="001E2490" w:rsidRPr="00BF2B31" w:rsidRDefault="001E2490" w:rsidP="001E2490">
      <w:r w:rsidRPr="00BF2B31">
        <w:t xml:space="preserve">Глава Минсельхоза отметил, что в 2024 году на агропромышленный и рыбохозяйственный комплекс, а также на развитие сельских территорий будет направлено 558 млрд рублей. Доведение средств аграриям уже началось, в том числе с использованием механизма авансирования. Этот механизм был разработан еще в 2022 году, </w:t>
      </w:r>
      <w:r w:rsidR="00447DC2" w:rsidRPr="00BF2B31">
        <w:t>«</w:t>
      </w:r>
      <w:r w:rsidRPr="00BF2B31">
        <w:t>и соответственно, аграрии имеют возможность получить деньги как раз в период весенних полевых работ, когда они для них наиболее востребованы</w:t>
      </w:r>
      <w:r w:rsidR="00447DC2" w:rsidRPr="00BF2B31">
        <w:t>»</w:t>
      </w:r>
      <w:r w:rsidRPr="00BF2B31">
        <w:t>, сказал министр.</w:t>
      </w:r>
    </w:p>
    <w:p w:rsidR="001E2490" w:rsidRPr="00BF2B31" w:rsidRDefault="001E2490" w:rsidP="001E2490">
      <w:r w:rsidRPr="00BF2B31">
        <w:t>При этом он отметил, что несмотря на достаточно высокую ключевую ставку ЦБ РФ, сохранена возможность льготного кредитования.</w:t>
      </w:r>
    </w:p>
    <w:p w:rsidR="001E2490" w:rsidRPr="00BF2B31" w:rsidRDefault="00447DC2" w:rsidP="001E2490">
      <w:r w:rsidRPr="00BF2B31">
        <w:t>«</w:t>
      </w:r>
      <w:r w:rsidR="001E2490" w:rsidRPr="00BF2B31">
        <w:t>Рассчитываем, что принимаемые меры позволят АПК сохранить статус одной из наиболее динамично развивающихся отраслей</w:t>
      </w:r>
      <w:r w:rsidRPr="00BF2B31">
        <w:t>»</w:t>
      </w:r>
      <w:r w:rsidR="001E2490" w:rsidRPr="00BF2B31">
        <w:t>, - заключил Патрушев.</w:t>
      </w:r>
    </w:p>
    <w:p w:rsidR="001E2490" w:rsidRPr="00BF2B31" w:rsidRDefault="001E2490" w:rsidP="001E2490">
      <w:pPr>
        <w:pStyle w:val="2"/>
      </w:pPr>
      <w:bookmarkStart w:id="127" w:name="_Toc159478636"/>
      <w:r w:rsidRPr="00BF2B31">
        <w:t>Финмаркет, 21.02.2024, РФ в 2024 году может увеличить производство мяса птицы на 2%, считают в Минсельхозе</w:t>
      </w:r>
      <w:bookmarkEnd w:id="127"/>
    </w:p>
    <w:p w:rsidR="001E2490" w:rsidRPr="00BF2B31" w:rsidRDefault="001E2490" w:rsidP="00F56D3F">
      <w:pPr>
        <w:pStyle w:val="3"/>
      </w:pPr>
      <w:bookmarkStart w:id="128" w:name="_Toc159478637"/>
      <w:r w:rsidRPr="00BF2B31">
        <w:t>Россия в 2024 году может увеличить производство мяса птицы на 2%. Но проблемы с инкубационными яйцами остаются, заявил статс-секретарь - замминистра сельского хозяйства Максим Увайдов.</w:t>
      </w:r>
      <w:bookmarkEnd w:id="128"/>
    </w:p>
    <w:p w:rsidR="001E2490" w:rsidRPr="00BF2B31" w:rsidRDefault="00447DC2" w:rsidP="001E2490">
      <w:r w:rsidRPr="00BF2B31">
        <w:t>«</w:t>
      </w:r>
      <w:r w:rsidR="001E2490" w:rsidRPr="00BF2B31">
        <w:t xml:space="preserve">По этому направлению (мясное птицеводство) есть несколько новых инвестиционных проектов. Мы планируем, что в 2024 году выйдем (с ростом) процента на 2. Точно </w:t>
      </w:r>
      <w:r w:rsidR="001E2490" w:rsidRPr="00BF2B31">
        <w:lastRenderedPageBreak/>
        <w:t>планируем превышение</w:t>
      </w:r>
      <w:r w:rsidRPr="00BF2B31">
        <w:t>»</w:t>
      </w:r>
      <w:r w:rsidR="001E2490" w:rsidRPr="00BF2B31">
        <w:t>, - заявил Увайдов на заседании комитета Госдумы по аграрным вопросам в среду.</w:t>
      </w:r>
    </w:p>
    <w:p w:rsidR="001E2490" w:rsidRPr="00BF2B31" w:rsidRDefault="001E2490" w:rsidP="001E2490">
      <w:r w:rsidRPr="00BF2B31">
        <w:t xml:space="preserve">По его словам, в прошлом году хозяйства всех категорий произвели более 7 млн тонн мяса птицы. </w:t>
      </w:r>
      <w:r w:rsidR="00447DC2" w:rsidRPr="00BF2B31">
        <w:t>«</w:t>
      </w:r>
      <w:r w:rsidRPr="00BF2B31">
        <w:t>По всем категориям хозяйств идем с плюсом. В сельхозорганизациях немного уменьшилось, но это арифметическая погрешность. Ждем утонения Росстата. В апреле сделают. Возможно, там на такие же позиции и выйдем</w:t>
      </w:r>
      <w:r w:rsidR="00447DC2" w:rsidRPr="00BF2B31">
        <w:t>»</w:t>
      </w:r>
      <w:r w:rsidRPr="00BF2B31">
        <w:t>, - сказал он.</w:t>
      </w:r>
    </w:p>
    <w:p w:rsidR="001E2490" w:rsidRPr="00BF2B31" w:rsidRDefault="001E2490" w:rsidP="001E2490">
      <w:r w:rsidRPr="00BF2B31">
        <w:t xml:space="preserve">Вместе с тем Увайдов заявил, что в отрасли остаются </w:t>
      </w:r>
      <w:r w:rsidR="00447DC2" w:rsidRPr="00BF2B31">
        <w:t>«</w:t>
      </w:r>
      <w:r w:rsidRPr="00BF2B31">
        <w:t>вопросы по инкубационному яйцу</w:t>
      </w:r>
      <w:r w:rsidR="00447DC2" w:rsidRPr="00BF2B31">
        <w:t>»</w:t>
      </w:r>
      <w:r w:rsidRPr="00BF2B31">
        <w:t xml:space="preserve">. </w:t>
      </w:r>
      <w:r w:rsidR="00447DC2" w:rsidRPr="00BF2B31">
        <w:t>«</w:t>
      </w:r>
      <w:r w:rsidRPr="00BF2B31">
        <w:t>Здесь активно работаем с Россельхознадзором, потому что все больше стран закрывается ввиду эпизоотической ситуации: когда возникают очаги (заболеваний - ИФ), вводятся ограничения на поставки инкубационных яиц, - сказал он. - Будем надеяться, что у нас много партнеров, которые помогут, пока мы не создали свой массовый кросс</w:t>
      </w:r>
      <w:r w:rsidR="00447DC2" w:rsidRPr="00BF2B31">
        <w:t>»</w:t>
      </w:r>
      <w:r w:rsidRPr="00BF2B31">
        <w:t>.</w:t>
      </w:r>
    </w:p>
    <w:p w:rsidR="001E2490" w:rsidRPr="00BF2B31" w:rsidRDefault="001E2490" w:rsidP="001E2490">
      <w:r w:rsidRPr="00BF2B31">
        <w:t xml:space="preserve">Замминистра напомнил, что в настоящее время разворачивается производство отечественного кросса птиц </w:t>
      </w:r>
      <w:r w:rsidR="00447DC2" w:rsidRPr="00BF2B31">
        <w:t>«</w:t>
      </w:r>
      <w:r w:rsidRPr="00BF2B31">
        <w:t>Смена-9</w:t>
      </w:r>
      <w:r w:rsidR="00447DC2" w:rsidRPr="00BF2B31">
        <w:t>»</w:t>
      </w:r>
      <w:r w:rsidRPr="00BF2B31">
        <w:t xml:space="preserve">. </w:t>
      </w:r>
      <w:r w:rsidR="00447DC2" w:rsidRPr="00BF2B31">
        <w:t>«</w:t>
      </w:r>
      <w:r w:rsidRPr="00BF2B31">
        <w:t>Надеемся, что в ближайшее время у нас появится в достаточных объемах свой российский кросс бройлерный, который позволит создать альтернативу иностранным инкубационным яйцам</w:t>
      </w:r>
      <w:r w:rsidR="00447DC2" w:rsidRPr="00BF2B31">
        <w:t>»</w:t>
      </w:r>
      <w:r w:rsidRPr="00BF2B31">
        <w:t>, - заключил он.</w:t>
      </w:r>
    </w:p>
    <w:p w:rsidR="001E2490" w:rsidRPr="00BF2B31" w:rsidRDefault="001E2490" w:rsidP="001E2490">
      <w:pPr>
        <w:pStyle w:val="2"/>
      </w:pPr>
      <w:bookmarkStart w:id="129" w:name="_Toc159478638"/>
      <w:r w:rsidRPr="00BF2B31">
        <w:t>РИА Новости, 21.02.2024, Файзуллин: Минстрой готов принимать решения, чтобы не уронить рынок жилья</w:t>
      </w:r>
      <w:bookmarkEnd w:id="129"/>
    </w:p>
    <w:p w:rsidR="001E2490" w:rsidRPr="00BF2B31" w:rsidRDefault="001E2490" w:rsidP="00F56D3F">
      <w:pPr>
        <w:pStyle w:val="3"/>
      </w:pPr>
      <w:bookmarkStart w:id="130" w:name="_Toc159478639"/>
      <w:r w:rsidRPr="00BF2B31">
        <w:t>Минстрой России готов работать над решениями по поддержке жилищного строительства, чтобы не уронить рынок из-за сокращения программ льготной ипотеки, сказал на правительственном часе в Совете Федерации глава ведомства Ирек Файзуллин.</w:t>
      </w:r>
      <w:bookmarkEnd w:id="130"/>
    </w:p>
    <w:p w:rsidR="001E2490" w:rsidRPr="00BF2B31" w:rsidRDefault="001E2490" w:rsidP="001E2490">
      <w:r w:rsidRPr="00BF2B31">
        <w:t>Он сообщил, что сейчас в стадии строительства в России находится 106 миллионов квадратных метров жилья, 36 миллионов из них уже проданы, 27 миллионов - еще не выведены в продажу, оставшиеся находятся в продаже и ждут покупателя.</w:t>
      </w:r>
    </w:p>
    <w:p w:rsidR="001E2490" w:rsidRPr="00BF2B31" w:rsidRDefault="001E2490" w:rsidP="001E2490">
      <w:r w:rsidRPr="00BF2B31">
        <w:t xml:space="preserve">По словам министра, подобная структура рынка новостроек соответствует ситуации двухлетней давности. </w:t>
      </w:r>
      <w:r w:rsidR="00447DC2" w:rsidRPr="00BF2B31">
        <w:t>«</w:t>
      </w:r>
      <w:r w:rsidRPr="00BF2B31">
        <w:t>Посмотрел 2021 год соотношение то же самое. Давайте посмотрим, как будет работать жилищное строительство в период, когда не будет высокой льготной поддержки. Все изменения можно принять, чтобы скорректировать и не уронить рынок. Соответствующее понимание есть у правительства, президент нас тоже поддерживает</w:t>
      </w:r>
      <w:r w:rsidR="00447DC2" w:rsidRPr="00BF2B31">
        <w:t>»</w:t>
      </w:r>
      <w:r w:rsidRPr="00BF2B31">
        <w:t>, - подчеркнул Файзуллин.</w:t>
      </w:r>
    </w:p>
    <w:p w:rsidR="001E2490" w:rsidRPr="00BF2B31" w:rsidRDefault="001E2490" w:rsidP="001E2490">
      <w:pPr>
        <w:pStyle w:val="2"/>
      </w:pPr>
      <w:bookmarkStart w:id="131" w:name="_Toc159478640"/>
      <w:r w:rsidRPr="00BF2B31">
        <w:t>РИА Новости, 21.02.2024, Страхование вкладов в РФ не распространяется на средства в электронных кошельках - ЦБ</w:t>
      </w:r>
      <w:bookmarkEnd w:id="131"/>
    </w:p>
    <w:p w:rsidR="001E2490" w:rsidRPr="00BF2B31" w:rsidRDefault="001E2490" w:rsidP="00F56D3F">
      <w:pPr>
        <w:pStyle w:val="3"/>
      </w:pPr>
      <w:bookmarkStart w:id="132" w:name="_Toc159478641"/>
      <w:r w:rsidRPr="00BF2B31">
        <w:t xml:space="preserve">Страхование вкладов в России не распространяется на средства в электронных кошельках, заявил Банк России в своей официальной группе в социальной сети </w:t>
      </w:r>
      <w:r w:rsidR="00447DC2" w:rsidRPr="00BF2B31">
        <w:t>«</w:t>
      </w:r>
      <w:r w:rsidRPr="00BF2B31">
        <w:t>ВКонтакте</w:t>
      </w:r>
      <w:r w:rsidR="00447DC2" w:rsidRPr="00BF2B31">
        <w:t>»</w:t>
      </w:r>
      <w:r w:rsidRPr="00BF2B31">
        <w:t>.</w:t>
      </w:r>
      <w:bookmarkEnd w:id="132"/>
    </w:p>
    <w:p w:rsidR="001E2490" w:rsidRPr="00BF2B31" w:rsidRDefault="00447DC2" w:rsidP="001E2490">
      <w:r w:rsidRPr="00BF2B31">
        <w:t>«</w:t>
      </w:r>
      <w:r w:rsidR="001E2490" w:rsidRPr="00BF2B31">
        <w:t>Страховка не распространяется на средства в электронных кошельках</w:t>
      </w:r>
      <w:r w:rsidRPr="00BF2B31">
        <w:t>»</w:t>
      </w:r>
      <w:r w:rsidR="001E2490" w:rsidRPr="00BF2B31">
        <w:t>, - написал ЦБ в ответ на вопрос, считается ли электронный кошелек счетом в банке.</w:t>
      </w:r>
    </w:p>
    <w:p w:rsidR="001E2490" w:rsidRPr="00BF2B31" w:rsidRDefault="001E2490" w:rsidP="001E2490">
      <w:r w:rsidRPr="00BF2B31">
        <w:lastRenderedPageBreak/>
        <w:t xml:space="preserve">ЦБ указал, что </w:t>
      </w:r>
      <w:r w:rsidR="00447DC2" w:rsidRPr="00BF2B31">
        <w:t>«</w:t>
      </w:r>
      <w:r w:rsidRPr="00BF2B31">
        <w:t>всем клиентам, имевшим деньги на счетах в банке, нужно обращаться за выплатами в АСВ</w:t>
      </w:r>
      <w:r w:rsidR="00447DC2" w:rsidRPr="00BF2B31">
        <w:t>»</w:t>
      </w:r>
      <w:r w:rsidRPr="00BF2B31">
        <w:t>.</w:t>
      </w:r>
    </w:p>
    <w:p w:rsidR="001E2490" w:rsidRPr="00BF2B31" w:rsidRDefault="001E2490" w:rsidP="001E2490">
      <w:r w:rsidRPr="00BF2B31">
        <w:t>Как пояснил регулятор в своем Telegrаm-канале, чтобы пользоваться электронным кошельком, не обязательно открывать банковский счет. Электронный кошелек не считается вкладом.</w:t>
      </w:r>
    </w:p>
    <w:p w:rsidR="00D94D15" w:rsidRPr="00BF2B31" w:rsidRDefault="001E2490" w:rsidP="001E2490">
      <w:r w:rsidRPr="00BF2B31">
        <w:t xml:space="preserve">Кроме того, регулятор объяснил, что требования по выплате средств с электронных кошельков </w:t>
      </w:r>
      <w:r w:rsidR="00447DC2" w:rsidRPr="00BF2B31">
        <w:t>«</w:t>
      </w:r>
      <w:r w:rsidRPr="00BF2B31">
        <w:t>будут удовлетворяться в ходе процедуры конкурсного производства или принудительной ликвидации банка за счет взыскания и реализации активов и иного имущества банка</w:t>
      </w:r>
      <w:r w:rsidR="00447DC2" w:rsidRPr="00BF2B31">
        <w:t>»</w:t>
      </w:r>
      <w:r w:rsidRPr="00BF2B31">
        <w:t xml:space="preserve">. </w:t>
      </w:r>
      <w:r w:rsidR="00447DC2" w:rsidRPr="00BF2B31">
        <w:t>«</w:t>
      </w:r>
      <w:r w:rsidRPr="00BF2B31">
        <w:t>Для более детальной информации необходимо обратиться в АСВ или во временную администрацию банка</w:t>
      </w:r>
      <w:r w:rsidR="00447DC2" w:rsidRPr="00BF2B31">
        <w:t>»</w:t>
      </w:r>
      <w:r w:rsidRPr="00BF2B31">
        <w:t>, - указано в комментарии ЦБ.</w:t>
      </w:r>
    </w:p>
    <w:p w:rsidR="001E2490" w:rsidRPr="00BF2B31" w:rsidRDefault="001E2490" w:rsidP="001E2490"/>
    <w:p w:rsidR="00D1642B" w:rsidRPr="00BF2B31" w:rsidRDefault="00D1642B" w:rsidP="00D1642B">
      <w:pPr>
        <w:pStyle w:val="251"/>
      </w:pPr>
      <w:bookmarkStart w:id="133" w:name="_Toc99271712"/>
      <w:bookmarkStart w:id="134" w:name="_Toc99318658"/>
      <w:bookmarkStart w:id="135" w:name="_Toc159478642"/>
      <w:bookmarkEnd w:id="105"/>
      <w:bookmarkEnd w:id="106"/>
      <w:r w:rsidRPr="00BF2B31">
        <w:lastRenderedPageBreak/>
        <w:t>НОВОСТИ ЗАРУБЕЖНЫХ ПЕНСИОННЫХ СИСТЕМ</w:t>
      </w:r>
      <w:bookmarkEnd w:id="133"/>
      <w:bookmarkEnd w:id="134"/>
      <w:bookmarkEnd w:id="135"/>
    </w:p>
    <w:p w:rsidR="00D1642B" w:rsidRPr="00BF2B31" w:rsidRDefault="00D1642B" w:rsidP="00D1642B">
      <w:pPr>
        <w:pStyle w:val="10"/>
      </w:pPr>
      <w:bookmarkStart w:id="136" w:name="_Toc99271713"/>
      <w:bookmarkStart w:id="137" w:name="_Toc99318659"/>
      <w:bookmarkStart w:id="138" w:name="_Toc159478643"/>
      <w:r w:rsidRPr="00BF2B31">
        <w:t>Новости пенсионной отрасли стран ближнего зарубежья</w:t>
      </w:r>
      <w:bookmarkEnd w:id="136"/>
      <w:bookmarkEnd w:id="137"/>
      <w:bookmarkEnd w:id="138"/>
    </w:p>
    <w:p w:rsidR="008A49D4" w:rsidRPr="00BF2B31" w:rsidRDefault="008A49D4" w:rsidP="008A49D4">
      <w:pPr>
        <w:pStyle w:val="2"/>
      </w:pPr>
      <w:bookmarkStart w:id="139" w:name="_Toc159478644"/>
      <w:r w:rsidRPr="00BF2B31">
        <w:t>Тренд, 21.02.2024, В Азербайджане расширен список профессий и должностей, дающих право на досрочную пенсию</w:t>
      </w:r>
      <w:bookmarkEnd w:id="139"/>
    </w:p>
    <w:p w:rsidR="008A49D4" w:rsidRPr="00BF2B31" w:rsidRDefault="008A49D4" w:rsidP="00F56D3F">
      <w:pPr>
        <w:pStyle w:val="3"/>
      </w:pPr>
      <w:bookmarkStart w:id="140" w:name="_Toc159478645"/>
      <w:r w:rsidRPr="00BF2B31">
        <w:t xml:space="preserve">Как сообщили Trend в среду в министерстве труда и социальной защиты населения, соответствующими постановлениями Кабинета министров за последние два года в </w:t>
      </w:r>
      <w:r w:rsidR="00447DC2" w:rsidRPr="00BF2B31">
        <w:t>«</w:t>
      </w:r>
      <w:r w:rsidRPr="00BF2B31">
        <w:t>Список производств, профессий, должностей и показателей, дающих право на трудовую пенсию по возрасту на льготных условиях</w:t>
      </w:r>
      <w:r w:rsidR="00447DC2" w:rsidRPr="00BF2B31">
        <w:t>»</w:t>
      </w:r>
      <w:r w:rsidRPr="00BF2B31">
        <w:t xml:space="preserve"> добавлено в общей сложности 65 профессий и должностей.</w:t>
      </w:r>
      <w:bookmarkEnd w:id="140"/>
    </w:p>
    <w:p w:rsidR="008A49D4" w:rsidRPr="00BF2B31" w:rsidRDefault="008A49D4" w:rsidP="008A49D4">
      <w:r w:rsidRPr="00BF2B31">
        <w:t>В настоящее время этот список, состоящий из 35 частей и 280 подчастей, содержит более 4 тысяч профессий и должностей, показателей, дающих право выхода на пенсию на 5 лет раньше срока, установленного законом.</w:t>
      </w:r>
    </w:p>
    <w:p w:rsidR="008A49D4" w:rsidRPr="00BF2B31" w:rsidRDefault="008A49D4" w:rsidP="008A49D4">
      <w:r w:rsidRPr="00BF2B31">
        <w:t xml:space="preserve">Дополнения и изменения, внесенные в закон </w:t>
      </w:r>
      <w:r w:rsidR="00447DC2" w:rsidRPr="00BF2B31">
        <w:t>«</w:t>
      </w:r>
      <w:r w:rsidRPr="00BF2B31">
        <w:t>О трудовых пенсиях</w:t>
      </w:r>
      <w:r w:rsidR="00447DC2" w:rsidRPr="00BF2B31">
        <w:t>»</w:t>
      </w:r>
      <w:r w:rsidRPr="00BF2B31">
        <w:t xml:space="preserve"> в 2022 году, значительно смягчили условия предоставления права на досрочную пенсию лицам, занятым на вредных и тяжелых работах. Так, отменено требование к стажу 12 лет 6 месяцев у мужчин и 10 лет - у женщин, а также требование касательно 25 лет при наличии соответствующего пенсионного капитала на лицевом счете. Кроме того, снизились требования касательно пенсионного капитала и показателя ожидаемого срока выплаты пенсии при начислении пенсии, что привело к увеличению начисленной пенсии в среднем на 42-62 процента.</w:t>
      </w:r>
    </w:p>
    <w:p w:rsidR="008A49D4" w:rsidRPr="00BF2B31" w:rsidRDefault="005E2326" w:rsidP="008A49D4">
      <w:hyperlink r:id="rId40" w:history="1">
        <w:r w:rsidR="008A49D4" w:rsidRPr="00BF2B31">
          <w:rPr>
            <w:rStyle w:val="a3"/>
          </w:rPr>
          <w:t>https://www.trend.az/azerbaijan/society/3865203.html</w:t>
        </w:r>
      </w:hyperlink>
      <w:r w:rsidR="008A49D4" w:rsidRPr="00BF2B31">
        <w:t xml:space="preserve"> </w:t>
      </w:r>
    </w:p>
    <w:p w:rsidR="000C6025" w:rsidRPr="00BF2B31" w:rsidRDefault="000C6025" w:rsidP="000C6025">
      <w:pPr>
        <w:pStyle w:val="2"/>
      </w:pPr>
      <w:bookmarkStart w:id="141" w:name="_Toc159478646"/>
      <w:r w:rsidRPr="00BF2B31">
        <w:t>Azattyq Rýhy, 21.02.2024, В ЕНПФ опровергли утечку персональных данных казахстанцев</w:t>
      </w:r>
      <w:bookmarkEnd w:id="141"/>
    </w:p>
    <w:p w:rsidR="000C6025" w:rsidRPr="00BF2B31" w:rsidRDefault="000C6025" w:rsidP="00F56D3F">
      <w:pPr>
        <w:pStyle w:val="3"/>
      </w:pPr>
      <w:bookmarkStart w:id="142" w:name="_Toc159478647"/>
      <w:r w:rsidRPr="00BF2B31">
        <w:t>Единый накопительный пенсионный фонд (ЕНПФ) в связи с распространением в Сети информации об утечке персональных данных казахстанцев из базы фонда сделала официальное заявление, передает Azattyq Rýhy.</w:t>
      </w:r>
      <w:bookmarkEnd w:id="142"/>
    </w:p>
    <w:p w:rsidR="000C6025" w:rsidRPr="00BF2B31" w:rsidRDefault="000C6025" w:rsidP="000C6025">
      <w:r w:rsidRPr="00BF2B31">
        <w:t>В ЕНПФ заявили, что распространяемая информация не соответствует действительности.</w:t>
      </w:r>
    </w:p>
    <w:p w:rsidR="000C6025" w:rsidRPr="00BF2B31" w:rsidRDefault="00447DC2" w:rsidP="000C6025">
      <w:r w:rsidRPr="00BF2B31">
        <w:t>«</w:t>
      </w:r>
      <w:r w:rsidR="000C6025" w:rsidRPr="00BF2B31">
        <w:t>Службы безопасности ЕНПФ провели детальный анализ данных, размещенных на сайте GitHub. В результате установлено, что в опубликованном каталоге приведено лишь описание сайта enpf.kz. При этом сайт является открытым источником информации и не содержит персональных данных вкладчиков и получателей</w:t>
      </w:r>
      <w:r w:rsidRPr="00BF2B31">
        <w:t>»</w:t>
      </w:r>
      <w:r w:rsidR="000C6025" w:rsidRPr="00BF2B31">
        <w:t>, - сообщили в пенсионном фонде.</w:t>
      </w:r>
    </w:p>
    <w:p w:rsidR="000C6025" w:rsidRPr="00BF2B31" w:rsidRDefault="000C6025" w:rsidP="000C6025">
      <w:r w:rsidRPr="00BF2B31">
        <w:lastRenderedPageBreak/>
        <w:t>В фонде заверили, что в целях обеспечения информационной безопасности ЕНПФ активно применяет эшелонированную систему для противостояния киберугрозам.</w:t>
      </w:r>
    </w:p>
    <w:p w:rsidR="000C6025" w:rsidRPr="00BF2B31" w:rsidRDefault="000C6025" w:rsidP="000C6025">
      <w:r w:rsidRPr="00BF2B31">
        <w:t>Напоним, ранее Центр анализа и расследования кибератак (ЦАРКА) сообщил о том, что 16 февраля 2024 года на ресурсе GitHub неизвестными был опубликован слив секретных данных китайской компании iSoon (Anxun) - одного из подрядчиков Министерства общественной безопасности Китая. Согласно опубликованным данным, как минимум одна хакерская группировка более двух лет имела полный доступ к критической инфраструктуре казахстанских операторов связи. В утечке также упоминается Единый национальный пенсионный фонд, сообщили в ЦАРКА.</w:t>
      </w:r>
    </w:p>
    <w:p w:rsidR="00D1642B" w:rsidRPr="00BF2B31" w:rsidRDefault="005E2326" w:rsidP="000C6025">
      <w:hyperlink r:id="rId41" w:history="1">
        <w:r w:rsidR="000C6025" w:rsidRPr="00BF2B31">
          <w:rPr>
            <w:rStyle w:val="a3"/>
          </w:rPr>
          <w:t>https://rus.azattyq-ruhy.kz/society/60881-v-enpf-oprovergli-utechku-personalnykh-dannykh-kazakhstantsev</w:t>
        </w:r>
      </w:hyperlink>
    </w:p>
    <w:p w:rsidR="000C6025" w:rsidRPr="00BF2B31" w:rsidRDefault="000C6025" w:rsidP="000C6025"/>
    <w:p w:rsidR="00D1642B" w:rsidRPr="00BF2B31" w:rsidRDefault="00D1642B" w:rsidP="00D1642B">
      <w:pPr>
        <w:pStyle w:val="10"/>
      </w:pPr>
      <w:bookmarkStart w:id="143" w:name="_Toc99271715"/>
      <w:bookmarkStart w:id="144" w:name="_Toc99318660"/>
      <w:bookmarkStart w:id="145" w:name="_Toc159478648"/>
      <w:r w:rsidRPr="00BF2B31">
        <w:t>Новости пенсионной отрасли стран дальнего зарубежья</w:t>
      </w:r>
      <w:bookmarkEnd w:id="143"/>
      <w:bookmarkEnd w:id="144"/>
      <w:bookmarkEnd w:id="145"/>
    </w:p>
    <w:p w:rsidR="006558D2" w:rsidRPr="00BF2B31" w:rsidRDefault="006558D2" w:rsidP="006558D2">
      <w:pPr>
        <w:pStyle w:val="2"/>
      </w:pPr>
      <w:bookmarkStart w:id="146" w:name="_Toc159478649"/>
      <w:r w:rsidRPr="00BF2B31">
        <w:t>ИноСМИ, 21.02.2024, Аналитик Мурто: переориентация на Запад оказалась для Финляндии болезненной</w:t>
      </w:r>
      <w:bookmarkEnd w:id="146"/>
    </w:p>
    <w:p w:rsidR="006558D2" w:rsidRPr="00BF2B31" w:rsidRDefault="006558D2" w:rsidP="00F56D3F">
      <w:pPr>
        <w:pStyle w:val="3"/>
      </w:pPr>
      <w:bookmarkStart w:id="147" w:name="_Toc159478650"/>
      <w:r w:rsidRPr="00BF2B31">
        <w:t>Хельсинки впервые за долгое время столкнулся с очень серьезной проблемой, заявил Talouselämä аналитик Ристо Мурто. По его словам, переориентация на Запад оказалась для Финляндии довольно болезненной. Страна уже на пороге рецессии, и перспективы не радужные.</w:t>
      </w:r>
      <w:bookmarkEnd w:id="147"/>
    </w:p>
    <w:p w:rsidR="006558D2" w:rsidRPr="00BF2B31" w:rsidRDefault="00447DC2" w:rsidP="006558D2">
      <w:r w:rsidRPr="00BF2B31">
        <w:t>«</w:t>
      </w:r>
      <w:r w:rsidR="006558D2" w:rsidRPr="00BF2B31">
        <w:t>Это историческая ситуация, подобного раньше не было. Разница со Швецией колоссальна</w:t>
      </w:r>
      <w:r w:rsidRPr="00BF2B31">
        <w:t>»</w:t>
      </w:r>
      <w:r w:rsidR="006558D2" w:rsidRPr="00BF2B31">
        <w:t>, говорит Ристо Мурто, генерального директора пенсионного фонда Varma.</w:t>
      </w:r>
    </w:p>
    <w:p w:rsidR="006558D2" w:rsidRPr="00BF2B31" w:rsidRDefault="006558D2" w:rsidP="006558D2">
      <w:r w:rsidRPr="00BF2B31">
        <w:t>Пессимистичные комментарии можно услышать всегда. Однако Ристо Мурто (Risto Murto), генеральный директор пенсионного фонда Varma, обеспокоен нынешним состоянием финской экономики больше, чем когда-либо.</w:t>
      </w:r>
    </w:p>
    <w:p w:rsidR="006558D2" w:rsidRPr="00BF2B31" w:rsidRDefault="006558D2" w:rsidP="006558D2">
      <w:r w:rsidRPr="00BF2B31">
        <w:t>О собственной прибыли фонд Varma может не беспокоиться. Инвестиции принесли 6%, а минус предыдущего года превратился в явный плюс, особенно благодаря прорыву в конце года. Фондовый рынок оживился благодаря спекуляциям о снижении процентных ставок.</w:t>
      </w:r>
    </w:p>
    <w:p w:rsidR="006558D2" w:rsidRPr="00BF2B31" w:rsidRDefault="00447DC2" w:rsidP="006558D2">
      <w:r w:rsidRPr="00BF2B31">
        <w:t>«</w:t>
      </w:r>
      <w:r w:rsidR="006558D2" w:rsidRPr="00BF2B31">
        <w:t>Мы на пороге большой проблемы? Я очень обеспокоен состоянием Финляндии. Мы отстаем во всем. Подтверждением тому являются не только политическая оценка, но и несущественные рыночные показатели</w:t>
      </w:r>
      <w:r w:rsidRPr="00BF2B31">
        <w:t>»</w:t>
      </w:r>
      <w:r w:rsidR="006558D2" w:rsidRPr="00BF2B31">
        <w:t>.</w:t>
      </w:r>
    </w:p>
    <w:p w:rsidR="006558D2" w:rsidRPr="00BF2B31" w:rsidRDefault="00447DC2" w:rsidP="006558D2">
      <w:r w:rsidRPr="00BF2B31">
        <w:t>«</w:t>
      </w:r>
      <w:r w:rsidR="006558D2" w:rsidRPr="00BF2B31">
        <w:t>Шведский фондовый рынок в четыре раза больше финского. Впервые за долгое время возникает вопрос, столкнулись ли мы с более серьезной проблемой</w:t>
      </w:r>
      <w:r w:rsidRPr="00BF2B31">
        <w:t>»</w:t>
      </w:r>
      <w:r w:rsidR="006558D2" w:rsidRPr="00BF2B31">
        <w:t>, — размышляет Мурто.</w:t>
      </w:r>
    </w:p>
    <w:p w:rsidR="006558D2" w:rsidRPr="00BF2B31" w:rsidRDefault="006558D2" w:rsidP="006558D2">
      <w:r w:rsidRPr="00BF2B31">
        <w:t>Изменения, происходящие в стоимости собственности, естественно, отражаются на портфеле инвестиций Varma. Доля Финляндии в общем объеме инвестиций составляет лишь одну пятую, и она будет уменьшаться и дальше, если фондовой рынок Финляндии будет развиваться хуже, чем у конкурентов.</w:t>
      </w:r>
    </w:p>
    <w:p w:rsidR="006558D2" w:rsidRPr="00BF2B31" w:rsidRDefault="006558D2" w:rsidP="006558D2">
      <w:r w:rsidRPr="00BF2B31">
        <w:lastRenderedPageBreak/>
        <w:t>Нынешние тенденции оказывают прямое влияние на финское общество всеобщего благосостояния. Ристо Мурто призывает нас подсчитать: если бы рыночная стоимость компаний была, к примеру, в два раза выше, чем сейчас, это бы сильно способствовало финансированию общества всеобщего благосостояния.</w:t>
      </w:r>
    </w:p>
    <w:p w:rsidR="006558D2" w:rsidRPr="00BF2B31" w:rsidRDefault="00447DC2" w:rsidP="006558D2">
      <w:r w:rsidRPr="00BF2B31">
        <w:t>«</w:t>
      </w:r>
      <w:r w:rsidR="006558D2" w:rsidRPr="00BF2B31">
        <w:t>Способность экономики поддерживать государство всеобщего благосостояния ограничена. Финляндии сейчас здорово достается</w:t>
      </w:r>
      <w:r w:rsidRPr="00BF2B31">
        <w:t>»</w:t>
      </w:r>
      <w:r w:rsidR="006558D2" w:rsidRPr="00BF2B31">
        <w:t>.</w:t>
      </w:r>
    </w:p>
    <w:p w:rsidR="00D1642B" w:rsidRPr="00BF2B31" w:rsidRDefault="005E2326" w:rsidP="006558D2">
      <w:hyperlink r:id="rId42" w:history="1">
        <w:r w:rsidR="006558D2" w:rsidRPr="00BF2B31">
          <w:rPr>
            <w:rStyle w:val="a3"/>
          </w:rPr>
          <w:t>https://inosmi.ru/20240221/finlyandiya-267953026.html</w:t>
        </w:r>
      </w:hyperlink>
    </w:p>
    <w:p w:rsidR="00447DC2" w:rsidRPr="00BF2B31" w:rsidRDefault="00447DC2" w:rsidP="00447DC2">
      <w:pPr>
        <w:pStyle w:val="2"/>
      </w:pPr>
      <w:bookmarkStart w:id="148" w:name="_Toc159478651"/>
      <w:r w:rsidRPr="00BF2B31">
        <w:t>Московский Комсомолец – Турция, 21.02.2024, Эксперты призвали переосмыслить социальную структуру на фоне тенденции старения населения</w:t>
      </w:r>
      <w:bookmarkEnd w:id="148"/>
    </w:p>
    <w:p w:rsidR="00447DC2" w:rsidRPr="00BF2B31" w:rsidRDefault="00447DC2" w:rsidP="00F56D3F">
      <w:pPr>
        <w:pStyle w:val="3"/>
      </w:pPr>
      <w:bookmarkStart w:id="149" w:name="_Toc159478652"/>
      <w:r w:rsidRPr="00BF2B31">
        <w:t>Население Турции, как и остального мира, стареет, и необходимо принять новые социальные меры для удовлетворения возникающих потребностей меняющейся демографической группы, говорят эксперты.</w:t>
      </w:r>
      <w:bookmarkEnd w:id="149"/>
    </w:p>
    <w:p w:rsidR="00447DC2" w:rsidRPr="00BF2B31" w:rsidRDefault="00447DC2" w:rsidP="00447DC2">
      <w:r w:rsidRPr="00BF2B31">
        <w:t>По данным Турецкого статистического института (TurkStat), в 2023 году численность населения Турции в возрасте 65 лет и старше достигла около 8 млн 722 тыс. человек.</w:t>
      </w:r>
    </w:p>
    <w:p w:rsidR="00447DC2" w:rsidRPr="00BF2B31" w:rsidRDefault="00447DC2" w:rsidP="00447DC2">
      <w:r w:rsidRPr="00BF2B31">
        <w:t>Хотя в 2020 году пожилые люди составляли 9,5 % населения, в прошлом году этот показатель увеличился до 10,2%, впервые в истории страны достигнув двузначных значений.</w:t>
      </w:r>
    </w:p>
    <w:p w:rsidR="00447DC2" w:rsidRPr="00BF2B31" w:rsidRDefault="00447DC2" w:rsidP="00447DC2">
      <w:r w:rsidRPr="00BF2B31">
        <w:t>Доцент Эмре Биринджи отмечает, что общий коэффициент рождаемости в Турции, составляющий 1,62 детей на одну женщину, является ниже среднего мирового показателя в 2,31.</w:t>
      </w:r>
    </w:p>
    <w:p w:rsidR="00447DC2" w:rsidRPr="00BF2B31" w:rsidRDefault="00447DC2" w:rsidP="00447DC2">
      <w:r w:rsidRPr="00BF2B31">
        <w:t>«В этом столетии ожидаемая продолжительность жизни увеличилась в среднем на 30 лет», - подчеркнула она.</w:t>
      </w:r>
    </w:p>
    <w:p w:rsidR="00447DC2" w:rsidRPr="00BF2B31" w:rsidRDefault="00447DC2" w:rsidP="00447DC2">
      <w:r w:rsidRPr="00BF2B31">
        <w:t>Кроме того, данные TurkStat показывают, что в 2023 году 3 млн 880 тыс. пожилых людей составляли мужчины, а 4 млн 842 тыс. - женщины. Доктор Севинч Сютлю с факультета геронтологии Университета Бурдур Мехмета Акифа Эрсоя считает, что старение населения привело к «феминизации» с более низким уровнем смертности среди женщин.</w:t>
      </w:r>
    </w:p>
    <w:p w:rsidR="00447DC2" w:rsidRPr="00BF2B31" w:rsidRDefault="00447DC2" w:rsidP="00447DC2">
      <w:r w:rsidRPr="00BF2B31">
        <w:t>Профессор Исмаил Туфан, заведующий кафедрой геронтологии факультета медицинских наук Университета Акдениз, говоря о возможных изменениях, которые может принести демографический сдвиг, сказал, что такие факторы, как потеря рабочей силы и повышение пенсионного возраста, могут повлиять на экономический рост.</w:t>
      </w:r>
    </w:p>
    <w:p w:rsidR="00447DC2" w:rsidRPr="00BF2B31" w:rsidRDefault="00447DC2" w:rsidP="00447DC2">
      <w:r w:rsidRPr="00BF2B31">
        <w:t>По словам Сютлю, рост спроса на медицинские услуги из-за хронических заболеваний может создать дополнительную нагрузку на систему страхования.</w:t>
      </w:r>
    </w:p>
    <w:p w:rsidR="00447DC2" w:rsidRPr="00BF2B31" w:rsidRDefault="00447DC2" w:rsidP="00447DC2">
      <w:r w:rsidRPr="00BF2B31">
        <w:t>«Спрос на социальные услуги для пожилых людей, а также дома престарелых, услуги по ведению домашнего хозяйства и уходу может возрасти. С возрастом будет расти риск социальной изоляции и одиночества. Ослабление семейных связей и отчуждение пожилых людей от общества может привести к социальным проблемам. В пожилом возрасте также усилятся проблемы психического и физического здоровья, включая деменцию, депрессию и остеопороз», - пояснил Туфан, подчеркнув, что изменения произойдут в различных сферах жизни.</w:t>
      </w:r>
    </w:p>
    <w:p w:rsidR="00447DC2" w:rsidRPr="00BF2B31" w:rsidRDefault="00447DC2" w:rsidP="00447DC2">
      <w:r w:rsidRPr="00BF2B31">
        <w:lastRenderedPageBreak/>
        <w:t>Доцент Эмре Биринджи, заведующая кафедрой программы ухода за пожилыми людьми Профессиональной школы здравоохранения Университета Анадолу, также предупредила, что по прогнозам, к 2050 году утроится число людей старше 65 лет с болезнью Альцгеймера.</w:t>
      </w:r>
    </w:p>
    <w:p w:rsidR="00447DC2" w:rsidRPr="00BF2B31" w:rsidRDefault="00447DC2" w:rsidP="00447DC2">
      <w:r w:rsidRPr="00BF2B31">
        <w:t>Туфан заявил, что для решения этих проблем необходимо разработать политику и программы в области здравоохранения, социальных услуг и экономики.</w:t>
      </w:r>
    </w:p>
    <w:p w:rsidR="00447DC2" w:rsidRPr="00BF2B31" w:rsidRDefault="00447DC2" w:rsidP="00447DC2">
      <w:r w:rsidRPr="00BF2B31">
        <w:t>«Кроме того, необходимо усилить сети социальной поддержки, чтобы улучшить интеграцию пожилых людей в общество и повысить их качество жизни», - посоветовал он.</w:t>
      </w:r>
    </w:p>
    <w:p w:rsidR="00447DC2" w:rsidRPr="00BF2B31" w:rsidRDefault="005E2326" w:rsidP="00447DC2">
      <w:hyperlink r:id="rId43" w:history="1">
        <w:r w:rsidR="00447DC2" w:rsidRPr="00BF2B31">
          <w:rPr>
            <w:rStyle w:val="a3"/>
          </w:rPr>
          <w:t>https://mk-turkey.ru/life/2024/02/21/p-eksperty-prizvali-pereosmyslit-socialnuyu-strukturu-na-fone-tendencii-stareniya-naseleniya.html</w:t>
        </w:r>
      </w:hyperlink>
      <w:r w:rsidR="00447DC2" w:rsidRPr="00BF2B31">
        <w:t xml:space="preserve"> </w:t>
      </w:r>
    </w:p>
    <w:p w:rsidR="00F15F5A" w:rsidRPr="00BF2B31" w:rsidRDefault="00F15F5A" w:rsidP="00F15F5A">
      <w:pPr>
        <w:pStyle w:val="2"/>
      </w:pPr>
      <w:bookmarkStart w:id="150" w:name="_Toc159478653"/>
      <w:r w:rsidRPr="00BF2B31">
        <w:t>aboutswiss.ch, 21.02.2024, Швейцарцы не планируют повышать пенсионный возраст</w:t>
      </w:r>
      <w:bookmarkEnd w:id="150"/>
    </w:p>
    <w:p w:rsidR="00F15F5A" w:rsidRPr="00BF2B31" w:rsidRDefault="00F15F5A" w:rsidP="00F56D3F">
      <w:pPr>
        <w:pStyle w:val="3"/>
      </w:pPr>
      <w:bookmarkStart w:id="151" w:name="_Toc159478654"/>
      <w:r w:rsidRPr="00BF2B31">
        <w:t>3 марта 2024 года народ в Конфедерации проголосует на референдуме по вопросу повышения пенсионного возраста до 66 лет. Сейчас возраст выхода на пенсию — 65 лет.</w:t>
      </w:r>
      <w:bookmarkEnd w:id="151"/>
    </w:p>
    <w:p w:rsidR="00F15F5A" w:rsidRPr="00BF2B31" w:rsidRDefault="00F15F5A" w:rsidP="00F15F5A">
      <w:r w:rsidRPr="00BF2B31">
        <w:t>Как следует из очередного опроса общественного мнения, проведенного по заказу швейцарского медиахолдинга SRG социологическим НИИ gfs.bern, если бы референдум состоялся сейчас, 48% респондентов отвергли бы повышение пенсионного возраста. Еще 15% скорее против. И только 21% опрошенных к настоящему моменту проголосовали бы определенно за, 14% — скорее за. Остальные не определились.</w:t>
      </w:r>
    </w:p>
    <w:p w:rsidR="00F15F5A" w:rsidRPr="00BF2B31" w:rsidRDefault="00F15F5A" w:rsidP="00F15F5A">
      <w:r w:rsidRPr="00BF2B31">
        <w:t>Для сравнения: предыдущий подобный опрос проводили в середине января текущего года. Тогда доля противников повышения пенсионного возраста была на 9% меньше, число сторонников нововведения — на 6% больше.</w:t>
      </w:r>
    </w:p>
    <w:p w:rsidR="00F15F5A" w:rsidRPr="00BF2B31" w:rsidRDefault="00F15F5A" w:rsidP="00F15F5A">
      <w:r w:rsidRPr="00BF2B31">
        <w:t>Последний опрос проводили с 7 по 14 февраля 2024 года среди более чем 19 000 человек. К слову, в 2022 году народ уже высказался за повышение пенсионного возраста для женщин (до того они выходили на пенсию в 64 года).</w:t>
      </w:r>
    </w:p>
    <w:p w:rsidR="00F15F5A" w:rsidRPr="00BF2B31" w:rsidRDefault="005E2326" w:rsidP="00F15F5A">
      <w:hyperlink r:id="rId44" w:history="1">
        <w:r w:rsidR="00F15F5A" w:rsidRPr="00BF2B31">
          <w:rPr>
            <w:rStyle w:val="a3"/>
          </w:rPr>
          <w:t>https://aboutswiss.ch/society/shvejtsartsy-ne-planiruyut-povyshat-pensionnyj-vozrast</w:t>
        </w:r>
      </w:hyperlink>
      <w:r w:rsidR="00F15F5A" w:rsidRPr="00BF2B31">
        <w:t xml:space="preserve"> </w:t>
      </w:r>
    </w:p>
    <w:p w:rsidR="000C6025" w:rsidRPr="00BF2B31" w:rsidRDefault="000C6025" w:rsidP="000C6025">
      <w:pPr>
        <w:pStyle w:val="2"/>
      </w:pPr>
      <w:bookmarkStart w:id="152" w:name="_Toc159478655"/>
      <w:r w:rsidRPr="00BF2B31">
        <w:t>ВЕСТИ: Приморье, 21.02.2024, Южная Корея должна будет повысить пенсионные взносы в полтора раза</w:t>
      </w:r>
      <w:bookmarkEnd w:id="152"/>
    </w:p>
    <w:p w:rsidR="000C6025" w:rsidRPr="00BF2B31" w:rsidRDefault="000C6025" w:rsidP="00F56D3F">
      <w:pPr>
        <w:pStyle w:val="3"/>
      </w:pPr>
      <w:bookmarkStart w:id="153" w:name="_Toc159478656"/>
      <w:r w:rsidRPr="00BF2B31">
        <w:t>Корейский исследовательский институт развития (KDI) сообщил сегодня, что если не вносить изменения в пенсионную систему, то в 2039 году объём пенсионного фонда Республики Корея достигнет максимума, после чего начнёт сокращаться, а к 2054 году будет истощён.</w:t>
      </w:r>
      <w:bookmarkEnd w:id="153"/>
      <w:r w:rsidRPr="00BF2B31">
        <w:t xml:space="preserve"> </w:t>
      </w:r>
    </w:p>
    <w:p w:rsidR="000C6025" w:rsidRPr="00BF2B31" w:rsidRDefault="000C6025" w:rsidP="000C6025">
      <w:r w:rsidRPr="00BF2B31">
        <w:t>Для того, чтобы продолжать выплату пенсий по нынешним стандартам, пенсионные взносы нужно повысить на 35%, что станет серьёзным бременем для будущих поколений.</w:t>
      </w:r>
    </w:p>
    <w:p w:rsidR="000C6025" w:rsidRPr="00BF2B31" w:rsidRDefault="000C6025" w:rsidP="000C6025">
      <w:r w:rsidRPr="00BF2B31">
        <w:t xml:space="preserve">В связи с этим эксперты института считают необходимым отказаться от действующей системы выплат пенсий за счёт работающих. В институте предлагают ввести новый </w:t>
      </w:r>
      <w:r w:rsidRPr="00BF2B31">
        <w:lastRenderedPageBreak/>
        <w:t>формат, в соответствии с которым пенсии будут выплачиваться из индивидуальных накоплений.</w:t>
      </w:r>
    </w:p>
    <w:p w:rsidR="000C6025" w:rsidRPr="00BF2B31" w:rsidRDefault="000C6025" w:rsidP="000C6025">
      <w:r w:rsidRPr="00BF2B31">
        <w:t>Старые и новые пенсии надо будет разделить на две категории: со взносами, уплаченными до и после пенсионной реформы, с использованием для первых старой формулы, а для вторых - новой.</w:t>
      </w:r>
    </w:p>
    <w:p w:rsidR="000C6025" w:rsidRPr="00BF2B31" w:rsidRDefault="000C6025" w:rsidP="000C6025">
      <w:r w:rsidRPr="00BF2B31">
        <w:t>KDI прогнозирует, что, хотя ожидаемые прибыли следующего поколения в новой пенсионной системе могут быть ниже, чем раньше, ожидаемая пенсия поколения 2006 года рождения и позже, которое только выходит на рынок труда, могут быть гарантированно стабильной.</w:t>
      </w:r>
    </w:p>
    <w:p w:rsidR="000C6025" w:rsidRPr="00BF2B31" w:rsidRDefault="000C6025" w:rsidP="000C6025">
      <w:r w:rsidRPr="00BF2B31">
        <w:t>Для того, чтобы размер пенсии составлял 40% среднемесячного дохода по стране, размер пенсионных взносов нужно увеличить с нынешних 9% до 15,5% заработка.</w:t>
      </w:r>
    </w:p>
    <w:p w:rsidR="006558D2" w:rsidRPr="00BF2B31" w:rsidRDefault="005E2326" w:rsidP="000C6025">
      <w:hyperlink r:id="rId45" w:history="1">
        <w:r w:rsidR="000C6025" w:rsidRPr="00BF2B31">
          <w:rPr>
            <w:rStyle w:val="a3"/>
          </w:rPr>
          <w:t>https://vestiprim.ru/news/146799-juzhnaja-koreja-dolzhna-budet-povysit-pensionnye-vznosy-v-poltora-raza.html</w:t>
        </w:r>
      </w:hyperlink>
    </w:p>
    <w:bookmarkEnd w:id="103"/>
    <w:p w:rsidR="000C6025" w:rsidRPr="00BF2B31" w:rsidRDefault="000C6025" w:rsidP="000C6025"/>
    <w:sectPr w:rsidR="000C6025" w:rsidRPr="00BF2B31" w:rsidSect="00B01BEA">
      <w:headerReference w:type="even" r:id="rId46"/>
      <w:headerReference w:type="default" r:id="rId47"/>
      <w:footerReference w:type="even" r:id="rId48"/>
      <w:footerReference w:type="default" r:id="rId49"/>
      <w:headerReference w:type="first" r:id="rId50"/>
      <w:footerReference w:type="first" r:id="rId5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7C6" w:rsidRDefault="001617C6">
      <w:r>
        <w:separator/>
      </w:r>
    </w:p>
  </w:endnote>
  <w:endnote w:type="continuationSeparator" w:id="0">
    <w:p w:rsidR="001617C6" w:rsidRDefault="0016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Rounded MT Bold">
    <w:altName w:val="Nyal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D3F" w:rsidRDefault="00F56D3F">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D3F" w:rsidRPr="00D64E5C" w:rsidRDefault="00F56D3F" w:rsidP="00D64E5C">
    <w:pPr>
      <w:pStyle w:val="af4"/>
      <w:pBdr>
        <w:top w:val="thinThickSmallGap" w:sz="24" w:space="1" w:color="622423"/>
      </w:pBdr>
      <w:tabs>
        <w:tab w:val="clear" w:pos="4677"/>
        <w:tab w:val="clear" w:pos="9355"/>
        <w:tab w:val="right" w:pos="9071"/>
      </w:tabs>
      <w:rPr>
        <w:rFonts w:ascii="Cambria" w:hAnsi="Cambria"/>
      </w:rPr>
    </w:pPr>
    <w:r w:rsidRPr="00D64E5C">
      <w:rPr>
        <w:rFonts w:ascii="Cambria" w:hAnsi="Cambria"/>
        <w:b/>
        <w:color w:val="FF0000"/>
      </w:rPr>
      <w:t>И-</w:t>
    </w:r>
    <w:r w:rsidRPr="00D64E5C">
      <w:rPr>
        <w:rFonts w:ascii="Cambria" w:hAnsi="Cambria"/>
        <w:b/>
      </w:rPr>
      <w:t>К</w:t>
    </w:r>
    <w:r w:rsidRPr="000E3494">
      <w:rPr>
        <w:b/>
      </w:rPr>
      <w:t>ОНСА</w:t>
    </w:r>
    <w:r w:rsidRPr="00D64E5C">
      <w:rPr>
        <w:rFonts w:ascii="Cambria" w:hAnsi="Cambria"/>
        <w:b/>
      </w:rPr>
      <w:t>ЛТИНГ</w:t>
    </w:r>
    <w:r w:rsidRPr="00D64E5C">
      <w:rPr>
        <w:rFonts w:ascii="Cambria" w:hAnsi="Cambria"/>
        <w:b/>
        <w:color w:val="FF0000"/>
      </w:rPr>
      <w:t>: Н</w:t>
    </w:r>
    <w:r w:rsidRPr="00D64E5C">
      <w:rPr>
        <w:rFonts w:ascii="Cambria" w:hAnsi="Cambria"/>
      </w:rPr>
      <w:t xml:space="preserve">овое </w:t>
    </w:r>
    <w:r w:rsidRPr="00D64E5C">
      <w:rPr>
        <w:rFonts w:ascii="Cambria" w:hAnsi="Cambria"/>
        <w:b/>
        <w:color w:val="FF0000"/>
      </w:rPr>
      <w:t>С</w:t>
    </w:r>
    <w:r w:rsidRPr="00D64E5C">
      <w:rPr>
        <w:rFonts w:ascii="Cambria" w:hAnsi="Cambria"/>
      </w:rPr>
      <w:t xml:space="preserve">лово в </w:t>
    </w:r>
    <w:r w:rsidRPr="00D64E5C">
      <w:rPr>
        <w:rFonts w:ascii="Cambria" w:hAnsi="Cambria"/>
        <w:b/>
        <w:color w:val="FF0000"/>
      </w:rPr>
      <w:t>З</w:t>
    </w:r>
    <w:r w:rsidRPr="00D64E5C">
      <w:rPr>
        <w:rFonts w:ascii="Cambria" w:hAnsi="Cambria"/>
      </w:rPr>
      <w:t xml:space="preserve">ащите </w:t>
    </w:r>
    <w:r w:rsidRPr="00D64E5C">
      <w:rPr>
        <w:rFonts w:ascii="Cambria" w:hAnsi="Cambria"/>
        <w:b/>
        <w:color w:val="FF0000"/>
      </w:rPr>
      <w:t>К</w:t>
    </w:r>
    <w:r w:rsidRPr="00D64E5C">
      <w:rPr>
        <w:rFonts w:ascii="Cambria" w:hAnsi="Cambria"/>
      </w:rPr>
      <w:t xml:space="preserve">орпоративных </w:t>
    </w:r>
    <w:r w:rsidRPr="00D64E5C">
      <w:rPr>
        <w:rFonts w:ascii="Cambria" w:hAnsi="Cambria"/>
        <w:b/>
        <w:color w:val="FF0000"/>
      </w:rPr>
      <w:t>И</w:t>
    </w:r>
    <w:r w:rsidRPr="00D64E5C">
      <w:rPr>
        <w:rFonts w:ascii="Cambria" w:hAnsi="Cambria"/>
      </w:rPr>
      <w:t>нтересов</w:t>
    </w:r>
    <w:r w:rsidRPr="00D64E5C">
      <w:tab/>
    </w:r>
    <w:r w:rsidRPr="00CB47BF">
      <w:rPr>
        <w:b/>
      </w:rPr>
      <w:fldChar w:fldCharType="begin"/>
    </w:r>
    <w:r w:rsidRPr="00CB47BF">
      <w:rPr>
        <w:b/>
      </w:rPr>
      <w:instrText xml:space="preserve"> PAGE   \* MERGEFORMAT </w:instrText>
    </w:r>
    <w:r w:rsidRPr="00CB47BF">
      <w:rPr>
        <w:b/>
      </w:rPr>
      <w:fldChar w:fldCharType="separate"/>
    </w:r>
    <w:r w:rsidR="00F675EA" w:rsidRPr="00F675EA">
      <w:rPr>
        <w:rFonts w:ascii="Cambria" w:hAnsi="Cambria"/>
        <w:b/>
        <w:noProof/>
      </w:rPr>
      <w:t>21</w:t>
    </w:r>
    <w:r w:rsidRPr="00CB47BF">
      <w:rPr>
        <w:b/>
      </w:rPr>
      <w:fldChar w:fldCharType="end"/>
    </w:r>
  </w:p>
  <w:p w:rsidR="00F56D3F" w:rsidRPr="00D15988" w:rsidRDefault="00F56D3F" w:rsidP="00D64E5C">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D3F" w:rsidRDefault="00F56D3F">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7C6" w:rsidRDefault="001617C6">
      <w:r>
        <w:separator/>
      </w:r>
    </w:p>
  </w:footnote>
  <w:footnote w:type="continuationSeparator" w:id="0">
    <w:p w:rsidR="001617C6" w:rsidRDefault="00161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D3F" w:rsidRDefault="00F56D3F">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D3F" w:rsidRDefault="00F56D3F" w:rsidP="00122493">
    <w:pPr>
      <w:tabs>
        <w:tab w:val="left" w:pos="555"/>
        <w:tab w:val="right" w:pos="9071"/>
      </w:tabs>
      <w:jc w:val="center"/>
    </w:pPr>
    <w:r>
      <w:rPr>
        <w:noProof/>
      </w:rPr>
      <w:pict>
        <v:roundrect id="_x0000_s2058" style="position:absolute;left:0;text-align:left;margin-left:127.5pt;margin-top:-13.7pt;width:188.6pt;height:31.25pt;z-index:1" arcsize="10923f" stroked="f">
          <v:textbox style="mso-next-textbox:#_x0000_s2058">
            <w:txbxContent>
              <w:p w:rsidR="00F56D3F" w:rsidRPr="000C041B" w:rsidRDefault="00F56D3F" w:rsidP="00122493">
                <w:pPr>
                  <w:ind w:right="423"/>
                  <w:jc w:val="center"/>
                  <w:rPr>
                    <w:rFonts w:cs="Arial"/>
                    <w:b/>
                    <w:color w:val="EEECE1"/>
                    <w:sz w:val="6"/>
                    <w:szCs w:val="6"/>
                  </w:rPr>
                </w:pPr>
                <w:r w:rsidRPr="000C041B">
                  <w:rPr>
                    <w:rFonts w:cs="Arial"/>
                    <w:b/>
                    <w:color w:val="EEECE1"/>
                    <w:sz w:val="6"/>
                    <w:szCs w:val="6"/>
                  </w:rPr>
                  <w:t xml:space="preserve">        </w:t>
                </w:r>
              </w:p>
              <w:p w:rsidR="00F56D3F" w:rsidRPr="00D15988" w:rsidRDefault="00F56D3F" w:rsidP="00122493">
                <w:pPr>
                  <w:ind w:right="423"/>
                  <w:jc w:val="center"/>
                  <w:rPr>
                    <w:rFonts w:cs="Arial"/>
                    <w:b/>
                    <w:u w:val="single"/>
                  </w:rPr>
                </w:pPr>
                <w:r w:rsidRPr="000C041B">
                  <w:rPr>
                    <w:rFonts w:cs="Arial"/>
                    <w:b/>
                  </w:rPr>
                  <w:t xml:space="preserve">       </w:t>
                </w:r>
                <w:r w:rsidRPr="00D15988">
                  <w:rPr>
                    <w:b/>
                    <w:color w:val="FF0000"/>
                    <w:u w:val="single"/>
                  </w:rPr>
                  <w:t>М</w:t>
                </w:r>
                <w:r w:rsidRPr="00D15988">
                  <w:rPr>
                    <w:rFonts w:cs="Arial"/>
                    <w:b/>
                    <w:u w:val="single"/>
                  </w:rPr>
                  <w:t>ОНИТОРИНГ СМИ</w:t>
                </w:r>
              </w:p>
              <w:p w:rsidR="00F56D3F" w:rsidRPr="007336C7" w:rsidRDefault="00F56D3F" w:rsidP="00122493">
                <w:pPr>
                  <w:ind w:right="423"/>
                  <w:rPr>
                    <w:rFonts w:cs="Arial"/>
                  </w:rPr>
                </w:pPr>
              </w:p>
              <w:p w:rsidR="00F56D3F" w:rsidRPr="00267F53" w:rsidRDefault="00F56D3F" w:rsidP="00122493"/>
            </w:txbxContent>
          </v:textbox>
        </v:roundrect>
      </w:pict>
    </w:r>
    <w: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32.25pt">
          <v:imagedata r:id="rId1" o:title="Колонтитул"/>
        </v:shape>
      </w:pict>
    </w:r>
    <w:r>
      <w:t xml:space="preserve">            </w:t>
    </w:r>
    <w:r>
      <w:tab/>
    </w:r>
    <w:r>
      <w:fldChar w:fldCharType="begin"/>
    </w:r>
    <w:r>
      <w:instrText xml:space="preserve"> INCLUDEPICTURE  "https://apf.mail.ru/cgi-bin/readmsg/%D0%9B%D0%BE%D0%B3%D0%BE%D1%82%D0%B8%D0%BF.PNG?id=14089677830000000986;0;1&amp;x-email=natulek_8@mail.ru&amp;exif=1&amp;bs=4924&amp;bl=52781&amp;ct=image/png&amp;cn=%D0%9B%D0%BE%D0%B3%D0%BE%D1%82%D0%B8%D0%BF.PNG&amp;cte=base64" \* MERGEFORMATINET </w:instrText>
    </w:r>
    <w:r>
      <w:fldChar w:fldCharType="separate"/>
    </w:r>
    <w:r>
      <w:pict>
        <v:shape id="_x0000_i1028" type="#_x0000_t75" style="width:2in;height:51.75pt">
          <v:imagedata r:id="rId3" r:href="rId2"/>
        </v:shape>
      </w:pic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D3F" w:rsidRDefault="00F56D3F">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AC290C0"/>
    <w:lvl w:ilvl="0">
      <w:start w:val="1"/>
      <w:numFmt w:val="decimal"/>
      <w:lvlText w:val="%1."/>
      <w:lvlJc w:val="left"/>
      <w:pPr>
        <w:tabs>
          <w:tab w:val="num" w:pos="1492"/>
        </w:tabs>
        <w:ind w:left="1492" w:hanging="360"/>
      </w:pPr>
    </w:lvl>
  </w:abstractNum>
  <w:abstractNum w:abstractNumId="1">
    <w:nsid w:val="FFFFFF7D"/>
    <w:multiLevelType w:val="singleLevel"/>
    <w:tmpl w:val="49747078"/>
    <w:lvl w:ilvl="0">
      <w:start w:val="1"/>
      <w:numFmt w:val="decimal"/>
      <w:lvlText w:val="%1."/>
      <w:lvlJc w:val="left"/>
      <w:pPr>
        <w:tabs>
          <w:tab w:val="num" w:pos="1209"/>
        </w:tabs>
        <w:ind w:left="1209" w:hanging="360"/>
      </w:pPr>
    </w:lvl>
  </w:abstractNum>
  <w:abstractNum w:abstractNumId="2">
    <w:nsid w:val="FFFFFF7E"/>
    <w:multiLevelType w:val="singleLevel"/>
    <w:tmpl w:val="B416465A"/>
    <w:lvl w:ilvl="0">
      <w:start w:val="1"/>
      <w:numFmt w:val="decimal"/>
      <w:lvlText w:val="%1."/>
      <w:lvlJc w:val="left"/>
      <w:pPr>
        <w:tabs>
          <w:tab w:val="num" w:pos="926"/>
        </w:tabs>
        <w:ind w:left="926" w:hanging="360"/>
      </w:pPr>
    </w:lvl>
  </w:abstractNum>
  <w:abstractNum w:abstractNumId="3">
    <w:nsid w:val="FFFFFF7F"/>
    <w:multiLevelType w:val="singleLevel"/>
    <w:tmpl w:val="57945EEA"/>
    <w:lvl w:ilvl="0">
      <w:start w:val="1"/>
      <w:numFmt w:val="decimal"/>
      <w:lvlText w:val="%1."/>
      <w:lvlJc w:val="left"/>
      <w:pPr>
        <w:tabs>
          <w:tab w:val="num" w:pos="643"/>
        </w:tabs>
        <w:ind w:left="643" w:hanging="360"/>
      </w:pPr>
    </w:lvl>
  </w:abstractNum>
  <w:abstractNum w:abstractNumId="4">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785864"/>
    <w:lvl w:ilvl="0">
      <w:start w:val="1"/>
      <w:numFmt w:val="decimal"/>
      <w:lvlText w:val="%1."/>
      <w:lvlJc w:val="left"/>
      <w:pPr>
        <w:tabs>
          <w:tab w:val="num" w:pos="360"/>
        </w:tabs>
        <w:ind w:left="360" w:hanging="360"/>
      </w:pPr>
    </w:lvl>
  </w:abstractNum>
  <w:abstractNum w:abstractNumId="9">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9">
      <o:colormru v:ext="edit" colors="#060,#003e00"/>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BA"/>
    <w:rsid w:val="00000423"/>
    <w:rsid w:val="000008BF"/>
    <w:rsid w:val="00000925"/>
    <w:rsid w:val="00001218"/>
    <w:rsid w:val="00001928"/>
    <w:rsid w:val="000024DF"/>
    <w:rsid w:val="00003588"/>
    <w:rsid w:val="00003792"/>
    <w:rsid w:val="00003997"/>
    <w:rsid w:val="0000408E"/>
    <w:rsid w:val="000045B5"/>
    <w:rsid w:val="000045C7"/>
    <w:rsid w:val="000046BE"/>
    <w:rsid w:val="00004CBC"/>
    <w:rsid w:val="00006AB3"/>
    <w:rsid w:val="00011DCE"/>
    <w:rsid w:val="00011F4B"/>
    <w:rsid w:val="00012066"/>
    <w:rsid w:val="00013CA1"/>
    <w:rsid w:val="0001460C"/>
    <w:rsid w:val="00014851"/>
    <w:rsid w:val="00015103"/>
    <w:rsid w:val="000173F8"/>
    <w:rsid w:val="00017DAF"/>
    <w:rsid w:val="000214CF"/>
    <w:rsid w:val="0002219C"/>
    <w:rsid w:val="000224D4"/>
    <w:rsid w:val="00022552"/>
    <w:rsid w:val="00022EEA"/>
    <w:rsid w:val="0002368C"/>
    <w:rsid w:val="00024DD7"/>
    <w:rsid w:val="00025C39"/>
    <w:rsid w:val="00025D7E"/>
    <w:rsid w:val="00026667"/>
    <w:rsid w:val="00026696"/>
    <w:rsid w:val="00026A5A"/>
    <w:rsid w:val="00026B66"/>
    <w:rsid w:val="00026FD0"/>
    <w:rsid w:val="00027A51"/>
    <w:rsid w:val="0003060B"/>
    <w:rsid w:val="000306B3"/>
    <w:rsid w:val="00031095"/>
    <w:rsid w:val="00031459"/>
    <w:rsid w:val="000316E1"/>
    <w:rsid w:val="00031BEF"/>
    <w:rsid w:val="00032FE8"/>
    <w:rsid w:val="000342C0"/>
    <w:rsid w:val="00034842"/>
    <w:rsid w:val="00035A6F"/>
    <w:rsid w:val="00035EF6"/>
    <w:rsid w:val="0003736E"/>
    <w:rsid w:val="0003750D"/>
    <w:rsid w:val="00040453"/>
    <w:rsid w:val="00040688"/>
    <w:rsid w:val="0004081E"/>
    <w:rsid w:val="000425D1"/>
    <w:rsid w:val="000434FF"/>
    <w:rsid w:val="00043EB5"/>
    <w:rsid w:val="00044DAB"/>
    <w:rsid w:val="00044FF0"/>
    <w:rsid w:val="00046577"/>
    <w:rsid w:val="0004668F"/>
    <w:rsid w:val="00046F49"/>
    <w:rsid w:val="000475BD"/>
    <w:rsid w:val="00047902"/>
    <w:rsid w:val="000479AC"/>
    <w:rsid w:val="000479B5"/>
    <w:rsid w:val="00047D25"/>
    <w:rsid w:val="00047DF0"/>
    <w:rsid w:val="00047E8B"/>
    <w:rsid w:val="0005172F"/>
    <w:rsid w:val="00051910"/>
    <w:rsid w:val="00051AC6"/>
    <w:rsid w:val="00053F0D"/>
    <w:rsid w:val="000551CD"/>
    <w:rsid w:val="00056FB7"/>
    <w:rsid w:val="00056FC1"/>
    <w:rsid w:val="00057E6B"/>
    <w:rsid w:val="00057EDF"/>
    <w:rsid w:val="00057F9D"/>
    <w:rsid w:val="00060215"/>
    <w:rsid w:val="000609EC"/>
    <w:rsid w:val="00060C72"/>
    <w:rsid w:val="00060DFF"/>
    <w:rsid w:val="00060FA8"/>
    <w:rsid w:val="000621BE"/>
    <w:rsid w:val="00062422"/>
    <w:rsid w:val="00064511"/>
    <w:rsid w:val="0006456B"/>
    <w:rsid w:val="00064657"/>
    <w:rsid w:val="00064F8E"/>
    <w:rsid w:val="00065194"/>
    <w:rsid w:val="0006546E"/>
    <w:rsid w:val="00067548"/>
    <w:rsid w:val="00067BB4"/>
    <w:rsid w:val="00067F39"/>
    <w:rsid w:val="00071D93"/>
    <w:rsid w:val="000726EE"/>
    <w:rsid w:val="00072BE2"/>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84D"/>
    <w:rsid w:val="00083C23"/>
    <w:rsid w:val="00084F93"/>
    <w:rsid w:val="00085E50"/>
    <w:rsid w:val="00086433"/>
    <w:rsid w:val="000867E7"/>
    <w:rsid w:val="00086E3C"/>
    <w:rsid w:val="000904AD"/>
    <w:rsid w:val="000907CC"/>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5E36"/>
    <w:rsid w:val="000A628E"/>
    <w:rsid w:val="000A7421"/>
    <w:rsid w:val="000B023D"/>
    <w:rsid w:val="000B0494"/>
    <w:rsid w:val="000B0936"/>
    <w:rsid w:val="000B1180"/>
    <w:rsid w:val="000B21B7"/>
    <w:rsid w:val="000B2B04"/>
    <w:rsid w:val="000B2F3D"/>
    <w:rsid w:val="000B301B"/>
    <w:rsid w:val="000B306E"/>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1330"/>
    <w:rsid w:val="000C1348"/>
    <w:rsid w:val="000C16F7"/>
    <w:rsid w:val="000C1A46"/>
    <w:rsid w:val="000C2290"/>
    <w:rsid w:val="000C2327"/>
    <w:rsid w:val="000C3979"/>
    <w:rsid w:val="000C4EE4"/>
    <w:rsid w:val="000C4FE3"/>
    <w:rsid w:val="000C5BB6"/>
    <w:rsid w:val="000C5FC8"/>
    <w:rsid w:val="000C6025"/>
    <w:rsid w:val="000C67C1"/>
    <w:rsid w:val="000C6BFC"/>
    <w:rsid w:val="000C7D5E"/>
    <w:rsid w:val="000D0064"/>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13FC"/>
    <w:rsid w:val="000E2346"/>
    <w:rsid w:val="000E278F"/>
    <w:rsid w:val="000E3494"/>
    <w:rsid w:val="000E4AB8"/>
    <w:rsid w:val="000E50E7"/>
    <w:rsid w:val="000E60CA"/>
    <w:rsid w:val="000E6448"/>
    <w:rsid w:val="000F0114"/>
    <w:rsid w:val="000F0292"/>
    <w:rsid w:val="000F0AE5"/>
    <w:rsid w:val="000F1475"/>
    <w:rsid w:val="000F1718"/>
    <w:rsid w:val="000F17A4"/>
    <w:rsid w:val="000F1BB0"/>
    <w:rsid w:val="000F22A8"/>
    <w:rsid w:val="000F295A"/>
    <w:rsid w:val="000F3C95"/>
    <w:rsid w:val="000F3FEF"/>
    <w:rsid w:val="000F4431"/>
    <w:rsid w:val="000F658F"/>
    <w:rsid w:val="000F692F"/>
    <w:rsid w:val="0010149B"/>
    <w:rsid w:val="0010169E"/>
    <w:rsid w:val="00101B63"/>
    <w:rsid w:val="00101EFA"/>
    <w:rsid w:val="00102FA6"/>
    <w:rsid w:val="00103125"/>
    <w:rsid w:val="0010376F"/>
    <w:rsid w:val="001037E4"/>
    <w:rsid w:val="001045C6"/>
    <w:rsid w:val="001047E0"/>
    <w:rsid w:val="00105129"/>
    <w:rsid w:val="00105DF2"/>
    <w:rsid w:val="00106760"/>
    <w:rsid w:val="00110E70"/>
    <w:rsid w:val="001122D3"/>
    <w:rsid w:val="00112323"/>
    <w:rsid w:val="00112A2C"/>
    <w:rsid w:val="00113539"/>
    <w:rsid w:val="001145CE"/>
    <w:rsid w:val="001150A1"/>
    <w:rsid w:val="00115E7F"/>
    <w:rsid w:val="00116735"/>
    <w:rsid w:val="00116DF9"/>
    <w:rsid w:val="001174FE"/>
    <w:rsid w:val="0011777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6465"/>
    <w:rsid w:val="001306D0"/>
    <w:rsid w:val="00130B16"/>
    <w:rsid w:val="00131356"/>
    <w:rsid w:val="001319B0"/>
    <w:rsid w:val="001328E6"/>
    <w:rsid w:val="00132CD1"/>
    <w:rsid w:val="00132E98"/>
    <w:rsid w:val="001331C8"/>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D52"/>
    <w:rsid w:val="00150E9F"/>
    <w:rsid w:val="001512A2"/>
    <w:rsid w:val="001515C9"/>
    <w:rsid w:val="00151647"/>
    <w:rsid w:val="001517CE"/>
    <w:rsid w:val="00152C28"/>
    <w:rsid w:val="00152E14"/>
    <w:rsid w:val="00154F48"/>
    <w:rsid w:val="00155F90"/>
    <w:rsid w:val="001560FF"/>
    <w:rsid w:val="00156C94"/>
    <w:rsid w:val="001601E6"/>
    <w:rsid w:val="001609F5"/>
    <w:rsid w:val="00160B82"/>
    <w:rsid w:val="0016169A"/>
    <w:rsid w:val="001617C6"/>
    <w:rsid w:val="00162F66"/>
    <w:rsid w:val="00164D43"/>
    <w:rsid w:val="0016510F"/>
    <w:rsid w:val="001651E0"/>
    <w:rsid w:val="001653CE"/>
    <w:rsid w:val="00165EB8"/>
    <w:rsid w:val="00166DFC"/>
    <w:rsid w:val="00167C8E"/>
    <w:rsid w:val="0017004C"/>
    <w:rsid w:val="001705F6"/>
    <w:rsid w:val="00170DFA"/>
    <w:rsid w:val="0017274B"/>
    <w:rsid w:val="001736D6"/>
    <w:rsid w:val="00173FEE"/>
    <w:rsid w:val="001751D2"/>
    <w:rsid w:val="00175EBD"/>
    <w:rsid w:val="001767AE"/>
    <w:rsid w:val="00176BD6"/>
    <w:rsid w:val="00176EB0"/>
    <w:rsid w:val="00177E8E"/>
    <w:rsid w:val="00180BB2"/>
    <w:rsid w:val="00181696"/>
    <w:rsid w:val="00181882"/>
    <w:rsid w:val="00181EE7"/>
    <w:rsid w:val="001821CF"/>
    <w:rsid w:val="0018235D"/>
    <w:rsid w:val="00183319"/>
    <w:rsid w:val="00183377"/>
    <w:rsid w:val="0018383D"/>
    <w:rsid w:val="001838DB"/>
    <w:rsid w:val="0018423F"/>
    <w:rsid w:val="001843B7"/>
    <w:rsid w:val="001843E3"/>
    <w:rsid w:val="00184CB6"/>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196"/>
    <w:rsid w:val="001C13BF"/>
    <w:rsid w:val="001C1549"/>
    <w:rsid w:val="001C1F88"/>
    <w:rsid w:val="001C1FB3"/>
    <w:rsid w:val="001C22AA"/>
    <w:rsid w:val="001C2443"/>
    <w:rsid w:val="001C5841"/>
    <w:rsid w:val="001C5A81"/>
    <w:rsid w:val="001C5E43"/>
    <w:rsid w:val="001C732E"/>
    <w:rsid w:val="001C76D9"/>
    <w:rsid w:val="001D0953"/>
    <w:rsid w:val="001D0DD4"/>
    <w:rsid w:val="001D1A08"/>
    <w:rsid w:val="001D2702"/>
    <w:rsid w:val="001D2A03"/>
    <w:rsid w:val="001D2B08"/>
    <w:rsid w:val="001D2C78"/>
    <w:rsid w:val="001D2E2A"/>
    <w:rsid w:val="001D3091"/>
    <w:rsid w:val="001D4352"/>
    <w:rsid w:val="001D46F3"/>
    <w:rsid w:val="001D4DDC"/>
    <w:rsid w:val="001D5892"/>
    <w:rsid w:val="001D58DD"/>
    <w:rsid w:val="001D6071"/>
    <w:rsid w:val="001D60E1"/>
    <w:rsid w:val="001D61CE"/>
    <w:rsid w:val="001D61D6"/>
    <w:rsid w:val="001D703F"/>
    <w:rsid w:val="001D7897"/>
    <w:rsid w:val="001D7FB7"/>
    <w:rsid w:val="001E0892"/>
    <w:rsid w:val="001E0DA7"/>
    <w:rsid w:val="001E2490"/>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F42"/>
    <w:rsid w:val="001F1106"/>
    <w:rsid w:val="001F1EA6"/>
    <w:rsid w:val="001F1F57"/>
    <w:rsid w:val="001F270D"/>
    <w:rsid w:val="001F2A6A"/>
    <w:rsid w:val="001F2AA8"/>
    <w:rsid w:val="001F3886"/>
    <w:rsid w:val="001F4E75"/>
    <w:rsid w:val="001F5285"/>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2E3C"/>
    <w:rsid w:val="0022356A"/>
    <w:rsid w:val="00224E86"/>
    <w:rsid w:val="00225081"/>
    <w:rsid w:val="0022551B"/>
    <w:rsid w:val="002258D8"/>
    <w:rsid w:val="002262EC"/>
    <w:rsid w:val="002268C7"/>
    <w:rsid w:val="002271FA"/>
    <w:rsid w:val="00227DDF"/>
    <w:rsid w:val="0023077E"/>
    <w:rsid w:val="00230D5E"/>
    <w:rsid w:val="00230E77"/>
    <w:rsid w:val="00232C1A"/>
    <w:rsid w:val="00232D91"/>
    <w:rsid w:val="00232E27"/>
    <w:rsid w:val="0023357A"/>
    <w:rsid w:val="00233601"/>
    <w:rsid w:val="002337F8"/>
    <w:rsid w:val="00234323"/>
    <w:rsid w:val="00234716"/>
    <w:rsid w:val="00234AA8"/>
    <w:rsid w:val="00234FFA"/>
    <w:rsid w:val="00236A65"/>
    <w:rsid w:val="00236ECE"/>
    <w:rsid w:val="0023730C"/>
    <w:rsid w:val="0023737C"/>
    <w:rsid w:val="00237B55"/>
    <w:rsid w:val="002418FC"/>
    <w:rsid w:val="00242315"/>
    <w:rsid w:val="00242CE2"/>
    <w:rsid w:val="002433BC"/>
    <w:rsid w:val="00243F06"/>
    <w:rsid w:val="00244646"/>
    <w:rsid w:val="00244831"/>
    <w:rsid w:val="002448EE"/>
    <w:rsid w:val="0024500D"/>
    <w:rsid w:val="00245181"/>
    <w:rsid w:val="002461DD"/>
    <w:rsid w:val="002468AE"/>
    <w:rsid w:val="00247615"/>
    <w:rsid w:val="002476A7"/>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905"/>
    <w:rsid w:val="00261568"/>
    <w:rsid w:val="00263BB9"/>
    <w:rsid w:val="0026478B"/>
    <w:rsid w:val="0026638C"/>
    <w:rsid w:val="002665AB"/>
    <w:rsid w:val="00267247"/>
    <w:rsid w:val="002708BB"/>
    <w:rsid w:val="00270B22"/>
    <w:rsid w:val="00270C47"/>
    <w:rsid w:val="002720D7"/>
    <w:rsid w:val="00272DDE"/>
    <w:rsid w:val="00273377"/>
    <w:rsid w:val="002734DE"/>
    <w:rsid w:val="00273B3D"/>
    <w:rsid w:val="00273BA1"/>
    <w:rsid w:val="00273DFF"/>
    <w:rsid w:val="002740B8"/>
    <w:rsid w:val="00274398"/>
    <w:rsid w:val="0027473B"/>
    <w:rsid w:val="00274F5E"/>
    <w:rsid w:val="002755B7"/>
    <w:rsid w:val="00276181"/>
    <w:rsid w:val="0027633D"/>
    <w:rsid w:val="002766DF"/>
    <w:rsid w:val="00277323"/>
    <w:rsid w:val="00277AA2"/>
    <w:rsid w:val="00277E25"/>
    <w:rsid w:val="00277F04"/>
    <w:rsid w:val="002803AB"/>
    <w:rsid w:val="0028053E"/>
    <w:rsid w:val="00280BC3"/>
    <w:rsid w:val="00280C36"/>
    <w:rsid w:val="00281331"/>
    <w:rsid w:val="00281B6F"/>
    <w:rsid w:val="002820AB"/>
    <w:rsid w:val="0028239A"/>
    <w:rsid w:val="00282539"/>
    <w:rsid w:val="00282B74"/>
    <w:rsid w:val="0028323A"/>
    <w:rsid w:val="00283F15"/>
    <w:rsid w:val="002847F8"/>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667"/>
    <w:rsid w:val="002B57BF"/>
    <w:rsid w:val="002B657D"/>
    <w:rsid w:val="002B65BD"/>
    <w:rsid w:val="002B6FEB"/>
    <w:rsid w:val="002C0964"/>
    <w:rsid w:val="002C0B42"/>
    <w:rsid w:val="002C1674"/>
    <w:rsid w:val="002C2069"/>
    <w:rsid w:val="002C3681"/>
    <w:rsid w:val="002C3827"/>
    <w:rsid w:val="002C383F"/>
    <w:rsid w:val="002C4092"/>
    <w:rsid w:val="002C41B4"/>
    <w:rsid w:val="002C4478"/>
    <w:rsid w:val="002C6272"/>
    <w:rsid w:val="002D0281"/>
    <w:rsid w:val="002D0E4C"/>
    <w:rsid w:val="002D1C5F"/>
    <w:rsid w:val="002D34A9"/>
    <w:rsid w:val="002D390A"/>
    <w:rsid w:val="002D465B"/>
    <w:rsid w:val="002D60C1"/>
    <w:rsid w:val="002D6FE0"/>
    <w:rsid w:val="002D7365"/>
    <w:rsid w:val="002D7489"/>
    <w:rsid w:val="002D7690"/>
    <w:rsid w:val="002E04F1"/>
    <w:rsid w:val="002E13A9"/>
    <w:rsid w:val="002E3734"/>
    <w:rsid w:val="002E3839"/>
    <w:rsid w:val="002E3ED0"/>
    <w:rsid w:val="002E55F2"/>
    <w:rsid w:val="002E572C"/>
    <w:rsid w:val="002E58E0"/>
    <w:rsid w:val="002E597F"/>
    <w:rsid w:val="002E678D"/>
    <w:rsid w:val="002F04A6"/>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3439"/>
    <w:rsid w:val="0030370F"/>
    <w:rsid w:val="00303E96"/>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7529"/>
    <w:rsid w:val="003176FF"/>
    <w:rsid w:val="003200CC"/>
    <w:rsid w:val="003205D1"/>
    <w:rsid w:val="00320B57"/>
    <w:rsid w:val="00320D13"/>
    <w:rsid w:val="0032195E"/>
    <w:rsid w:val="00321B91"/>
    <w:rsid w:val="00321DC6"/>
    <w:rsid w:val="003222C4"/>
    <w:rsid w:val="003223C7"/>
    <w:rsid w:val="003225DB"/>
    <w:rsid w:val="003227D5"/>
    <w:rsid w:val="00322F6B"/>
    <w:rsid w:val="00323901"/>
    <w:rsid w:val="00324A18"/>
    <w:rsid w:val="00325C5B"/>
    <w:rsid w:val="00326484"/>
    <w:rsid w:val="003267B8"/>
    <w:rsid w:val="00326C58"/>
    <w:rsid w:val="0032797B"/>
    <w:rsid w:val="00330C1E"/>
    <w:rsid w:val="00330EBD"/>
    <w:rsid w:val="003316C5"/>
    <w:rsid w:val="00331B49"/>
    <w:rsid w:val="00331FF6"/>
    <w:rsid w:val="0033218B"/>
    <w:rsid w:val="0033428D"/>
    <w:rsid w:val="003347FD"/>
    <w:rsid w:val="00335313"/>
    <w:rsid w:val="00335830"/>
    <w:rsid w:val="00335B70"/>
    <w:rsid w:val="003407BF"/>
    <w:rsid w:val="00340FCD"/>
    <w:rsid w:val="00341C3C"/>
    <w:rsid w:val="0034257C"/>
    <w:rsid w:val="00342AF0"/>
    <w:rsid w:val="003430E4"/>
    <w:rsid w:val="00343AA4"/>
    <w:rsid w:val="00344015"/>
    <w:rsid w:val="00344102"/>
    <w:rsid w:val="003446E5"/>
    <w:rsid w:val="0034488C"/>
    <w:rsid w:val="0034560F"/>
    <w:rsid w:val="00346703"/>
    <w:rsid w:val="00347716"/>
    <w:rsid w:val="00347A4F"/>
    <w:rsid w:val="00350CC2"/>
    <w:rsid w:val="00351EBC"/>
    <w:rsid w:val="00352383"/>
    <w:rsid w:val="00352612"/>
    <w:rsid w:val="003538BF"/>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6827"/>
    <w:rsid w:val="00366AC5"/>
    <w:rsid w:val="00366B1E"/>
    <w:rsid w:val="003679F9"/>
    <w:rsid w:val="00371559"/>
    <w:rsid w:val="00371CDF"/>
    <w:rsid w:val="00371CF3"/>
    <w:rsid w:val="00372DDE"/>
    <w:rsid w:val="00373040"/>
    <w:rsid w:val="00373183"/>
    <w:rsid w:val="00373AE0"/>
    <w:rsid w:val="003744C6"/>
    <w:rsid w:val="00374A98"/>
    <w:rsid w:val="00374B86"/>
    <w:rsid w:val="003753C7"/>
    <w:rsid w:val="00377E6B"/>
    <w:rsid w:val="00381B0B"/>
    <w:rsid w:val="003823B5"/>
    <w:rsid w:val="00383FAB"/>
    <w:rsid w:val="00384741"/>
    <w:rsid w:val="003854FB"/>
    <w:rsid w:val="0038563D"/>
    <w:rsid w:val="00385870"/>
    <w:rsid w:val="0038671D"/>
    <w:rsid w:val="003868C5"/>
    <w:rsid w:val="00386A71"/>
    <w:rsid w:val="00386C30"/>
    <w:rsid w:val="003873A3"/>
    <w:rsid w:val="003878DE"/>
    <w:rsid w:val="00390AC6"/>
    <w:rsid w:val="003915F0"/>
    <w:rsid w:val="00391891"/>
    <w:rsid w:val="00391EBD"/>
    <w:rsid w:val="003926B1"/>
    <w:rsid w:val="00392CA3"/>
    <w:rsid w:val="00392DCD"/>
    <w:rsid w:val="00393BB4"/>
    <w:rsid w:val="00393FD8"/>
    <w:rsid w:val="0039416B"/>
    <w:rsid w:val="00394C6F"/>
    <w:rsid w:val="003958A6"/>
    <w:rsid w:val="00395C6A"/>
    <w:rsid w:val="00396768"/>
    <w:rsid w:val="0039687F"/>
    <w:rsid w:val="00396DEB"/>
    <w:rsid w:val="0039758D"/>
    <w:rsid w:val="003A040F"/>
    <w:rsid w:val="003A1189"/>
    <w:rsid w:val="003A267A"/>
    <w:rsid w:val="003A291B"/>
    <w:rsid w:val="003A3000"/>
    <w:rsid w:val="003A417B"/>
    <w:rsid w:val="003A5260"/>
    <w:rsid w:val="003A5A8D"/>
    <w:rsid w:val="003A5F19"/>
    <w:rsid w:val="003A5FAD"/>
    <w:rsid w:val="003A69EF"/>
    <w:rsid w:val="003A6DC0"/>
    <w:rsid w:val="003A71F2"/>
    <w:rsid w:val="003A7609"/>
    <w:rsid w:val="003B055B"/>
    <w:rsid w:val="003B05C5"/>
    <w:rsid w:val="003B18CA"/>
    <w:rsid w:val="003B2C77"/>
    <w:rsid w:val="003B36EE"/>
    <w:rsid w:val="003B390E"/>
    <w:rsid w:val="003B39D9"/>
    <w:rsid w:val="003B3BAA"/>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C6B4E"/>
    <w:rsid w:val="003D0599"/>
    <w:rsid w:val="003D191B"/>
    <w:rsid w:val="003D1D02"/>
    <w:rsid w:val="003D1E96"/>
    <w:rsid w:val="003D210C"/>
    <w:rsid w:val="003D212B"/>
    <w:rsid w:val="003D2D2B"/>
    <w:rsid w:val="003D367C"/>
    <w:rsid w:val="003D37EF"/>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3C4"/>
    <w:rsid w:val="003F06F5"/>
    <w:rsid w:val="003F0EBB"/>
    <w:rsid w:val="003F15DB"/>
    <w:rsid w:val="003F186B"/>
    <w:rsid w:val="003F19C8"/>
    <w:rsid w:val="003F1B8B"/>
    <w:rsid w:val="003F1F9C"/>
    <w:rsid w:val="003F2070"/>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70F6"/>
    <w:rsid w:val="00410184"/>
    <w:rsid w:val="004102BA"/>
    <w:rsid w:val="004120A9"/>
    <w:rsid w:val="00412419"/>
    <w:rsid w:val="0041285B"/>
    <w:rsid w:val="004132F8"/>
    <w:rsid w:val="004135EC"/>
    <w:rsid w:val="00413E59"/>
    <w:rsid w:val="00413F21"/>
    <w:rsid w:val="0041451E"/>
    <w:rsid w:val="00415242"/>
    <w:rsid w:val="00415D95"/>
    <w:rsid w:val="0041600E"/>
    <w:rsid w:val="004170BD"/>
    <w:rsid w:val="00420D8E"/>
    <w:rsid w:val="00421245"/>
    <w:rsid w:val="004217F2"/>
    <w:rsid w:val="00422344"/>
    <w:rsid w:val="00422839"/>
    <w:rsid w:val="00422D2C"/>
    <w:rsid w:val="004246E2"/>
    <w:rsid w:val="00426016"/>
    <w:rsid w:val="0042640F"/>
    <w:rsid w:val="00426F69"/>
    <w:rsid w:val="004277C9"/>
    <w:rsid w:val="00427C5B"/>
    <w:rsid w:val="00430C37"/>
    <w:rsid w:val="004311A6"/>
    <w:rsid w:val="004313E4"/>
    <w:rsid w:val="0043207F"/>
    <w:rsid w:val="004341CE"/>
    <w:rsid w:val="0043425E"/>
    <w:rsid w:val="004352C6"/>
    <w:rsid w:val="00436B37"/>
    <w:rsid w:val="00436F32"/>
    <w:rsid w:val="00437E73"/>
    <w:rsid w:val="0044012E"/>
    <w:rsid w:val="004404C9"/>
    <w:rsid w:val="0044092A"/>
    <w:rsid w:val="0044192D"/>
    <w:rsid w:val="00442813"/>
    <w:rsid w:val="00445A6C"/>
    <w:rsid w:val="00445DF0"/>
    <w:rsid w:val="00445FB0"/>
    <w:rsid w:val="00446AF8"/>
    <w:rsid w:val="00447042"/>
    <w:rsid w:val="004474BB"/>
    <w:rsid w:val="00447699"/>
    <w:rsid w:val="00447D67"/>
    <w:rsid w:val="00447DC2"/>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6B3F"/>
    <w:rsid w:val="004600A2"/>
    <w:rsid w:val="004620D4"/>
    <w:rsid w:val="004622B0"/>
    <w:rsid w:val="00463DD6"/>
    <w:rsid w:val="0046422B"/>
    <w:rsid w:val="00465696"/>
    <w:rsid w:val="004669D2"/>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159F"/>
    <w:rsid w:val="00491CC9"/>
    <w:rsid w:val="00492312"/>
    <w:rsid w:val="0049249F"/>
    <w:rsid w:val="004926C3"/>
    <w:rsid w:val="00492C46"/>
    <w:rsid w:val="0049393F"/>
    <w:rsid w:val="00493CB0"/>
    <w:rsid w:val="00493F7F"/>
    <w:rsid w:val="00494024"/>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D6D"/>
    <w:rsid w:val="004A77A1"/>
    <w:rsid w:val="004B0A7E"/>
    <w:rsid w:val="004B0E50"/>
    <w:rsid w:val="004B21CF"/>
    <w:rsid w:val="004B2B4F"/>
    <w:rsid w:val="004B32CF"/>
    <w:rsid w:val="004B34CF"/>
    <w:rsid w:val="004B397A"/>
    <w:rsid w:val="004B39BC"/>
    <w:rsid w:val="004B4918"/>
    <w:rsid w:val="004B63A9"/>
    <w:rsid w:val="004B6538"/>
    <w:rsid w:val="004B6788"/>
    <w:rsid w:val="004B7983"/>
    <w:rsid w:val="004B7A15"/>
    <w:rsid w:val="004B7FE5"/>
    <w:rsid w:val="004C1848"/>
    <w:rsid w:val="004C1D18"/>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22BB"/>
    <w:rsid w:val="004D3D11"/>
    <w:rsid w:val="004D623A"/>
    <w:rsid w:val="004D6612"/>
    <w:rsid w:val="004D6D0B"/>
    <w:rsid w:val="004D79ED"/>
    <w:rsid w:val="004E04E2"/>
    <w:rsid w:val="004E10CD"/>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530"/>
    <w:rsid w:val="004F36D1"/>
    <w:rsid w:val="004F46CB"/>
    <w:rsid w:val="004F49B8"/>
    <w:rsid w:val="004F69EE"/>
    <w:rsid w:val="004F6C9F"/>
    <w:rsid w:val="005004AB"/>
    <w:rsid w:val="00500BD6"/>
    <w:rsid w:val="00500E7D"/>
    <w:rsid w:val="0050115F"/>
    <w:rsid w:val="0050191C"/>
    <w:rsid w:val="0050268A"/>
    <w:rsid w:val="00503752"/>
    <w:rsid w:val="00503F05"/>
    <w:rsid w:val="005051A4"/>
    <w:rsid w:val="00505488"/>
    <w:rsid w:val="00505852"/>
    <w:rsid w:val="0050663B"/>
    <w:rsid w:val="00507273"/>
    <w:rsid w:val="00507C79"/>
    <w:rsid w:val="0051051B"/>
    <w:rsid w:val="00510A70"/>
    <w:rsid w:val="00511617"/>
    <w:rsid w:val="00511E47"/>
    <w:rsid w:val="005120BA"/>
    <w:rsid w:val="005130A9"/>
    <w:rsid w:val="00513ABB"/>
    <w:rsid w:val="00513D17"/>
    <w:rsid w:val="00514038"/>
    <w:rsid w:val="00514600"/>
    <w:rsid w:val="0051652E"/>
    <w:rsid w:val="00516DA0"/>
    <w:rsid w:val="0051783C"/>
    <w:rsid w:val="00517DCA"/>
    <w:rsid w:val="005200FA"/>
    <w:rsid w:val="005207A1"/>
    <w:rsid w:val="00520CA8"/>
    <w:rsid w:val="00522AD0"/>
    <w:rsid w:val="00522CC6"/>
    <w:rsid w:val="00523219"/>
    <w:rsid w:val="00523ED3"/>
    <w:rsid w:val="00525052"/>
    <w:rsid w:val="005256C5"/>
    <w:rsid w:val="005259E3"/>
    <w:rsid w:val="00526076"/>
    <w:rsid w:val="00526770"/>
    <w:rsid w:val="00526F34"/>
    <w:rsid w:val="00527B68"/>
    <w:rsid w:val="00527E63"/>
    <w:rsid w:val="005322A3"/>
    <w:rsid w:val="005326A1"/>
    <w:rsid w:val="0053358F"/>
    <w:rsid w:val="00533DBD"/>
    <w:rsid w:val="00534D73"/>
    <w:rsid w:val="005356FF"/>
    <w:rsid w:val="00535B74"/>
    <w:rsid w:val="00535FC9"/>
    <w:rsid w:val="00536D92"/>
    <w:rsid w:val="005376F8"/>
    <w:rsid w:val="005379E5"/>
    <w:rsid w:val="00537CC8"/>
    <w:rsid w:val="00541A1C"/>
    <w:rsid w:val="00541D60"/>
    <w:rsid w:val="00543738"/>
    <w:rsid w:val="00543DDA"/>
    <w:rsid w:val="00544339"/>
    <w:rsid w:val="00544A0B"/>
    <w:rsid w:val="00545926"/>
    <w:rsid w:val="00546523"/>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811"/>
    <w:rsid w:val="00563B8D"/>
    <w:rsid w:val="005640E0"/>
    <w:rsid w:val="00564129"/>
    <w:rsid w:val="00564226"/>
    <w:rsid w:val="005647E8"/>
    <w:rsid w:val="00564E29"/>
    <w:rsid w:val="00564F2B"/>
    <w:rsid w:val="00566C5C"/>
    <w:rsid w:val="005703FD"/>
    <w:rsid w:val="005708ED"/>
    <w:rsid w:val="00570BBB"/>
    <w:rsid w:val="00571D50"/>
    <w:rsid w:val="00572A11"/>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C41"/>
    <w:rsid w:val="005A012F"/>
    <w:rsid w:val="005A0193"/>
    <w:rsid w:val="005A0F2F"/>
    <w:rsid w:val="005A0F44"/>
    <w:rsid w:val="005A109F"/>
    <w:rsid w:val="005A12E6"/>
    <w:rsid w:val="005A37F6"/>
    <w:rsid w:val="005A3813"/>
    <w:rsid w:val="005A4023"/>
    <w:rsid w:val="005A61EE"/>
    <w:rsid w:val="005A62AE"/>
    <w:rsid w:val="005A77FD"/>
    <w:rsid w:val="005A7969"/>
    <w:rsid w:val="005A7B27"/>
    <w:rsid w:val="005B05E9"/>
    <w:rsid w:val="005B07DA"/>
    <w:rsid w:val="005B1A2F"/>
    <w:rsid w:val="005B20E1"/>
    <w:rsid w:val="005B2BBD"/>
    <w:rsid w:val="005B340D"/>
    <w:rsid w:val="005B34ED"/>
    <w:rsid w:val="005B3AC9"/>
    <w:rsid w:val="005B57EF"/>
    <w:rsid w:val="005B65E1"/>
    <w:rsid w:val="005B67F9"/>
    <w:rsid w:val="005B731A"/>
    <w:rsid w:val="005B7486"/>
    <w:rsid w:val="005C04DB"/>
    <w:rsid w:val="005C0D00"/>
    <w:rsid w:val="005C1803"/>
    <w:rsid w:val="005C1F27"/>
    <w:rsid w:val="005C2751"/>
    <w:rsid w:val="005C293D"/>
    <w:rsid w:val="005C3CD0"/>
    <w:rsid w:val="005C4C72"/>
    <w:rsid w:val="005C5137"/>
    <w:rsid w:val="005C5377"/>
    <w:rsid w:val="005C547C"/>
    <w:rsid w:val="005C6DAC"/>
    <w:rsid w:val="005C73CF"/>
    <w:rsid w:val="005C7B12"/>
    <w:rsid w:val="005D00D5"/>
    <w:rsid w:val="005D0A84"/>
    <w:rsid w:val="005D0E8C"/>
    <w:rsid w:val="005D135A"/>
    <w:rsid w:val="005D1DD0"/>
    <w:rsid w:val="005D1F5B"/>
    <w:rsid w:val="005D3EF6"/>
    <w:rsid w:val="005D4886"/>
    <w:rsid w:val="005D4C6F"/>
    <w:rsid w:val="005D4DC5"/>
    <w:rsid w:val="005D4E1C"/>
    <w:rsid w:val="005D5533"/>
    <w:rsid w:val="005D6AB7"/>
    <w:rsid w:val="005D7BA5"/>
    <w:rsid w:val="005D7E66"/>
    <w:rsid w:val="005E0042"/>
    <w:rsid w:val="005E01B3"/>
    <w:rsid w:val="005E0220"/>
    <w:rsid w:val="005E20AC"/>
    <w:rsid w:val="005E2326"/>
    <w:rsid w:val="005E2638"/>
    <w:rsid w:val="005E311D"/>
    <w:rsid w:val="005E45BB"/>
    <w:rsid w:val="005E46F8"/>
    <w:rsid w:val="005E4ECD"/>
    <w:rsid w:val="005E53DD"/>
    <w:rsid w:val="005E60EC"/>
    <w:rsid w:val="005E60FC"/>
    <w:rsid w:val="005E647B"/>
    <w:rsid w:val="005E6664"/>
    <w:rsid w:val="005E66F0"/>
    <w:rsid w:val="005E693E"/>
    <w:rsid w:val="005E69CA"/>
    <w:rsid w:val="005E6B7E"/>
    <w:rsid w:val="005E6BA2"/>
    <w:rsid w:val="005E73C7"/>
    <w:rsid w:val="005E791D"/>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909"/>
    <w:rsid w:val="005F4ADB"/>
    <w:rsid w:val="005F5037"/>
    <w:rsid w:val="005F5B1A"/>
    <w:rsid w:val="005F6993"/>
    <w:rsid w:val="005F74D4"/>
    <w:rsid w:val="005F7B96"/>
    <w:rsid w:val="006000EB"/>
    <w:rsid w:val="006008D5"/>
    <w:rsid w:val="00600D7D"/>
    <w:rsid w:val="00601ED7"/>
    <w:rsid w:val="006021C3"/>
    <w:rsid w:val="00602533"/>
    <w:rsid w:val="006025F4"/>
    <w:rsid w:val="006029A0"/>
    <w:rsid w:val="00603292"/>
    <w:rsid w:val="00603BE3"/>
    <w:rsid w:val="00604168"/>
    <w:rsid w:val="0060639B"/>
    <w:rsid w:val="006068D5"/>
    <w:rsid w:val="00606AED"/>
    <w:rsid w:val="0061062B"/>
    <w:rsid w:val="00612414"/>
    <w:rsid w:val="006128E2"/>
    <w:rsid w:val="00612E81"/>
    <w:rsid w:val="006130E6"/>
    <w:rsid w:val="00613EAE"/>
    <w:rsid w:val="00614050"/>
    <w:rsid w:val="006141D6"/>
    <w:rsid w:val="006145FE"/>
    <w:rsid w:val="00614887"/>
    <w:rsid w:val="006148F4"/>
    <w:rsid w:val="0062077C"/>
    <w:rsid w:val="0062216D"/>
    <w:rsid w:val="00622CF0"/>
    <w:rsid w:val="006242A5"/>
    <w:rsid w:val="0062492E"/>
    <w:rsid w:val="0062508C"/>
    <w:rsid w:val="0062541E"/>
    <w:rsid w:val="00625501"/>
    <w:rsid w:val="006271BA"/>
    <w:rsid w:val="00627B37"/>
    <w:rsid w:val="00627D4F"/>
    <w:rsid w:val="00627FB2"/>
    <w:rsid w:val="00630E0E"/>
    <w:rsid w:val="00631084"/>
    <w:rsid w:val="0063117B"/>
    <w:rsid w:val="00631A7D"/>
    <w:rsid w:val="00631D98"/>
    <w:rsid w:val="00631F42"/>
    <w:rsid w:val="006337DA"/>
    <w:rsid w:val="00634115"/>
    <w:rsid w:val="00634D16"/>
    <w:rsid w:val="006369A8"/>
    <w:rsid w:val="00636D89"/>
    <w:rsid w:val="0063720C"/>
    <w:rsid w:val="006378A6"/>
    <w:rsid w:val="00637993"/>
    <w:rsid w:val="006406AF"/>
    <w:rsid w:val="006412B6"/>
    <w:rsid w:val="0064143C"/>
    <w:rsid w:val="0064145C"/>
    <w:rsid w:val="00642769"/>
    <w:rsid w:val="00643438"/>
    <w:rsid w:val="006438F8"/>
    <w:rsid w:val="00643F4B"/>
    <w:rsid w:val="00644053"/>
    <w:rsid w:val="00644B77"/>
    <w:rsid w:val="00644C3E"/>
    <w:rsid w:val="00644EA9"/>
    <w:rsid w:val="006459BF"/>
    <w:rsid w:val="00647DA5"/>
    <w:rsid w:val="00650176"/>
    <w:rsid w:val="006501EB"/>
    <w:rsid w:val="00650585"/>
    <w:rsid w:val="0065159C"/>
    <w:rsid w:val="0065394C"/>
    <w:rsid w:val="00653C13"/>
    <w:rsid w:val="006541B1"/>
    <w:rsid w:val="006558D2"/>
    <w:rsid w:val="006559CB"/>
    <w:rsid w:val="006562F0"/>
    <w:rsid w:val="00656CAB"/>
    <w:rsid w:val="00657F5D"/>
    <w:rsid w:val="00660A06"/>
    <w:rsid w:val="00660B65"/>
    <w:rsid w:val="00660DA5"/>
    <w:rsid w:val="00661167"/>
    <w:rsid w:val="00661C94"/>
    <w:rsid w:val="00662599"/>
    <w:rsid w:val="006626C4"/>
    <w:rsid w:val="00664121"/>
    <w:rsid w:val="00664A43"/>
    <w:rsid w:val="00664FB2"/>
    <w:rsid w:val="0066534F"/>
    <w:rsid w:val="00665E83"/>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55B3"/>
    <w:rsid w:val="006A5812"/>
    <w:rsid w:val="006A62C0"/>
    <w:rsid w:val="006A63DE"/>
    <w:rsid w:val="006A7B7B"/>
    <w:rsid w:val="006B0104"/>
    <w:rsid w:val="006B0249"/>
    <w:rsid w:val="006B375D"/>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BF9"/>
    <w:rsid w:val="006D076A"/>
    <w:rsid w:val="006D1411"/>
    <w:rsid w:val="006D15F8"/>
    <w:rsid w:val="006D24AE"/>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8A1"/>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5FD"/>
    <w:rsid w:val="0070301B"/>
    <w:rsid w:val="00703AB8"/>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358E"/>
    <w:rsid w:val="00724BF6"/>
    <w:rsid w:val="00725BF0"/>
    <w:rsid w:val="0072609B"/>
    <w:rsid w:val="00726551"/>
    <w:rsid w:val="00726F24"/>
    <w:rsid w:val="007275EC"/>
    <w:rsid w:val="00730A41"/>
    <w:rsid w:val="007320DF"/>
    <w:rsid w:val="007332A5"/>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5245"/>
    <w:rsid w:val="00770905"/>
    <w:rsid w:val="007709B7"/>
    <w:rsid w:val="00771675"/>
    <w:rsid w:val="007724D2"/>
    <w:rsid w:val="007725BA"/>
    <w:rsid w:val="00773E62"/>
    <w:rsid w:val="0077409F"/>
    <w:rsid w:val="007744B2"/>
    <w:rsid w:val="0077594D"/>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6CE"/>
    <w:rsid w:val="0078798D"/>
    <w:rsid w:val="00790142"/>
    <w:rsid w:val="0079117E"/>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F85"/>
    <w:rsid w:val="007A0774"/>
    <w:rsid w:val="007A0D39"/>
    <w:rsid w:val="007A1543"/>
    <w:rsid w:val="007A16F2"/>
    <w:rsid w:val="007A19F4"/>
    <w:rsid w:val="007A1C71"/>
    <w:rsid w:val="007A2325"/>
    <w:rsid w:val="007A25CD"/>
    <w:rsid w:val="007A3927"/>
    <w:rsid w:val="007A486E"/>
    <w:rsid w:val="007A4A57"/>
    <w:rsid w:val="007A4AA0"/>
    <w:rsid w:val="007A4F6D"/>
    <w:rsid w:val="007A6BB5"/>
    <w:rsid w:val="007A718B"/>
    <w:rsid w:val="007B0680"/>
    <w:rsid w:val="007B0C1C"/>
    <w:rsid w:val="007B1831"/>
    <w:rsid w:val="007B1D8E"/>
    <w:rsid w:val="007B1D9E"/>
    <w:rsid w:val="007B1F19"/>
    <w:rsid w:val="007B1FC8"/>
    <w:rsid w:val="007B1FD6"/>
    <w:rsid w:val="007B2774"/>
    <w:rsid w:val="007B3815"/>
    <w:rsid w:val="007B49AC"/>
    <w:rsid w:val="007B4EEC"/>
    <w:rsid w:val="007B640B"/>
    <w:rsid w:val="007B6B93"/>
    <w:rsid w:val="007C067C"/>
    <w:rsid w:val="007C0BB3"/>
    <w:rsid w:val="007C125A"/>
    <w:rsid w:val="007C15A3"/>
    <w:rsid w:val="007C3273"/>
    <w:rsid w:val="007C3CF2"/>
    <w:rsid w:val="007C45F4"/>
    <w:rsid w:val="007C4979"/>
    <w:rsid w:val="007C5B21"/>
    <w:rsid w:val="007C6353"/>
    <w:rsid w:val="007C6970"/>
    <w:rsid w:val="007C6FF4"/>
    <w:rsid w:val="007C73D5"/>
    <w:rsid w:val="007D0828"/>
    <w:rsid w:val="007D0ADA"/>
    <w:rsid w:val="007D0DB2"/>
    <w:rsid w:val="007D1B05"/>
    <w:rsid w:val="007D3060"/>
    <w:rsid w:val="007D4350"/>
    <w:rsid w:val="007D4691"/>
    <w:rsid w:val="007D4C6C"/>
    <w:rsid w:val="007D4E00"/>
    <w:rsid w:val="007D523B"/>
    <w:rsid w:val="007D5753"/>
    <w:rsid w:val="007D61E0"/>
    <w:rsid w:val="007D64D1"/>
    <w:rsid w:val="007D67CE"/>
    <w:rsid w:val="007D6FE5"/>
    <w:rsid w:val="007D7E28"/>
    <w:rsid w:val="007E00FD"/>
    <w:rsid w:val="007E0169"/>
    <w:rsid w:val="007E231C"/>
    <w:rsid w:val="007E2C16"/>
    <w:rsid w:val="007E33C8"/>
    <w:rsid w:val="007E480D"/>
    <w:rsid w:val="007E5070"/>
    <w:rsid w:val="007E67FD"/>
    <w:rsid w:val="007E6B90"/>
    <w:rsid w:val="007E6E35"/>
    <w:rsid w:val="007E6F25"/>
    <w:rsid w:val="007E73EC"/>
    <w:rsid w:val="007E7B57"/>
    <w:rsid w:val="007E7D99"/>
    <w:rsid w:val="007F01D5"/>
    <w:rsid w:val="007F0E37"/>
    <w:rsid w:val="007F1515"/>
    <w:rsid w:val="007F35AD"/>
    <w:rsid w:val="007F3D2F"/>
    <w:rsid w:val="007F3E6E"/>
    <w:rsid w:val="007F47CD"/>
    <w:rsid w:val="007F47D5"/>
    <w:rsid w:val="007F4922"/>
    <w:rsid w:val="007F59A1"/>
    <w:rsid w:val="007F5A1C"/>
    <w:rsid w:val="007F5BBD"/>
    <w:rsid w:val="007F6F41"/>
    <w:rsid w:val="007F7821"/>
    <w:rsid w:val="007F79FC"/>
    <w:rsid w:val="00800AA5"/>
    <w:rsid w:val="0080142D"/>
    <w:rsid w:val="00801835"/>
    <w:rsid w:val="00801D57"/>
    <w:rsid w:val="00802775"/>
    <w:rsid w:val="00802BF2"/>
    <w:rsid w:val="00803079"/>
    <w:rsid w:val="00803316"/>
    <w:rsid w:val="00803F31"/>
    <w:rsid w:val="008042BC"/>
    <w:rsid w:val="0080433A"/>
    <w:rsid w:val="008044E5"/>
    <w:rsid w:val="00804CE4"/>
    <w:rsid w:val="00804FE8"/>
    <w:rsid w:val="00805B63"/>
    <w:rsid w:val="00806002"/>
    <w:rsid w:val="0080780B"/>
    <w:rsid w:val="00807C31"/>
    <w:rsid w:val="008114CA"/>
    <w:rsid w:val="0081182E"/>
    <w:rsid w:val="008131F8"/>
    <w:rsid w:val="0081339B"/>
    <w:rsid w:val="00817705"/>
    <w:rsid w:val="00817B1F"/>
    <w:rsid w:val="00817C15"/>
    <w:rsid w:val="008207AC"/>
    <w:rsid w:val="00820BA4"/>
    <w:rsid w:val="00820FF6"/>
    <w:rsid w:val="008223A4"/>
    <w:rsid w:val="00822E78"/>
    <w:rsid w:val="00824A94"/>
    <w:rsid w:val="00825460"/>
    <w:rsid w:val="008258AA"/>
    <w:rsid w:val="00826B5F"/>
    <w:rsid w:val="00826EE9"/>
    <w:rsid w:val="00826FDE"/>
    <w:rsid w:val="00827644"/>
    <w:rsid w:val="00827E74"/>
    <w:rsid w:val="00830485"/>
    <w:rsid w:val="00830F1D"/>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20A6"/>
    <w:rsid w:val="008427A5"/>
    <w:rsid w:val="008437D5"/>
    <w:rsid w:val="00844128"/>
    <w:rsid w:val="00844FF5"/>
    <w:rsid w:val="00845B2F"/>
    <w:rsid w:val="00847426"/>
    <w:rsid w:val="00847646"/>
    <w:rsid w:val="00847BE5"/>
    <w:rsid w:val="00850A20"/>
    <w:rsid w:val="008510A2"/>
    <w:rsid w:val="00851F0C"/>
    <w:rsid w:val="00851F51"/>
    <w:rsid w:val="008523F5"/>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685"/>
    <w:rsid w:val="00856FA9"/>
    <w:rsid w:val="0085760A"/>
    <w:rsid w:val="00861B21"/>
    <w:rsid w:val="0086252B"/>
    <w:rsid w:val="008627B8"/>
    <w:rsid w:val="008636CE"/>
    <w:rsid w:val="00863FBC"/>
    <w:rsid w:val="00864A9B"/>
    <w:rsid w:val="00866195"/>
    <w:rsid w:val="008674FA"/>
    <w:rsid w:val="008707A9"/>
    <w:rsid w:val="00870AA6"/>
    <w:rsid w:val="00870DC8"/>
    <w:rsid w:val="00871F4E"/>
    <w:rsid w:val="008728F9"/>
    <w:rsid w:val="00872E99"/>
    <w:rsid w:val="008734C6"/>
    <w:rsid w:val="00873583"/>
    <w:rsid w:val="00873B5B"/>
    <w:rsid w:val="008746B8"/>
    <w:rsid w:val="00874788"/>
    <w:rsid w:val="00874F64"/>
    <w:rsid w:val="008756E9"/>
    <w:rsid w:val="008766A3"/>
    <w:rsid w:val="00876F05"/>
    <w:rsid w:val="008800CE"/>
    <w:rsid w:val="00881193"/>
    <w:rsid w:val="008818EC"/>
    <w:rsid w:val="00882C39"/>
    <w:rsid w:val="0088309C"/>
    <w:rsid w:val="008835EA"/>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75FF"/>
    <w:rsid w:val="008A4114"/>
    <w:rsid w:val="008A49D4"/>
    <w:rsid w:val="008A6B84"/>
    <w:rsid w:val="008B1F44"/>
    <w:rsid w:val="008B270C"/>
    <w:rsid w:val="008B3A35"/>
    <w:rsid w:val="008B4337"/>
    <w:rsid w:val="008B49F9"/>
    <w:rsid w:val="008B4F3E"/>
    <w:rsid w:val="008B51C8"/>
    <w:rsid w:val="008B5522"/>
    <w:rsid w:val="008B60BE"/>
    <w:rsid w:val="008B6D1B"/>
    <w:rsid w:val="008B7468"/>
    <w:rsid w:val="008B7650"/>
    <w:rsid w:val="008C0A72"/>
    <w:rsid w:val="008C0FBA"/>
    <w:rsid w:val="008C2243"/>
    <w:rsid w:val="008C27CD"/>
    <w:rsid w:val="008C2ECF"/>
    <w:rsid w:val="008C3470"/>
    <w:rsid w:val="008C403F"/>
    <w:rsid w:val="008C4A28"/>
    <w:rsid w:val="008C4F54"/>
    <w:rsid w:val="008C578A"/>
    <w:rsid w:val="008C5CAB"/>
    <w:rsid w:val="008C5E42"/>
    <w:rsid w:val="008C64BC"/>
    <w:rsid w:val="008C694D"/>
    <w:rsid w:val="008C696B"/>
    <w:rsid w:val="008D2614"/>
    <w:rsid w:val="008D2B24"/>
    <w:rsid w:val="008D30D7"/>
    <w:rsid w:val="008D3BEF"/>
    <w:rsid w:val="008D4E60"/>
    <w:rsid w:val="008D51CE"/>
    <w:rsid w:val="008D6D82"/>
    <w:rsid w:val="008D6DC9"/>
    <w:rsid w:val="008D6FE4"/>
    <w:rsid w:val="008E0FAD"/>
    <w:rsid w:val="008E2510"/>
    <w:rsid w:val="008E276C"/>
    <w:rsid w:val="008E2B65"/>
    <w:rsid w:val="008E2E04"/>
    <w:rsid w:val="008E37C2"/>
    <w:rsid w:val="008E37CD"/>
    <w:rsid w:val="008E3A94"/>
    <w:rsid w:val="008E44BA"/>
    <w:rsid w:val="008E5731"/>
    <w:rsid w:val="008E5853"/>
    <w:rsid w:val="008E6A30"/>
    <w:rsid w:val="008F02C0"/>
    <w:rsid w:val="008F0602"/>
    <w:rsid w:val="008F0615"/>
    <w:rsid w:val="008F0977"/>
    <w:rsid w:val="008F13BA"/>
    <w:rsid w:val="008F1A79"/>
    <w:rsid w:val="008F2A35"/>
    <w:rsid w:val="008F337B"/>
    <w:rsid w:val="008F3B8E"/>
    <w:rsid w:val="008F41E4"/>
    <w:rsid w:val="008F47A7"/>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7A"/>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3225"/>
    <w:rsid w:val="00923772"/>
    <w:rsid w:val="00925C74"/>
    <w:rsid w:val="00925EB5"/>
    <w:rsid w:val="0092673B"/>
    <w:rsid w:val="00926E29"/>
    <w:rsid w:val="0092760F"/>
    <w:rsid w:val="00927A96"/>
    <w:rsid w:val="009312C8"/>
    <w:rsid w:val="00931431"/>
    <w:rsid w:val="00931484"/>
    <w:rsid w:val="009326E2"/>
    <w:rsid w:val="00933EC8"/>
    <w:rsid w:val="00934015"/>
    <w:rsid w:val="00934396"/>
    <w:rsid w:val="00934CC9"/>
    <w:rsid w:val="009366E9"/>
    <w:rsid w:val="009369B5"/>
    <w:rsid w:val="00937385"/>
    <w:rsid w:val="00937C8E"/>
    <w:rsid w:val="0094068E"/>
    <w:rsid w:val="00940B01"/>
    <w:rsid w:val="00941359"/>
    <w:rsid w:val="009417BF"/>
    <w:rsid w:val="00941BBA"/>
    <w:rsid w:val="00943008"/>
    <w:rsid w:val="00944D0A"/>
    <w:rsid w:val="00945477"/>
    <w:rsid w:val="00945484"/>
    <w:rsid w:val="009458BC"/>
    <w:rsid w:val="00945E97"/>
    <w:rsid w:val="0094633B"/>
    <w:rsid w:val="0094725A"/>
    <w:rsid w:val="00947A2F"/>
    <w:rsid w:val="009508A5"/>
    <w:rsid w:val="00951516"/>
    <w:rsid w:val="00951B40"/>
    <w:rsid w:val="00951CAB"/>
    <w:rsid w:val="00952770"/>
    <w:rsid w:val="00953AAB"/>
    <w:rsid w:val="00953AAF"/>
    <w:rsid w:val="00953F85"/>
    <w:rsid w:val="00954602"/>
    <w:rsid w:val="00955D00"/>
    <w:rsid w:val="0095672F"/>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11E"/>
    <w:rsid w:val="00980723"/>
    <w:rsid w:val="009807F0"/>
    <w:rsid w:val="00980B9A"/>
    <w:rsid w:val="0098174B"/>
    <w:rsid w:val="00981944"/>
    <w:rsid w:val="00981983"/>
    <w:rsid w:val="00982465"/>
    <w:rsid w:val="00982632"/>
    <w:rsid w:val="00982B08"/>
    <w:rsid w:val="00982B47"/>
    <w:rsid w:val="0098365C"/>
    <w:rsid w:val="00983F6A"/>
    <w:rsid w:val="00984096"/>
    <w:rsid w:val="0098409F"/>
    <w:rsid w:val="009840C6"/>
    <w:rsid w:val="0098512E"/>
    <w:rsid w:val="009855EB"/>
    <w:rsid w:val="00985750"/>
    <w:rsid w:val="009863C9"/>
    <w:rsid w:val="009864F3"/>
    <w:rsid w:val="0098721A"/>
    <w:rsid w:val="00990341"/>
    <w:rsid w:val="00990982"/>
    <w:rsid w:val="00990F76"/>
    <w:rsid w:val="00991239"/>
    <w:rsid w:val="00991822"/>
    <w:rsid w:val="00992328"/>
    <w:rsid w:val="009926FB"/>
    <w:rsid w:val="00992F4D"/>
    <w:rsid w:val="00993A45"/>
    <w:rsid w:val="00996515"/>
    <w:rsid w:val="00996A2A"/>
    <w:rsid w:val="00996B1A"/>
    <w:rsid w:val="00997C36"/>
    <w:rsid w:val="009A0C93"/>
    <w:rsid w:val="009A0DDB"/>
    <w:rsid w:val="009A3014"/>
    <w:rsid w:val="009A30A3"/>
    <w:rsid w:val="009A4140"/>
    <w:rsid w:val="009A416A"/>
    <w:rsid w:val="009A468A"/>
    <w:rsid w:val="009A4A3E"/>
    <w:rsid w:val="009A4F69"/>
    <w:rsid w:val="009A52A2"/>
    <w:rsid w:val="009A5A04"/>
    <w:rsid w:val="009A6243"/>
    <w:rsid w:val="009A6F3B"/>
    <w:rsid w:val="009A746F"/>
    <w:rsid w:val="009A7DF6"/>
    <w:rsid w:val="009B0CCD"/>
    <w:rsid w:val="009B1F0B"/>
    <w:rsid w:val="009B23FE"/>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E1F"/>
    <w:rsid w:val="009C7891"/>
    <w:rsid w:val="009C7C37"/>
    <w:rsid w:val="009D0978"/>
    <w:rsid w:val="009D10D7"/>
    <w:rsid w:val="009D1EA1"/>
    <w:rsid w:val="009D1F47"/>
    <w:rsid w:val="009D20D3"/>
    <w:rsid w:val="009D2623"/>
    <w:rsid w:val="009D31C8"/>
    <w:rsid w:val="009D3B35"/>
    <w:rsid w:val="009D3CE3"/>
    <w:rsid w:val="009D428B"/>
    <w:rsid w:val="009D432C"/>
    <w:rsid w:val="009D4FE7"/>
    <w:rsid w:val="009D55A8"/>
    <w:rsid w:val="009D6641"/>
    <w:rsid w:val="009D66A1"/>
    <w:rsid w:val="009D7A9E"/>
    <w:rsid w:val="009D7CBF"/>
    <w:rsid w:val="009E004A"/>
    <w:rsid w:val="009E100B"/>
    <w:rsid w:val="009E1658"/>
    <w:rsid w:val="009E1C21"/>
    <w:rsid w:val="009E33EE"/>
    <w:rsid w:val="009E39B6"/>
    <w:rsid w:val="009E3DA6"/>
    <w:rsid w:val="009E4295"/>
    <w:rsid w:val="009E45B8"/>
    <w:rsid w:val="009E4791"/>
    <w:rsid w:val="009E4A03"/>
    <w:rsid w:val="009E6170"/>
    <w:rsid w:val="009E62C2"/>
    <w:rsid w:val="009E6F54"/>
    <w:rsid w:val="009E72F8"/>
    <w:rsid w:val="009E73CB"/>
    <w:rsid w:val="009E7C0C"/>
    <w:rsid w:val="009F0836"/>
    <w:rsid w:val="009F1562"/>
    <w:rsid w:val="009F2121"/>
    <w:rsid w:val="009F2754"/>
    <w:rsid w:val="009F2A9C"/>
    <w:rsid w:val="009F448D"/>
    <w:rsid w:val="009F44C6"/>
    <w:rsid w:val="009F478A"/>
    <w:rsid w:val="009F5B9D"/>
    <w:rsid w:val="009F5BDF"/>
    <w:rsid w:val="009F6756"/>
    <w:rsid w:val="00A0034B"/>
    <w:rsid w:val="00A0290C"/>
    <w:rsid w:val="00A02B2E"/>
    <w:rsid w:val="00A02FAC"/>
    <w:rsid w:val="00A0417E"/>
    <w:rsid w:val="00A048B3"/>
    <w:rsid w:val="00A049C9"/>
    <w:rsid w:val="00A05388"/>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26FC"/>
    <w:rsid w:val="00A2359F"/>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1C2D"/>
    <w:rsid w:val="00A325A8"/>
    <w:rsid w:val="00A328B8"/>
    <w:rsid w:val="00A32BC1"/>
    <w:rsid w:val="00A350D0"/>
    <w:rsid w:val="00A3608D"/>
    <w:rsid w:val="00A366FA"/>
    <w:rsid w:val="00A368EA"/>
    <w:rsid w:val="00A36D04"/>
    <w:rsid w:val="00A37D4F"/>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281A"/>
    <w:rsid w:val="00A540CC"/>
    <w:rsid w:val="00A54C46"/>
    <w:rsid w:val="00A55E2E"/>
    <w:rsid w:val="00A5649A"/>
    <w:rsid w:val="00A56660"/>
    <w:rsid w:val="00A57398"/>
    <w:rsid w:val="00A575E6"/>
    <w:rsid w:val="00A57628"/>
    <w:rsid w:val="00A57DE8"/>
    <w:rsid w:val="00A6044A"/>
    <w:rsid w:val="00A607E7"/>
    <w:rsid w:val="00A61119"/>
    <w:rsid w:val="00A61ECF"/>
    <w:rsid w:val="00A627F0"/>
    <w:rsid w:val="00A64E65"/>
    <w:rsid w:val="00A64F85"/>
    <w:rsid w:val="00A64FD1"/>
    <w:rsid w:val="00A65CC0"/>
    <w:rsid w:val="00A66389"/>
    <w:rsid w:val="00A6644E"/>
    <w:rsid w:val="00A6652C"/>
    <w:rsid w:val="00A67D06"/>
    <w:rsid w:val="00A67DED"/>
    <w:rsid w:val="00A7035F"/>
    <w:rsid w:val="00A70368"/>
    <w:rsid w:val="00A70BE7"/>
    <w:rsid w:val="00A71081"/>
    <w:rsid w:val="00A71357"/>
    <w:rsid w:val="00A721B5"/>
    <w:rsid w:val="00A72C16"/>
    <w:rsid w:val="00A72DE6"/>
    <w:rsid w:val="00A74307"/>
    <w:rsid w:val="00A74D92"/>
    <w:rsid w:val="00A74DD3"/>
    <w:rsid w:val="00A74FB3"/>
    <w:rsid w:val="00A760F1"/>
    <w:rsid w:val="00A7660C"/>
    <w:rsid w:val="00A76C23"/>
    <w:rsid w:val="00A76D50"/>
    <w:rsid w:val="00A76EF9"/>
    <w:rsid w:val="00A77AA3"/>
    <w:rsid w:val="00A77BCC"/>
    <w:rsid w:val="00A80700"/>
    <w:rsid w:val="00A80798"/>
    <w:rsid w:val="00A80842"/>
    <w:rsid w:val="00A8259D"/>
    <w:rsid w:val="00A8294C"/>
    <w:rsid w:val="00A831D7"/>
    <w:rsid w:val="00A8386C"/>
    <w:rsid w:val="00A8473C"/>
    <w:rsid w:val="00A85CE1"/>
    <w:rsid w:val="00A85EF8"/>
    <w:rsid w:val="00A86465"/>
    <w:rsid w:val="00A87607"/>
    <w:rsid w:val="00A87DD2"/>
    <w:rsid w:val="00A912CC"/>
    <w:rsid w:val="00A92A3D"/>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4AF"/>
    <w:rsid w:val="00AA58D6"/>
    <w:rsid w:val="00AA6D1C"/>
    <w:rsid w:val="00AB0484"/>
    <w:rsid w:val="00AB19E1"/>
    <w:rsid w:val="00AB276D"/>
    <w:rsid w:val="00AB2DAE"/>
    <w:rsid w:val="00AB2F27"/>
    <w:rsid w:val="00AB3B14"/>
    <w:rsid w:val="00AB3C75"/>
    <w:rsid w:val="00AB437D"/>
    <w:rsid w:val="00AB50BA"/>
    <w:rsid w:val="00AB66F8"/>
    <w:rsid w:val="00AB6BE8"/>
    <w:rsid w:val="00AB6C70"/>
    <w:rsid w:val="00AC0F0D"/>
    <w:rsid w:val="00AC1196"/>
    <w:rsid w:val="00AC134F"/>
    <w:rsid w:val="00AC16B4"/>
    <w:rsid w:val="00AC1BA7"/>
    <w:rsid w:val="00AC20D6"/>
    <w:rsid w:val="00AC424C"/>
    <w:rsid w:val="00AC4509"/>
    <w:rsid w:val="00AC4770"/>
    <w:rsid w:val="00AC502A"/>
    <w:rsid w:val="00AC5502"/>
    <w:rsid w:val="00AC57C0"/>
    <w:rsid w:val="00AC5A2B"/>
    <w:rsid w:val="00AC647D"/>
    <w:rsid w:val="00AC68BD"/>
    <w:rsid w:val="00AC72F3"/>
    <w:rsid w:val="00AD07EA"/>
    <w:rsid w:val="00AD08B9"/>
    <w:rsid w:val="00AD1DCB"/>
    <w:rsid w:val="00AD2A62"/>
    <w:rsid w:val="00AD2D0B"/>
    <w:rsid w:val="00AD3527"/>
    <w:rsid w:val="00AD3AA6"/>
    <w:rsid w:val="00AD596B"/>
    <w:rsid w:val="00AD6086"/>
    <w:rsid w:val="00AD61E7"/>
    <w:rsid w:val="00AD6B14"/>
    <w:rsid w:val="00AE03E0"/>
    <w:rsid w:val="00AE04A0"/>
    <w:rsid w:val="00AE054E"/>
    <w:rsid w:val="00AE085F"/>
    <w:rsid w:val="00AE228E"/>
    <w:rsid w:val="00AE2472"/>
    <w:rsid w:val="00AE2483"/>
    <w:rsid w:val="00AE2748"/>
    <w:rsid w:val="00AE2F13"/>
    <w:rsid w:val="00AE2FD7"/>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C9"/>
    <w:rsid w:val="00B15331"/>
    <w:rsid w:val="00B15CE9"/>
    <w:rsid w:val="00B16CF9"/>
    <w:rsid w:val="00B17020"/>
    <w:rsid w:val="00B173C5"/>
    <w:rsid w:val="00B20323"/>
    <w:rsid w:val="00B222B5"/>
    <w:rsid w:val="00B22860"/>
    <w:rsid w:val="00B228B6"/>
    <w:rsid w:val="00B230A6"/>
    <w:rsid w:val="00B230A8"/>
    <w:rsid w:val="00B23749"/>
    <w:rsid w:val="00B24893"/>
    <w:rsid w:val="00B24CA4"/>
    <w:rsid w:val="00B24CE8"/>
    <w:rsid w:val="00B25336"/>
    <w:rsid w:val="00B267B2"/>
    <w:rsid w:val="00B30632"/>
    <w:rsid w:val="00B30DE0"/>
    <w:rsid w:val="00B31705"/>
    <w:rsid w:val="00B32DB2"/>
    <w:rsid w:val="00B339D2"/>
    <w:rsid w:val="00B33BCD"/>
    <w:rsid w:val="00B33CA6"/>
    <w:rsid w:val="00B34855"/>
    <w:rsid w:val="00B34EE4"/>
    <w:rsid w:val="00B34F04"/>
    <w:rsid w:val="00B35CD0"/>
    <w:rsid w:val="00B36D3C"/>
    <w:rsid w:val="00B36E11"/>
    <w:rsid w:val="00B3729C"/>
    <w:rsid w:val="00B405F4"/>
    <w:rsid w:val="00B417F6"/>
    <w:rsid w:val="00B41F49"/>
    <w:rsid w:val="00B440BB"/>
    <w:rsid w:val="00B444D7"/>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1A7E"/>
    <w:rsid w:val="00B61B88"/>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7BD8"/>
    <w:rsid w:val="00B80BF6"/>
    <w:rsid w:val="00B80DD3"/>
    <w:rsid w:val="00B8179A"/>
    <w:rsid w:val="00B81AE7"/>
    <w:rsid w:val="00B8289C"/>
    <w:rsid w:val="00B829CD"/>
    <w:rsid w:val="00B83103"/>
    <w:rsid w:val="00B837C7"/>
    <w:rsid w:val="00B84056"/>
    <w:rsid w:val="00B84B75"/>
    <w:rsid w:val="00B85426"/>
    <w:rsid w:val="00B87D33"/>
    <w:rsid w:val="00B90401"/>
    <w:rsid w:val="00B9130C"/>
    <w:rsid w:val="00B92E7C"/>
    <w:rsid w:val="00B93939"/>
    <w:rsid w:val="00B94194"/>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28D"/>
    <w:rsid w:val="00BA379D"/>
    <w:rsid w:val="00BA3CFD"/>
    <w:rsid w:val="00BA4560"/>
    <w:rsid w:val="00BA4F7C"/>
    <w:rsid w:val="00BA5721"/>
    <w:rsid w:val="00BA612B"/>
    <w:rsid w:val="00BA6156"/>
    <w:rsid w:val="00BA7618"/>
    <w:rsid w:val="00BA7657"/>
    <w:rsid w:val="00BB0960"/>
    <w:rsid w:val="00BB0E0B"/>
    <w:rsid w:val="00BB10A7"/>
    <w:rsid w:val="00BB17B5"/>
    <w:rsid w:val="00BB180B"/>
    <w:rsid w:val="00BB1A1F"/>
    <w:rsid w:val="00BB23BE"/>
    <w:rsid w:val="00BB38D3"/>
    <w:rsid w:val="00BB3F2A"/>
    <w:rsid w:val="00BB52BA"/>
    <w:rsid w:val="00BB5559"/>
    <w:rsid w:val="00BB5F8F"/>
    <w:rsid w:val="00BB61AD"/>
    <w:rsid w:val="00BB66FF"/>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7A5"/>
    <w:rsid w:val="00BC6447"/>
    <w:rsid w:val="00BC6484"/>
    <w:rsid w:val="00BC7037"/>
    <w:rsid w:val="00BC7CE2"/>
    <w:rsid w:val="00BD0899"/>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6EEC"/>
    <w:rsid w:val="00BE784F"/>
    <w:rsid w:val="00BF086F"/>
    <w:rsid w:val="00BF0BFF"/>
    <w:rsid w:val="00BF0F4D"/>
    <w:rsid w:val="00BF14B3"/>
    <w:rsid w:val="00BF2B31"/>
    <w:rsid w:val="00BF3961"/>
    <w:rsid w:val="00BF3BD5"/>
    <w:rsid w:val="00BF42CC"/>
    <w:rsid w:val="00BF5703"/>
    <w:rsid w:val="00BF5967"/>
    <w:rsid w:val="00BF5C21"/>
    <w:rsid w:val="00BF5EEA"/>
    <w:rsid w:val="00BF66B4"/>
    <w:rsid w:val="00BF6AA5"/>
    <w:rsid w:val="00C011CD"/>
    <w:rsid w:val="00C01CC4"/>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B3C"/>
    <w:rsid w:val="00C168CD"/>
    <w:rsid w:val="00C16C6D"/>
    <w:rsid w:val="00C16C9F"/>
    <w:rsid w:val="00C17419"/>
    <w:rsid w:val="00C20918"/>
    <w:rsid w:val="00C21FDD"/>
    <w:rsid w:val="00C22275"/>
    <w:rsid w:val="00C226C8"/>
    <w:rsid w:val="00C22F47"/>
    <w:rsid w:val="00C23567"/>
    <w:rsid w:val="00C23A25"/>
    <w:rsid w:val="00C23EAA"/>
    <w:rsid w:val="00C23F10"/>
    <w:rsid w:val="00C23FCE"/>
    <w:rsid w:val="00C25B4C"/>
    <w:rsid w:val="00C25E79"/>
    <w:rsid w:val="00C26A8F"/>
    <w:rsid w:val="00C32C4C"/>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53E"/>
    <w:rsid w:val="00C62816"/>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2718"/>
    <w:rsid w:val="00C831F4"/>
    <w:rsid w:val="00C83DB7"/>
    <w:rsid w:val="00C861C7"/>
    <w:rsid w:val="00C8752C"/>
    <w:rsid w:val="00C87804"/>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796"/>
    <w:rsid w:val="00CA46B5"/>
    <w:rsid w:val="00CA4716"/>
    <w:rsid w:val="00CA61DC"/>
    <w:rsid w:val="00CA7006"/>
    <w:rsid w:val="00CA71CB"/>
    <w:rsid w:val="00CB0E60"/>
    <w:rsid w:val="00CB18D0"/>
    <w:rsid w:val="00CB1BAC"/>
    <w:rsid w:val="00CB220E"/>
    <w:rsid w:val="00CB25E6"/>
    <w:rsid w:val="00CB2A9B"/>
    <w:rsid w:val="00CB2B9D"/>
    <w:rsid w:val="00CB2F17"/>
    <w:rsid w:val="00CB331A"/>
    <w:rsid w:val="00CB3CB9"/>
    <w:rsid w:val="00CB4258"/>
    <w:rsid w:val="00CB45A8"/>
    <w:rsid w:val="00CB47BF"/>
    <w:rsid w:val="00CB5798"/>
    <w:rsid w:val="00CB6065"/>
    <w:rsid w:val="00CB6475"/>
    <w:rsid w:val="00CB663D"/>
    <w:rsid w:val="00CB6B64"/>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2006"/>
    <w:rsid w:val="00CE2248"/>
    <w:rsid w:val="00CE23E7"/>
    <w:rsid w:val="00CE2BF7"/>
    <w:rsid w:val="00CE34EB"/>
    <w:rsid w:val="00CE3AD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1D3"/>
    <w:rsid w:val="00CF61E6"/>
    <w:rsid w:val="00CF76AB"/>
    <w:rsid w:val="00D011C4"/>
    <w:rsid w:val="00D01ABA"/>
    <w:rsid w:val="00D01BE9"/>
    <w:rsid w:val="00D01D3E"/>
    <w:rsid w:val="00D0248F"/>
    <w:rsid w:val="00D0292C"/>
    <w:rsid w:val="00D02AB8"/>
    <w:rsid w:val="00D030FC"/>
    <w:rsid w:val="00D03659"/>
    <w:rsid w:val="00D03672"/>
    <w:rsid w:val="00D03A06"/>
    <w:rsid w:val="00D04C09"/>
    <w:rsid w:val="00D04C4C"/>
    <w:rsid w:val="00D04CDE"/>
    <w:rsid w:val="00D05C11"/>
    <w:rsid w:val="00D05EAF"/>
    <w:rsid w:val="00D06212"/>
    <w:rsid w:val="00D06328"/>
    <w:rsid w:val="00D07FA0"/>
    <w:rsid w:val="00D104E1"/>
    <w:rsid w:val="00D11005"/>
    <w:rsid w:val="00D113D6"/>
    <w:rsid w:val="00D11AE8"/>
    <w:rsid w:val="00D143A3"/>
    <w:rsid w:val="00D15988"/>
    <w:rsid w:val="00D15D6E"/>
    <w:rsid w:val="00D1642B"/>
    <w:rsid w:val="00D16723"/>
    <w:rsid w:val="00D16FC8"/>
    <w:rsid w:val="00D170EE"/>
    <w:rsid w:val="00D179AC"/>
    <w:rsid w:val="00D17A3A"/>
    <w:rsid w:val="00D17DA2"/>
    <w:rsid w:val="00D17DE8"/>
    <w:rsid w:val="00D17E69"/>
    <w:rsid w:val="00D211D9"/>
    <w:rsid w:val="00D2237B"/>
    <w:rsid w:val="00D231F2"/>
    <w:rsid w:val="00D23F10"/>
    <w:rsid w:val="00D240CA"/>
    <w:rsid w:val="00D25B8A"/>
    <w:rsid w:val="00D26B6B"/>
    <w:rsid w:val="00D276C5"/>
    <w:rsid w:val="00D309BD"/>
    <w:rsid w:val="00D3155F"/>
    <w:rsid w:val="00D31EDA"/>
    <w:rsid w:val="00D3353E"/>
    <w:rsid w:val="00D34468"/>
    <w:rsid w:val="00D353F4"/>
    <w:rsid w:val="00D35FCF"/>
    <w:rsid w:val="00D36075"/>
    <w:rsid w:val="00D36D5B"/>
    <w:rsid w:val="00D370C6"/>
    <w:rsid w:val="00D379E5"/>
    <w:rsid w:val="00D403C8"/>
    <w:rsid w:val="00D40589"/>
    <w:rsid w:val="00D40648"/>
    <w:rsid w:val="00D40EEE"/>
    <w:rsid w:val="00D415BE"/>
    <w:rsid w:val="00D43598"/>
    <w:rsid w:val="00D4381A"/>
    <w:rsid w:val="00D439A5"/>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628D"/>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7D8"/>
    <w:rsid w:val="00D86CEE"/>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A95"/>
    <w:rsid w:val="00DA1D2C"/>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093"/>
    <w:rsid w:val="00DC67BD"/>
    <w:rsid w:val="00DC7752"/>
    <w:rsid w:val="00DC7DE6"/>
    <w:rsid w:val="00DC7EAB"/>
    <w:rsid w:val="00DD066F"/>
    <w:rsid w:val="00DD0824"/>
    <w:rsid w:val="00DD0A96"/>
    <w:rsid w:val="00DD0BBF"/>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52E"/>
    <w:rsid w:val="00DE38E0"/>
    <w:rsid w:val="00DE4DFA"/>
    <w:rsid w:val="00DE4F02"/>
    <w:rsid w:val="00DE57F9"/>
    <w:rsid w:val="00DE5F0E"/>
    <w:rsid w:val="00DE6EAB"/>
    <w:rsid w:val="00DE788A"/>
    <w:rsid w:val="00DE7E27"/>
    <w:rsid w:val="00DE7ECE"/>
    <w:rsid w:val="00DF0313"/>
    <w:rsid w:val="00DF0413"/>
    <w:rsid w:val="00DF08D2"/>
    <w:rsid w:val="00DF0C86"/>
    <w:rsid w:val="00DF1B0C"/>
    <w:rsid w:val="00DF3303"/>
    <w:rsid w:val="00DF3FE7"/>
    <w:rsid w:val="00DF42B5"/>
    <w:rsid w:val="00DF4CFD"/>
    <w:rsid w:val="00DF4EE0"/>
    <w:rsid w:val="00DF51D3"/>
    <w:rsid w:val="00DF5646"/>
    <w:rsid w:val="00DF5674"/>
    <w:rsid w:val="00DF5AC5"/>
    <w:rsid w:val="00DF5BE2"/>
    <w:rsid w:val="00DF600E"/>
    <w:rsid w:val="00DF6BB5"/>
    <w:rsid w:val="00E0273A"/>
    <w:rsid w:val="00E0282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767C"/>
    <w:rsid w:val="00E1775A"/>
    <w:rsid w:val="00E20B36"/>
    <w:rsid w:val="00E20ECE"/>
    <w:rsid w:val="00E21FFF"/>
    <w:rsid w:val="00E2297A"/>
    <w:rsid w:val="00E22F7E"/>
    <w:rsid w:val="00E231F6"/>
    <w:rsid w:val="00E23BA8"/>
    <w:rsid w:val="00E242B5"/>
    <w:rsid w:val="00E24C5E"/>
    <w:rsid w:val="00E25626"/>
    <w:rsid w:val="00E2678A"/>
    <w:rsid w:val="00E27339"/>
    <w:rsid w:val="00E27818"/>
    <w:rsid w:val="00E27BBD"/>
    <w:rsid w:val="00E31ACD"/>
    <w:rsid w:val="00E31C6C"/>
    <w:rsid w:val="00E375C9"/>
    <w:rsid w:val="00E40F88"/>
    <w:rsid w:val="00E41407"/>
    <w:rsid w:val="00E415A4"/>
    <w:rsid w:val="00E42D27"/>
    <w:rsid w:val="00E43938"/>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8"/>
    <w:rsid w:val="00E63309"/>
    <w:rsid w:val="00E63734"/>
    <w:rsid w:val="00E63772"/>
    <w:rsid w:val="00E64D7F"/>
    <w:rsid w:val="00E6540D"/>
    <w:rsid w:val="00E65EE8"/>
    <w:rsid w:val="00E65FC5"/>
    <w:rsid w:val="00E70513"/>
    <w:rsid w:val="00E70B0E"/>
    <w:rsid w:val="00E70D93"/>
    <w:rsid w:val="00E7268B"/>
    <w:rsid w:val="00E732F7"/>
    <w:rsid w:val="00E73D63"/>
    <w:rsid w:val="00E755B7"/>
    <w:rsid w:val="00E767A8"/>
    <w:rsid w:val="00E774D9"/>
    <w:rsid w:val="00E779C8"/>
    <w:rsid w:val="00E77B82"/>
    <w:rsid w:val="00E77D97"/>
    <w:rsid w:val="00E80334"/>
    <w:rsid w:val="00E80538"/>
    <w:rsid w:val="00E8067E"/>
    <w:rsid w:val="00E82497"/>
    <w:rsid w:val="00E82DBD"/>
    <w:rsid w:val="00E83409"/>
    <w:rsid w:val="00E83624"/>
    <w:rsid w:val="00E841D6"/>
    <w:rsid w:val="00E84655"/>
    <w:rsid w:val="00E84F94"/>
    <w:rsid w:val="00E85160"/>
    <w:rsid w:val="00E8618C"/>
    <w:rsid w:val="00E87E86"/>
    <w:rsid w:val="00E901A5"/>
    <w:rsid w:val="00E9030B"/>
    <w:rsid w:val="00E904E2"/>
    <w:rsid w:val="00E9098D"/>
    <w:rsid w:val="00E9119F"/>
    <w:rsid w:val="00E9145F"/>
    <w:rsid w:val="00E915B9"/>
    <w:rsid w:val="00E93784"/>
    <w:rsid w:val="00E949BF"/>
    <w:rsid w:val="00E94C86"/>
    <w:rsid w:val="00E94F3F"/>
    <w:rsid w:val="00E95434"/>
    <w:rsid w:val="00E9620B"/>
    <w:rsid w:val="00EA1002"/>
    <w:rsid w:val="00EA1EF0"/>
    <w:rsid w:val="00EA2A38"/>
    <w:rsid w:val="00EA4709"/>
    <w:rsid w:val="00EA4B14"/>
    <w:rsid w:val="00EA7C10"/>
    <w:rsid w:val="00EA7DA0"/>
    <w:rsid w:val="00EA7F15"/>
    <w:rsid w:val="00EB066E"/>
    <w:rsid w:val="00EB1E23"/>
    <w:rsid w:val="00EB21E3"/>
    <w:rsid w:val="00EB256D"/>
    <w:rsid w:val="00EB3361"/>
    <w:rsid w:val="00EB4E3C"/>
    <w:rsid w:val="00EB4ED2"/>
    <w:rsid w:val="00EB5165"/>
    <w:rsid w:val="00EB5711"/>
    <w:rsid w:val="00EB57E7"/>
    <w:rsid w:val="00EB5B24"/>
    <w:rsid w:val="00EB5FD9"/>
    <w:rsid w:val="00EB7DAC"/>
    <w:rsid w:val="00EC009E"/>
    <w:rsid w:val="00EC0F26"/>
    <w:rsid w:val="00EC18FC"/>
    <w:rsid w:val="00EC19EF"/>
    <w:rsid w:val="00EC429D"/>
    <w:rsid w:val="00EC49F4"/>
    <w:rsid w:val="00EC4B7A"/>
    <w:rsid w:val="00EC548A"/>
    <w:rsid w:val="00EC5623"/>
    <w:rsid w:val="00EC5C75"/>
    <w:rsid w:val="00EC6982"/>
    <w:rsid w:val="00EC7677"/>
    <w:rsid w:val="00EC7F49"/>
    <w:rsid w:val="00ED0505"/>
    <w:rsid w:val="00ED0CC2"/>
    <w:rsid w:val="00ED128F"/>
    <w:rsid w:val="00ED21C5"/>
    <w:rsid w:val="00ED2C02"/>
    <w:rsid w:val="00ED323B"/>
    <w:rsid w:val="00ED385A"/>
    <w:rsid w:val="00ED39CD"/>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972"/>
    <w:rsid w:val="00F105D9"/>
    <w:rsid w:val="00F10A18"/>
    <w:rsid w:val="00F10E60"/>
    <w:rsid w:val="00F135E4"/>
    <w:rsid w:val="00F13A43"/>
    <w:rsid w:val="00F14037"/>
    <w:rsid w:val="00F1443F"/>
    <w:rsid w:val="00F149C4"/>
    <w:rsid w:val="00F15F5A"/>
    <w:rsid w:val="00F169ED"/>
    <w:rsid w:val="00F17968"/>
    <w:rsid w:val="00F17A8B"/>
    <w:rsid w:val="00F219AA"/>
    <w:rsid w:val="00F21BB5"/>
    <w:rsid w:val="00F2238D"/>
    <w:rsid w:val="00F2512B"/>
    <w:rsid w:val="00F25D96"/>
    <w:rsid w:val="00F26165"/>
    <w:rsid w:val="00F26917"/>
    <w:rsid w:val="00F30DE2"/>
    <w:rsid w:val="00F311ED"/>
    <w:rsid w:val="00F31323"/>
    <w:rsid w:val="00F3232C"/>
    <w:rsid w:val="00F3256C"/>
    <w:rsid w:val="00F33731"/>
    <w:rsid w:val="00F346BE"/>
    <w:rsid w:val="00F34D72"/>
    <w:rsid w:val="00F35505"/>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D3F"/>
    <w:rsid w:val="00F57BDB"/>
    <w:rsid w:val="00F57F63"/>
    <w:rsid w:val="00F60BBE"/>
    <w:rsid w:val="00F61D9C"/>
    <w:rsid w:val="00F62E35"/>
    <w:rsid w:val="00F6354D"/>
    <w:rsid w:val="00F63DD6"/>
    <w:rsid w:val="00F64B77"/>
    <w:rsid w:val="00F64F5B"/>
    <w:rsid w:val="00F660C1"/>
    <w:rsid w:val="00F675EA"/>
    <w:rsid w:val="00F67E08"/>
    <w:rsid w:val="00F70B9A"/>
    <w:rsid w:val="00F70C20"/>
    <w:rsid w:val="00F70FA5"/>
    <w:rsid w:val="00F723E1"/>
    <w:rsid w:val="00F726CA"/>
    <w:rsid w:val="00F7387B"/>
    <w:rsid w:val="00F73EF8"/>
    <w:rsid w:val="00F750A2"/>
    <w:rsid w:val="00F752C7"/>
    <w:rsid w:val="00F76035"/>
    <w:rsid w:val="00F7690E"/>
    <w:rsid w:val="00F76D14"/>
    <w:rsid w:val="00F7709C"/>
    <w:rsid w:val="00F8012D"/>
    <w:rsid w:val="00F80243"/>
    <w:rsid w:val="00F80D09"/>
    <w:rsid w:val="00F81B9B"/>
    <w:rsid w:val="00F8332F"/>
    <w:rsid w:val="00F83AC9"/>
    <w:rsid w:val="00F83CAD"/>
    <w:rsid w:val="00F84975"/>
    <w:rsid w:val="00F84BFE"/>
    <w:rsid w:val="00F87079"/>
    <w:rsid w:val="00F876C7"/>
    <w:rsid w:val="00F901E7"/>
    <w:rsid w:val="00F9044F"/>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BC9"/>
    <w:rsid w:val="00FA6C1B"/>
    <w:rsid w:val="00FA7D51"/>
    <w:rsid w:val="00FB009B"/>
    <w:rsid w:val="00FB02DF"/>
    <w:rsid w:val="00FB12C9"/>
    <w:rsid w:val="00FB1D89"/>
    <w:rsid w:val="00FB233C"/>
    <w:rsid w:val="00FB23AD"/>
    <w:rsid w:val="00FB3583"/>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6F3"/>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13CA"/>
    <w:rsid w:val="00FE203A"/>
    <w:rsid w:val="00FE2537"/>
    <w:rsid w:val="00FE295A"/>
    <w:rsid w:val="00FE3172"/>
    <w:rsid w:val="00FE4297"/>
    <w:rsid w:val="00FE4D31"/>
    <w:rsid w:val="00FE5C24"/>
    <w:rsid w:val="00FE5D75"/>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C6B"/>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ru v:ext="edit" colors="#060,#003e00"/>
    </o:shapedefaults>
    <o:shapelayout v:ext="edit">
      <o:idmap v:ext="edit" data="1"/>
    </o:shapelayout>
  </w:shapeDefaults>
  <w:decimalSymbol w:val=","/>
  <w:listSeparator w:val=";"/>
  <w15:docId w15:val="{D809362D-1E0D-4849-A1DA-08C30CFE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Название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paragraph" w:customStyle="1" w:styleId="DocumentBody">
    <w:name w:val="DocumentBody"/>
    <w:basedOn w:val="a"/>
    <w:link w:val="DocumentBody0"/>
    <w:qFormat/>
    <w:rsid w:val="00280C36"/>
    <w:pPr>
      <w:ind w:firstLine="567"/>
    </w:pPr>
    <w:rPr>
      <w:rFonts w:ascii="Arial" w:eastAsia="Calibri" w:hAnsi="Arial"/>
      <w:sz w:val="18"/>
      <w:szCs w:val="20"/>
      <w:lang w:eastAsia="en-US"/>
    </w:rPr>
  </w:style>
  <w:style w:type="character" w:customStyle="1" w:styleId="DocumentBody0">
    <w:name w:val="DocumentBody Знак"/>
    <w:link w:val="DocumentBody"/>
    <w:rsid w:val="00280C36"/>
    <w:rPr>
      <w:rFonts w:ascii="Arial" w:eastAsia="Calibri" w:hAnsi="Arial"/>
      <w:sz w:val="18"/>
      <w:lang w:eastAsia="en-US"/>
    </w:rPr>
  </w:style>
  <w:style w:type="character" w:customStyle="1" w:styleId="DocumentOriginalLink">
    <w:name w:val="Document_OriginalLink"/>
    <w:uiPriority w:val="1"/>
    <w:qFormat/>
    <w:rsid w:val="00280C36"/>
    <w:rPr>
      <w:rFonts w:ascii="Arial" w:hAnsi="Arial"/>
      <w:b w:val="0"/>
      <w:color w:val="0000FF"/>
      <w:sz w:val="18"/>
      <w:u w:val="single"/>
    </w:rPr>
  </w:style>
  <w:style w:type="character" w:customStyle="1" w:styleId="DocumentDate">
    <w:name w:val="Document_Date"/>
    <w:uiPriority w:val="1"/>
    <w:qFormat/>
    <w:rsid w:val="00280C36"/>
    <w:rPr>
      <w:rFonts w:ascii="Arial" w:hAnsi="Arial"/>
      <w:b w:val="0"/>
      <w:sz w:val="16"/>
    </w:rPr>
  </w:style>
  <w:style w:type="character" w:customStyle="1" w:styleId="DocumentSource">
    <w:name w:val="Document_Source"/>
    <w:uiPriority w:val="1"/>
    <w:qFormat/>
    <w:rsid w:val="00280C36"/>
    <w:rPr>
      <w:rFonts w:ascii="Arial" w:hAnsi="Arial"/>
      <w:b w:val="0"/>
      <w:sz w:val="16"/>
    </w:rPr>
  </w:style>
  <w:style w:type="character" w:customStyle="1" w:styleId="DocumentName">
    <w:name w:val="Document_Name"/>
    <w:uiPriority w:val="1"/>
    <w:qFormat/>
    <w:rsid w:val="00280C36"/>
    <w:rPr>
      <w:rFonts w:ascii="Arial" w:hAnsi="Arial"/>
      <w:b w:val="0"/>
      <w:sz w:val="24"/>
    </w:rPr>
  </w:style>
  <w:style w:type="paragraph" w:customStyle="1" w:styleId="DocumentAuthor">
    <w:name w:val="DocumentAuthor"/>
    <w:basedOn w:val="a"/>
    <w:next w:val="a"/>
    <w:link w:val="DocumentAuthorChar"/>
    <w:qFormat/>
    <w:rsid w:val="005E2326"/>
    <w:pPr>
      <w:spacing w:before="120" w:line="360" w:lineRule="auto"/>
      <w:jc w:val="left"/>
    </w:pPr>
    <w:rPr>
      <w:rFonts w:ascii="Arial" w:eastAsia="Calibri" w:hAnsi="Arial"/>
      <w:sz w:val="16"/>
      <w:szCs w:val="20"/>
      <w:lang w:eastAsia="en-US"/>
    </w:rPr>
  </w:style>
  <w:style w:type="character" w:customStyle="1" w:styleId="DocumentAuthorChar">
    <w:name w:val="DocumentAuthor Char"/>
    <w:link w:val="DocumentAuthor"/>
    <w:rsid w:val="005E2326"/>
    <w:rPr>
      <w:rFonts w:ascii="Arial" w:eastAsia="Calibri" w:hAnsi="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np.ru/state-duma/anatoliy-aksakov-rasskazhet-chem-privlekatelna-programma-dolgosrochnykh-sberezheniy.html" TargetMode="External"/><Relationship Id="rId18" Type="http://schemas.openxmlformats.org/officeDocument/2006/relationships/hyperlink" Target="https://deita.ru/article/548786" TargetMode="External"/><Relationship Id="rId26" Type="http://schemas.openxmlformats.org/officeDocument/2006/relationships/hyperlink" Target="https://www.mk.ru/economics/2024/02/21/gosduma-podnyala-vyplaty-dlya-odnoy-kategorii-pozhilykh-rossiyan.html" TargetMode="External"/><Relationship Id="rId39" Type="http://schemas.openxmlformats.org/officeDocument/2006/relationships/hyperlink" Target="https://deita.ru/article/548790" TargetMode="External"/><Relationship Id="rId21" Type="http://schemas.openxmlformats.org/officeDocument/2006/relationships/hyperlink" Target="https://crimea-news.com/society/2024/02/20/1305517.html" TargetMode="External"/><Relationship Id="rId34" Type="http://schemas.openxmlformats.org/officeDocument/2006/relationships/hyperlink" Target="https://konkurent.ru/article/65846" TargetMode="External"/><Relationship Id="rId42" Type="http://schemas.openxmlformats.org/officeDocument/2006/relationships/hyperlink" Target="https://inosmi.ru/20240221/finlyandiya-267953026.html"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napf.ru/228445" TargetMode="External"/><Relationship Id="rId29" Type="http://schemas.openxmlformats.org/officeDocument/2006/relationships/hyperlink" Target="https://www.rosbalt.ru/news/2024-02-20/pensiya-sebya-naznachit-avtomatom-5004724" TargetMode="External"/><Relationship Id="rId11" Type="http://schemas.openxmlformats.org/officeDocument/2006/relationships/hyperlink" Target="https://iz.ru/1653324/milana-gadzhieva/familnaia-tcennost-rodnym-uchastnikov-svo-uprostiat-poluchenie-pensionnykh-nakoplenii" TargetMode="External"/><Relationship Id="rId24" Type="http://schemas.openxmlformats.org/officeDocument/2006/relationships/hyperlink" Target="https://www.pnp.ru/economics/prababushki-opekuny-smogut-poluchat-povyshennuyu-pensiyu.html" TargetMode="External"/><Relationship Id="rId32" Type="http://schemas.openxmlformats.org/officeDocument/2006/relationships/hyperlink" Target="https://konkurent.ru/article/65852" TargetMode="External"/><Relationship Id="rId37" Type="http://schemas.openxmlformats.org/officeDocument/2006/relationships/hyperlink" Target="https://www.akm.ru/press/sfr_vvel_dopolnitelnye_dni_dlya_priema_grazhdan_" TargetMode="External"/><Relationship Id="rId40" Type="http://schemas.openxmlformats.org/officeDocument/2006/relationships/hyperlink" Target="https://www.trend.az/azerbaijan/society/3865203.html" TargetMode="External"/><Relationship Id="rId45" Type="http://schemas.openxmlformats.org/officeDocument/2006/relationships/hyperlink" Target="https://vestiprim.ru/news/146799-juzhnaja-koreja-dolzhna-budet-povysit-pensionnye-vznosy-v-poltora-raza.html"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9" Type="http://schemas.openxmlformats.org/officeDocument/2006/relationships/hyperlink" Target="https://primpress.ru/article/109655" TargetMode="External"/><Relationship Id="rId31" Type="http://schemas.openxmlformats.org/officeDocument/2006/relationships/hyperlink" Target="https://www.gazeta.ru/business/news/2024/02/21/22384795.shtml" TargetMode="External"/><Relationship Id="rId44" Type="http://schemas.openxmlformats.org/officeDocument/2006/relationships/hyperlink" Target="https://aboutswiss.ch/society/shvejtsartsy-ne-planiruyut-povyshat-pensionnyj-vozrast"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g.ru/2024/02/21/rossiiane-stali-menshe-zhalovatsia-na-negosudarstvennye-pensionnye-fondy.html" TargetMode="External"/><Relationship Id="rId22" Type="http://schemas.openxmlformats.org/officeDocument/2006/relationships/hyperlink" Target="https://siapress.ru/official/127421-v-pedagogicheskom-marafone-prinyali-uchastie-13-konkursantov-nefteyuganskogo-rayona" TargetMode="External"/><Relationship Id="rId27" Type="http://schemas.openxmlformats.org/officeDocument/2006/relationships/hyperlink" Target="https://www.pnp.ru/economics/pensii-pravookhranitelyam-stran-sng-budut-platit-po-nacionalnym-zakonam.html" TargetMode="External"/><Relationship Id="rId30" Type="http://schemas.openxmlformats.org/officeDocument/2006/relationships/hyperlink" Target="https://lenta.ru/articles/2024/02/21/indeksatsiya-pensiy-v-2024/" TargetMode="External"/><Relationship Id="rId35" Type="http://schemas.openxmlformats.org/officeDocument/2006/relationships/hyperlink" Target="https://primpress.ru/article/109621" TargetMode="External"/><Relationship Id="rId43" Type="http://schemas.openxmlformats.org/officeDocument/2006/relationships/hyperlink" Target="https://mk-turkey.ru/life/2024/02/21/p-eksperty-prizvali-pereosmyslit-socialnuyu-strukturu-na-fone-tendencii-stareniya-naseleniya.html" TargetMode="External"/><Relationship Id="rId48" Type="http://schemas.openxmlformats.org/officeDocument/2006/relationships/footer" Target="footer1.xml"/><Relationship Id="rId8" Type="http://schemas.openxmlformats.org/officeDocument/2006/relationships/hyperlink" Target="http://&#1080;-&#1082;&#1086;&#1085;&#1089;&#1072;&#1083;&#1090;&#1080;&#1085;&#1075;.&#1088;&#1092;/"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www.pnp.ru/social/semyam-pogibshikh-boycov-svo-stanet-proshhe-poluchit-pensionnye-nakopleniya.html" TargetMode="External"/><Relationship Id="rId17" Type="http://schemas.openxmlformats.org/officeDocument/2006/relationships/hyperlink" Target="http://pbroker.ru/?p=77127" TargetMode="External"/><Relationship Id="rId25" Type="http://schemas.openxmlformats.org/officeDocument/2006/relationships/hyperlink" Target="https://rg.ru/2024/02/21/gosduma-priniala-zakon-o-pribavke-k-pensiiam-opekunam-pravnukov.html" TargetMode="External"/><Relationship Id="rId33" Type="http://schemas.openxmlformats.org/officeDocument/2006/relationships/hyperlink" Target="https://konkurent.ru/article/65849" TargetMode="External"/><Relationship Id="rId38" Type="http://schemas.openxmlformats.org/officeDocument/2006/relationships/hyperlink" Target="http://pbroker.ru/?p=77119" TargetMode="External"/><Relationship Id="rId46" Type="http://schemas.openxmlformats.org/officeDocument/2006/relationships/header" Target="header1.xml"/><Relationship Id="rId20" Type="http://schemas.openxmlformats.org/officeDocument/2006/relationships/hyperlink" Target="https://www.ridus.ru/rossiyane-hotyat-pensiyu-v-tri-raza-bolshe-nyneshnej-429650.html" TargetMode="External"/><Relationship Id="rId41" Type="http://schemas.openxmlformats.org/officeDocument/2006/relationships/hyperlink" Target="https://rus.azattyq-ruhy.kz/society/60881-v-enpf-oprovergli-utechku-personalnykh-dannykh-kazakhstantse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ommersant.ru/doc/6531104" TargetMode="External"/><Relationship Id="rId23" Type="http://schemas.openxmlformats.org/officeDocument/2006/relationships/hyperlink" Target="https://tass.ru/ekonomika/20044781" TargetMode="External"/><Relationship Id="rId28" Type="http://schemas.openxmlformats.org/officeDocument/2006/relationships/hyperlink" Target="https://tass.ru/ekonomika/20044773" TargetMode="External"/><Relationship Id="rId36" Type="http://schemas.openxmlformats.org/officeDocument/2006/relationships/hyperlink" Target="https://primpress.ru/article/109622" TargetMode="External"/><Relationship Id="rId4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54</Pages>
  <Words>20360</Words>
  <Characters>116056</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136144</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Admin</cp:lastModifiedBy>
  <cp:revision>13</cp:revision>
  <cp:lastPrinted>2009-04-02T10:14:00Z</cp:lastPrinted>
  <dcterms:created xsi:type="dcterms:W3CDTF">2024-02-14T10:32:00Z</dcterms:created>
  <dcterms:modified xsi:type="dcterms:W3CDTF">2024-02-22T03:16:00Z</dcterms:modified>
  <cp:category>И-Консалтинг</cp:category>
  <cp:contentStatus>И-Консалтинг</cp:contentStatus>
</cp:coreProperties>
</file>