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647ACE" w:rsidRDefault="00647ACE" w:rsidP="00561476">
      <w:pPr>
        <w:jc w:val="center"/>
        <w:rPr>
          <w:b/>
          <w:sz w:val="36"/>
          <w:szCs w:val="36"/>
        </w:rPr>
      </w:pPr>
      <w:r w:rsidRPr="00647ACE">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647ACE" w:rsidRDefault="00561476" w:rsidP="00561476">
      <w:pPr>
        <w:jc w:val="center"/>
        <w:rPr>
          <w:b/>
          <w:sz w:val="36"/>
          <w:szCs w:val="36"/>
          <w:lang w:val="en-US"/>
        </w:rPr>
      </w:pPr>
    </w:p>
    <w:p w:rsidR="000A4DD6" w:rsidRPr="00647ACE" w:rsidRDefault="000A4DD6" w:rsidP="00561476">
      <w:pPr>
        <w:jc w:val="center"/>
        <w:rPr>
          <w:b/>
          <w:sz w:val="36"/>
          <w:szCs w:val="36"/>
          <w:lang w:val="en-US"/>
        </w:rPr>
      </w:pPr>
    </w:p>
    <w:p w:rsidR="000A4DD6" w:rsidRPr="00647ACE" w:rsidRDefault="000A4DD6" w:rsidP="00561476">
      <w:pPr>
        <w:jc w:val="center"/>
        <w:rPr>
          <w:b/>
          <w:sz w:val="36"/>
          <w:szCs w:val="36"/>
          <w:lang w:val="en-US"/>
        </w:rPr>
      </w:pPr>
    </w:p>
    <w:p w:rsidR="000A4DD6" w:rsidRPr="00647ACE" w:rsidRDefault="000A4DD6" w:rsidP="00561476">
      <w:pPr>
        <w:jc w:val="center"/>
        <w:rPr>
          <w:b/>
          <w:sz w:val="36"/>
          <w:szCs w:val="36"/>
          <w:lang w:val="en-US"/>
        </w:rPr>
      </w:pPr>
    </w:p>
    <w:p w:rsidR="00561476" w:rsidRPr="00647ACE" w:rsidRDefault="00561476" w:rsidP="00561476">
      <w:pPr>
        <w:tabs>
          <w:tab w:val="left" w:pos="5204"/>
        </w:tabs>
        <w:jc w:val="left"/>
        <w:rPr>
          <w:b/>
          <w:sz w:val="36"/>
          <w:szCs w:val="36"/>
        </w:rPr>
      </w:pPr>
      <w:r w:rsidRPr="00647ACE">
        <w:rPr>
          <w:b/>
          <w:sz w:val="36"/>
          <w:szCs w:val="36"/>
        </w:rPr>
        <w:tab/>
      </w:r>
    </w:p>
    <w:p w:rsidR="00561476" w:rsidRPr="00647ACE" w:rsidRDefault="00561476" w:rsidP="00561476">
      <w:pPr>
        <w:jc w:val="center"/>
        <w:rPr>
          <w:b/>
          <w:sz w:val="36"/>
          <w:szCs w:val="36"/>
        </w:rPr>
      </w:pPr>
    </w:p>
    <w:p w:rsidR="00561476" w:rsidRPr="00647ACE" w:rsidRDefault="00561476" w:rsidP="00561476">
      <w:pPr>
        <w:jc w:val="center"/>
        <w:rPr>
          <w:b/>
          <w:sz w:val="48"/>
          <w:szCs w:val="48"/>
        </w:rPr>
      </w:pPr>
      <w:bookmarkStart w:id="0" w:name="_Toc226196784"/>
      <w:bookmarkStart w:id="1" w:name="_Toc226197203"/>
      <w:r w:rsidRPr="00647ACE">
        <w:rPr>
          <w:b/>
          <w:color w:val="FF0000"/>
          <w:sz w:val="48"/>
          <w:szCs w:val="48"/>
        </w:rPr>
        <w:t>М</w:t>
      </w:r>
      <w:r w:rsidRPr="00647ACE">
        <w:rPr>
          <w:b/>
          <w:sz w:val="48"/>
          <w:szCs w:val="48"/>
        </w:rPr>
        <w:t>ониторинг СМИ</w:t>
      </w:r>
      <w:bookmarkEnd w:id="0"/>
      <w:bookmarkEnd w:id="1"/>
      <w:r w:rsidRPr="00647ACE">
        <w:rPr>
          <w:b/>
          <w:sz w:val="48"/>
          <w:szCs w:val="48"/>
        </w:rPr>
        <w:t xml:space="preserve"> РФ</w:t>
      </w:r>
    </w:p>
    <w:p w:rsidR="00561476" w:rsidRPr="00647ACE" w:rsidRDefault="00561476" w:rsidP="00561476">
      <w:pPr>
        <w:jc w:val="center"/>
        <w:rPr>
          <w:b/>
          <w:sz w:val="48"/>
          <w:szCs w:val="48"/>
        </w:rPr>
      </w:pPr>
      <w:bookmarkStart w:id="2" w:name="_Toc226196785"/>
      <w:bookmarkStart w:id="3" w:name="_Toc226197204"/>
      <w:r w:rsidRPr="00647ACE">
        <w:rPr>
          <w:b/>
          <w:sz w:val="48"/>
          <w:szCs w:val="48"/>
        </w:rPr>
        <w:t>по пенсионной тематике</w:t>
      </w:r>
      <w:bookmarkEnd w:id="2"/>
      <w:bookmarkEnd w:id="3"/>
    </w:p>
    <w:p w:rsidR="008B6D1B" w:rsidRPr="00647ACE" w:rsidRDefault="00647ACE" w:rsidP="00C70A20">
      <w:pPr>
        <w:jc w:val="center"/>
        <w:rPr>
          <w:b/>
          <w:sz w:val="48"/>
          <w:szCs w:val="48"/>
        </w:rPr>
      </w:pPr>
      <w:r w:rsidRPr="00647ACE">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647ACE" w:rsidRDefault="007D6FE5" w:rsidP="00C70A20">
      <w:pPr>
        <w:jc w:val="center"/>
        <w:rPr>
          <w:b/>
          <w:sz w:val="36"/>
          <w:szCs w:val="36"/>
        </w:rPr>
      </w:pPr>
      <w:r w:rsidRPr="00647ACE">
        <w:rPr>
          <w:b/>
          <w:sz w:val="36"/>
          <w:szCs w:val="36"/>
        </w:rPr>
        <w:t xml:space="preserve"> </w:t>
      </w:r>
    </w:p>
    <w:p w:rsidR="00C70A20" w:rsidRPr="00647ACE" w:rsidRDefault="007F7CE9" w:rsidP="00C70A20">
      <w:pPr>
        <w:jc w:val="center"/>
        <w:rPr>
          <w:b/>
          <w:sz w:val="40"/>
          <w:szCs w:val="40"/>
        </w:rPr>
      </w:pPr>
      <w:r w:rsidRPr="00647ACE">
        <w:rPr>
          <w:b/>
          <w:sz w:val="40"/>
          <w:szCs w:val="40"/>
          <w:lang w:val="en-US"/>
        </w:rPr>
        <w:t>01</w:t>
      </w:r>
      <w:r w:rsidR="00CB6B64" w:rsidRPr="00647ACE">
        <w:rPr>
          <w:b/>
          <w:sz w:val="40"/>
          <w:szCs w:val="40"/>
        </w:rPr>
        <w:t>.</w:t>
      </w:r>
      <w:r w:rsidR="005E66F0" w:rsidRPr="00647ACE">
        <w:rPr>
          <w:b/>
          <w:sz w:val="40"/>
          <w:szCs w:val="40"/>
        </w:rPr>
        <w:t>0</w:t>
      </w:r>
      <w:r w:rsidRPr="00647ACE">
        <w:rPr>
          <w:b/>
          <w:sz w:val="40"/>
          <w:szCs w:val="40"/>
          <w:lang w:val="en-US"/>
        </w:rPr>
        <w:t>4</w:t>
      </w:r>
      <w:r w:rsidR="000214CF" w:rsidRPr="00647ACE">
        <w:rPr>
          <w:b/>
          <w:sz w:val="40"/>
          <w:szCs w:val="40"/>
        </w:rPr>
        <w:t>.</w:t>
      </w:r>
      <w:r w:rsidR="007D6FE5" w:rsidRPr="00647ACE">
        <w:rPr>
          <w:b/>
          <w:sz w:val="40"/>
          <w:szCs w:val="40"/>
        </w:rPr>
        <w:t>20</w:t>
      </w:r>
      <w:r w:rsidR="00EB57E7" w:rsidRPr="00647ACE">
        <w:rPr>
          <w:b/>
          <w:sz w:val="40"/>
          <w:szCs w:val="40"/>
        </w:rPr>
        <w:t>2</w:t>
      </w:r>
      <w:r w:rsidR="005E66F0" w:rsidRPr="00647ACE">
        <w:rPr>
          <w:b/>
          <w:sz w:val="40"/>
          <w:szCs w:val="40"/>
        </w:rPr>
        <w:t>4</w:t>
      </w:r>
      <w:r w:rsidR="00C70A20" w:rsidRPr="00647ACE">
        <w:rPr>
          <w:b/>
          <w:sz w:val="40"/>
          <w:szCs w:val="40"/>
        </w:rPr>
        <w:t xml:space="preserve"> г</w:t>
      </w:r>
      <w:r w:rsidR="007D6FE5" w:rsidRPr="00647ACE">
        <w:rPr>
          <w:b/>
          <w:sz w:val="40"/>
          <w:szCs w:val="40"/>
        </w:rPr>
        <w:t>.</w:t>
      </w:r>
    </w:p>
    <w:p w:rsidR="007D6FE5" w:rsidRPr="00647ACE" w:rsidRDefault="007D6FE5" w:rsidP="000C1A46">
      <w:pPr>
        <w:jc w:val="center"/>
        <w:rPr>
          <w:b/>
          <w:sz w:val="40"/>
          <w:szCs w:val="40"/>
        </w:rPr>
      </w:pPr>
    </w:p>
    <w:p w:rsidR="00C16C6D" w:rsidRPr="00647ACE" w:rsidRDefault="00C16C6D" w:rsidP="000C1A46">
      <w:pPr>
        <w:jc w:val="center"/>
        <w:rPr>
          <w:b/>
          <w:sz w:val="40"/>
          <w:szCs w:val="40"/>
        </w:rPr>
      </w:pPr>
    </w:p>
    <w:p w:rsidR="00C70A20" w:rsidRPr="00647ACE" w:rsidRDefault="00C70A20" w:rsidP="000C1A46">
      <w:pPr>
        <w:jc w:val="center"/>
        <w:rPr>
          <w:b/>
          <w:sz w:val="40"/>
          <w:szCs w:val="40"/>
        </w:rPr>
      </w:pPr>
    </w:p>
    <w:p w:rsidR="00C70A20" w:rsidRPr="00647ACE" w:rsidRDefault="00647ACE" w:rsidP="000C1A46">
      <w:pPr>
        <w:jc w:val="center"/>
        <w:rPr>
          <w:b/>
          <w:sz w:val="40"/>
          <w:szCs w:val="40"/>
        </w:rPr>
      </w:pPr>
      <w:hyperlink r:id="rId9" w:history="1">
        <w:r w:rsidRPr="00647ACE">
          <w:fldChar w:fldCharType="begin"/>
        </w:r>
        <w:r w:rsidRPr="00647AC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647ACE">
          <w:fldChar w:fldCharType="separate"/>
        </w:r>
        <w:r w:rsidR="00D0100B" w:rsidRPr="00647ACE">
          <w:pict>
            <v:shape id="_x0000_i1026" type="#_x0000_t75" style="width:129pt;height:57pt">
              <v:imagedata r:id="rId10" r:href="rId11"/>
            </v:shape>
          </w:pict>
        </w:r>
        <w:r w:rsidRPr="00647ACE">
          <w:fldChar w:fldCharType="end"/>
        </w:r>
      </w:hyperlink>
    </w:p>
    <w:p w:rsidR="009D66A1" w:rsidRPr="00647ACE" w:rsidRDefault="009B23FE" w:rsidP="009B23FE">
      <w:pPr>
        <w:pStyle w:val="10"/>
        <w:jc w:val="center"/>
      </w:pPr>
      <w:r w:rsidRPr="00647ACE">
        <w:br w:type="page"/>
      </w:r>
      <w:bookmarkStart w:id="4" w:name="_Toc396864626"/>
      <w:bookmarkStart w:id="5" w:name="_Toc162851117"/>
      <w:r w:rsidR="00676D5F" w:rsidRPr="00647ACE">
        <w:rPr>
          <w:color w:val="984806"/>
        </w:rPr>
        <w:lastRenderedPageBreak/>
        <w:t>Т</w:t>
      </w:r>
      <w:r w:rsidR="009D66A1" w:rsidRPr="00647ACE">
        <w:t>емы</w:t>
      </w:r>
      <w:r w:rsidR="009D66A1" w:rsidRPr="00647ACE">
        <w:rPr>
          <w:rFonts w:ascii="Arial Rounded MT Bold" w:hAnsi="Arial Rounded MT Bold"/>
        </w:rPr>
        <w:t xml:space="preserve"> </w:t>
      </w:r>
      <w:r w:rsidR="009D66A1" w:rsidRPr="00647ACE">
        <w:t>дня</w:t>
      </w:r>
      <w:bookmarkEnd w:id="4"/>
      <w:bookmarkEnd w:id="5"/>
    </w:p>
    <w:p w:rsidR="00BD2F6B" w:rsidRPr="00647ACE" w:rsidRDefault="00BD2F6B" w:rsidP="00676D5F">
      <w:pPr>
        <w:numPr>
          <w:ilvl w:val="0"/>
          <w:numId w:val="25"/>
        </w:numPr>
        <w:rPr>
          <w:i/>
        </w:rPr>
      </w:pPr>
      <w:r w:rsidRPr="00647ACE">
        <w:rPr>
          <w:i/>
        </w:rPr>
        <w:t xml:space="preserve">28 марта 2024 года состоялась встреча Президента НАПФ Белякова С.Ю. и Председателя Совета НАПФ Недбая А.А. с журналистами ведущих деловых СМИ, посвященная обсуждению текущей ситуации на рынке негосударственного пенсионного обеспечения, а также особенностям и преимуществам Программы долгосрочных сбережений (ПДС), стартовавшей в России с 1 января 2024 г., сообщается </w:t>
      </w:r>
      <w:hyperlink w:anchor="А101" w:history="1">
        <w:r w:rsidRPr="00647ACE">
          <w:rPr>
            <w:rStyle w:val="a3"/>
            <w:i/>
          </w:rPr>
          <w:t>на официальной странице НАПФ</w:t>
        </w:r>
      </w:hyperlink>
    </w:p>
    <w:p w:rsidR="00A1463C" w:rsidRPr="00647ACE" w:rsidRDefault="007259BB" w:rsidP="00676D5F">
      <w:pPr>
        <w:numPr>
          <w:ilvl w:val="0"/>
          <w:numId w:val="25"/>
        </w:numPr>
        <w:rPr>
          <w:i/>
        </w:rPr>
      </w:pPr>
      <w:r w:rsidRPr="00647ACE">
        <w:rPr>
          <w:i/>
        </w:rPr>
        <w:t xml:space="preserve">С 1 января в России заработала программа долгосрочных сбережений. Применение ПДС на практике оценили в Национальной ассоциации пенсионных фондов. Среди ключевых достоинств программы выделяют надежность, высокую доходность и прозрачность. Почему ПДС — не альтернатива банковским вкладам и брокерским счетам — </w:t>
      </w:r>
      <w:hyperlink w:anchor="А102" w:history="1">
        <w:r w:rsidRPr="00647ACE">
          <w:rPr>
            <w:rStyle w:val="a3"/>
            <w:i/>
          </w:rPr>
          <w:t xml:space="preserve">разбирались </w:t>
        </w:r>
        <w:r w:rsidR="00FF2A30" w:rsidRPr="00647ACE">
          <w:rPr>
            <w:rStyle w:val="a3"/>
            <w:i/>
          </w:rPr>
          <w:t>«</w:t>
        </w:r>
        <w:r w:rsidRPr="00647ACE">
          <w:rPr>
            <w:rStyle w:val="a3"/>
            <w:i/>
          </w:rPr>
          <w:t>Известия</w:t>
        </w:r>
        <w:r w:rsidR="00FF2A30" w:rsidRPr="00647ACE">
          <w:rPr>
            <w:rStyle w:val="a3"/>
            <w:i/>
          </w:rPr>
          <w:t>»</w:t>
        </w:r>
      </w:hyperlink>
    </w:p>
    <w:p w:rsidR="007259BB" w:rsidRPr="00647ACE" w:rsidRDefault="00567511" w:rsidP="00676D5F">
      <w:pPr>
        <w:numPr>
          <w:ilvl w:val="0"/>
          <w:numId w:val="25"/>
        </w:numPr>
        <w:rPr>
          <w:i/>
        </w:rPr>
      </w:pPr>
      <w:r w:rsidRPr="00647ACE">
        <w:rPr>
          <w:i/>
        </w:rPr>
        <w:t xml:space="preserve">Минфин, вслед за ЦБ, активно поддержал участие негосударственных пенсионных фондов (НПФ) в новых IPO. По мнению ведомства, для НПФ необходимо снизить ограничения по объему размещений средств в акции при первичных размещениях на бирже. Это может дать 2-3 трлн рублей дополнительных вливаний. Зачем на фондовом рынке нужны пенсионные накопления и поможет ли это поддержать новых эмитентов, </w:t>
      </w:r>
      <w:hyperlink w:anchor="А103" w:history="1">
        <w:r w:rsidRPr="00647ACE">
          <w:rPr>
            <w:rStyle w:val="a3"/>
            <w:i/>
          </w:rPr>
          <w:t>разбирался Forbes</w:t>
        </w:r>
      </w:hyperlink>
    </w:p>
    <w:p w:rsidR="000440A2" w:rsidRPr="00647ACE" w:rsidRDefault="000440A2" w:rsidP="00676D5F">
      <w:pPr>
        <w:numPr>
          <w:ilvl w:val="0"/>
          <w:numId w:val="25"/>
        </w:numPr>
        <w:rPr>
          <w:i/>
        </w:rPr>
      </w:pPr>
      <w:r w:rsidRPr="00647ACE">
        <w:rPr>
          <w:i/>
        </w:rPr>
        <w:t xml:space="preserve">Группа депутатов и сенаторов во главе с председателем комитета Госдумы по финансовому рынку Анатолием Аксаковым внесла в Госдуму законопроект, направленный на актуализацию требований к деловой репутации руководителей и членов коллегиального исполнительного органа кредитных, страховых и микрофинансовых организаций, негосударственных пенсионных фондов (НПФ), управляющей компании инвестфондов, паевых инвестфондов и НПФ, а также к их собственникам, </w:t>
      </w:r>
      <w:hyperlink w:anchor="А104" w:history="1">
        <w:r w:rsidRPr="00647ACE">
          <w:rPr>
            <w:rStyle w:val="a3"/>
            <w:i/>
          </w:rPr>
          <w:t>передает ТАСС</w:t>
        </w:r>
      </w:hyperlink>
    </w:p>
    <w:p w:rsidR="00C75B12" w:rsidRPr="00647ACE" w:rsidRDefault="00C75B12" w:rsidP="00676D5F">
      <w:pPr>
        <w:numPr>
          <w:ilvl w:val="0"/>
          <w:numId w:val="25"/>
        </w:numPr>
        <w:rPr>
          <w:i/>
        </w:rPr>
      </w:pPr>
      <w:r w:rsidRPr="00647ACE">
        <w:rPr>
          <w:i/>
        </w:rPr>
        <w:t xml:space="preserve">Банк России обновил сценарии обязательного стресс-тестирования негосударственных пенсионных фондов (НПФ). Теперь в перечень входит резкое изменение курса китайского юаня к рублю. В стресс-тестах для НПФ прописан квартальный рост курса юаня к рублю в пределах 1,23–14,59%, а также его снижение от 0,17% до 3,3%, </w:t>
      </w:r>
      <w:hyperlink w:anchor="А105" w:history="1">
        <w:r w:rsidRPr="00647ACE">
          <w:rPr>
            <w:rStyle w:val="a3"/>
            <w:i/>
          </w:rPr>
          <w:t xml:space="preserve">по данным газеты </w:t>
        </w:r>
        <w:r w:rsidR="00FF2A30" w:rsidRPr="00647ACE">
          <w:rPr>
            <w:rStyle w:val="a3"/>
            <w:i/>
          </w:rPr>
          <w:t>«</w:t>
        </w:r>
        <w:r w:rsidRPr="00647ACE">
          <w:rPr>
            <w:rStyle w:val="a3"/>
            <w:i/>
          </w:rPr>
          <w:t>Коммерсантъ</w:t>
        </w:r>
        <w:r w:rsidR="00FF2A30" w:rsidRPr="00647ACE">
          <w:rPr>
            <w:rStyle w:val="a3"/>
            <w:i/>
          </w:rPr>
          <w:t>»</w:t>
        </w:r>
      </w:hyperlink>
    </w:p>
    <w:p w:rsidR="00DF45E0" w:rsidRPr="00647ACE" w:rsidRDefault="00DF45E0" w:rsidP="00DF45E0">
      <w:pPr>
        <w:numPr>
          <w:ilvl w:val="0"/>
          <w:numId w:val="25"/>
        </w:numPr>
        <w:rPr>
          <w:i/>
        </w:rPr>
      </w:pPr>
      <w:r w:rsidRPr="00647ACE">
        <w:rPr>
          <w:i/>
        </w:rPr>
        <w:t xml:space="preserve">Шесть российских негосударственных пенсионных фондов (НПФ) должны были заплатить налог на сверхприбыль (windfall tax) за 2021–2022 годы, следует из годового отчета Банка России. Как отмечает ЦБ, выплата windfall tax не повлияла на соблюдение НПФ регуляторных нормативов, </w:t>
      </w:r>
      <w:hyperlink w:anchor="А106" w:history="1">
        <w:r w:rsidRPr="00647ACE">
          <w:rPr>
            <w:rStyle w:val="a3"/>
            <w:i/>
          </w:rPr>
          <w:t xml:space="preserve">сообщает Frank </w:t>
        </w:r>
        <w:r w:rsidR="00D0100B" w:rsidRPr="00647ACE">
          <w:rPr>
            <w:rStyle w:val="a3"/>
            <w:i/>
            <w:lang w:val="en-US"/>
          </w:rPr>
          <w:t>RG</w:t>
        </w:r>
      </w:hyperlink>
    </w:p>
    <w:p w:rsidR="006F0043" w:rsidRPr="00647ACE" w:rsidRDefault="006F0043" w:rsidP="00DF45E0">
      <w:pPr>
        <w:numPr>
          <w:ilvl w:val="0"/>
          <w:numId w:val="25"/>
        </w:numPr>
        <w:rPr>
          <w:i/>
        </w:rPr>
      </w:pPr>
      <w:r w:rsidRPr="00647ACE">
        <w:rPr>
          <w:i/>
        </w:rPr>
        <w:t xml:space="preserve">С 1 апреля социальные пенсии вырастут на 7,5%, сообщили в Социальном фонде России. Получателями социальных пенсий являются россияне, которые в силу разных обстоятельств не имеют достаточного трудового стажа для получения страховой пенсии. Речь идет более чем о 4 млн россиян. В чем специфика получаемых ими пенсионных выплат, сколько они получат и насколько это повысит их уровень жизни, </w:t>
      </w:r>
      <w:hyperlink w:anchor="А107" w:history="1">
        <w:r w:rsidR="00FF2A30" w:rsidRPr="00647ACE">
          <w:rPr>
            <w:rStyle w:val="a3"/>
            <w:i/>
          </w:rPr>
          <w:t>«</w:t>
        </w:r>
        <w:r w:rsidRPr="00647ACE">
          <w:rPr>
            <w:rStyle w:val="a3"/>
            <w:i/>
          </w:rPr>
          <w:t>МК</w:t>
        </w:r>
        <w:r w:rsidR="00FF2A30" w:rsidRPr="00647ACE">
          <w:rPr>
            <w:rStyle w:val="a3"/>
            <w:i/>
          </w:rPr>
          <w:t>»</w:t>
        </w:r>
        <w:r w:rsidRPr="00647ACE">
          <w:rPr>
            <w:rStyle w:val="a3"/>
            <w:i/>
          </w:rPr>
          <w:t xml:space="preserve"> рассказали эксперты</w:t>
        </w:r>
      </w:hyperlink>
    </w:p>
    <w:p w:rsidR="000B297D" w:rsidRPr="00647ACE" w:rsidRDefault="003B3E92" w:rsidP="00676D5F">
      <w:pPr>
        <w:numPr>
          <w:ilvl w:val="0"/>
          <w:numId w:val="25"/>
        </w:numPr>
        <w:rPr>
          <w:i/>
        </w:rPr>
      </w:pPr>
      <w:r w:rsidRPr="00647ACE">
        <w:rPr>
          <w:i/>
        </w:rPr>
        <w:lastRenderedPageBreak/>
        <w:t>Средний размер социальной пенсии в России с 1 апреля составит 13,5 тысяч рублей, индексация пройдет автоматически. Об этом сообщается в телеграм-канале Социального фонда России. Уточняется, что социальная пенсия детям с инвалидностью в среднем составит почти 20 тыс. рублей, социальная пенсия взрослым людям с инвалидностью первой группы - 20,1 тыс. рублей</w:t>
      </w:r>
      <w:r w:rsidR="000B297D" w:rsidRPr="00647ACE">
        <w:rPr>
          <w:i/>
        </w:rPr>
        <w:t xml:space="preserve">, </w:t>
      </w:r>
      <w:hyperlink w:anchor="А108" w:history="1">
        <w:r w:rsidR="000B297D" w:rsidRPr="00647ACE">
          <w:rPr>
            <w:rStyle w:val="a3"/>
            <w:i/>
          </w:rPr>
          <w:t xml:space="preserve">передает </w:t>
        </w:r>
        <w:r w:rsidRPr="00647ACE">
          <w:rPr>
            <w:rStyle w:val="a3"/>
            <w:i/>
          </w:rPr>
          <w:t>ТАСС</w:t>
        </w:r>
      </w:hyperlink>
    </w:p>
    <w:p w:rsidR="0074611F" w:rsidRPr="00647ACE" w:rsidRDefault="0074611F" w:rsidP="00676D5F">
      <w:pPr>
        <w:numPr>
          <w:ilvl w:val="0"/>
          <w:numId w:val="25"/>
        </w:numPr>
        <w:rPr>
          <w:i/>
        </w:rPr>
      </w:pPr>
      <w:r w:rsidRPr="00647ACE">
        <w:rPr>
          <w:i/>
        </w:rPr>
        <w:t xml:space="preserve">Максимальный размер пенсии в целом по России может достигать 76,5 тысячи рублей, если гражданин дополнительно поработает еще 10 лет при заработной плате не ниже 61,4 тысячи рублей, сообщила кандидат экономических наук, доцент Финансового университета при Правительстве РФ Динара Васьбиева. Способы получать высокую пенсию она назвала </w:t>
      </w:r>
      <w:hyperlink w:anchor="А109" w:history="1">
        <w:r w:rsidRPr="00647ACE">
          <w:rPr>
            <w:rStyle w:val="a3"/>
            <w:i/>
          </w:rPr>
          <w:t xml:space="preserve">в беседе с </w:t>
        </w:r>
        <w:r w:rsidR="00FF2A30" w:rsidRPr="00647ACE">
          <w:rPr>
            <w:rStyle w:val="a3"/>
            <w:i/>
          </w:rPr>
          <w:t>«</w:t>
        </w:r>
        <w:r w:rsidRPr="00647ACE">
          <w:rPr>
            <w:rStyle w:val="a3"/>
            <w:i/>
          </w:rPr>
          <w:t>Лентой.ru</w:t>
        </w:r>
        <w:r w:rsidR="00FF2A30" w:rsidRPr="00647ACE">
          <w:rPr>
            <w:rStyle w:val="a3"/>
            <w:i/>
          </w:rPr>
          <w:t>»</w:t>
        </w:r>
      </w:hyperlink>
    </w:p>
    <w:p w:rsidR="00660B65" w:rsidRPr="00647ACE" w:rsidRDefault="00660B65" w:rsidP="00676D5F">
      <w:pPr>
        <w:jc w:val="center"/>
        <w:rPr>
          <w:rFonts w:ascii="Arial" w:hAnsi="Arial" w:cs="Arial"/>
          <w:b/>
          <w:sz w:val="32"/>
          <w:szCs w:val="32"/>
        </w:rPr>
      </w:pPr>
      <w:r w:rsidRPr="00647ACE">
        <w:rPr>
          <w:rFonts w:ascii="Arial" w:hAnsi="Arial" w:cs="Arial"/>
          <w:b/>
          <w:color w:val="984806"/>
          <w:sz w:val="32"/>
          <w:szCs w:val="32"/>
        </w:rPr>
        <w:t>Ц</w:t>
      </w:r>
      <w:r w:rsidRPr="00647ACE">
        <w:rPr>
          <w:rFonts w:ascii="Arial" w:hAnsi="Arial" w:cs="Arial"/>
          <w:b/>
          <w:sz w:val="32"/>
          <w:szCs w:val="32"/>
        </w:rPr>
        <w:t>итаты дня</w:t>
      </w:r>
    </w:p>
    <w:p w:rsidR="00F56D5E" w:rsidRPr="00647ACE" w:rsidRDefault="00F56D5E" w:rsidP="003B3BAA">
      <w:pPr>
        <w:numPr>
          <w:ilvl w:val="0"/>
          <w:numId w:val="27"/>
        </w:numPr>
        <w:rPr>
          <w:i/>
        </w:rPr>
      </w:pPr>
      <w:r w:rsidRPr="00647ACE">
        <w:rPr>
          <w:i/>
        </w:rPr>
        <w:t xml:space="preserve">Сергей Беляков, президент НАПФ: </w:t>
      </w:r>
      <w:r w:rsidR="00FF2A30" w:rsidRPr="00647ACE">
        <w:rPr>
          <w:i/>
        </w:rPr>
        <w:t>«</w:t>
      </w:r>
      <w:r w:rsidRPr="00647ACE">
        <w:rPr>
          <w:i/>
        </w:rPr>
        <w:t>НПФ на рынке IPO продолжат действовать крайне осторожно и стараться заходить в размещения компаний с высоким рейтингом, считают опрошенные эксперты. Бумаги эмитентов, проводящих IPO, являются менее ликвидными и более рискованными из-за отсутствия исторических данных торгов, на основе которых можно было бы делать прогнозы</w:t>
      </w:r>
      <w:r w:rsidR="00FF2A30" w:rsidRPr="00647ACE">
        <w:rPr>
          <w:i/>
        </w:rPr>
        <w:t>»</w:t>
      </w:r>
    </w:p>
    <w:p w:rsidR="00F56D5E" w:rsidRPr="00647ACE" w:rsidRDefault="00F56D5E" w:rsidP="003B3BAA">
      <w:pPr>
        <w:numPr>
          <w:ilvl w:val="0"/>
          <w:numId w:val="27"/>
        </w:numPr>
        <w:rPr>
          <w:i/>
        </w:rPr>
      </w:pPr>
      <w:r w:rsidRPr="00647ACE">
        <w:rPr>
          <w:i/>
        </w:rPr>
        <w:t xml:space="preserve">Сергей Беляков, президент НАПФ: </w:t>
      </w:r>
      <w:r w:rsidR="00FF2A30" w:rsidRPr="00647ACE">
        <w:rPr>
          <w:i/>
        </w:rPr>
        <w:t>«</w:t>
      </w:r>
      <w:r w:rsidRPr="00647ACE">
        <w:rPr>
          <w:i/>
        </w:rPr>
        <w:t>Увеличение доли долгосрочных институциональных инвесторов обеспечит более справедливую цену на этапе сделки, поддержит новые публичные размещения акций и поможет повышению качества корпоративного управления</w:t>
      </w:r>
      <w:r w:rsidR="00FF2A30" w:rsidRPr="00647ACE">
        <w:rPr>
          <w:i/>
        </w:rPr>
        <w:t>»</w:t>
      </w:r>
    </w:p>
    <w:p w:rsidR="00676D5F" w:rsidRPr="00647ACE" w:rsidRDefault="00567511" w:rsidP="003B3BAA">
      <w:pPr>
        <w:numPr>
          <w:ilvl w:val="0"/>
          <w:numId w:val="27"/>
        </w:numPr>
        <w:rPr>
          <w:i/>
        </w:rPr>
      </w:pPr>
      <w:r w:rsidRPr="00647ACE">
        <w:rPr>
          <w:i/>
        </w:rPr>
        <w:t>Сохранность средств обеспечивает государство. Оно страхует долгосрочные сбережения на сумму до 2,8 млн рублей. Это вдвое больше, чем предлагают банки, указывает председатель совета НАПФ Аркадий Недбай. Положить на счет по программе можно любую сумму, даже небольшую. Когда речь идет о 2 тыс. рублей, другие финансовые инструменты оказываются не столь эффективны, считает он. ПДС, по словам Недбая, не пытается конкурировать с депозитами, брокерскими счетами, инвестиционными фондами и индивидуальными инвестиционными счетами</w:t>
      </w:r>
    </w:p>
    <w:p w:rsidR="00567511" w:rsidRPr="00647ACE" w:rsidRDefault="00567511" w:rsidP="003B3BAA">
      <w:pPr>
        <w:numPr>
          <w:ilvl w:val="0"/>
          <w:numId w:val="27"/>
        </w:numPr>
        <w:rPr>
          <w:i/>
        </w:rPr>
      </w:pPr>
      <w:r w:rsidRPr="00647ACE">
        <w:rPr>
          <w:i/>
        </w:rPr>
        <w:t>Одна из важнейших задач ПДС — сохранение денег от инфляции, подчеркивает Недбай. Все внесенные суммы, даже небольшие, будут от нее защищены. — Если мы возьмем инфляцию на длинном периоде и доходность пенсионных фондов на том же длинном периоде, мы увидим, что деньги сохраняются, — поясняет он. Долгосрочные сбережения — это полноценная подушка безопасности, убежден председатель совета НАПФ. Средства не удастся потратить на мелкие расходы, оплату ипотеки или покупку автомобиля. Но ими можно будет воспользоваться в непростой ситуации</w:t>
      </w:r>
    </w:p>
    <w:p w:rsidR="00567511" w:rsidRPr="00647ACE" w:rsidRDefault="00567511" w:rsidP="003B3BAA">
      <w:pPr>
        <w:numPr>
          <w:ilvl w:val="0"/>
          <w:numId w:val="27"/>
        </w:numPr>
        <w:rPr>
          <w:i/>
        </w:rPr>
      </w:pPr>
      <w:r w:rsidRPr="00647ACE">
        <w:rPr>
          <w:i/>
        </w:rPr>
        <w:t>Стабильность получаемого инвестором дохода в течение продолжительного временного интервала — плюс программы, уверена доцент кафедры финансовых рынков и финансового инжиниринга Финансового университета при правительстве РФ Елена Алтухова. По банковским депозитам за тот же период времени такая доходность не обеспечивается, обращает внимание она</w:t>
      </w:r>
    </w:p>
    <w:p w:rsidR="00A0290C" w:rsidRPr="00647ACE"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647ACE">
        <w:rPr>
          <w:u w:val="single"/>
        </w:rPr>
        <w:lastRenderedPageBreak/>
        <w:t>ОГЛАВЛЕНИЕ</w:t>
      </w:r>
    </w:p>
    <w:bookmarkStart w:id="14" w:name="_GoBack"/>
    <w:bookmarkEnd w:id="14"/>
    <w:p w:rsidR="002A3E82" w:rsidRPr="00911A60" w:rsidRDefault="00B6219B">
      <w:pPr>
        <w:pStyle w:val="12"/>
        <w:tabs>
          <w:tab w:val="right" w:leader="dot" w:pos="9061"/>
        </w:tabs>
        <w:rPr>
          <w:rFonts w:ascii="Calibri" w:hAnsi="Calibri"/>
          <w:b w:val="0"/>
          <w:noProof/>
          <w:sz w:val="22"/>
          <w:szCs w:val="22"/>
        </w:rPr>
      </w:pPr>
      <w:r w:rsidRPr="00647ACE">
        <w:rPr>
          <w:caps/>
        </w:rPr>
        <w:fldChar w:fldCharType="begin"/>
      </w:r>
      <w:r w:rsidR="00310633" w:rsidRPr="00647ACE">
        <w:rPr>
          <w:caps/>
        </w:rPr>
        <w:instrText xml:space="preserve"> TOC \o "1-5" \h \z \u </w:instrText>
      </w:r>
      <w:r w:rsidRPr="00647ACE">
        <w:rPr>
          <w:caps/>
        </w:rPr>
        <w:fldChar w:fldCharType="separate"/>
      </w:r>
      <w:hyperlink w:anchor="_Toc162851117" w:history="1">
        <w:r w:rsidR="002A3E82" w:rsidRPr="0019666C">
          <w:rPr>
            <w:rStyle w:val="a3"/>
            <w:noProof/>
          </w:rPr>
          <w:t>Темы</w:t>
        </w:r>
        <w:r w:rsidR="002A3E82" w:rsidRPr="0019666C">
          <w:rPr>
            <w:rStyle w:val="a3"/>
            <w:rFonts w:ascii="Arial Rounded MT Bold" w:hAnsi="Arial Rounded MT Bold"/>
            <w:noProof/>
          </w:rPr>
          <w:t xml:space="preserve"> </w:t>
        </w:r>
        <w:r w:rsidR="002A3E82" w:rsidRPr="0019666C">
          <w:rPr>
            <w:rStyle w:val="a3"/>
            <w:noProof/>
          </w:rPr>
          <w:t>дня</w:t>
        </w:r>
        <w:r w:rsidR="002A3E82">
          <w:rPr>
            <w:noProof/>
            <w:webHidden/>
          </w:rPr>
          <w:tab/>
        </w:r>
        <w:r w:rsidR="002A3E82">
          <w:rPr>
            <w:noProof/>
            <w:webHidden/>
          </w:rPr>
          <w:fldChar w:fldCharType="begin"/>
        </w:r>
        <w:r w:rsidR="002A3E82">
          <w:rPr>
            <w:noProof/>
            <w:webHidden/>
          </w:rPr>
          <w:instrText xml:space="preserve"> PAGEREF _Toc162851117 \h </w:instrText>
        </w:r>
        <w:r w:rsidR="002A3E82">
          <w:rPr>
            <w:noProof/>
            <w:webHidden/>
          </w:rPr>
        </w:r>
        <w:r w:rsidR="002A3E82">
          <w:rPr>
            <w:noProof/>
            <w:webHidden/>
          </w:rPr>
          <w:fldChar w:fldCharType="separate"/>
        </w:r>
        <w:r w:rsidR="002A3E82">
          <w:rPr>
            <w:noProof/>
            <w:webHidden/>
          </w:rPr>
          <w:t>2</w:t>
        </w:r>
        <w:r w:rsidR="002A3E82">
          <w:rPr>
            <w:noProof/>
            <w:webHidden/>
          </w:rPr>
          <w:fldChar w:fldCharType="end"/>
        </w:r>
      </w:hyperlink>
    </w:p>
    <w:p w:rsidR="002A3E82" w:rsidRPr="00911A60" w:rsidRDefault="002A3E82">
      <w:pPr>
        <w:pStyle w:val="12"/>
        <w:tabs>
          <w:tab w:val="right" w:leader="dot" w:pos="9061"/>
        </w:tabs>
        <w:rPr>
          <w:rFonts w:ascii="Calibri" w:hAnsi="Calibri"/>
          <w:b w:val="0"/>
          <w:noProof/>
          <w:sz w:val="22"/>
          <w:szCs w:val="22"/>
        </w:rPr>
      </w:pPr>
      <w:hyperlink w:anchor="_Toc162851118" w:history="1">
        <w:r w:rsidRPr="0019666C">
          <w:rPr>
            <w:rStyle w:val="a3"/>
            <w:noProof/>
          </w:rPr>
          <w:t>НОВОСТИ ПЕНСИОННОЙ ОТРАСЛИ</w:t>
        </w:r>
        <w:r>
          <w:rPr>
            <w:noProof/>
            <w:webHidden/>
          </w:rPr>
          <w:tab/>
        </w:r>
        <w:r>
          <w:rPr>
            <w:noProof/>
            <w:webHidden/>
          </w:rPr>
          <w:fldChar w:fldCharType="begin"/>
        </w:r>
        <w:r>
          <w:rPr>
            <w:noProof/>
            <w:webHidden/>
          </w:rPr>
          <w:instrText xml:space="preserve"> PAGEREF _Toc162851118 \h </w:instrText>
        </w:r>
        <w:r>
          <w:rPr>
            <w:noProof/>
            <w:webHidden/>
          </w:rPr>
        </w:r>
        <w:r>
          <w:rPr>
            <w:noProof/>
            <w:webHidden/>
          </w:rPr>
          <w:fldChar w:fldCharType="separate"/>
        </w:r>
        <w:r>
          <w:rPr>
            <w:noProof/>
            <w:webHidden/>
          </w:rPr>
          <w:t>13</w:t>
        </w:r>
        <w:r>
          <w:rPr>
            <w:noProof/>
            <w:webHidden/>
          </w:rPr>
          <w:fldChar w:fldCharType="end"/>
        </w:r>
      </w:hyperlink>
    </w:p>
    <w:p w:rsidR="002A3E82" w:rsidRPr="00911A60" w:rsidRDefault="002A3E82">
      <w:pPr>
        <w:pStyle w:val="12"/>
        <w:tabs>
          <w:tab w:val="right" w:leader="dot" w:pos="9061"/>
        </w:tabs>
        <w:rPr>
          <w:rFonts w:ascii="Calibri" w:hAnsi="Calibri"/>
          <w:b w:val="0"/>
          <w:noProof/>
          <w:sz w:val="22"/>
          <w:szCs w:val="22"/>
        </w:rPr>
      </w:pPr>
      <w:hyperlink w:anchor="_Toc162851119" w:history="1">
        <w:r w:rsidRPr="0019666C">
          <w:rPr>
            <w:rStyle w:val="a3"/>
            <w:noProof/>
          </w:rPr>
          <w:t>Новости отрасли НПФ</w:t>
        </w:r>
        <w:r>
          <w:rPr>
            <w:noProof/>
            <w:webHidden/>
          </w:rPr>
          <w:tab/>
        </w:r>
        <w:r>
          <w:rPr>
            <w:noProof/>
            <w:webHidden/>
          </w:rPr>
          <w:fldChar w:fldCharType="begin"/>
        </w:r>
        <w:r>
          <w:rPr>
            <w:noProof/>
            <w:webHidden/>
          </w:rPr>
          <w:instrText xml:space="preserve"> PAGEREF _Toc162851119 \h </w:instrText>
        </w:r>
        <w:r>
          <w:rPr>
            <w:noProof/>
            <w:webHidden/>
          </w:rPr>
        </w:r>
        <w:r>
          <w:rPr>
            <w:noProof/>
            <w:webHidden/>
          </w:rPr>
          <w:fldChar w:fldCharType="separate"/>
        </w:r>
        <w:r>
          <w:rPr>
            <w:noProof/>
            <w:webHidden/>
          </w:rPr>
          <w:t>13</w:t>
        </w:r>
        <w:r>
          <w:rPr>
            <w:noProof/>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20" w:history="1">
        <w:r w:rsidRPr="0019666C">
          <w:rPr>
            <w:rStyle w:val="a3"/>
            <w:noProof/>
          </w:rPr>
          <w:t>НАПФ, 29.03.2024, Состоялась встреча руководства НАПФ с представителями ведущих деловых СМИ России</w:t>
        </w:r>
        <w:r>
          <w:rPr>
            <w:noProof/>
            <w:webHidden/>
          </w:rPr>
          <w:tab/>
        </w:r>
        <w:r>
          <w:rPr>
            <w:noProof/>
            <w:webHidden/>
          </w:rPr>
          <w:fldChar w:fldCharType="begin"/>
        </w:r>
        <w:r>
          <w:rPr>
            <w:noProof/>
            <w:webHidden/>
          </w:rPr>
          <w:instrText xml:space="preserve"> PAGEREF _Toc162851120 \h </w:instrText>
        </w:r>
        <w:r>
          <w:rPr>
            <w:noProof/>
            <w:webHidden/>
          </w:rPr>
        </w:r>
        <w:r>
          <w:rPr>
            <w:noProof/>
            <w:webHidden/>
          </w:rPr>
          <w:fldChar w:fldCharType="separate"/>
        </w:r>
        <w:r>
          <w:rPr>
            <w:noProof/>
            <w:webHidden/>
          </w:rPr>
          <w:t>13</w:t>
        </w:r>
        <w:r>
          <w:rPr>
            <w:noProof/>
            <w:webHidden/>
          </w:rPr>
          <w:fldChar w:fldCharType="end"/>
        </w:r>
      </w:hyperlink>
    </w:p>
    <w:p w:rsidR="002A3E82" w:rsidRPr="00911A60" w:rsidRDefault="002A3E82">
      <w:pPr>
        <w:pStyle w:val="31"/>
        <w:rPr>
          <w:rFonts w:ascii="Calibri" w:hAnsi="Calibri"/>
          <w:sz w:val="22"/>
          <w:szCs w:val="22"/>
        </w:rPr>
      </w:pPr>
      <w:hyperlink w:anchor="_Toc162851121" w:history="1">
        <w:r w:rsidRPr="0019666C">
          <w:rPr>
            <w:rStyle w:val="a3"/>
          </w:rPr>
          <w:t>28 марта 2024 года состоялась встреча Президента НАПФ Белякова С.Ю. и Председателя Совета НАПФ Недбая А.А. с журналистами ведущих деловых СМИ, посвященная обсуждению текущей ситуации на рынке негосударственного пенсионного обеспечения, а также особенностям и преимуществам Программы долгосрочных сбережений (ПДС), стартовавшей в России с 1 января 2024 г.</w:t>
        </w:r>
        <w:r>
          <w:rPr>
            <w:webHidden/>
          </w:rPr>
          <w:tab/>
        </w:r>
        <w:r>
          <w:rPr>
            <w:webHidden/>
          </w:rPr>
          <w:fldChar w:fldCharType="begin"/>
        </w:r>
        <w:r>
          <w:rPr>
            <w:webHidden/>
          </w:rPr>
          <w:instrText xml:space="preserve"> PAGEREF _Toc162851121 \h </w:instrText>
        </w:r>
        <w:r>
          <w:rPr>
            <w:webHidden/>
          </w:rPr>
        </w:r>
        <w:r>
          <w:rPr>
            <w:webHidden/>
          </w:rPr>
          <w:fldChar w:fldCharType="separate"/>
        </w:r>
        <w:r>
          <w:rPr>
            <w:webHidden/>
          </w:rPr>
          <w:t>13</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22" w:history="1">
        <w:r w:rsidRPr="0019666C">
          <w:rPr>
            <w:rStyle w:val="a3"/>
            <w:noProof/>
          </w:rPr>
          <w:t>Известия, 29.03.2024, Валентина АВЕРЬЯНОВА, Длинные деньги: как реализуется программа долгосрочных сбережений</w:t>
        </w:r>
        <w:r>
          <w:rPr>
            <w:noProof/>
            <w:webHidden/>
          </w:rPr>
          <w:tab/>
        </w:r>
        <w:r>
          <w:rPr>
            <w:noProof/>
            <w:webHidden/>
          </w:rPr>
          <w:fldChar w:fldCharType="begin"/>
        </w:r>
        <w:r>
          <w:rPr>
            <w:noProof/>
            <w:webHidden/>
          </w:rPr>
          <w:instrText xml:space="preserve"> PAGEREF _Toc162851122 \h </w:instrText>
        </w:r>
        <w:r>
          <w:rPr>
            <w:noProof/>
            <w:webHidden/>
          </w:rPr>
        </w:r>
        <w:r>
          <w:rPr>
            <w:noProof/>
            <w:webHidden/>
          </w:rPr>
          <w:fldChar w:fldCharType="separate"/>
        </w:r>
        <w:r>
          <w:rPr>
            <w:noProof/>
            <w:webHidden/>
          </w:rPr>
          <w:t>14</w:t>
        </w:r>
        <w:r>
          <w:rPr>
            <w:noProof/>
            <w:webHidden/>
          </w:rPr>
          <w:fldChar w:fldCharType="end"/>
        </w:r>
      </w:hyperlink>
    </w:p>
    <w:p w:rsidR="002A3E82" w:rsidRPr="00911A60" w:rsidRDefault="002A3E82">
      <w:pPr>
        <w:pStyle w:val="31"/>
        <w:rPr>
          <w:rFonts w:ascii="Calibri" w:hAnsi="Calibri"/>
          <w:sz w:val="22"/>
          <w:szCs w:val="22"/>
        </w:rPr>
      </w:pPr>
      <w:hyperlink w:anchor="_Toc162851123" w:history="1">
        <w:r w:rsidRPr="0019666C">
          <w:rPr>
            <w:rStyle w:val="a3"/>
          </w:rPr>
          <w:t>С 1 января в России заработала программа долгосрочных сбережений. Применение ПДС на практике оценили в Национальной ассоциации пенсионных фондов. Среди ключевых достоинств программы выделяют надежность, высокую доходность и прозрачность. Почему ПДС — не альтернатива банковским вкладам и брокерским счетам — разбирались «Известия».</w:t>
        </w:r>
        <w:r>
          <w:rPr>
            <w:webHidden/>
          </w:rPr>
          <w:tab/>
        </w:r>
        <w:r>
          <w:rPr>
            <w:webHidden/>
          </w:rPr>
          <w:fldChar w:fldCharType="begin"/>
        </w:r>
        <w:r>
          <w:rPr>
            <w:webHidden/>
          </w:rPr>
          <w:instrText xml:space="preserve"> PAGEREF _Toc162851123 \h </w:instrText>
        </w:r>
        <w:r>
          <w:rPr>
            <w:webHidden/>
          </w:rPr>
        </w:r>
        <w:r>
          <w:rPr>
            <w:webHidden/>
          </w:rPr>
          <w:fldChar w:fldCharType="separate"/>
        </w:r>
        <w:r>
          <w:rPr>
            <w:webHidden/>
          </w:rPr>
          <w:t>14</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24" w:history="1">
        <w:r w:rsidRPr="0019666C">
          <w:rPr>
            <w:rStyle w:val="a3"/>
            <w:noProof/>
          </w:rPr>
          <w:t>Forbes, 29.03.2024, Ксения КОТЧЕНКО, За длинным рублем: помогут ли рынку IPO средства пенсионных фондов</w:t>
        </w:r>
        <w:r>
          <w:rPr>
            <w:noProof/>
            <w:webHidden/>
          </w:rPr>
          <w:tab/>
        </w:r>
        <w:r>
          <w:rPr>
            <w:noProof/>
            <w:webHidden/>
          </w:rPr>
          <w:fldChar w:fldCharType="begin"/>
        </w:r>
        <w:r>
          <w:rPr>
            <w:noProof/>
            <w:webHidden/>
          </w:rPr>
          <w:instrText xml:space="preserve"> PAGEREF _Toc162851124 \h </w:instrText>
        </w:r>
        <w:r>
          <w:rPr>
            <w:noProof/>
            <w:webHidden/>
          </w:rPr>
        </w:r>
        <w:r>
          <w:rPr>
            <w:noProof/>
            <w:webHidden/>
          </w:rPr>
          <w:fldChar w:fldCharType="separate"/>
        </w:r>
        <w:r>
          <w:rPr>
            <w:noProof/>
            <w:webHidden/>
          </w:rPr>
          <w:t>17</w:t>
        </w:r>
        <w:r>
          <w:rPr>
            <w:noProof/>
            <w:webHidden/>
          </w:rPr>
          <w:fldChar w:fldCharType="end"/>
        </w:r>
      </w:hyperlink>
    </w:p>
    <w:p w:rsidR="002A3E82" w:rsidRPr="00911A60" w:rsidRDefault="002A3E82">
      <w:pPr>
        <w:pStyle w:val="31"/>
        <w:rPr>
          <w:rFonts w:ascii="Calibri" w:hAnsi="Calibri"/>
          <w:sz w:val="22"/>
          <w:szCs w:val="22"/>
        </w:rPr>
      </w:pPr>
      <w:hyperlink w:anchor="_Toc162851125" w:history="1">
        <w:r w:rsidRPr="0019666C">
          <w:rPr>
            <w:rStyle w:val="a3"/>
          </w:rPr>
          <w:t>Минфин, вслед за ЦБ, активно поддержал участие негосударственных пенсионных фондов (НПФ) в новых IPO. По мнению ведомства, для НПФ необходимо снизить ограничения по объему размещений средств в акции при первичных размещениях на бирже. Это может дать 2-3 трлн рублей дополнительных вливаний. Зачем на фондовом рынке нужны пенсионные накопления и поможет ли это поддержать новых эмитентов?</w:t>
        </w:r>
        <w:r>
          <w:rPr>
            <w:webHidden/>
          </w:rPr>
          <w:tab/>
        </w:r>
        <w:r>
          <w:rPr>
            <w:webHidden/>
          </w:rPr>
          <w:fldChar w:fldCharType="begin"/>
        </w:r>
        <w:r>
          <w:rPr>
            <w:webHidden/>
          </w:rPr>
          <w:instrText xml:space="preserve"> PAGEREF _Toc162851125 \h </w:instrText>
        </w:r>
        <w:r>
          <w:rPr>
            <w:webHidden/>
          </w:rPr>
        </w:r>
        <w:r>
          <w:rPr>
            <w:webHidden/>
          </w:rPr>
          <w:fldChar w:fldCharType="separate"/>
        </w:r>
        <w:r>
          <w:rPr>
            <w:webHidden/>
          </w:rPr>
          <w:t>17</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26" w:history="1">
        <w:r w:rsidRPr="0019666C">
          <w:rPr>
            <w:rStyle w:val="a3"/>
            <w:noProof/>
          </w:rPr>
          <w:t>ТАСС, 29.03.2024, В Думу внесли законопроект об актуализации требований к руководству финансовых организаций</w:t>
        </w:r>
        <w:r>
          <w:rPr>
            <w:noProof/>
            <w:webHidden/>
          </w:rPr>
          <w:tab/>
        </w:r>
        <w:r>
          <w:rPr>
            <w:noProof/>
            <w:webHidden/>
          </w:rPr>
          <w:fldChar w:fldCharType="begin"/>
        </w:r>
        <w:r>
          <w:rPr>
            <w:noProof/>
            <w:webHidden/>
          </w:rPr>
          <w:instrText xml:space="preserve"> PAGEREF _Toc162851126 \h </w:instrText>
        </w:r>
        <w:r>
          <w:rPr>
            <w:noProof/>
            <w:webHidden/>
          </w:rPr>
        </w:r>
        <w:r>
          <w:rPr>
            <w:noProof/>
            <w:webHidden/>
          </w:rPr>
          <w:fldChar w:fldCharType="separate"/>
        </w:r>
        <w:r>
          <w:rPr>
            <w:noProof/>
            <w:webHidden/>
          </w:rPr>
          <w:t>21</w:t>
        </w:r>
        <w:r>
          <w:rPr>
            <w:noProof/>
            <w:webHidden/>
          </w:rPr>
          <w:fldChar w:fldCharType="end"/>
        </w:r>
      </w:hyperlink>
    </w:p>
    <w:p w:rsidR="002A3E82" w:rsidRPr="00911A60" w:rsidRDefault="002A3E82">
      <w:pPr>
        <w:pStyle w:val="31"/>
        <w:rPr>
          <w:rFonts w:ascii="Calibri" w:hAnsi="Calibri"/>
          <w:sz w:val="22"/>
          <w:szCs w:val="22"/>
        </w:rPr>
      </w:pPr>
      <w:hyperlink w:anchor="_Toc162851127" w:history="1">
        <w:r w:rsidRPr="0019666C">
          <w:rPr>
            <w:rStyle w:val="a3"/>
          </w:rPr>
          <w:t>Группа депутатов и сенаторов во главе с председателем комитета Госдумы по финансовому рынку Анатолием Аксаковым внесла в Госдуму законопроект, направленный на актуализацию требований к деловой репутации руководителей и членов коллегиального исполнительного органа кредитных, страховых и микрофинансовых организаций, негосударственных пенсионных фондов (НПФ), управляющей компании инвестфондов, паевых инвестфондов и НПФ, а также к их собственникам. Документ размещен в электронной базе данных нижней палаты парламента.</w:t>
        </w:r>
        <w:r>
          <w:rPr>
            <w:webHidden/>
          </w:rPr>
          <w:tab/>
        </w:r>
        <w:r>
          <w:rPr>
            <w:webHidden/>
          </w:rPr>
          <w:fldChar w:fldCharType="begin"/>
        </w:r>
        <w:r>
          <w:rPr>
            <w:webHidden/>
          </w:rPr>
          <w:instrText xml:space="preserve"> PAGEREF _Toc162851127 \h </w:instrText>
        </w:r>
        <w:r>
          <w:rPr>
            <w:webHidden/>
          </w:rPr>
        </w:r>
        <w:r>
          <w:rPr>
            <w:webHidden/>
          </w:rPr>
          <w:fldChar w:fldCharType="separate"/>
        </w:r>
        <w:r>
          <w:rPr>
            <w:webHidden/>
          </w:rPr>
          <w:t>21</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28" w:history="1">
        <w:r w:rsidRPr="0019666C">
          <w:rPr>
            <w:rStyle w:val="a3"/>
            <w:noProof/>
          </w:rPr>
          <w:t>Коммерсантъ, 31.03.2024, ЦБ включил в сценарии стресс-тестов для НПФ рост и падение юаня к рублю</w:t>
        </w:r>
        <w:r>
          <w:rPr>
            <w:noProof/>
            <w:webHidden/>
          </w:rPr>
          <w:tab/>
        </w:r>
        <w:r>
          <w:rPr>
            <w:noProof/>
            <w:webHidden/>
          </w:rPr>
          <w:fldChar w:fldCharType="begin"/>
        </w:r>
        <w:r>
          <w:rPr>
            <w:noProof/>
            <w:webHidden/>
          </w:rPr>
          <w:instrText xml:space="preserve"> PAGEREF _Toc162851128 \h </w:instrText>
        </w:r>
        <w:r>
          <w:rPr>
            <w:noProof/>
            <w:webHidden/>
          </w:rPr>
        </w:r>
        <w:r>
          <w:rPr>
            <w:noProof/>
            <w:webHidden/>
          </w:rPr>
          <w:fldChar w:fldCharType="separate"/>
        </w:r>
        <w:r>
          <w:rPr>
            <w:noProof/>
            <w:webHidden/>
          </w:rPr>
          <w:t>22</w:t>
        </w:r>
        <w:r>
          <w:rPr>
            <w:noProof/>
            <w:webHidden/>
          </w:rPr>
          <w:fldChar w:fldCharType="end"/>
        </w:r>
      </w:hyperlink>
    </w:p>
    <w:p w:rsidR="002A3E82" w:rsidRPr="00911A60" w:rsidRDefault="002A3E82">
      <w:pPr>
        <w:pStyle w:val="31"/>
        <w:rPr>
          <w:rFonts w:ascii="Calibri" w:hAnsi="Calibri"/>
          <w:sz w:val="22"/>
          <w:szCs w:val="22"/>
        </w:rPr>
      </w:pPr>
      <w:hyperlink w:anchor="_Toc162851129" w:history="1">
        <w:r w:rsidRPr="0019666C">
          <w:rPr>
            <w:rStyle w:val="a3"/>
          </w:rPr>
          <w:t>Банк России обновил сценарии обязательного стресс-тестирования негосударственных пенсионных фондов (НПФ). Теперь в перечень входит резкое изменение курса китайского юаня к рублю. В стресс-тестах для НПФ прописан квартальный рост курса юаня к рублю в пределах 1,23–14,59%, а также его снижение от 0,17% до 3,3%.</w:t>
        </w:r>
        <w:r>
          <w:rPr>
            <w:webHidden/>
          </w:rPr>
          <w:tab/>
        </w:r>
        <w:r>
          <w:rPr>
            <w:webHidden/>
          </w:rPr>
          <w:fldChar w:fldCharType="begin"/>
        </w:r>
        <w:r>
          <w:rPr>
            <w:webHidden/>
          </w:rPr>
          <w:instrText xml:space="preserve"> PAGEREF _Toc162851129 \h </w:instrText>
        </w:r>
        <w:r>
          <w:rPr>
            <w:webHidden/>
          </w:rPr>
        </w:r>
        <w:r>
          <w:rPr>
            <w:webHidden/>
          </w:rPr>
          <w:fldChar w:fldCharType="separate"/>
        </w:r>
        <w:r>
          <w:rPr>
            <w:webHidden/>
          </w:rPr>
          <w:t>22</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30" w:history="1">
        <w:r w:rsidRPr="0019666C">
          <w:rPr>
            <w:rStyle w:val="a3"/>
            <w:noProof/>
          </w:rPr>
          <w:t xml:space="preserve">Frank </w:t>
        </w:r>
        <w:r w:rsidRPr="0019666C">
          <w:rPr>
            <w:rStyle w:val="a3"/>
            <w:noProof/>
            <w:lang w:val="en-US"/>
          </w:rPr>
          <w:t>RG</w:t>
        </w:r>
        <w:r w:rsidRPr="0019666C">
          <w:rPr>
            <w:rStyle w:val="a3"/>
            <w:noProof/>
          </w:rPr>
          <w:t>, 29.03.2024, Шесть российских НПФ вынуждены были заплатить windfall tax</w:t>
        </w:r>
        <w:r>
          <w:rPr>
            <w:noProof/>
            <w:webHidden/>
          </w:rPr>
          <w:tab/>
        </w:r>
        <w:r>
          <w:rPr>
            <w:noProof/>
            <w:webHidden/>
          </w:rPr>
          <w:fldChar w:fldCharType="begin"/>
        </w:r>
        <w:r>
          <w:rPr>
            <w:noProof/>
            <w:webHidden/>
          </w:rPr>
          <w:instrText xml:space="preserve"> PAGEREF _Toc162851130 \h </w:instrText>
        </w:r>
        <w:r>
          <w:rPr>
            <w:noProof/>
            <w:webHidden/>
          </w:rPr>
        </w:r>
        <w:r>
          <w:rPr>
            <w:noProof/>
            <w:webHidden/>
          </w:rPr>
          <w:fldChar w:fldCharType="separate"/>
        </w:r>
        <w:r>
          <w:rPr>
            <w:noProof/>
            <w:webHidden/>
          </w:rPr>
          <w:t>23</w:t>
        </w:r>
        <w:r>
          <w:rPr>
            <w:noProof/>
            <w:webHidden/>
          </w:rPr>
          <w:fldChar w:fldCharType="end"/>
        </w:r>
      </w:hyperlink>
    </w:p>
    <w:p w:rsidR="002A3E82" w:rsidRPr="00911A60" w:rsidRDefault="002A3E82">
      <w:pPr>
        <w:pStyle w:val="31"/>
        <w:rPr>
          <w:rFonts w:ascii="Calibri" w:hAnsi="Calibri"/>
          <w:sz w:val="22"/>
          <w:szCs w:val="22"/>
        </w:rPr>
      </w:pPr>
      <w:hyperlink w:anchor="_Toc162851131" w:history="1">
        <w:r w:rsidRPr="0019666C">
          <w:rPr>
            <w:rStyle w:val="a3"/>
          </w:rPr>
          <w:t>Шесть российских негосударственных пенсионных фондов (НПФ) должны были заплатить налог на сверхприбыль (windfall tax) за 2021–2022 годы, следует из годового отчета Банка России. Как отмечает ЦБ, выплата windfall tax не повлияла на соблюдение НПФ регуляторных нормативов.</w:t>
        </w:r>
        <w:r>
          <w:rPr>
            <w:webHidden/>
          </w:rPr>
          <w:tab/>
        </w:r>
        <w:r>
          <w:rPr>
            <w:webHidden/>
          </w:rPr>
          <w:fldChar w:fldCharType="begin"/>
        </w:r>
        <w:r>
          <w:rPr>
            <w:webHidden/>
          </w:rPr>
          <w:instrText xml:space="preserve"> PAGEREF _Toc162851131 \h </w:instrText>
        </w:r>
        <w:r>
          <w:rPr>
            <w:webHidden/>
          </w:rPr>
        </w:r>
        <w:r>
          <w:rPr>
            <w:webHidden/>
          </w:rPr>
          <w:fldChar w:fldCharType="separate"/>
        </w:r>
        <w:r>
          <w:rPr>
            <w:webHidden/>
          </w:rPr>
          <w:t>23</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32" w:history="1">
        <w:r w:rsidRPr="0019666C">
          <w:rPr>
            <w:rStyle w:val="a3"/>
            <w:noProof/>
          </w:rPr>
          <w:t>Федеральная палата адвокатов, 29.03.2024, Что делать в случае незаконного перевода пенсионных накоплений</w:t>
        </w:r>
        <w:r>
          <w:rPr>
            <w:noProof/>
            <w:webHidden/>
          </w:rPr>
          <w:tab/>
        </w:r>
        <w:r>
          <w:rPr>
            <w:noProof/>
            <w:webHidden/>
          </w:rPr>
          <w:fldChar w:fldCharType="begin"/>
        </w:r>
        <w:r>
          <w:rPr>
            <w:noProof/>
            <w:webHidden/>
          </w:rPr>
          <w:instrText xml:space="preserve"> PAGEREF _Toc162851132 \h </w:instrText>
        </w:r>
        <w:r>
          <w:rPr>
            <w:noProof/>
            <w:webHidden/>
          </w:rPr>
        </w:r>
        <w:r>
          <w:rPr>
            <w:noProof/>
            <w:webHidden/>
          </w:rPr>
          <w:fldChar w:fldCharType="separate"/>
        </w:r>
        <w:r>
          <w:rPr>
            <w:noProof/>
            <w:webHidden/>
          </w:rPr>
          <w:t>23</w:t>
        </w:r>
        <w:r>
          <w:rPr>
            <w:noProof/>
            <w:webHidden/>
          </w:rPr>
          <w:fldChar w:fldCharType="end"/>
        </w:r>
      </w:hyperlink>
    </w:p>
    <w:p w:rsidR="002A3E82" w:rsidRPr="00911A60" w:rsidRDefault="002A3E82">
      <w:pPr>
        <w:pStyle w:val="31"/>
        <w:rPr>
          <w:rFonts w:ascii="Calibri" w:hAnsi="Calibri"/>
          <w:sz w:val="22"/>
          <w:szCs w:val="22"/>
        </w:rPr>
      </w:pPr>
      <w:hyperlink w:anchor="_Toc162851133" w:history="1">
        <w:r w:rsidRPr="0019666C">
          <w:rPr>
            <w:rStyle w:val="a3"/>
          </w:rPr>
          <w:t>Рубрика «Материалы по финансовой грамотности» находится в разделе «Правовое просвещение» сайта ФПА РФ. Опубликованная в ней информация предоставлена Службой финансового уполномоченного и оформлена в виде текста, а также иллюстрированных презентаций по разным темам. Новые разъяснения касаются случаев незаконного перевода пенсионных накоплений из Социального фонда России в негосударственный пенсионный фонд и из одного негосударственного пенсионного фонда в другой.</w:t>
        </w:r>
        <w:r>
          <w:rPr>
            <w:webHidden/>
          </w:rPr>
          <w:tab/>
        </w:r>
        <w:r>
          <w:rPr>
            <w:webHidden/>
          </w:rPr>
          <w:fldChar w:fldCharType="begin"/>
        </w:r>
        <w:r>
          <w:rPr>
            <w:webHidden/>
          </w:rPr>
          <w:instrText xml:space="preserve"> PAGEREF _Toc162851133 \h </w:instrText>
        </w:r>
        <w:r>
          <w:rPr>
            <w:webHidden/>
          </w:rPr>
        </w:r>
        <w:r>
          <w:rPr>
            <w:webHidden/>
          </w:rPr>
          <w:fldChar w:fldCharType="separate"/>
        </w:r>
        <w:r>
          <w:rPr>
            <w:webHidden/>
          </w:rPr>
          <w:t>23</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34" w:history="1">
        <w:r w:rsidRPr="0019666C">
          <w:rPr>
            <w:rStyle w:val="a3"/>
            <w:noProof/>
          </w:rPr>
          <w:t>Московский комсомолец Кузбасс, 29.03.2024, Программа долгосрочных сбережений: что это такое и как с помощью господдержки создать для себя финансовый запас</w:t>
        </w:r>
        <w:r>
          <w:rPr>
            <w:noProof/>
            <w:webHidden/>
          </w:rPr>
          <w:tab/>
        </w:r>
        <w:r>
          <w:rPr>
            <w:noProof/>
            <w:webHidden/>
          </w:rPr>
          <w:fldChar w:fldCharType="begin"/>
        </w:r>
        <w:r>
          <w:rPr>
            <w:noProof/>
            <w:webHidden/>
          </w:rPr>
          <w:instrText xml:space="preserve"> PAGEREF _Toc162851134 \h </w:instrText>
        </w:r>
        <w:r>
          <w:rPr>
            <w:noProof/>
            <w:webHidden/>
          </w:rPr>
        </w:r>
        <w:r>
          <w:rPr>
            <w:noProof/>
            <w:webHidden/>
          </w:rPr>
          <w:fldChar w:fldCharType="separate"/>
        </w:r>
        <w:r>
          <w:rPr>
            <w:noProof/>
            <w:webHidden/>
          </w:rPr>
          <w:t>24</w:t>
        </w:r>
        <w:r>
          <w:rPr>
            <w:noProof/>
            <w:webHidden/>
          </w:rPr>
          <w:fldChar w:fldCharType="end"/>
        </w:r>
      </w:hyperlink>
    </w:p>
    <w:p w:rsidR="002A3E82" w:rsidRPr="00911A60" w:rsidRDefault="002A3E82">
      <w:pPr>
        <w:pStyle w:val="31"/>
        <w:rPr>
          <w:rFonts w:ascii="Calibri" w:hAnsi="Calibri"/>
          <w:sz w:val="22"/>
          <w:szCs w:val="22"/>
        </w:rPr>
      </w:pPr>
      <w:hyperlink w:anchor="_Toc162851135" w:history="1">
        <w:r w:rsidRPr="0019666C">
          <w:rPr>
            <w:rStyle w:val="a3"/>
          </w:rPr>
          <w:t>С начала 2024 года в России заработала программа долгосрочных сбережений. Это новый финансовый продукт, который поможет жителям Кемеровской области создать для себя финансовый запас на будущее, в том числе пенсионное. Рассказываем, какие возможности есть у программы и как получить максимальную выгоду.</w:t>
        </w:r>
        <w:r>
          <w:rPr>
            <w:webHidden/>
          </w:rPr>
          <w:tab/>
        </w:r>
        <w:r>
          <w:rPr>
            <w:webHidden/>
          </w:rPr>
          <w:fldChar w:fldCharType="begin"/>
        </w:r>
        <w:r>
          <w:rPr>
            <w:webHidden/>
          </w:rPr>
          <w:instrText xml:space="preserve"> PAGEREF _Toc162851135 \h </w:instrText>
        </w:r>
        <w:r>
          <w:rPr>
            <w:webHidden/>
          </w:rPr>
        </w:r>
        <w:r>
          <w:rPr>
            <w:webHidden/>
          </w:rPr>
          <w:fldChar w:fldCharType="separate"/>
        </w:r>
        <w:r>
          <w:rPr>
            <w:webHidden/>
          </w:rPr>
          <w:t>24</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36" w:history="1">
        <w:r w:rsidRPr="0019666C">
          <w:rPr>
            <w:rStyle w:val="a3"/>
            <w:noProof/>
          </w:rPr>
          <w:t>Московский комсомолец - Великий Новгород, 29.03.2024, Программа долгосрочных сбережений: как накопить деньги с помощью государства</w:t>
        </w:r>
        <w:r>
          <w:rPr>
            <w:noProof/>
            <w:webHidden/>
          </w:rPr>
          <w:tab/>
        </w:r>
        <w:r>
          <w:rPr>
            <w:noProof/>
            <w:webHidden/>
          </w:rPr>
          <w:fldChar w:fldCharType="begin"/>
        </w:r>
        <w:r>
          <w:rPr>
            <w:noProof/>
            <w:webHidden/>
          </w:rPr>
          <w:instrText xml:space="preserve"> PAGEREF _Toc162851136 \h </w:instrText>
        </w:r>
        <w:r>
          <w:rPr>
            <w:noProof/>
            <w:webHidden/>
          </w:rPr>
        </w:r>
        <w:r>
          <w:rPr>
            <w:noProof/>
            <w:webHidden/>
          </w:rPr>
          <w:fldChar w:fldCharType="separate"/>
        </w:r>
        <w:r>
          <w:rPr>
            <w:noProof/>
            <w:webHidden/>
          </w:rPr>
          <w:t>27</w:t>
        </w:r>
        <w:r>
          <w:rPr>
            <w:noProof/>
            <w:webHidden/>
          </w:rPr>
          <w:fldChar w:fldCharType="end"/>
        </w:r>
      </w:hyperlink>
    </w:p>
    <w:p w:rsidR="002A3E82" w:rsidRPr="00911A60" w:rsidRDefault="002A3E82">
      <w:pPr>
        <w:pStyle w:val="31"/>
        <w:rPr>
          <w:rFonts w:ascii="Calibri" w:hAnsi="Calibri"/>
          <w:sz w:val="22"/>
          <w:szCs w:val="22"/>
        </w:rPr>
      </w:pPr>
      <w:hyperlink w:anchor="_Toc162851137" w:history="1">
        <w:r w:rsidRPr="0019666C">
          <w:rPr>
            <w:rStyle w:val="a3"/>
          </w:rPr>
          <w:t>В 2024 году в России начала действовать программа долгосрочных сбережений. Она позволяет гражданам копить деньги в негосударственных пенсионных фондах и получать дополнительные средства из госбюджета. В чем суть программы и как ей можно воспользоваться, рассказали в Министерстве финансов Новгородской области.</w:t>
        </w:r>
        <w:r>
          <w:rPr>
            <w:webHidden/>
          </w:rPr>
          <w:tab/>
        </w:r>
        <w:r>
          <w:rPr>
            <w:webHidden/>
          </w:rPr>
          <w:fldChar w:fldCharType="begin"/>
        </w:r>
        <w:r>
          <w:rPr>
            <w:webHidden/>
          </w:rPr>
          <w:instrText xml:space="preserve"> PAGEREF _Toc162851137 \h </w:instrText>
        </w:r>
        <w:r>
          <w:rPr>
            <w:webHidden/>
          </w:rPr>
        </w:r>
        <w:r>
          <w:rPr>
            <w:webHidden/>
          </w:rPr>
          <w:fldChar w:fldCharType="separate"/>
        </w:r>
        <w:r>
          <w:rPr>
            <w:webHidden/>
          </w:rPr>
          <w:t>27</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38" w:history="1">
        <w:r w:rsidRPr="0019666C">
          <w:rPr>
            <w:rStyle w:val="a3"/>
            <w:noProof/>
          </w:rPr>
          <w:t>Лезги газет, 29.03.2024, Как откладывать с помощью программы долгосрочных сбережений и на какой доход можно рассчитывать?</w:t>
        </w:r>
        <w:r>
          <w:rPr>
            <w:noProof/>
            <w:webHidden/>
          </w:rPr>
          <w:tab/>
        </w:r>
        <w:r>
          <w:rPr>
            <w:noProof/>
            <w:webHidden/>
          </w:rPr>
          <w:fldChar w:fldCharType="begin"/>
        </w:r>
        <w:r>
          <w:rPr>
            <w:noProof/>
            <w:webHidden/>
          </w:rPr>
          <w:instrText xml:space="preserve"> PAGEREF _Toc162851138 \h </w:instrText>
        </w:r>
        <w:r>
          <w:rPr>
            <w:noProof/>
            <w:webHidden/>
          </w:rPr>
        </w:r>
        <w:r>
          <w:rPr>
            <w:noProof/>
            <w:webHidden/>
          </w:rPr>
          <w:fldChar w:fldCharType="separate"/>
        </w:r>
        <w:r>
          <w:rPr>
            <w:noProof/>
            <w:webHidden/>
          </w:rPr>
          <w:t>28</w:t>
        </w:r>
        <w:r>
          <w:rPr>
            <w:noProof/>
            <w:webHidden/>
          </w:rPr>
          <w:fldChar w:fldCharType="end"/>
        </w:r>
      </w:hyperlink>
    </w:p>
    <w:p w:rsidR="002A3E82" w:rsidRPr="00911A60" w:rsidRDefault="002A3E82">
      <w:pPr>
        <w:pStyle w:val="31"/>
        <w:rPr>
          <w:rFonts w:ascii="Calibri" w:hAnsi="Calibri"/>
          <w:sz w:val="22"/>
          <w:szCs w:val="22"/>
        </w:rPr>
      </w:pPr>
      <w:hyperlink w:anchor="_Toc162851139" w:history="1">
        <w:r w:rsidRPr="0019666C">
          <w:rPr>
            <w:rStyle w:val="a3"/>
          </w:rPr>
          <w:t>С января этого года в России работает программа долгосрочных сбережений (ПДС). Она поможет накопить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Об этом сообщили в пресс-службе Банка РФ по РД.</w:t>
        </w:r>
        <w:r>
          <w:rPr>
            <w:webHidden/>
          </w:rPr>
          <w:tab/>
        </w:r>
        <w:r>
          <w:rPr>
            <w:webHidden/>
          </w:rPr>
          <w:fldChar w:fldCharType="begin"/>
        </w:r>
        <w:r>
          <w:rPr>
            <w:webHidden/>
          </w:rPr>
          <w:instrText xml:space="preserve"> PAGEREF _Toc162851139 \h </w:instrText>
        </w:r>
        <w:r>
          <w:rPr>
            <w:webHidden/>
          </w:rPr>
        </w:r>
        <w:r>
          <w:rPr>
            <w:webHidden/>
          </w:rPr>
          <w:fldChar w:fldCharType="separate"/>
        </w:r>
        <w:r>
          <w:rPr>
            <w:webHidden/>
          </w:rPr>
          <w:t>28</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40" w:history="1">
        <w:r w:rsidRPr="0019666C">
          <w:rPr>
            <w:rStyle w:val="a3"/>
            <w:noProof/>
          </w:rPr>
          <w:t>NV86.ru, 29.03.2024, Новые клиенты Ханты-Мансийского НПФ могут выиграть призы</w:t>
        </w:r>
        <w:r>
          <w:rPr>
            <w:noProof/>
            <w:webHidden/>
          </w:rPr>
          <w:tab/>
        </w:r>
        <w:r>
          <w:rPr>
            <w:noProof/>
            <w:webHidden/>
          </w:rPr>
          <w:fldChar w:fldCharType="begin"/>
        </w:r>
        <w:r>
          <w:rPr>
            <w:noProof/>
            <w:webHidden/>
          </w:rPr>
          <w:instrText xml:space="preserve"> PAGEREF _Toc162851140 \h </w:instrText>
        </w:r>
        <w:r>
          <w:rPr>
            <w:noProof/>
            <w:webHidden/>
          </w:rPr>
        </w:r>
        <w:r>
          <w:rPr>
            <w:noProof/>
            <w:webHidden/>
          </w:rPr>
          <w:fldChar w:fldCharType="separate"/>
        </w:r>
        <w:r>
          <w:rPr>
            <w:noProof/>
            <w:webHidden/>
          </w:rPr>
          <w:t>28</w:t>
        </w:r>
        <w:r>
          <w:rPr>
            <w:noProof/>
            <w:webHidden/>
          </w:rPr>
          <w:fldChar w:fldCharType="end"/>
        </w:r>
      </w:hyperlink>
    </w:p>
    <w:p w:rsidR="002A3E82" w:rsidRPr="00911A60" w:rsidRDefault="002A3E82">
      <w:pPr>
        <w:pStyle w:val="31"/>
        <w:rPr>
          <w:rFonts w:ascii="Calibri" w:hAnsi="Calibri"/>
          <w:sz w:val="22"/>
          <w:szCs w:val="22"/>
        </w:rPr>
      </w:pPr>
      <w:hyperlink w:anchor="_Toc162851141" w:history="1">
        <w:r w:rsidRPr="0019666C">
          <w:rPr>
            <w:rStyle w:val="a3"/>
          </w:rPr>
          <w:t>С 19 марта по 20 мая 2024 года новые клиенты Ханты-Мансийского НПФ по Программе долгосрочных сбережений могут стать участниками акции «День клиента».</w:t>
        </w:r>
        <w:r>
          <w:rPr>
            <w:webHidden/>
          </w:rPr>
          <w:tab/>
        </w:r>
        <w:r>
          <w:rPr>
            <w:webHidden/>
          </w:rPr>
          <w:fldChar w:fldCharType="begin"/>
        </w:r>
        <w:r>
          <w:rPr>
            <w:webHidden/>
          </w:rPr>
          <w:instrText xml:space="preserve"> PAGEREF _Toc162851141 \h </w:instrText>
        </w:r>
        <w:r>
          <w:rPr>
            <w:webHidden/>
          </w:rPr>
        </w:r>
        <w:r>
          <w:rPr>
            <w:webHidden/>
          </w:rPr>
          <w:fldChar w:fldCharType="separate"/>
        </w:r>
        <w:r>
          <w:rPr>
            <w:webHidden/>
          </w:rPr>
          <w:t>28</w:t>
        </w:r>
        <w:r>
          <w:rPr>
            <w:webHidden/>
          </w:rPr>
          <w:fldChar w:fldCharType="end"/>
        </w:r>
      </w:hyperlink>
    </w:p>
    <w:p w:rsidR="002A3E82" w:rsidRPr="00911A60" w:rsidRDefault="002A3E82">
      <w:pPr>
        <w:pStyle w:val="12"/>
        <w:tabs>
          <w:tab w:val="right" w:leader="dot" w:pos="9061"/>
        </w:tabs>
        <w:rPr>
          <w:rFonts w:ascii="Calibri" w:hAnsi="Calibri"/>
          <w:b w:val="0"/>
          <w:noProof/>
          <w:sz w:val="22"/>
          <w:szCs w:val="22"/>
        </w:rPr>
      </w:pPr>
      <w:hyperlink w:anchor="_Toc162851142" w:history="1">
        <w:r w:rsidRPr="0019666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_Toc162851142 \h </w:instrText>
        </w:r>
        <w:r>
          <w:rPr>
            <w:noProof/>
            <w:webHidden/>
          </w:rPr>
        </w:r>
        <w:r>
          <w:rPr>
            <w:noProof/>
            <w:webHidden/>
          </w:rPr>
          <w:fldChar w:fldCharType="separate"/>
        </w:r>
        <w:r>
          <w:rPr>
            <w:noProof/>
            <w:webHidden/>
          </w:rPr>
          <w:t>29</w:t>
        </w:r>
        <w:r>
          <w:rPr>
            <w:noProof/>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43" w:history="1">
        <w:r w:rsidRPr="0019666C">
          <w:rPr>
            <w:rStyle w:val="a3"/>
            <w:noProof/>
          </w:rPr>
          <w:t>Известия, 31.03.2024, Алена СВЕТУНЬКОВА, Социальная пенсия в 2024 году: с 1 апреля первый шаг рекордного трехлетнего повышения</w:t>
        </w:r>
        <w:r>
          <w:rPr>
            <w:noProof/>
            <w:webHidden/>
          </w:rPr>
          <w:tab/>
        </w:r>
        <w:r>
          <w:rPr>
            <w:noProof/>
            <w:webHidden/>
          </w:rPr>
          <w:fldChar w:fldCharType="begin"/>
        </w:r>
        <w:r>
          <w:rPr>
            <w:noProof/>
            <w:webHidden/>
          </w:rPr>
          <w:instrText xml:space="preserve"> PAGEREF _Toc162851143 \h </w:instrText>
        </w:r>
        <w:r>
          <w:rPr>
            <w:noProof/>
            <w:webHidden/>
          </w:rPr>
        </w:r>
        <w:r>
          <w:rPr>
            <w:noProof/>
            <w:webHidden/>
          </w:rPr>
          <w:fldChar w:fldCharType="separate"/>
        </w:r>
        <w:r>
          <w:rPr>
            <w:noProof/>
            <w:webHidden/>
          </w:rPr>
          <w:t>29</w:t>
        </w:r>
        <w:r>
          <w:rPr>
            <w:noProof/>
            <w:webHidden/>
          </w:rPr>
          <w:fldChar w:fldCharType="end"/>
        </w:r>
      </w:hyperlink>
    </w:p>
    <w:p w:rsidR="002A3E82" w:rsidRPr="00911A60" w:rsidRDefault="002A3E82">
      <w:pPr>
        <w:pStyle w:val="31"/>
        <w:rPr>
          <w:rFonts w:ascii="Calibri" w:hAnsi="Calibri"/>
          <w:sz w:val="22"/>
          <w:szCs w:val="22"/>
        </w:rPr>
      </w:pPr>
      <w:hyperlink w:anchor="_Toc162851144" w:history="1">
        <w:r w:rsidRPr="0019666C">
          <w:rPr>
            <w:rStyle w:val="a3"/>
          </w:rPr>
          <w:t>Социальная пенсия представляет собой денежные выплаты нетрудоспособной категории граждан, назначаемые государством при определенных условиях. Такая помощь положена пожилым людям без трудового стажа или с недостаточным количеством пенсионных баллов, а также инвалидам и потерявшим кормильца. Размер выплаты индексируется ежегодно 1 апреля, в 2024 году прибавка составит 7,5%, в 2025 году — 9,5%, а в 2026 году — 10,3%. Подробности — в материале «Известий».</w:t>
        </w:r>
        <w:r>
          <w:rPr>
            <w:webHidden/>
          </w:rPr>
          <w:tab/>
        </w:r>
        <w:r>
          <w:rPr>
            <w:webHidden/>
          </w:rPr>
          <w:fldChar w:fldCharType="begin"/>
        </w:r>
        <w:r>
          <w:rPr>
            <w:webHidden/>
          </w:rPr>
          <w:instrText xml:space="preserve"> PAGEREF _Toc162851144 \h </w:instrText>
        </w:r>
        <w:r>
          <w:rPr>
            <w:webHidden/>
          </w:rPr>
        </w:r>
        <w:r>
          <w:rPr>
            <w:webHidden/>
          </w:rPr>
          <w:fldChar w:fldCharType="separate"/>
        </w:r>
        <w:r>
          <w:rPr>
            <w:webHidden/>
          </w:rPr>
          <w:t>29</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45" w:history="1">
        <w:r w:rsidRPr="0019666C">
          <w:rPr>
            <w:rStyle w:val="a3"/>
            <w:noProof/>
          </w:rPr>
          <w:t>Московский комсомолец, 31.03.2024, С 1 апреля индексации ждут 4 миллиона пенсионеров: кто и сколько получит</w:t>
        </w:r>
        <w:r>
          <w:rPr>
            <w:noProof/>
            <w:webHidden/>
          </w:rPr>
          <w:tab/>
        </w:r>
        <w:r>
          <w:rPr>
            <w:noProof/>
            <w:webHidden/>
          </w:rPr>
          <w:fldChar w:fldCharType="begin"/>
        </w:r>
        <w:r>
          <w:rPr>
            <w:noProof/>
            <w:webHidden/>
          </w:rPr>
          <w:instrText xml:space="preserve"> PAGEREF _Toc162851145 \h </w:instrText>
        </w:r>
        <w:r>
          <w:rPr>
            <w:noProof/>
            <w:webHidden/>
          </w:rPr>
        </w:r>
        <w:r>
          <w:rPr>
            <w:noProof/>
            <w:webHidden/>
          </w:rPr>
          <w:fldChar w:fldCharType="separate"/>
        </w:r>
        <w:r>
          <w:rPr>
            <w:noProof/>
            <w:webHidden/>
          </w:rPr>
          <w:t>31</w:t>
        </w:r>
        <w:r>
          <w:rPr>
            <w:noProof/>
            <w:webHidden/>
          </w:rPr>
          <w:fldChar w:fldCharType="end"/>
        </w:r>
      </w:hyperlink>
    </w:p>
    <w:p w:rsidR="002A3E82" w:rsidRPr="00911A60" w:rsidRDefault="002A3E82">
      <w:pPr>
        <w:pStyle w:val="31"/>
        <w:rPr>
          <w:rFonts w:ascii="Calibri" w:hAnsi="Calibri"/>
          <w:sz w:val="22"/>
          <w:szCs w:val="22"/>
        </w:rPr>
      </w:pPr>
      <w:hyperlink w:anchor="_Toc162851146" w:history="1">
        <w:r w:rsidRPr="0019666C">
          <w:rPr>
            <w:rStyle w:val="a3"/>
          </w:rPr>
          <w:t>С 1 апреля социальные пенсии вырастут на 7,5%, сообщили в Социальном фонде России. Получателями социальных пенсий являются россияне, которые в силу разных обстоятельств не имеют достаточного трудового стажа для получения страховой пенсии. Речь идет более чем о 4 млн россиян. В чем специфика получаемых ими пенсионных выплат, сколько они получат и насколько это повысит их уровень жизни, «МК» рассказали эксперты.</w:t>
        </w:r>
        <w:r>
          <w:rPr>
            <w:webHidden/>
          </w:rPr>
          <w:tab/>
        </w:r>
        <w:r>
          <w:rPr>
            <w:webHidden/>
          </w:rPr>
          <w:fldChar w:fldCharType="begin"/>
        </w:r>
        <w:r>
          <w:rPr>
            <w:webHidden/>
          </w:rPr>
          <w:instrText xml:space="preserve"> PAGEREF _Toc162851146 \h </w:instrText>
        </w:r>
        <w:r>
          <w:rPr>
            <w:webHidden/>
          </w:rPr>
        </w:r>
        <w:r>
          <w:rPr>
            <w:webHidden/>
          </w:rPr>
          <w:fldChar w:fldCharType="separate"/>
        </w:r>
        <w:r>
          <w:rPr>
            <w:webHidden/>
          </w:rPr>
          <w:t>31</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47" w:history="1">
        <w:r w:rsidRPr="0019666C">
          <w:rPr>
            <w:rStyle w:val="a3"/>
            <w:noProof/>
          </w:rPr>
          <w:t>01.04.2024, Российская газета, Ольга ИГНАТОВА, В России выросли социальные пенсии</w:t>
        </w:r>
        <w:r>
          <w:rPr>
            <w:noProof/>
            <w:webHidden/>
          </w:rPr>
          <w:tab/>
        </w:r>
        <w:r>
          <w:rPr>
            <w:noProof/>
            <w:webHidden/>
          </w:rPr>
          <w:fldChar w:fldCharType="begin"/>
        </w:r>
        <w:r>
          <w:rPr>
            <w:noProof/>
            <w:webHidden/>
          </w:rPr>
          <w:instrText xml:space="preserve"> PAGEREF _Toc162851147 \h </w:instrText>
        </w:r>
        <w:r>
          <w:rPr>
            <w:noProof/>
            <w:webHidden/>
          </w:rPr>
        </w:r>
        <w:r>
          <w:rPr>
            <w:noProof/>
            <w:webHidden/>
          </w:rPr>
          <w:fldChar w:fldCharType="separate"/>
        </w:r>
        <w:r>
          <w:rPr>
            <w:noProof/>
            <w:webHidden/>
          </w:rPr>
          <w:t>33</w:t>
        </w:r>
        <w:r>
          <w:rPr>
            <w:noProof/>
            <w:webHidden/>
          </w:rPr>
          <w:fldChar w:fldCharType="end"/>
        </w:r>
      </w:hyperlink>
    </w:p>
    <w:p w:rsidR="002A3E82" w:rsidRPr="00911A60" w:rsidRDefault="002A3E82">
      <w:pPr>
        <w:pStyle w:val="31"/>
        <w:rPr>
          <w:rFonts w:ascii="Calibri" w:hAnsi="Calibri"/>
          <w:sz w:val="22"/>
          <w:szCs w:val="22"/>
        </w:rPr>
      </w:pPr>
      <w:hyperlink w:anchor="_Toc162851148" w:history="1">
        <w:r w:rsidRPr="0019666C">
          <w:rPr>
            <w:rStyle w:val="a3"/>
          </w:rPr>
          <w:t>"Индексация социальных пенсий проводится ежегодно 1 апреля. Увеличение социальных пенсий и выплат по государственному пенсионному обеспечениюпозволит повысить выплаты для 4,1 млн человек. На эти цели в 2024 году в федеральном бюджете предусмотрено 37,5 млрд руб.", - пояснили "Российской газете" в минтруде.</w:t>
        </w:r>
        <w:r>
          <w:rPr>
            <w:webHidden/>
          </w:rPr>
          <w:tab/>
        </w:r>
        <w:r>
          <w:rPr>
            <w:webHidden/>
          </w:rPr>
          <w:fldChar w:fldCharType="begin"/>
        </w:r>
        <w:r>
          <w:rPr>
            <w:webHidden/>
          </w:rPr>
          <w:instrText xml:space="preserve"> PAGEREF _Toc162851148 \h </w:instrText>
        </w:r>
        <w:r>
          <w:rPr>
            <w:webHidden/>
          </w:rPr>
        </w:r>
        <w:r>
          <w:rPr>
            <w:webHidden/>
          </w:rPr>
          <w:fldChar w:fldCharType="separate"/>
        </w:r>
        <w:r>
          <w:rPr>
            <w:webHidden/>
          </w:rPr>
          <w:t>33</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49" w:history="1">
        <w:r w:rsidRPr="0019666C">
          <w:rPr>
            <w:rStyle w:val="a3"/>
            <w:noProof/>
          </w:rPr>
          <w:t>ТАСС, 29.03.2024, Средний размер социальной пенсии в РФ с 1 апреля составит 13,5 тыс. рублей - Соцфонд</w:t>
        </w:r>
        <w:r>
          <w:rPr>
            <w:noProof/>
            <w:webHidden/>
          </w:rPr>
          <w:tab/>
        </w:r>
        <w:r>
          <w:rPr>
            <w:noProof/>
            <w:webHidden/>
          </w:rPr>
          <w:fldChar w:fldCharType="begin"/>
        </w:r>
        <w:r>
          <w:rPr>
            <w:noProof/>
            <w:webHidden/>
          </w:rPr>
          <w:instrText xml:space="preserve"> PAGEREF _Toc162851149 \h </w:instrText>
        </w:r>
        <w:r>
          <w:rPr>
            <w:noProof/>
            <w:webHidden/>
          </w:rPr>
        </w:r>
        <w:r>
          <w:rPr>
            <w:noProof/>
            <w:webHidden/>
          </w:rPr>
          <w:fldChar w:fldCharType="separate"/>
        </w:r>
        <w:r>
          <w:rPr>
            <w:noProof/>
            <w:webHidden/>
          </w:rPr>
          <w:t>34</w:t>
        </w:r>
        <w:r>
          <w:rPr>
            <w:noProof/>
            <w:webHidden/>
          </w:rPr>
          <w:fldChar w:fldCharType="end"/>
        </w:r>
      </w:hyperlink>
    </w:p>
    <w:p w:rsidR="002A3E82" w:rsidRPr="00911A60" w:rsidRDefault="002A3E82">
      <w:pPr>
        <w:pStyle w:val="31"/>
        <w:rPr>
          <w:rFonts w:ascii="Calibri" w:hAnsi="Calibri"/>
          <w:sz w:val="22"/>
          <w:szCs w:val="22"/>
        </w:rPr>
      </w:pPr>
      <w:hyperlink w:anchor="_Toc162851150" w:history="1">
        <w:r w:rsidRPr="0019666C">
          <w:rPr>
            <w:rStyle w:val="a3"/>
          </w:rPr>
          <w:t>Средний размер социальной пенсии в России с 1 апреля составит 13,5 тысяч рублей, индексация пройдет автоматически. Об этом сообщается в телеграм-канале Социального фонда России.</w:t>
        </w:r>
        <w:r>
          <w:rPr>
            <w:webHidden/>
          </w:rPr>
          <w:tab/>
        </w:r>
        <w:r>
          <w:rPr>
            <w:webHidden/>
          </w:rPr>
          <w:fldChar w:fldCharType="begin"/>
        </w:r>
        <w:r>
          <w:rPr>
            <w:webHidden/>
          </w:rPr>
          <w:instrText xml:space="preserve"> PAGEREF _Toc162851150 \h </w:instrText>
        </w:r>
        <w:r>
          <w:rPr>
            <w:webHidden/>
          </w:rPr>
        </w:r>
        <w:r>
          <w:rPr>
            <w:webHidden/>
          </w:rPr>
          <w:fldChar w:fldCharType="separate"/>
        </w:r>
        <w:r>
          <w:rPr>
            <w:webHidden/>
          </w:rPr>
          <w:t>34</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51" w:history="1">
        <w:r w:rsidRPr="0019666C">
          <w:rPr>
            <w:rStyle w:val="a3"/>
            <w:noProof/>
          </w:rPr>
          <w:t>РИА Новости, 31.03.2024, Эксперт рассказал, кто не получит прибавку к пенсии в апреле</w:t>
        </w:r>
        <w:r>
          <w:rPr>
            <w:noProof/>
            <w:webHidden/>
          </w:rPr>
          <w:tab/>
        </w:r>
        <w:r>
          <w:rPr>
            <w:noProof/>
            <w:webHidden/>
          </w:rPr>
          <w:fldChar w:fldCharType="begin"/>
        </w:r>
        <w:r>
          <w:rPr>
            <w:noProof/>
            <w:webHidden/>
          </w:rPr>
          <w:instrText xml:space="preserve"> PAGEREF _Toc162851151 \h </w:instrText>
        </w:r>
        <w:r>
          <w:rPr>
            <w:noProof/>
            <w:webHidden/>
          </w:rPr>
        </w:r>
        <w:r>
          <w:rPr>
            <w:noProof/>
            <w:webHidden/>
          </w:rPr>
          <w:fldChar w:fldCharType="separate"/>
        </w:r>
        <w:r>
          <w:rPr>
            <w:noProof/>
            <w:webHidden/>
          </w:rPr>
          <w:t>34</w:t>
        </w:r>
        <w:r>
          <w:rPr>
            <w:noProof/>
            <w:webHidden/>
          </w:rPr>
          <w:fldChar w:fldCharType="end"/>
        </w:r>
      </w:hyperlink>
    </w:p>
    <w:p w:rsidR="002A3E82" w:rsidRPr="00911A60" w:rsidRDefault="002A3E82">
      <w:pPr>
        <w:pStyle w:val="31"/>
        <w:rPr>
          <w:rFonts w:ascii="Calibri" w:hAnsi="Calibri"/>
          <w:sz w:val="22"/>
          <w:szCs w:val="22"/>
        </w:rPr>
      </w:pPr>
      <w:hyperlink w:anchor="_Toc162851152" w:history="1">
        <w:r w:rsidRPr="0019666C">
          <w:rPr>
            <w:rStyle w:val="a3"/>
          </w:rPr>
          <w:t>Прибавку к пенсии с 1 апреля не получат представители силовых ведомств на пенсии и работающие пенсионеры, рассказал РИА Новости старший научный сотрудник ИНСАП РАНХиГС Виктор Ляшок.</w:t>
        </w:r>
        <w:r>
          <w:rPr>
            <w:webHidden/>
          </w:rPr>
          <w:tab/>
        </w:r>
        <w:r>
          <w:rPr>
            <w:webHidden/>
          </w:rPr>
          <w:fldChar w:fldCharType="begin"/>
        </w:r>
        <w:r>
          <w:rPr>
            <w:webHidden/>
          </w:rPr>
          <w:instrText xml:space="preserve"> PAGEREF _Toc162851152 \h </w:instrText>
        </w:r>
        <w:r>
          <w:rPr>
            <w:webHidden/>
          </w:rPr>
        </w:r>
        <w:r>
          <w:rPr>
            <w:webHidden/>
          </w:rPr>
          <w:fldChar w:fldCharType="separate"/>
        </w:r>
        <w:r>
          <w:rPr>
            <w:webHidden/>
          </w:rPr>
          <w:t>34</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53" w:history="1">
        <w:r w:rsidRPr="0019666C">
          <w:rPr>
            <w:rStyle w:val="a3"/>
            <w:noProof/>
          </w:rPr>
          <w:t>Банки.ru, 29.03.2024, В Госдуме разъяснили, как самозанятым и ИП увеличить пенсию</w:t>
        </w:r>
        <w:r>
          <w:rPr>
            <w:noProof/>
            <w:webHidden/>
          </w:rPr>
          <w:tab/>
        </w:r>
        <w:r>
          <w:rPr>
            <w:noProof/>
            <w:webHidden/>
          </w:rPr>
          <w:fldChar w:fldCharType="begin"/>
        </w:r>
        <w:r>
          <w:rPr>
            <w:noProof/>
            <w:webHidden/>
          </w:rPr>
          <w:instrText xml:space="preserve"> PAGEREF _Toc162851153 \h </w:instrText>
        </w:r>
        <w:r>
          <w:rPr>
            <w:noProof/>
            <w:webHidden/>
          </w:rPr>
        </w:r>
        <w:r>
          <w:rPr>
            <w:noProof/>
            <w:webHidden/>
          </w:rPr>
          <w:fldChar w:fldCharType="separate"/>
        </w:r>
        <w:r>
          <w:rPr>
            <w:noProof/>
            <w:webHidden/>
          </w:rPr>
          <w:t>35</w:t>
        </w:r>
        <w:r>
          <w:rPr>
            <w:noProof/>
            <w:webHidden/>
          </w:rPr>
          <w:fldChar w:fldCharType="end"/>
        </w:r>
      </w:hyperlink>
    </w:p>
    <w:p w:rsidR="002A3E82" w:rsidRPr="00911A60" w:rsidRDefault="002A3E82">
      <w:pPr>
        <w:pStyle w:val="31"/>
        <w:rPr>
          <w:rFonts w:ascii="Calibri" w:hAnsi="Calibri"/>
          <w:sz w:val="22"/>
          <w:szCs w:val="22"/>
        </w:rPr>
      </w:pPr>
      <w:hyperlink w:anchor="_Toc162851154" w:history="1">
        <w:r w:rsidRPr="0019666C">
          <w:rPr>
            <w:rStyle w:val="a3"/>
          </w:rPr>
          <w:t>У самозанятых и индивидуальных предпринимателей есть возможность получать не только минимальную социальную пенсию, рассказал «Российской газете»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_Toc162851154 \h </w:instrText>
        </w:r>
        <w:r>
          <w:rPr>
            <w:webHidden/>
          </w:rPr>
        </w:r>
        <w:r>
          <w:rPr>
            <w:webHidden/>
          </w:rPr>
          <w:fldChar w:fldCharType="separate"/>
        </w:r>
        <w:r>
          <w:rPr>
            <w:webHidden/>
          </w:rPr>
          <w:t>35</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55" w:history="1">
        <w:r w:rsidRPr="0019666C">
          <w:rPr>
            <w:rStyle w:val="a3"/>
            <w:noProof/>
          </w:rPr>
          <w:t>Справедливо.ru, 29.03.2024, Сергей Миронов призвал кабмин к поэтапной отмене пенсионной реформы</w:t>
        </w:r>
        <w:r>
          <w:rPr>
            <w:noProof/>
            <w:webHidden/>
          </w:rPr>
          <w:tab/>
        </w:r>
        <w:r>
          <w:rPr>
            <w:noProof/>
            <w:webHidden/>
          </w:rPr>
          <w:fldChar w:fldCharType="begin"/>
        </w:r>
        <w:r>
          <w:rPr>
            <w:noProof/>
            <w:webHidden/>
          </w:rPr>
          <w:instrText xml:space="preserve"> PAGEREF _Toc162851155 \h </w:instrText>
        </w:r>
        <w:r>
          <w:rPr>
            <w:noProof/>
            <w:webHidden/>
          </w:rPr>
        </w:r>
        <w:r>
          <w:rPr>
            <w:noProof/>
            <w:webHidden/>
          </w:rPr>
          <w:fldChar w:fldCharType="separate"/>
        </w:r>
        <w:r>
          <w:rPr>
            <w:noProof/>
            <w:webHidden/>
          </w:rPr>
          <w:t>36</w:t>
        </w:r>
        <w:r>
          <w:rPr>
            <w:noProof/>
            <w:webHidden/>
          </w:rPr>
          <w:fldChar w:fldCharType="end"/>
        </w:r>
      </w:hyperlink>
    </w:p>
    <w:p w:rsidR="002A3E82" w:rsidRPr="00911A60" w:rsidRDefault="002A3E82">
      <w:pPr>
        <w:pStyle w:val="31"/>
        <w:rPr>
          <w:rFonts w:ascii="Calibri" w:hAnsi="Calibri"/>
          <w:sz w:val="22"/>
          <w:szCs w:val="22"/>
        </w:rPr>
      </w:pPr>
      <w:hyperlink w:anchor="_Toc162851156" w:history="1">
        <w:r w:rsidRPr="0019666C">
          <w:rPr>
            <w:rStyle w:val="a3"/>
          </w:rPr>
          <w:t>Необходимо хотя бы поэтапно возвращаться к справедливому пенсионному возрасту, заявил Председатель Партии СПРАВЕДЛИВАЯ РОССИЯ – ЗА ПРАВДУ, руководитель партийной фракции в Госдуме Сергей Миронов на встрече с главой Правительства. Он также поднял вопрос об индексации пенсий работающим пенсионерам.</w:t>
        </w:r>
        <w:r>
          <w:rPr>
            <w:webHidden/>
          </w:rPr>
          <w:tab/>
        </w:r>
        <w:r>
          <w:rPr>
            <w:webHidden/>
          </w:rPr>
          <w:fldChar w:fldCharType="begin"/>
        </w:r>
        <w:r>
          <w:rPr>
            <w:webHidden/>
          </w:rPr>
          <w:instrText xml:space="preserve"> PAGEREF _Toc162851156 \h </w:instrText>
        </w:r>
        <w:r>
          <w:rPr>
            <w:webHidden/>
          </w:rPr>
        </w:r>
        <w:r>
          <w:rPr>
            <w:webHidden/>
          </w:rPr>
          <w:fldChar w:fldCharType="separate"/>
        </w:r>
        <w:r>
          <w:rPr>
            <w:webHidden/>
          </w:rPr>
          <w:t>36</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57" w:history="1">
        <w:r w:rsidRPr="0019666C">
          <w:rPr>
            <w:rStyle w:val="a3"/>
            <w:noProof/>
          </w:rPr>
          <w:t>Капитал страны, 30.03.2024, Депутат Госдумы: Жизнь пенсионеров должна стать справедливой</w:t>
        </w:r>
        <w:r>
          <w:rPr>
            <w:noProof/>
            <w:webHidden/>
          </w:rPr>
          <w:tab/>
        </w:r>
        <w:r>
          <w:rPr>
            <w:noProof/>
            <w:webHidden/>
          </w:rPr>
          <w:fldChar w:fldCharType="begin"/>
        </w:r>
        <w:r>
          <w:rPr>
            <w:noProof/>
            <w:webHidden/>
          </w:rPr>
          <w:instrText xml:space="preserve"> PAGEREF _Toc162851157 \h </w:instrText>
        </w:r>
        <w:r>
          <w:rPr>
            <w:noProof/>
            <w:webHidden/>
          </w:rPr>
        </w:r>
        <w:r>
          <w:rPr>
            <w:noProof/>
            <w:webHidden/>
          </w:rPr>
          <w:fldChar w:fldCharType="separate"/>
        </w:r>
        <w:r>
          <w:rPr>
            <w:noProof/>
            <w:webHidden/>
          </w:rPr>
          <w:t>36</w:t>
        </w:r>
        <w:r>
          <w:rPr>
            <w:noProof/>
            <w:webHidden/>
          </w:rPr>
          <w:fldChar w:fldCharType="end"/>
        </w:r>
      </w:hyperlink>
    </w:p>
    <w:p w:rsidR="002A3E82" w:rsidRPr="00911A60" w:rsidRDefault="002A3E82">
      <w:pPr>
        <w:pStyle w:val="31"/>
        <w:rPr>
          <w:rFonts w:ascii="Calibri" w:hAnsi="Calibri"/>
          <w:sz w:val="22"/>
          <w:szCs w:val="22"/>
        </w:rPr>
      </w:pPr>
      <w:hyperlink w:anchor="_Toc162851158" w:history="1">
        <w:r w:rsidRPr="0019666C">
          <w:rPr>
            <w:rStyle w:val="a3"/>
          </w:rPr>
          <w:t>Лидер партии «Справедливая Россия — За правду» Сергей Миронов призвал сделать жизнь российских пенсионеров более справедливой.</w:t>
        </w:r>
        <w:r>
          <w:rPr>
            <w:webHidden/>
          </w:rPr>
          <w:tab/>
        </w:r>
        <w:r>
          <w:rPr>
            <w:webHidden/>
          </w:rPr>
          <w:fldChar w:fldCharType="begin"/>
        </w:r>
        <w:r>
          <w:rPr>
            <w:webHidden/>
          </w:rPr>
          <w:instrText xml:space="preserve"> PAGEREF _Toc162851158 \h </w:instrText>
        </w:r>
        <w:r>
          <w:rPr>
            <w:webHidden/>
          </w:rPr>
        </w:r>
        <w:r>
          <w:rPr>
            <w:webHidden/>
          </w:rPr>
          <w:fldChar w:fldCharType="separate"/>
        </w:r>
        <w:r>
          <w:rPr>
            <w:webHidden/>
          </w:rPr>
          <w:t>36</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59" w:history="1">
        <w:r w:rsidRPr="0019666C">
          <w:rPr>
            <w:rStyle w:val="a3"/>
            <w:noProof/>
          </w:rPr>
          <w:t>Лента.</w:t>
        </w:r>
        <w:r w:rsidRPr="0019666C">
          <w:rPr>
            <w:rStyle w:val="a3"/>
            <w:noProof/>
            <w:lang w:val="en-US"/>
          </w:rPr>
          <w:t>ru</w:t>
        </w:r>
        <w:r w:rsidRPr="0019666C">
          <w:rPr>
            <w:rStyle w:val="a3"/>
            <w:noProof/>
          </w:rPr>
          <w:t>, 31.03.2024, Россиянам назвали способ получать пенсию более 70 тысяч рублей</w:t>
        </w:r>
        <w:r>
          <w:rPr>
            <w:noProof/>
            <w:webHidden/>
          </w:rPr>
          <w:tab/>
        </w:r>
        <w:r>
          <w:rPr>
            <w:noProof/>
            <w:webHidden/>
          </w:rPr>
          <w:fldChar w:fldCharType="begin"/>
        </w:r>
        <w:r>
          <w:rPr>
            <w:noProof/>
            <w:webHidden/>
          </w:rPr>
          <w:instrText xml:space="preserve"> PAGEREF _Toc162851159 \h </w:instrText>
        </w:r>
        <w:r>
          <w:rPr>
            <w:noProof/>
            <w:webHidden/>
          </w:rPr>
        </w:r>
        <w:r>
          <w:rPr>
            <w:noProof/>
            <w:webHidden/>
          </w:rPr>
          <w:fldChar w:fldCharType="separate"/>
        </w:r>
        <w:r>
          <w:rPr>
            <w:noProof/>
            <w:webHidden/>
          </w:rPr>
          <w:t>37</w:t>
        </w:r>
        <w:r>
          <w:rPr>
            <w:noProof/>
            <w:webHidden/>
          </w:rPr>
          <w:fldChar w:fldCharType="end"/>
        </w:r>
      </w:hyperlink>
    </w:p>
    <w:p w:rsidR="002A3E82" w:rsidRPr="00911A60" w:rsidRDefault="002A3E82">
      <w:pPr>
        <w:pStyle w:val="31"/>
        <w:rPr>
          <w:rFonts w:ascii="Calibri" w:hAnsi="Calibri"/>
          <w:sz w:val="22"/>
          <w:szCs w:val="22"/>
        </w:rPr>
      </w:pPr>
      <w:hyperlink w:anchor="_Toc162851160" w:history="1">
        <w:r w:rsidRPr="0019666C">
          <w:rPr>
            <w:rStyle w:val="a3"/>
          </w:rPr>
          <w:t>Максимальный размер пенсии в целом по России может достигать 76,5 тысячи рублей, если гражданин дополнительно поработает еще 10 лет при заработной плате не ниже 61,4 тысячи рублей, сообщила кандидат экономических наук, доцент Финансового университета при Правительстве РФ Динара Васьбиева. Способы получать высокую пенсию она назвала в беседе с «Лентой.ру».</w:t>
        </w:r>
        <w:r>
          <w:rPr>
            <w:webHidden/>
          </w:rPr>
          <w:tab/>
        </w:r>
        <w:r>
          <w:rPr>
            <w:webHidden/>
          </w:rPr>
          <w:fldChar w:fldCharType="begin"/>
        </w:r>
        <w:r>
          <w:rPr>
            <w:webHidden/>
          </w:rPr>
          <w:instrText xml:space="preserve"> PAGEREF _Toc162851160 \h </w:instrText>
        </w:r>
        <w:r>
          <w:rPr>
            <w:webHidden/>
          </w:rPr>
        </w:r>
        <w:r>
          <w:rPr>
            <w:webHidden/>
          </w:rPr>
          <w:fldChar w:fldCharType="separate"/>
        </w:r>
        <w:r>
          <w:rPr>
            <w:webHidden/>
          </w:rPr>
          <w:t>37</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61" w:history="1">
        <w:r w:rsidRPr="0019666C">
          <w:rPr>
            <w:rStyle w:val="a3"/>
            <w:noProof/>
          </w:rPr>
          <w:t>Правда.ru, 29.03.2024, На что рассчитывать в старости: какая будет пенсия у самозанятых</w:t>
        </w:r>
        <w:r>
          <w:rPr>
            <w:noProof/>
            <w:webHidden/>
          </w:rPr>
          <w:tab/>
        </w:r>
        <w:r>
          <w:rPr>
            <w:noProof/>
            <w:webHidden/>
          </w:rPr>
          <w:fldChar w:fldCharType="begin"/>
        </w:r>
        <w:r>
          <w:rPr>
            <w:noProof/>
            <w:webHidden/>
          </w:rPr>
          <w:instrText xml:space="preserve"> PAGEREF _Toc162851161 \h </w:instrText>
        </w:r>
        <w:r>
          <w:rPr>
            <w:noProof/>
            <w:webHidden/>
          </w:rPr>
        </w:r>
        <w:r>
          <w:rPr>
            <w:noProof/>
            <w:webHidden/>
          </w:rPr>
          <w:fldChar w:fldCharType="separate"/>
        </w:r>
        <w:r>
          <w:rPr>
            <w:noProof/>
            <w:webHidden/>
          </w:rPr>
          <w:t>38</w:t>
        </w:r>
        <w:r>
          <w:rPr>
            <w:noProof/>
            <w:webHidden/>
          </w:rPr>
          <w:fldChar w:fldCharType="end"/>
        </w:r>
      </w:hyperlink>
    </w:p>
    <w:p w:rsidR="002A3E82" w:rsidRPr="00911A60" w:rsidRDefault="002A3E82">
      <w:pPr>
        <w:pStyle w:val="31"/>
        <w:rPr>
          <w:rFonts w:ascii="Calibri" w:hAnsi="Calibri"/>
          <w:sz w:val="22"/>
          <w:szCs w:val="22"/>
        </w:rPr>
      </w:pPr>
      <w:hyperlink w:anchor="_Toc162851162" w:history="1">
        <w:r w:rsidRPr="0019666C">
          <w:rPr>
            <w:rStyle w:val="a3"/>
          </w:rPr>
          <w:t>Налоговый режим самозанятости или НПД становится все более востребованным среди граждан России. Это объясняется необходимостью новых подходов к решению проблем безработицы и поддержки развития малого и среднего бизнеса в условиях современной экономики.</w:t>
        </w:r>
        <w:r>
          <w:rPr>
            <w:webHidden/>
          </w:rPr>
          <w:tab/>
        </w:r>
        <w:r>
          <w:rPr>
            <w:webHidden/>
          </w:rPr>
          <w:fldChar w:fldCharType="begin"/>
        </w:r>
        <w:r>
          <w:rPr>
            <w:webHidden/>
          </w:rPr>
          <w:instrText xml:space="preserve"> PAGEREF _Toc162851162 \h </w:instrText>
        </w:r>
        <w:r>
          <w:rPr>
            <w:webHidden/>
          </w:rPr>
        </w:r>
        <w:r>
          <w:rPr>
            <w:webHidden/>
          </w:rPr>
          <w:fldChar w:fldCharType="separate"/>
        </w:r>
        <w:r>
          <w:rPr>
            <w:webHidden/>
          </w:rPr>
          <w:t>38</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63" w:history="1">
        <w:r w:rsidRPr="0019666C">
          <w:rPr>
            <w:rStyle w:val="a3"/>
            <w:noProof/>
          </w:rPr>
          <w:t>PRIMPRESS, 29.03.2024, Указ подписан. Новая льгота вводится с 30 марта для всех пенсионеров от 55 лет и старше</w:t>
        </w:r>
        <w:r>
          <w:rPr>
            <w:noProof/>
            <w:webHidden/>
          </w:rPr>
          <w:tab/>
        </w:r>
        <w:r>
          <w:rPr>
            <w:noProof/>
            <w:webHidden/>
          </w:rPr>
          <w:fldChar w:fldCharType="begin"/>
        </w:r>
        <w:r>
          <w:rPr>
            <w:noProof/>
            <w:webHidden/>
          </w:rPr>
          <w:instrText xml:space="preserve"> PAGEREF _Toc162851163 \h </w:instrText>
        </w:r>
        <w:r>
          <w:rPr>
            <w:noProof/>
            <w:webHidden/>
          </w:rPr>
        </w:r>
        <w:r>
          <w:rPr>
            <w:noProof/>
            <w:webHidden/>
          </w:rPr>
          <w:fldChar w:fldCharType="separate"/>
        </w:r>
        <w:r>
          <w:rPr>
            <w:noProof/>
            <w:webHidden/>
          </w:rPr>
          <w:t>38</w:t>
        </w:r>
        <w:r>
          <w:rPr>
            <w:noProof/>
            <w:webHidden/>
          </w:rPr>
          <w:fldChar w:fldCharType="end"/>
        </w:r>
      </w:hyperlink>
    </w:p>
    <w:p w:rsidR="002A3E82" w:rsidRPr="00911A60" w:rsidRDefault="002A3E82">
      <w:pPr>
        <w:pStyle w:val="31"/>
        <w:rPr>
          <w:rFonts w:ascii="Calibri" w:hAnsi="Calibri"/>
          <w:sz w:val="22"/>
          <w:szCs w:val="22"/>
        </w:rPr>
      </w:pPr>
      <w:hyperlink w:anchor="_Toc162851164" w:history="1">
        <w:r w:rsidRPr="0019666C">
          <w:rPr>
            <w:rStyle w:val="a3"/>
          </w:rPr>
          <w:t>Пенсионерам сообщили о новой льготе, которая будет доступна всем пенсионерам начиная с 30 марта. Получить ее можно будет от 55 лет и даже немного моложе. А главным условием будет являться наличие перечисляемой на карту пенсии.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_Toc162851164 \h </w:instrText>
        </w:r>
        <w:r>
          <w:rPr>
            <w:webHidden/>
          </w:rPr>
        </w:r>
        <w:r>
          <w:rPr>
            <w:webHidden/>
          </w:rPr>
          <w:fldChar w:fldCharType="separate"/>
        </w:r>
        <w:r>
          <w:rPr>
            <w:webHidden/>
          </w:rPr>
          <w:t>38</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65" w:history="1">
        <w:r w:rsidRPr="0019666C">
          <w:rPr>
            <w:rStyle w:val="a3"/>
            <w:noProof/>
          </w:rPr>
          <w:t>PRIMPRESS, 30.03.2024, Из пенсии вычтут 4600 рублей в апреле. Пенсионеров предупредили о важном изменении</w:t>
        </w:r>
        <w:r>
          <w:rPr>
            <w:noProof/>
            <w:webHidden/>
          </w:rPr>
          <w:tab/>
        </w:r>
        <w:r>
          <w:rPr>
            <w:noProof/>
            <w:webHidden/>
          </w:rPr>
          <w:fldChar w:fldCharType="begin"/>
        </w:r>
        <w:r>
          <w:rPr>
            <w:noProof/>
            <w:webHidden/>
          </w:rPr>
          <w:instrText xml:space="preserve"> PAGEREF _Toc162851165 \h </w:instrText>
        </w:r>
        <w:r>
          <w:rPr>
            <w:noProof/>
            <w:webHidden/>
          </w:rPr>
        </w:r>
        <w:r>
          <w:rPr>
            <w:noProof/>
            <w:webHidden/>
          </w:rPr>
          <w:fldChar w:fldCharType="separate"/>
        </w:r>
        <w:r>
          <w:rPr>
            <w:noProof/>
            <w:webHidden/>
          </w:rPr>
          <w:t>39</w:t>
        </w:r>
        <w:r>
          <w:rPr>
            <w:noProof/>
            <w:webHidden/>
          </w:rPr>
          <w:fldChar w:fldCharType="end"/>
        </w:r>
      </w:hyperlink>
    </w:p>
    <w:p w:rsidR="002A3E82" w:rsidRPr="00911A60" w:rsidRDefault="002A3E82">
      <w:pPr>
        <w:pStyle w:val="31"/>
        <w:rPr>
          <w:rFonts w:ascii="Calibri" w:hAnsi="Calibri"/>
          <w:sz w:val="22"/>
          <w:szCs w:val="22"/>
        </w:rPr>
      </w:pPr>
      <w:hyperlink w:anchor="_Toc162851166" w:history="1">
        <w:r w:rsidRPr="0019666C">
          <w:rPr>
            <w:rStyle w:val="a3"/>
          </w:rPr>
          <w:t>Пенсионеров предупредили о важном изменении, которое коснулось правил взыскания денег из пенсии. Новое решение на этот счет принял суд высшей инстанции. Поэтому уже в апреле из пенсионных выплат смогут вычитать определенные суммы в минимальном объеме, сообщает PRIMPRESS.</w:t>
        </w:r>
        <w:r>
          <w:rPr>
            <w:webHidden/>
          </w:rPr>
          <w:tab/>
        </w:r>
        <w:r>
          <w:rPr>
            <w:webHidden/>
          </w:rPr>
          <w:fldChar w:fldCharType="begin"/>
        </w:r>
        <w:r>
          <w:rPr>
            <w:webHidden/>
          </w:rPr>
          <w:instrText xml:space="preserve"> PAGEREF _Toc162851166 \h </w:instrText>
        </w:r>
        <w:r>
          <w:rPr>
            <w:webHidden/>
          </w:rPr>
        </w:r>
        <w:r>
          <w:rPr>
            <w:webHidden/>
          </w:rPr>
          <w:fldChar w:fldCharType="separate"/>
        </w:r>
        <w:r>
          <w:rPr>
            <w:webHidden/>
          </w:rPr>
          <w:t>39</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67" w:history="1">
        <w:r w:rsidRPr="0019666C">
          <w:rPr>
            <w:rStyle w:val="a3"/>
            <w:noProof/>
            <w:lang w:val="en-US"/>
          </w:rPr>
          <w:t>PRIMPRESS</w:t>
        </w:r>
        <w:r w:rsidRPr="0019666C">
          <w:rPr>
            <w:rStyle w:val="a3"/>
            <w:noProof/>
          </w:rPr>
          <w:t>, 30.03.2024, С апреля пенсии начнут приходить в другое время. В СФР рассказали, как теперь все будет</w:t>
        </w:r>
        <w:r>
          <w:rPr>
            <w:noProof/>
            <w:webHidden/>
          </w:rPr>
          <w:tab/>
        </w:r>
        <w:r>
          <w:rPr>
            <w:noProof/>
            <w:webHidden/>
          </w:rPr>
          <w:fldChar w:fldCharType="begin"/>
        </w:r>
        <w:r>
          <w:rPr>
            <w:noProof/>
            <w:webHidden/>
          </w:rPr>
          <w:instrText xml:space="preserve"> PAGEREF _Toc162851167 \h </w:instrText>
        </w:r>
        <w:r>
          <w:rPr>
            <w:noProof/>
            <w:webHidden/>
          </w:rPr>
        </w:r>
        <w:r>
          <w:rPr>
            <w:noProof/>
            <w:webHidden/>
          </w:rPr>
          <w:fldChar w:fldCharType="separate"/>
        </w:r>
        <w:r>
          <w:rPr>
            <w:noProof/>
            <w:webHidden/>
          </w:rPr>
          <w:t>40</w:t>
        </w:r>
        <w:r>
          <w:rPr>
            <w:noProof/>
            <w:webHidden/>
          </w:rPr>
          <w:fldChar w:fldCharType="end"/>
        </w:r>
      </w:hyperlink>
    </w:p>
    <w:p w:rsidR="002A3E82" w:rsidRPr="00911A60" w:rsidRDefault="002A3E82">
      <w:pPr>
        <w:pStyle w:val="31"/>
        <w:rPr>
          <w:rFonts w:ascii="Calibri" w:hAnsi="Calibri"/>
          <w:sz w:val="22"/>
          <w:szCs w:val="22"/>
        </w:rPr>
      </w:pPr>
      <w:hyperlink w:anchor="_Toc162851168" w:history="1">
        <w:r w:rsidRPr="0019666C">
          <w:rPr>
            <w:rStyle w:val="a3"/>
          </w:rPr>
          <w:t xml:space="preserve">Пенсионерам рассказали об изменении в процессе начисления пенсий, которое произойдет уже в апреле. Многим пожилым гражданам их выплаты начнут приходить в другое время, а не как обычно. И специалисты рассказали, как все будет в этот раз, сообщает </w:t>
        </w:r>
        <w:r w:rsidRPr="0019666C">
          <w:rPr>
            <w:rStyle w:val="a3"/>
            <w:lang w:val="en-US"/>
          </w:rPr>
          <w:t>PRIMPRESS</w:t>
        </w:r>
        <w:r w:rsidRPr="0019666C">
          <w:rPr>
            <w:rStyle w:val="a3"/>
          </w:rPr>
          <w:t>.</w:t>
        </w:r>
        <w:r>
          <w:rPr>
            <w:webHidden/>
          </w:rPr>
          <w:tab/>
        </w:r>
        <w:r>
          <w:rPr>
            <w:webHidden/>
          </w:rPr>
          <w:fldChar w:fldCharType="begin"/>
        </w:r>
        <w:r>
          <w:rPr>
            <w:webHidden/>
          </w:rPr>
          <w:instrText xml:space="preserve"> PAGEREF _Toc162851168 \h </w:instrText>
        </w:r>
        <w:r>
          <w:rPr>
            <w:webHidden/>
          </w:rPr>
        </w:r>
        <w:r>
          <w:rPr>
            <w:webHidden/>
          </w:rPr>
          <w:fldChar w:fldCharType="separate"/>
        </w:r>
        <w:r>
          <w:rPr>
            <w:webHidden/>
          </w:rPr>
          <w:t>40</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69" w:history="1">
        <w:r w:rsidRPr="0019666C">
          <w:rPr>
            <w:rStyle w:val="a3"/>
            <w:noProof/>
          </w:rPr>
          <w:t>PRIMPRESS, 31.03.2024, «С понедельника станет бесплатным для каждого пенсионера». Новая льгота вводится с 1 апреля</w:t>
        </w:r>
        <w:r>
          <w:rPr>
            <w:noProof/>
            <w:webHidden/>
          </w:rPr>
          <w:tab/>
        </w:r>
        <w:r>
          <w:rPr>
            <w:noProof/>
            <w:webHidden/>
          </w:rPr>
          <w:fldChar w:fldCharType="begin"/>
        </w:r>
        <w:r>
          <w:rPr>
            <w:noProof/>
            <w:webHidden/>
          </w:rPr>
          <w:instrText xml:space="preserve"> PAGEREF _Toc162851169 \h </w:instrText>
        </w:r>
        <w:r>
          <w:rPr>
            <w:noProof/>
            <w:webHidden/>
          </w:rPr>
        </w:r>
        <w:r>
          <w:rPr>
            <w:noProof/>
            <w:webHidden/>
          </w:rPr>
          <w:fldChar w:fldCharType="separate"/>
        </w:r>
        <w:r>
          <w:rPr>
            <w:noProof/>
            <w:webHidden/>
          </w:rPr>
          <w:t>40</w:t>
        </w:r>
        <w:r>
          <w:rPr>
            <w:noProof/>
            <w:webHidden/>
          </w:rPr>
          <w:fldChar w:fldCharType="end"/>
        </w:r>
      </w:hyperlink>
    </w:p>
    <w:p w:rsidR="002A3E82" w:rsidRPr="00911A60" w:rsidRDefault="002A3E82">
      <w:pPr>
        <w:pStyle w:val="31"/>
        <w:rPr>
          <w:rFonts w:ascii="Calibri" w:hAnsi="Calibri"/>
          <w:sz w:val="22"/>
          <w:szCs w:val="22"/>
        </w:rPr>
      </w:pPr>
      <w:hyperlink w:anchor="_Toc162851170" w:history="1">
        <w:r w:rsidRPr="0019666C">
          <w:rPr>
            <w:rStyle w:val="a3"/>
          </w:rPr>
          <w:t>Новую приятную возможность запустили для российских пенсионеров с апреля. Пожилые граждане во всех регионах смогут бесплатно посещать различные полезные мероприятия. И проходить они будут в течение всего месяца, сообщает PRIMPRESS.</w:t>
        </w:r>
        <w:r>
          <w:rPr>
            <w:webHidden/>
          </w:rPr>
          <w:tab/>
        </w:r>
        <w:r>
          <w:rPr>
            <w:webHidden/>
          </w:rPr>
          <w:fldChar w:fldCharType="begin"/>
        </w:r>
        <w:r>
          <w:rPr>
            <w:webHidden/>
          </w:rPr>
          <w:instrText xml:space="preserve"> PAGEREF _Toc162851170 \h </w:instrText>
        </w:r>
        <w:r>
          <w:rPr>
            <w:webHidden/>
          </w:rPr>
        </w:r>
        <w:r>
          <w:rPr>
            <w:webHidden/>
          </w:rPr>
          <w:fldChar w:fldCharType="separate"/>
        </w:r>
        <w:r>
          <w:rPr>
            <w:webHidden/>
          </w:rPr>
          <w:t>40</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71" w:history="1">
        <w:r w:rsidRPr="0019666C">
          <w:rPr>
            <w:rStyle w:val="a3"/>
            <w:noProof/>
            <w:lang w:val="en-US"/>
          </w:rPr>
          <w:t>PRIMPRESS</w:t>
        </w:r>
        <w:r w:rsidRPr="0019666C">
          <w:rPr>
            <w:rStyle w:val="a3"/>
            <w:noProof/>
          </w:rPr>
          <w:t>, 31.03.2024, Размер небольшой, но хоть так. Эта сумма поступит абсолютно всем пенсионерам с 1 апреля</w:t>
        </w:r>
        <w:r>
          <w:rPr>
            <w:noProof/>
            <w:webHidden/>
          </w:rPr>
          <w:tab/>
        </w:r>
        <w:r>
          <w:rPr>
            <w:noProof/>
            <w:webHidden/>
          </w:rPr>
          <w:fldChar w:fldCharType="begin"/>
        </w:r>
        <w:r>
          <w:rPr>
            <w:noProof/>
            <w:webHidden/>
          </w:rPr>
          <w:instrText xml:space="preserve"> PAGEREF _Toc162851171 \h </w:instrText>
        </w:r>
        <w:r>
          <w:rPr>
            <w:noProof/>
            <w:webHidden/>
          </w:rPr>
        </w:r>
        <w:r>
          <w:rPr>
            <w:noProof/>
            <w:webHidden/>
          </w:rPr>
          <w:fldChar w:fldCharType="separate"/>
        </w:r>
        <w:r>
          <w:rPr>
            <w:noProof/>
            <w:webHidden/>
          </w:rPr>
          <w:t>41</w:t>
        </w:r>
        <w:r>
          <w:rPr>
            <w:noProof/>
            <w:webHidden/>
          </w:rPr>
          <w:fldChar w:fldCharType="end"/>
        </w:r>
      </w:hyperlink>
    </w:p>
    <w:p w:rsidR="002A3E82" w:rsidRPr="00911A60" w:rsidRDefault="002A3E82">
      <w:pPr>
        <w:pStyle w:val="31"/>
        <w:rPr>
          <w:rFonts w:ascii="Calibri" w:hAnsi="Calibri"/>
          <w:sz w:val="22"/>
          <w:szCs w:val="22"/>
        </w:rPr>
      </w:pPr>
      <w:hyperlink w:anchor="_Toc162851172" w:history="1">
        <w:r w:rsidRPr="0019666C">
          <w:rPr>
            <w:rStyle w:val="a3"/>
          </w:rPr>
          <w:t xml:space="preserve">Пенсионерам рассказали о сумме, которая начнет поступать на банковские карты уже с 1 апреля. Новые деньги будут доступны абсолютно всем пожилым людям, которые выполнят определенные условия, сообщает </w:t>
        </w:r>
        <w:r w:rsidRPr="0019666C">
          <w:rPr>
            <w:rStyle w:val="a3"/>
            <w:lang w:val="en-US"/>
          </w:rPr>
          <w:t>PRIMPRESS</w:t>
        </w:r>
        <w:r w:rsidRPr="0019666C">
          <w:rPr>
            <w:rStyle w:val="a3"/>
          </w:rPr>
          <w:t>.</w:t>
        </w:r>
        <w:r>
          <w:rPr>
            <w:webHidden/>
          </w:rPr>
          <w:tab/>
        </w:r>
        <w:r>
          <w:rPr>
            <w:webHidden/>
          </w:rPr>
          <w:fldChar w:fldCharType="begin"/>
        </w:r>
        <w:r>
          <w:rPr>
            <w:webHidden/>
          </w:rPr>
          <w:instrText xml:space="preserve"> PAGEREF _Toc162851172 \h </w:instrText>
        </w:r>
        <w:r>
          <w:rPr>
            <w:webHidden/>
          </w:rPr>
        </w:r>
        <w:r>
          <w:rPr>
            <w:webHidden/>
          </w:rPr>
          <w:fldChar w:fldCharType="separate"/>
        </w:r>
        <w:r>
          <w:rPr>
            <w:webHidden/>
          </w:rPr>
          <w:t>41</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73" w:history="1">
        <w:r w:rsidRPr="0019666C">
          <w:rPr>
            <w:rStyle w:val="a3"/>
            <w:noProof/>
          </w:rPr>
          <w:t>DEITA.ru, 29.03.2024, Пенсию не назначат: что нужно сделать всем россиянам, предупредил эксперт</w:t>
        </w:r>
        <w:r>
          <w:rPr>
            <w:noProof/>
            <w:webHidden/>
          </w:rPr>
          <w:tab/>
        </w:r>
        <w:r>
          <w:rPr>
            <w:noProof/>
            <w:webHidden/>
          </w:rPr>
          <w:fldChar w:fldCharType="begin"/>
        </w:r>
        <w:r>
          <w:rPr>
            <w:noProof/>
            <w:webHidden/>
          </w:rPr>
          <w:instrText xml:space="preserve"> PAGEREF _Toc162851173 \h </w:instrText>
        </w:r>
        <w:r>
          <w:rPr>
            <w:noProof/>
            <w:webHidden/>
          </w:rPr>
        </w:r>
        <w:r>
          <w:rPr>
            <w:noProof/>
            <w:webHidden/>
          </w:rPr>
          <w:fldChar w:fldCharType="separate"/>
        </w:r>
        <w:r>
          <w:rPr>
            <w:noProof/>
            <w:webHidden/>
          </w:rPr>
          <w:t>42</w:t>
        </w:r>
        <w:r>
          <w:rPr>
            <w:noProof/>
            <w:webHidden/>
          </w:rPr>
          <w:fldChar w:fldCharType="end"/>
        </w:r>
      </w:hyperlink>
    </w:p>
    <w:p w:rsidR="002A3E82" w:rsidRPr="00911A60" w:rsidRDefault="002A3E82">
      <w:pPr>
        <w:pStyle w:val="31"/>
        <w:rPr>
          <w:rFonts w:ascii="Calibri" w:hAnsi="Calibri"/>
          <w:sz w:val="22"/>
          <w:szCs w:val="22"/>
        </w:rPr>
      </w:pPr>
      <w:hyperlink w:anchor="_Toc162851174" w:history="1">
        <w:r w:rsidRPr="0019666C">
          <w:rPr>
            <w:rStyle w:val="a3"/>
          </w:rPr>
          <w:t>Для назначения страховой пенсии нужен минимальный страховой стаж. Об этом рассказал представитель НПФ «Будущее» Евгений Биезбардис, сообщает ИА DEITA.RU. Тем россиянам, которым не хватило лет до этого показателя, нужно искать способы добрать их необходимое количество. При этом, на официальной работе всё равно есть риски не набрать нужный стаж, поскольку в следующие два года в России требование к количеству лет будет ежегодно расти.</w:t>
        </w:r>
        <w:r>
          <w:rPr>
            <w:webHidden/>
          </w:rPr>
          <w:tab/>
        </w:r>
        <w:r>
          <w:rPr>
            <w:webHidden/>
          </w:rPr>
          <w:fldChar w:fldCharType="begin"/>
        </w:r>
        <w:r>
          <w:rPr>
            <w:webHidden/>
          </w:rPr>
          <w:instrText xml:space="preserve"> PAGEREF _Toc162851174 \h </w:instrText>
        </w:r>
        <w:r>
          <w:rPr>
            <w:webHidden/>
          </w:rPr>
        </w:r>
        <w:r>
          <w:rPr>
            <w:webHidden/>
          </w:rPr>
          <w:fldChar w:fldCharType="separate"/>
        </w:r>
        <w:r>
          <w:rPr>
            <w:webHidden/>
          </w:rPr>
          <w:t>42</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75" w:history="1">
        <w:r w:rsidRPr="0019666C">
          <w:rPr>
            <w:rStyle w:val="a3"/>
            <w:noProof/>
          </w:rPr>
          <w:t>DEITA.ru, 29.03.2024, Что нужно срочно сделать всем пенсионерам старше 60 лет</w:t>
        </w:r>
        <w:r>
          <w:rPr>
            <w:noProof/>
            <w:webHidden/>
          </w:rPr>
          <w:tab/>
        </w:r>
        <w:r>
          <w:rPr>
            <w:noProof/>
            <w:webHidden/>
          </w:rPr>
          <w:fldChar w:fldCharType="begin"/>
        </w:r>
        <w:r>
          <w:rPr>
            <w:noProof/>
            <w:webHidden/>
          </w:rPr>
          <w:instrText xml:space="preserve"> PAGEREF _Toc162851175 \h </w:instrText>
        </w:r>
        <w:r>
          <w:rPr>
            <w:noProof/>
            <w:webHidden/>
          </w:rPr>
        </w:r>
        <w:r>
          <w:rPr>
            <w:noProof/>
            <w:webHidden/>
          </w:rPr>
          <w:fldChar w:fldCharType="separate"/>
        </w:r>
        <w:r>
          <w:rPr>
            <w:noProof/>
            <w:webHidden/>
          </w:rPr>
          <w:t>42</w:t>
        </w:r>
        <w:r>
          <w:rPr>
            <w:noProof/>
            <w:webHidden/>
          </w:rPr>
          <w:fldChar w:fldCharType="end"/>
        </w:r>
      </w:hyperlink>
    </w:p>
    <w:p w:rsidR="002A3E82" w:rsidRPr="00911A60" w:rsidRDefault="002A3E82">
      <w:pPr>
        <w:pStyle w:val="31"/>
        <w:rPr>
          <w:rFonts w:ascii="Calibri" w:hAnsi="Calibri"/>
          <w:sz w:val="22"/>
          <w:szCs w:val="22"/>
        </w:rPr>
      </w:pPr>
      <w:hyperlink w:anchor="_Toc162851176" w:history="1">
        <w:r w:rsidRPr="0019666C">
          <w:rPr>
            <w:rStyle w:val="a3"/>
          </w:rPr>
          <w:t>Сегодня далеко не все российские пенсионеры знают о возможности получить дополнительные меры поддержки на региональном уровне. На это обратили внимание специалисты в области финансовой грамотности, сообщает ИА DEITA.RU со ссылкой на портал «Налоги и бухгалтерия».</w:t>
        </w:r>
        <w:r>
          <w:rPr>
            <w:webHidden/>
          </w:rPr>
          <w:tab/>
        </w:r>
        <w:r>
          <w:rPr>
            <w:webHidden/>
          </w:rPr>
          <w:fldChar w:fldCharType="begin"/>
        </w:r>
        <w:r>
          <w:rPr>
            <w:webHidden/>
          </w:rPr>
          <w:instrText xml:space="preserve"> PAGEREF _Toc162851176 \h </w:instrText>
        </w:r>
        <w:r>
          <w:rPr>
            <w:webHidden/>
          </w:rPr>
        </w:r>
        <w:r>
          <w:rPr>
            <w:webHidden/>
          </w:rPr>
          <w:fldChar w:fldCharType="separate"/>
        </w:r>
        <w:r>
          <w:rPr>
            <w:webHidden/>
          </w:rPr>
          <w:t>42</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77" w:history="1">
        <w:r w:rsidRPr="0019666C">
          <w:rPr>
            <w:rStyle w:val="a3"/>
            <w:noProof/>
          </w:rPr>
          <w:t>DEITA.ru, 29.03.2024, Пенсионеров предостерегли от рискованных вложений</w:t>
        </w:r>
        <w:r>
          <w:rPr>
            <w:noProof/>
            <w:webHidden/>
          </w:rPr>
          <w:tab/>
        </w:r>
        <w:r>
          <w:rPr>
            <w:noProof/>
            <w:webHidden/>
          </w:rPr>
          <w:fldChar w:fldCharType="begin"/>
        </w:r>
        <w:r>
          <w:rPr>
            <w:noProof/>
            <w:webHidden/>
          </w:rPr>
          <w:instrText xml:space="preserve"> PAGEREF _Toc162851177 \h </w:instrText>
        </w:r>
        <w:r>
          <w:rPr>
            <w:noProof/>
            <w:webHidden/>
          </w:rPr>
        </w:r>
        <w:r>
          <w:rPr>
            <w:noProof/>
            <w:webHidden/>
          </w:rPr>
          <w:fldChar w:fldCharType="separate"/>
        </w:r>
        <w:r>
          <w:rPr>
            <w:noProof/>
            <w:webHidden/>
          </w:rPr>
          <w:t>43</w:t>
        </w:r>
        <w:r>
          <w:rPr>
            <w:noProof/>
            <w:webHidden/>
          </w:rPr>
          <w:fldChar w:fldCharType="end"/>
        </w:r>
      </w:hyperlink>
    </w:p>
    <w:p w:rsidR="002A3E82" w:rsidRPr="00911A60" w:rsidRDefault="002A3E82">
      <w:pPr>
        <w:pStyle w:val="31"/>
        <w:rPr>
          <w:rFonts w:ascii="Calibri" w:hAnsi="Calibri"/>
          <w:sz w:val="22"/>
          <w:szCs w:val="22"/>
        </w:rPr>
      </w:pPr>
      <w:hyperlink w:anchor="_Toc162851178" w:history="1">
        <w:r w:rsidRPr="0019666C">
          <w:rPr>
            <w:rStyle w:val="a3"/>
          </w:rPr>
          <w:t>Российским пенсионерам стоит отказаться от любых видов рискованных вложений. Об этом граждан старшего возраста предупредила финансист Вера Замигулова, сообщает ИА DEITA.RU. Как объяснила эксперт, фактически единственным безопасным способом накопления личных средств пенсионеров является открытие вклада в крупном российском банке. Любые иные варианты приумножения денег является для пожилых граждан слишком рискованными.</w:t>
        </w:r>
        <w:r>
          <w:rPr>
            <w:webHidden/>
          </w:rPr>
          <w:tab/>
        </w:r>
        <w:r>
          <w:rPr>
            <w:webHidden/>
          </w:rPr>
          <w:fldChar w:fldCharType="begin"/>
        </w:r>
        <w:r>
          <w:rPr>
            <w:webHidden/>
          </w:rPr>
          <w:instrText xml:space="preserve"> PAGEREF _Toc162851178 \h </w:instrText>
        </w:r>
        <w:r>
          <w:rPr>
            <w:webHidden/>
          </w:rPr>
        </w:r>
        <w:r>
          <w:rPr>
            <w:webHidden/>
          </w:rPr>
          <w:fldChar w:fldCharType="separate"/>
        </w:r>
        <w:r>
          <w:rPr>
            <w:webHidden/>
          </w:rPr>
          <w:t>43</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79" w:history="1">
        <w:r w:rsidRPr="0019666C">
          <w:rPr>
            <w:rStyle w:val="a3"/>
            <w:noProof/>
          </w:rPr>
          <w:t>DEITA.ru, 29.03.2024, Пенсионерам могут дать солидную выплату за несколько последних лет</w:t>
        </w:r>
        <w:r>
          <w:rPr>
            <w:noProof/>
            <w:webHidden/>
          </w:rPr>
          <w:tab/>
        </w:r>
        <w:r>
          <w:rPr>
            <w:noProof/>
            <w:webHidden/>
          </w:rPr>
          <w:fldChar w:fldCharType="begin"/>
        </w:r>
        <w:r>
          <w:rPr>
            <w:noProof/>
            <w:webHidden/>
          </w:rPr>
          <w:instrText xml:space="preserve"> PAGEREF _Toc162851179 \h </w:instrText>
        </w:r>
        <w:r>
          <w:rPr>
            <w:noProof/>
            <w:webHidden/>
          </w:rPr>
        </w:r>
        <w:r>
          <w:rPr>
            <w:noProof/>
            <w:webHidden/>
          </w:rPr>
          <w:fldChar w:fldCharType="separate"/>
        </w:r>
        <w:r>
          <w:rPr>
            <w:noProof/>
            <w:webHidden/>
          </w:rPr>
          <w:t>43</w:t>
        </w:r>
        <w:r>
          <w:rPr>
            <w:noProof/>
            <w:webHidden/>
          </w:rPr>
          <w:fldChar w:fldCharType="end"/>
        </w:r>
      </w:hyperlink>
    </w:p>
    <w:p w:rsidR="002A3E82" w:rsidRPr="00911A60" w:rsidRDefault="002A3E82">
      <w:pPr>
        <w:pStyle w:val="31"/>
        <w:rPr>
          <w:rFonts w:ascii="Calibri" w:hAnsi="Calibri"/>
          <w:sz w:val="22"/>
          <w:szCs w:val="22"/>
        </w:rPr>
      </w:pPr>
      <w:hyperlink w:anchor="_Toc162851180" w:history="1">
        <w:r w:rsidRPr="0019666C">
          <w:rPr>
            <w:rStyle w:val="a3"/>
          </w:rPr>
          <w:t>Верховный суд России принял важнейшее решение для всех граждан, имеющих право на получение пенсии со стороны государства. Об этом рассказал кандидат юридических наук Ирина Сивакова, сообщает ИА DEITA.RU со ссылкой на портал «Юридические тонкости».</w:t>
        </w:r>
        <w:r>
          <w:rPr>
            <w:webHidden/>
          </w:rPr>
          <w:tab/>
        </w:r>
        <w:r>
          <w:rPr>
            <w:webHidden/>
          </w:rPr>
          <w:fldChar w:fldCharType="begin"/>
        </w:r>
        <w:r>
          <w:rPr>
            <w:webHidden/>
          </w:rPr>
          <w:instrText xml:space="preserve"> PAGEREF _Toc162851180 \h </w:instrText>
        </w:r>
        <w:r>
          <w:rPr>
            <w:webHidden/>
          </w:rPr>
        </w:r>
        <w:r>
          <w:rPr>
            <w:webHidden/>
          </w:rPr>
          <w:fldChar w:fldCharType="separate"/>
        </w:r>
        <w:r>
          <w:rPr>
            <w:webHidden/>
          </w:rPr>
          <w:t>43</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81" w:history="1">
        <w:r w:rsidRPr="0019666C">
          <w:rPr>
            <w:rStyle w:val="a3"/>
            <w:noProof/>
          </w:rPr>
          <w:t>Конкурент, 29.03.2024, Теперь пенсионеров ждет сюрприз в Сбере. Касается тех, кто получает выплаты на карту банка</w:t>
        </w:r>
        <w:r>
          <w:rPr>
            <w:noProof/>
            <w:webHidden/>
          </w:rPr>
          <w:tab/>
        </w:r>
        <w:r>
          <w:rPr>
            <w:noProof/>
            <w:webHidden/>
          </w:rPr>
          <w:fldChar w:fldCharType="begin"/>
        </w:r>
        <w:r>
          <w:rPr>
            <w:noProof/>
            <w:webHidden/>
          </w:rPr>
          <w:instrText xml:space="preserve"> PAGEREF _Toc162851181 \h </w:instrText>
        </w:r>
        <w:r>
          <w:rPr>
            <w:noProof/>
            <w:webHidden/>
          </w:rPr>
        </w:r>
        <w:r>
          <w:rPr>
            <w:noProof/>
            <w:webHidden/>
          </w:rPr>
          <w:fldChar w:fldCharType="separate"/>
        </w:r>
        <w:r>
          <w:rPr>
            <w:noProof/>
            <w:webHidden/>
          </w:rPr>
          <w:t>44</w:t>
        </w:r>
        <w:r>
          <w:rPr>
            <w:noProof/>
            <w:webHidden/>
          </w:rPr>
          <w:fldChar w:fldCharType="end"/>
        </w:r>
      </w:hyperlink>
    </w:p>
    <w:p w:rsidR="002A3E82" w:rsidRPr="00911A60" w:rsidRDefault="002A3E82">
      <w:pPr>
        <w:pStyle w:val="31"/>
        <w:rPr>
          <w:rFonts w:ascii="Calibri" w:hAnsi="Calibri"/>
          <w:sz w:val="22"/>
          <w:szCs w:val="22"/>
        </w:rPr>
      </w:pPr>
      <w:hyperlink w:anchor="_Toc162851182" w:history="1">
        <w:r w:rsidRPr="0019666C">
          <w:rPr>
            <w:rStyle w:val="a3"/>
          </w:rPr>
          <w:t>С 28 марта Сбер повысил на 0,4 процентного пункта ставки по вкладу «Лучший %» для массовых клиентов, «СберВкладу» и вкладу «Управляй» для массовых и премиальных клиентов.</w:t>
        </w:r>
        <w:r>
          <w:rPr>
            <w:webHidden/>
          </w:rPr>
          <w:tab/>
        </w:r>
        <w:r>
          <w:rPr>
            <w:webHidden/>
          </w:rPr>
          <w:fldChar w:fldCharType="begin"/>
        </w:r>
        <w:r>
          <w:rPr>
            <w:webHidden/>
          </w:rPr>
          <w:instrText xml:space="preserve"> PAGEREF _Toc162851182 \h </w:instrText>
        </w:r>
        <w:r>
          <w:rPr>
            <w:webHidden/>
          </w:rPr>
        </w:r>
        <w:r>
          <w:rPr>
            <w:webHidden/>
          </w:rPr>
          <w:fldChar w:fldCharType="separate"/>
        </w:r>
        <w:r>
          <w:rPr>
            <w:webHidden/>
          </w:rPr>
          <w:t>44</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83" w:history="1">
        <w:r w:rsidRPr="0019666C">
          <w:rPr>
            <w:rStyle w:val="a3"/>
            <w:noProof/>
          </w:rPr>
          <w:t>АиФ, 30.03.2024, Подсчет выплат. Эксперт объяснила, как использовать пенсионный калькулятор</w:t>
        </w:r>
        <w:r>
          <w:rPr>
            <w:noProof/>
            <w:webHidden/>
          </w:rPr>
          <w:tab/>
        </w:r>
        <w:r>
          <w:rPr>
            <w:noProof/>
            <w:webHidden/>
          </w:rPr>
          <w:fldChar w:fldCharType="begin"/>
        </w:r>
        <w:r>
          <w:rPr>
            <w:noProof/>
            <w:webHidden/>
          </w:rPr>
          <w:instrText xml:space="preserve"> PAGEREF _Toc162851183 \h </w:instrText>
        </w:r>
        <w:r>
          <w:rPr>
            <w:noProof/>
            <w:webHidden/>
          </w:rPr>
        </w:r>
        <w:r>
          <w:rPr>
            <w:noProof/>
            <w:webHidden/>
          </w:rPr>
          <w:fldChar w:fldCharType="separate"/>
        </w:r>
        <w:r>
          <w:rPr>
            <w:noProof/>
            <w:webHidden/>
          </w:rPr>
          <w:t>44</w:t>
        </w:r>
        <w:r>
          <w:rPr>
            <w:noProof/>
            <w:webHidden/>
          </w:rPr>
          <w:fldChar w:fldCharType="end"/>
        </w:r>
      </w:hyperlink>
    </w:p>
    <w:p w:rsidR="002A3E82" w:rsidRPr="00911A60" w:rsidRDefault="002A3E82">
      <w:pPr>
        <w:pStyle w:val="31"/>
        <w:rPr>
          <w:rFonts w:ascii="Calibri" w:hAnsi="Calibri"/>
          <w:sz w:val="22"/>
          <w:szCs w:val="22"/>
        </w:rPr>
      </w:pPr>
      <w:hyperlink w:anchor="_Toc162851184" w:history="1">
        <w:r w:rsidRPr="0019666C">
          <w:rPr>
            <w:rStyle w:val="a3"/>
          </w:rPr>
          <w:t>Пенсионные калькуляторы есть на сайте Социального фонда России (СФР) и негосударственных пенсионных фондов (НПФ), рассказала aif.ru профессор кафедры общественных финансов Финансового университета при Правительстве РФ Марина Седова. В основе пенсионного калькулятора на сайте СФР формула расчета страховой пенсии.</w:t>
        </w:r>
        <w:r>
          <w:rPr>
            <w:webHidden/>
          </w:rPr>
          <w:tab/>
        </w:r>
        <w:r>
          <w:rPr>
            <w:webHidden/>
          </w:rPr>
          <w:fldChar w:fldCharType="begin"/>
        </w:r>
        <w:r>
          <w:rPr>
            <w:webHidden/>
          </w:rPr>
          <w:instrText xml:space="preserve"> PAGEREF _Toc162851184 \h </w:instrText>
        </w:r>
        <w:r>
          <w:rPr>
            <w:webHidden/>
          </w:rPr>
        </w:r>
        <w:r>
          <w:rPr>
            <w:webHidden/>
          </w:rPr>
          <w:fldChar w:fldCharType="separate"/>
        </w:r>
        <w:r>
          <w:rPr>
            <w:webHidden/>
          </w:rPr>
          <w:t>44</w:t>
        </w:r>
        <w:r>
          <w:rPr>
            <w:webHidden/>
          </w:rPr>
          <w:fldChar w:fldCharType="end"/>
        </w:r>
      </w:hyperlink>
    </w:p>
    <w:p w:rsidR="002A3E82" w:rsidRPr="00911A60" w:rsidRDefault="002A3E82">
      <w:pPr>
        <w:pStyle w:val="12"/>
        <w:tabs>
          <w:tab w:val="right" w:leader="dot" w:pos="9061"/>
        </w:tabs>
        <w:rPr>
          <w:rFonts w:ascii="Calibri" w:hAnsi="Calibri"/>
          <w:b w:val="0"/>
          <w:noProof/>
          <w:sz w:val="22"/>
          <w:szCs w:val="22"/>
        </w:rPr>
      </w:pPr>
      <w:hyperlink w:anchor="_Toc162851185" w:history="1">
        <w:r w:rsidRPr="0019666C">
          <w:rPr>
            <w:rStyle w:val="a3"/>
            <w:noProof/>
          </w:rPr>
          <w:t>Региональные СМИ</w:t>
        </w:r>
        <w:r>
          <w:rPr>
            <w:noProof/>
            <w:webHidden/>
          </w:rPr>
          <w:tab/>
        </w:r>
        <w:r>
          <w:rPr>
            <w:noProof/>
            <w:webHidden/>
          </w:rPr>
          <w:fldChar w:fldCharType="begin"/>
        </w:r>
        <w:r>
          <w:rPr>
            <w:noProof/>
            <w:webHidden/>
          </w:rPr>
          <w:instrText xml:space="preserve"> PAGEREF _Toc162851185 \h </w:instrText>
        </w:r>
        <w:r>
          <w:rPr>
            <w:noProof/>
            <w:webHidden/>
          </w:rPr>
        </w:r>
        <w:r>
          <w:rPr>
            <w:noProof/>
            <w:webHidden/>
          </w:rPr>
          <w:fldChar w:fldCharType="separate"/>
        </w:r>
        <w:r>
          <w:rPr>
            <w:noProof/>
            <w:webHidden/>
          </w:rPr>
          <w:t>45</w:t>
        </w:r>
        <w:r>
          <w:rPr>
            <w:noProof/>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86" w:history="1">
        <w:r w:rsidRPr="0019666C">
          <w:rPr>
            <w:rStyle w:val="a3"/>
            <w:noProof/>
          </w:rPr>
          <w:t>СИБ.фм, 31.03.2024, «Умрут до выплат»: грозит ли России новая пенсионная реформа</w:t>
        </w:r>
        <w:r>
          <w:rPr>
            <w:noProof/>
            <w:webHidden/>
          </w:rPr>
          <w:tab/>
        </w:r>
        <w:r>
          <w:rPr>
            <w:noProof/>
            <w:webHidden/>
          </w:rPr>
          <w:fldChar w:fldCharType="begin"/>
        </w:r>
        <w:r>
          <w:rPr>
            <w:noProof/>
            <w:webHidden/>
          </w:rPr>
          <w:instrText xml:space="preserve"> PAGEREF _Toc162851186 \h </w:instrText>
        </w:r>
        <w:r>
          <w:rPr>
            <w:noProof/>
            <w:webHidden/>
          </w:rPr>
        </w:r>
        <w:r>
          <w:rPr>
            <w:noProof/>
            <w:webHidden/>
          </w:rPr>
          <w:fldChar w:fldCharType="separate"/>
        </w:r>
        <w:r>
          <w:rPr>
            <w:noProof/>
            <w:webHidden/>
          </w:rPr>
          <w:t>45</w:t>
        </w:r>
        <w:r>
          <w:rPr>
            <w:noProof/>
            <w:webHidden/>
          </w:rPr>
          <w:fldChar w:fldCharType="end"/>
        </w:r>
      </w:hyperlink>
    </w:p>
    <w:p w:rsidR="002A3E82" w:rsidRPr="00911A60" w:rsidRDefault="002A3E82">
      <w:pPr>
        <w:pStyle w:val="31"/>
        <w:rPr>
          <w:rFonts w:ascii="Calibri" w:hAnsi="Calibri"/>
          <w:sz w:val="22"/>
          <w:szCs w:val="22"/>
        </w:rPr>
      </w:pPr>
      <w:hyperlink w:anchor="_Toc162851187" w:history="1">
        <w:r w:rsidRPr="0019666C">
          <w:rPr>
            <w:rStyle w:val="a3"/>
          </w:rPr>
          <w:t>В 2018 году в Госдуме приняли закон о повышении пенсионного возраста — спустя шесть лет начались разговоры об очередной реформе: Сиб.фм разобрал ситуацию.</w:t>
        </w:r>
        <w:r>
          <w:rPr>
            <w:webHidden/>
          </w:rPr>
          <w:tab/>
        </w:r>
        <w:r>
          <w:rPr>
            <w:webHidden/>
          </w:rPr>
          <w:fldChar w:fldCharType="begin"/>
        </w:r>
        <w:r>
          <w:rPr>
            <w:webHidden/>
          </w:rPr>
          <w:instrText xml:space="preserve"> PAGEREF _Toc162851187 \h </w:instrText>
        </w:r>
        <w:r>
          <w:rPr>
            <w:webHidden/>
          </w:rPr>
        </w:r>
        <w:r>
          <w:rPr>
            <w:webHidden/>
          </w:rPr>
          <w:fldChar w:fldCharType="separate"/>
        </w:r>
        <w:r>
          <w:rPr>
            <w:webHidden/>
          </w:rPr>
          <w:t>45</w:t>
        </w:r>
        <w:r>
          <w:rPr>
            <w:webHidden/>
          </w:rPr>
          <w:fldChar w:fldCharType="end"/>
        </w:r>
      </w:hyperlink>
    </w:p>
    <w:p w:rsidR="002A3E82" w:rsidRPr="00911A60" w:rsidRDefault="002A3E82">
      <w:pPr>
        <w:pStyle w:val="12"/>
        <w:tabs>
          <w:tab w:val="right" w:leader="dot" w:pos="9061"/>
        </w:tabs>
        <w:rPr>
          <w:rFonts w:ascii="Calibri" w:hAnsi="Calibri"/>
          <w:b w:val="0"/>
          <w:noProof/>
          <w:sz w:val="22"/>
          <w:szCs w:val="22"/>
        </w:rPr>
      </w:pPr>
      <w:hyperlink w:anchor="_Toc162851188" w:history="1">
        <w:r w:rsidRPr="0019666C">
          <w:rPr>
            <w:rStyle w:val="a3"/>
            <w:noProof/>
          </w:rPr>
          <w:t>НОВОСТИ МАКРОЭКОНОМИКИ</w:t>
        </w:r>
        <w:r>
          <w:rPr>
            <w:noProof/>
            <w:webHidden/>
          </w:rPr>
          <w:tab/>
        </w:r>
        <w:r>
          <w:rPr>
            <w:noProof/>
            <w:webHidden/>
          </w:rPr>
          <w:fldChar w:fldCharType="begin"/>
        </w:r>
        <w:r>
          <w:rPr>
            <w:noProof/>
            <w:webHidden/>
          </w:rPr>
          <w:instrText xml:space="preserve"> PAGEREF _Toc162851188 \h </w:instrText>
        </w:r>
        <w:r>
          <w:rPr>
            <w:noProof/>
            <w:webHidden/>
          </w:rPr>
        </w:r>
        <w:r>
          <w:rPr>
            <w:noProof/>
            <w:webHidden/>
          </w:rPr>
          <w:fldChar w:fldCharType="separate"/>
        </w:r>
        <w:r>
          <w:rPr>
            <w:noProof/>
            <w:webHidden/>
          </w:rPr>
          <w:t>47</w:t>
        </w:r>
        <w:r>
          <w:rPr>
            <w:noProof/>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89" w:history="1">
        <w:r w:rsidRPr="0019666C">
          <w:rPr>
            <w:rStyle w:val="a3"/>
            <w:noProof/>
          </w:rPr>
          <w:t>РИА Новости, 29.03.2024, Порог беспошлинного ввоза товаров с 1 апреля снизится до 200 евро - ФТС РФ</w:t>
        </w:r>
        <w:r>
          <w:rPr>
            <w:noProof/>
            <w:webHidden/>
          </w:rPr>
          <w:tab/>
        </w:r>
        <w:r>
          <w:rPr>
            <w:noProof/>
            <w:webHidden/>
          </w:rPr>
          <w:fldChar w:fldCharType="begin"/>
        </w:r>
        <w:r>
          <w:rPr>
            <w:noProof/>
            <w:webHidden/>
          </w:rPr>
          <w:instrText xml:space="preserve"> PAGEREF _Toc162851189 \h </w:instrText>
        </w:r>
        <w:r>
          <w:rPr>
            <w:noProof/>
            <w:webHidden/>
          </w:rPr>
        </w:r>
        <w:r>
          <w:rPr>
            <w:noProof/>
            <w:webHidden/>
          </w:rPr>
          <w:fldChar w:fldCharType="separate"/>
        </w:r>
        <w:r>
          <w:rPr>
            <w:noProof/>
            <w:webHidden/>
          </w:rPr>
          <w:t>47</w:t>
        </w:r>
        <w:r>
          <w:rPr>
            <w:noProof/>
            <w:webHidden/>
          </w:rPr>
          <w:fldChar w:fldCharType="end"/>
        </w:r>
      </w:hyperlink>
    </w:p>
    <w:p w:rsidR="002A3E82" w:rsidRPr="00911A60" w:rsidRDefault="002A3E82">
      <w:pPr>
        <w:pStyle w:val="31"/>
        <w:rPr>
          <w:rFonts w:ascii="Calibri" w:hAnsi="Calibri"/>
          <w:sz w:val="22"/>
          <w:szCs w:val="22"/>
        </w:rPr>
      </w:pPr>
      <w:hyperlink w:anchor="_Toc162851190" w:history="1">
        <w:r w:rsidRPr="0019666C">
          <w:rPr>
            <w:rStyle w:val="a3"/>
          </w:rPr>
          <w:t>Лимит беспошлинного ввоза товаров с 1 апреля снизится до 200 евро из-за истечения срока действия решения Евразийской экономической комиссии (ЕЭК) о его повышении до 1000 евро, сообщила Федеральная таможенная служба (ФТС) России.</w:t>
        </w:r>
        <w:r>
          <w:rPr>
            <w:webHidden/>
          </w:rPr>
          <w:tab/>
        </w:r>
        <w:r>
          <w:rPr>
            <w:webHidden/>
          </w:rPr>
          <w:fldChar w:fldCharType="begin"/>
        </w:r>
        <w:r>
          <w:rPr>
            <w:webHidden/>
          </w:rPr>
          <w:instrText xml:space="preserve"> PAGEREF _Toc162851190 \h </w:instrText>
        </w:r>
        <w:r>
          <w:rPr>
            <w:webHidden/>
          </w:rPr>
        </w:r>
        <w:r>
          <w:rPr>
            <w:webHidden/>
          </w:rPr>
          <w:fldChar w:fldCharType="separate"/>
        </w:r>
        <w:r>
          <w:rPr>
            <w:webHidden/>
          </w:rPr>
          <w:t>47</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91" w:history="1">
        <w:r w:rsidRPr="0019666C">
          <w:rPr>
            <w:rStyle w:val="a3"/>
            <w:noProof/>
          </w:rPr>
          <w:t>РИА Новости, 29.03.2024, В Совфеде предложили способ борьбы с телефонным мошенничеством</w:t>
        </w:r>
        <w:r>
          <w:rPr>
            <w:noProof/>
            <w:webHidden/>
          </w:rPr>
          <w:tab/>
        </w:r>
        <w:r>
          <w:rPr>
            <w:noProof/>
            <w:webHidden/>
          </w:rPr>
          <w:fldChar w:fldCharType="begin"/>
        </w:r>
        <w:r>
          <w:rPr>
            <w:noProof/>
            <w:webHidden/>
          </w:rPr>
          <w:instrText xml:space="preserve"> PAGEREF _Toc162851191 \h </w:instrText>
        </w:r>
        <w:r>
          <w:rPr>
            <w:noProof/>
            <w:webHidden/>
          </w:rPr>
        </w:r>
        <w:r>
          <w:rPr>
            <w:noProof/>
            <w:webHidden/>
          </w:rPr>
          <w:fldChar w:fldCharType="separate"/>
        </w:r>
        <w:r>
          <w:rPr>
            <w:noProof/>
            <w:webHidden/>
          </w:rPr>
          <w:t>47</w:t>
        </w:r>
        <w:r>
          <w:rPr>
            <w:noProof/>
            <w:webHidden/>
          </w:rPr>
          <w:fldChar w:fldCharType="end"/>
        </w:r>
      </w:hyperlink>
    </w:p>
    <w:p w:rsidR="002A3E82" w:rsidRPr="00911A60" w:rsidRDefault="002A3E82">
      <w:pPr>
        <w:pStyle w:val="31"/>
        <w:rPr>
          <w:rFonts w:ascii="Calibri" w:hAnsi="Calibri"/>
          <w:sz w:val="22"/>
          <w:szCs w:val="22"/>
        </w:rPr>
      </w:pPr>
      <w:hyperlink w:anchor="_Toc162851192" w:history="1">
        <w:r w:rsidRPr="0019666C">
          <w:rPr>
            <w:rStyle w:val="a3"/>
          </w:rPr>
          <w:t>Российский сенатор Артем Шейкин предложил для борьбы с телефонным мошенничеством ограничить количество сим-карт, которые может приобрести один абонент.</w:t>
        </w:r>
        <w:r>
          <w:rPr>
            <w:webHidden/>
          </w:rPr>
          <w:tab/>
        </w:r>
        <w:r>
          <w:rPr>
            <w:webHidden/>
          </w:rPr>
          <w:fldChar w:fldCharType="begin"/>
        </w:r>
        <w:r>
          <w:rPr>
            <w:webHidden/>
          </w:rPr>
          <w:instrText xml:space="preserve"> PAGEREF _Toc162851192 \h </w:instrText>
        </w:r>
        <w:r>
          <w:rPr>
            <w:webHidden/>
          </w:rPr>
        </w:r>
        <w:r>
          <w:rPr>
            <w:webHidden/>
          </w:rPr>
          <w:fldChar w:fldCharType="separate"/>
        </w:r>
        <w:r>
          <w:rPr>
            <w:webHidden/>
          </w:rPr>
          <w:t>47</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93" w:history="1">
        <w:r w:rsidRPr="0019666C">
          <w:rPr>
            <w:rStyle w:val="a3"/>
            <w:noProof/>
          </w:rPr>
          <w:t>ТАСС, 29.03.2024, Минпромторг внесет в Госдуму проект о приоритете российских товаров в розничной торговле</w:t>
        </w:r>
        <w:r>
          <w:rPr>
            <w:noProof/>
            <w:webHidden/>
          </w:rPr>
          <w:tab/>
        </w:r>
        <w:r>
          <w:rPr>
            <w:noProof/>
            <w:webHidden/>
          </w:rPr>
          <w:fldChar w:fldCharType="begin"/>
        </w:r>
        <w:r>
          <w:rPr>
            <w:noProof/>
            <w:webHidden/>
          </w:rPr>
          <w:instrText xml:space="preserve"> PAGEREF _Toc162851193 \h </w:instrText>
        </w:r>
        <w:r>
          <w:rPr>
            <w:noProof/>
            <w:webHidden/>
          </w:rPr>
        </w:r>
        <w:r>
          <w:rPr>
            <w:noProof/>
            <w:webHidden/>
          </w:rPr>
          <w:fldChar w:fldCharType="separate"/>
        </w:r>
        <w:r>
          <w:rPr>
            <w:noProof/>
            <w:webHidden/>
          </w:rPr>
          <w:t>48</w:t>
        </w:r>
        <w:r>
          <w:rPr>
            <w:noProof/>
            <w:webHidden/>
          </w:rPr>
          <w:fldChar w:fldCharType="end"/>
        </w:r>
      </w:hyperlink>
    </w:p>
    <w:p w:rsidR="002A3E82" w:rsidRPr="00911A60" w:rsidRDefault="002A3E82">
      <w:pPr>
        <w:pStyle w:val="31"/>
        <w:rPr>
          <w:rFonts w:ascii="Calibri" w:hAnsi="Calibri"/>
          <w:sz w:val="22"/>
          <w:szCs w:val="22"/>
        </w:rPr>
      </w:pPr>
      <w:hyperlink w:anchor="_Toc162851194" w:history="1">
        <w:r w:rsidRPr="0019666C">
          <w:rPr>
            <w:rStyle w:val="a3"/>
          </w:rPr>
          <w:t>Минпромторг РФ подготовит и внесет в Госдуму законопроект о преференциях отечественным товарам на маркетплейсах и в традиционной офлайн торговле. Об этом рассказал журналистам статс-секретарь - замглавы Минпромторга РФ Виктор Евтухов.</w:t>
        </w:r>
        <w:r>
          <w:rPr>
            <w:webHidden/>
          </w:rPr>
          <w:tab/>
        </w:r>
        <w:r>
          <w:rPr>
            <w:webHidden/>
          </w:rPr>
          <w:fldChar w:fldCharType="begin"/>
        </w:r>
        <w:r>
          <w:rPr>
            <w:webHidden/>
          </w:rPr>
          <w:instrText xml:space="preserve"> PAGEREF _Toc162851194 \h </w:instrText>
        </w:r>
        <w:r>
          <w:rPr>
            <w:webHidden/>
          </w:rPr>
        </w:r>
        <w:r>
          <w:rPr>
            <w:webHidden/>
          </w:rPr>
          <w:fldChar w:fldCharType="separate"/>
        </w:r>
        <w:r>
          <w:rPr>
            <w:webHidden/>
          </w:rPr>
          <w:t>48</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95" w:history="1">
        <w:r w:rsidRPr="0019666C">
          <w:rPr>
            <w:rStyle w:val="a3"/>
            <w:noProof/>
          </w:rPr>
          <w:t>РИА Новости, 29.03.2024, ЦБ РФ разъяснил порядок выплат кредиторам недружественных стран - юрист</w:t>
        </w:r>
        <w:r>
          <w:rPr>
            <w:noProof/>
            <w:webHidden/>
          </w:rPr>
          <w:tab/>
        </w:r>
        <w:r>
          <w:rPr>
            <w:noProof/>
            <w:webHidden/>
          </w:rPr>
          <w:fldChar w:fldCharType="begin"/>
        </w:r>
        <w:r>
          <w:rPr>
            <w:noProof/>
            <w:webHidden/>
          </w:rPr>
          <w:instrText xml:space="preserve"> PAGEREF _Toc162851195 \h </w:instrText>
        </w:r>
        <w:r>
          <w:rPr>
            <w:noProof/>
            <w:webHidden/>
          </w:rPr>
        </w:r>
        <w:r>
          <w:rPr>
            <w:noProof/>
            <w:webHidden/>
          </w:rPr>
          <w:fldChar w:fldCharType="separate"/>
        </w:r>
        <w:r>
          <w:rPr>
            <w:noProof/>
            <w:webHidden/>
          </w:rPr>
          <w:t>48</w:t>
        </w:r>
        <w:r>
          <w:rPr>
            <w:noProof/>
            <w:webHidden/>
          </w:rPr>
          <w:fldChar w:fldCharType="end"/>
        </w:r>
      </w:hyperlink>
    </w:p>
    <w:p w:rsidR="002A3E82" w:rsidRPr="00911A60" w:rsidRDefault="002A3E82">
      <w:pPr>
        <w:pStyle w:val="31"/>
        <w:rPr>
          <w:rFonts w:ascii="Calibri" w:hAnsi="Calibri"/>
          <w:sz w:val="22"/>
          <w:szCs w:val="22"/>
        </w:rPr>
      </w:pPr>
      <w:hyperlink w:anchor="_Toc162851196" w:history="1">
        <w:r w:rsidRPr="0019666C">
          <w:rPr>
            <w:rStyle w:val="a3"/>
          </w:rPr>
          <w:t>Банк России указал российским компаниям и финорганизациям на обязательность согласовывать с регулятором и Минфином выплаты кредиторам из недружественных стран, сообщил РИА Новости председатель совета директоров юридической компании Better Chance Кирилл Миллер.</w:t>
        </w:r>
        <w:r>
          <w:rPr>
            <w:webHidden/>
          </w:rPr>
          <w:tab/>
        </w:r>
        <w:r>
          <w:rPr>
            <w:webHidden/>
          </w:rPr>
          <w:fldChar w:fldCharType="begin"/>
        </w:r>
        <w:r>
          <w:rPr>
            <w:webHidden/>
          </w:rPr>
          <w:instrText xml:space="preserve"> PAGEREF _Toc162851196 \h </w:instrText>
        </w:r>
        <w:r>
          <w:rPr>
            <w:webHidden/>
          </w:rPr>
        </w:r>
        <w:r>
          <w:rPr>
            <w:webHidden/>
          </w:rPr>
          <w:fldChar w:fldCharType="separate"/>
        </w:r>
        <w:r>
          <w:rPr>
            <w:webHidden/>
          </w:rPr>
          <w:t>48</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97" w:history="1">
        <w:r w:rsidRPr="0019666C">
          <w:rPr>
            <w:rStyle w:val="a3"/>
            <w:noProof/>
          </w:rPr>
          <w:t>РИА Новости, 29.03.2024, ЦБ РФ в 2023 г получил прибыль в 140,4 млрд руб против убытка в 721,7 млрд руб годом ранее</w:t>
        </w:r>
        <w:r>
          <w:rPr>
            <w:noProof/>
            <w:webHidden/>
          </w:rPr>
          <w:tab/>
        </w:r>
        <w:r>
          <w:rPr>
            <w:noProof/>
            <w:webHidden/>
          </w:rPr>
          <w:fldChar w:fldCharType="begin"/>
        </w:r>
        <w:r>
          <w:rPr>
            <w:noProof/>
            <w:webHidden/>
          </w:rPr>
          <w:instrText xml:space="preserve"> PAGEREF _Toc162851197 \h </w:instrText>
        </w:r>
        <w:r>
          <w:rPr>
            <w:noProof/>
            <w:webHidden/>
          </w:rPr>
        </w:r>
        <w:r>
          <w:rPr>
            <w:noProof/>
            <w:webHidden/>
          </w:rPr>
          <w:fldChar w:fldCharType="separate"/>
        </w:r>
        <w:r>
          <w:rPr>
            <w:noProof/>
            <w:webHidden/>
          </w:rPr>
          <w:t>49</w:t>
        </w:r>
        <w:r>
          <w:rPr>
            <w:noProof/>
            <w:webHidden/>
          </w:rPr>
          <w:fldChar w:fldCharType="end"/>
        </w:r>
      </w:hyperlink>
    </w:p>
    <w:p w:rsidR="002A3E82" w:rsidRPr="00911A60" w:rsidRDefault="002A3E82">
      <w:pPr>
        <w:pStyle w:val="31"/>
        <w:rPr>
          <w:rFonts w:ascii="Calibri" w:hAnsi="Calibri"/>
          <w:sz w:val="22"/>
          <w:szCs w:val="22"/>
        </w:rPr>
      </w:pPr>
      <w:hyperlink w:anchor="_Toc162851198" w:history="1">
        <w:r w:rsidRPr="0019666C">
          <w:rPr>
            <w:rStyle w:val="a3"/>
          </w:rPr>
          <w:t>Банк России в 2023 году получил чистую прибыль в размере 140,4 миллиарда рублей против рекордного убытка в 721,7 миллиарда рублей в 2022 году, говорится в годовом отчете ЦБ. Регулятор получил прибыль впервые с 2016 года, убедилось РИА Новости, проанализировав данные ЦБ.</w:t>
        </w:r>
        <w:r>
          <w:rPr>
            <w:webHidden/>
          </w:rPr>
          <w:tab/>
        </w:r>
        <w:r>
          <w:rPr>
            <w:webHidden/>
          </w:rPr>
          <w:fldChar w:fldCharType="begin"/>
        </w:r>
        <w:r>
          <w:rPr>
            <w:webHidden/>
          </w:rPr>
          <w:instrText xml:space="preserve"> PAGEREF _Toc162851198 \h </w:instrText>
        </w:r>
        <w:r>
          <w:rPr>
            <w:webHidden/>
          </w:rPr>
        </w:r>
        <w:r>
          <w:rPr>
            <w:webHidden/>
          </w:rPr>
          <w:fldChar w:fldCharType="separate"/>
        </w:r>
        <w:r>
          <w:rPr>
            <w:webHidden/>
          </w:rPr>
          <w:t>49</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199" w:history="1">
        <w:r w:rsidRPr="0019666C">
          <w:rPr>
            <w:rStyle w:val="a3"/>
            <w:noProof/>
          </w:rPr>
          <w:t>РИА Новости, 29.03.2024, Количество служащих Банка России в 2023 году выросло впервые за 13 лет</w:t>
        </w:r>
        <w:r>
          <w:rPr>
            <w:noProof/>
            <w:webHidden/>
          </w:rPr>
          <w:tab/>
        </w:r>
        <w:r>
          <w:rPr>
            <w:noProof/>
            <w:webHidden/>
          </w:rPr>
          <w:fldChar w:fldCharType="begin"/>
        </w:r>
        <w:r>
          <w:rPr>
            <w:noProof/>
            <w:webHidden/>
          </w:rPr>
          <w:instrText xml:space="preserve"> PAGEREF _Toc162851199 \h </w:instrText>
        </w:r>
        <w:r>
          <w:rPr>
            <w:noProof/>
            <w:webHidden/>
          </w:rPr>
        </w:r>
        <w:r>
          <w:rPr>
            <w:noProof/>
            <w:webHidden/>
          </w:rPr>
          <w:fldChar w:fldCharType="separate"/>
        </w:r>
        <w:r>
          <w:rPr>
            <w:noProof/>
            <w:webHidden/>
          </w:rPr>
          <w:t>49</w:t>
        </w:r>
        <w:r>
          <w:rPr>
            <w:noProof/>
            <w:webHidden/>
          </w:rPr>
          <w:fldChar w:fldCharType="end"/>
        </w:r>
      </w:hyperlink>
    </w:p>
    <w:p w:rsidR="002A3E82" w:rsidRPr="00911A60" w:rsidRDefault="002A3E82">
      <w:pPr>
        <w:pStyle w:val="31"/>
        <w:rPr>
          <w:rFonts w:ascii="Calibri" w:hAnsi="Calibri"/>
          <w:sz w:val="22"/>
          <w:szCs w:val="22"/>
        </w:rPr>
      </w:pPr>
      <w:hyperlink w:anchor="_Toc162851200" w:history="1">
        <w:r w:rsidRPr="0019666C">
          <w:rPr>
            <w:rStyle w:val="a3"/>
          </w:rPr>
          <w:t>Банк России в прошлом году нарастил среднесписочную численность служащих впервые с 2010 года - на 1,5%, до 45 230 человек, следует из анализа РИА Новости отчета регулятора.</w:t>
        </w:r>
        <w:r>
          <w:rPr>
            <w:webHidden/>
          </w:rPr>
          <w:tab/>
        </w:r>
        <w:r>
          <w:rPr>
            <w:webHidden/>
          </w:rPr>
          <w:fldChar w:fldCharType="begin"/>
        </w:r>
        <w:r>
          <w:rPr>
            <w:webHidden/>
          </w:rPr>
          <w:instrText xml:space="preserve"> PAGEREF _Toc162851200 \h </w:instrText>
        </w:r>
        <w:r>
          <w:rPr>
            <w:webHidden/>
          </w:rPr>
        </w:r>
        <w:r>
          <w:rPr>
            <w:webHidden/>
          </w:rPr>
          <w:fldChar w:fldCharType="separate"/>
        </w:r>
        <w:r>
          <w:rPr>
            <w:webHidden/>
          </w:rPr>
          <w:t>49</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201" w:history="1">
        <w:r w:rsidRPr="0019666C">
          <w:rPr>
            <w:rStyle w:val="a3"/>
            <w:noProof/>
          </w:rPr>
          <w:t>РИА Новости, 29.03.2024, Количество банков с участием нерезидентов в РФ за 2023 год уменьшилось на 12 - ЦБ</w:t>
        </w:r>
        <w:r>
          <w:rPr>
            <w:noProof/>
            <w:webHidden/>
          </w:rPr>
          <w:tab/>
        </w:r>
        <w:r>
          <w:rPr>
            <w:noProof/>
            <w:webHidden/>
          </w:rPr>
          <w:fldChar w:fldCharType="begin"/>
        </w:r>
        <w:r>
          <w:rPr>
            <w:noProof/>
            <w:webHidden/>
          </w:rPr>
          <w:instrText xml:space="preserve"> PAGEREF _Toc162851201 \h </w:instrText>
        </w:r>
        <w:r>
          <w:rPr>
            <w:noProof/>
            <w:webHidden/>
          </w:rPr>
        </w:r>
        <w:r>
          <w:rPr>
            <w:noProof/>
            <w:webHidden/>
          </w:rPr>
          <w:fldChar w:fldCharType="separate"/>
        </w:r>
        <w:r>
          <w:rPr>
            <w:noProof/>
            <w:webHidden/>
          </w:rPr>
          <w:t>50</w:t>
        </w:r>
        <w:r>
          <w:rPr>
            <w:noProof/>
            <w:webHidden/>
          </w:rPr>
          <w:fldChar w:fldCharType="end"/>
        </w:r>
      </w:hyperlink>
    </w:p>
    <w:p w:rsidR="002A3E82" w:rsidRPr="00911A60" w:rsidRDefault="002A3E82">
      <w:pPr>
        <w:pStyle w:val="31"/>
        <w:rPr>
          <w:rFonts w:ascii="Calibri" w:hAnsi="Calibri"/>
          <w:sz w:val="22"/>
          <w:szCs w:val="22"/>
        </w:rPr>
      </w:pPr>
      <w:hyperlink w:anchor="_Toc162851202" w:history="1">
        <w:r w:rsidRPr="0019666C">
          <w:rPr>
            <w:rStyle w:val="a3"/>
          </w:rPr>
          <w:t>Количество действующих кредитных организаций с участием нерезидентов за 2023 год уменьшилось на 12 единиц, до 96 единиц, говорится в годовом отчете ЦБ.</w:t>
        </w:r>
        <w:r>
          <w:rPr>
            <w:webHidden/>
          </w:rPr>
          <w:tab/>
        </w:r>
        <w:r>
          <w:rPr>
            <w:webHidden/>
          </w:rPr>
          <w:fldChar w:fldCharType="begin"/>
        </w:r>
        <w:r>
          <w:rPr>
            <w:webHidden/>
          </w:rPr>
          <w:instrText xml:space="preserve"> PAGEREF _Toc162851202 \h </w:instrText>
        </w:r>
        <w:r>
          <w:rPr>
            <w:webHidden/>
          </w:rPr>
        </w:r>
        <w:r>
          <w:rPr>
            <w:webHidden/>
          </w:rPr>
          <w:fldChar w:fldCharType="separate"/>
        </w:r>
        <w:r>
          <w:rPr>
            <w:webHidden/>
          </w:rPr>
          <w:t>50</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203" w:history="1">
        <w:r w:rsidRPr="0019666C">
          <w:rPr>
            <w:rStyle w:val="a3"/>
            <w:noProof/>
          </w:rPr>
          <w:t>РИА Новости, 29.03.2024, Незаконный вывод средств из РФ через банки обновил минимум - 31 млрд руб в 2023 г</w:t>
        </w:r>
        <w:r>
          <w:rPr>
            <w:noProof/>
            <w:webHidden/>
          </w:rPr>
          <w:tab/>
        </w:r>
        <w:r>
          <w:rPr>
            <w:noProof/>
            <w:webHidden/>
          </w:rPr>
          <w:fldChar w:fldCharType="begin"/>
        </w:r>
        <w:r>
          <w:rPr>
            <w:noProof/>
            <w:webHidden/>
          </w:rPr>
          <w:instrText xml:space="preserve"> PAGEREF _Toc162851203 \h </w:instrText>
        </w:r>
        <w:r>
          <w:rPr>
            <w:noProof/>
            <w:webHidden/>
          </w:rPr>
        </w:r>
        <w:r>
          <w:rPr>
            <w:noProof/>
            <w:webHidden/>
          </w:rPr>
          <w:fldChar w:fldCharType="separate"/>
        </w:r>
        <w:r>
          <w:rPr>
            <w:noProof/>
            <w:webHidden/>
          </w:rPr>
          <w:t>50</w:t>
        </w:r>
        <w:r>
          <w:rPr>
            <w:noProof/>
            <w:webHidden/>
          </w:rPr>
          <w:fldChar w:fldCharType="end"/>
        </w:r>
      </w:hyperlink>
    </w:p>
    <w:p w:rsidR="002A3E82" w:rsidRPr="00911A60" w:rsidRDefault="002A3E82">
      <w:pPr>
        <w:pStyle w:val="31"/>
        <w:rPr>
          <w:rFonts w:ascii="Calibri" w:hAnsi="Calibri"/>
          <w:sz w:val="22"/>
          <w:szCs w:val="22"/>
        </w:rPr>
      </w:pPr>
      <w:hyperlink w:anchor="_Toc162851204" w:history="1">
        <w:r w:rsidRPr="0019666C">
          <w:rPr>
            <w:rStyle w:val="a3"/>
          </w:rPr>
          <w:t>Незаконный вывод средств за рубеж через банковский сектор России в 2023 году снизился по сравнению с 2022 годом на 15%, до 31 миллиарда рублей, сообщил Банк России. Как убедилось РИА Новости, проанализировав данные ЦБ, этот показатель является минимальным за всю историю ведения этой статистики, с 2015 года.</w:t>
        </w:r>
        <w:r>
          <w:rPr>
            <w:webHidden/>
          </w:rPr>
          <w:tab/>
        </w:r>
        <w:r>
          <w:rPr>
            <w:webHidden/>
          </w:rPr>
          <w:fldChar w:fldCharType="begin"/>
        </w:r>
        <w:r>
          <w:rPr>
            <w:webHidden/>
          </w:rPr>
          <w:instrText xml:space="preserve"> PAGEREF _Toc162851204 \h </w:instrText>
        </w:r>
        <w:r>
          <w:rPr>
            <w:webHidden/>
          </w:rPr>
        </w:r>
        <w:r>
          <w:rPr>
            <w:webHidden/>
          </w:rPr>
          <w:fldChar w:fldCharType="separate"/>
        </w:r>
        <w:r>
          <w:rPr>
            <w:webHidden/>
          </w:rPr>
          <w:t>50</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205" w:history="1">
        <w:r w:rsidRPr="0019666C">
          <w:rPr>
            <w:rStyle w:val="a3"/>
            <w:noProof/>
          </w:rPr>
          <w:t>РИА Новости, 29.03.2024, ЦБ РФ продлил до 30 сентября ограничения для физлиц на перевод средств за рубеж</w:t>
        </w:r>
        <w:r>
          <w:rPr>
            <w:noProof/>
            <w:webHidden/>
          </w:rPr>
          <w:tab/>
        </w:r>
        <w:r>
          <w:rPr>
            <w:noProof/>
            <w:webHidden/>
          </w:rPr>
          <w:fldChar w:fldCharType="begin"/>
        </w:r>
        <w:r>
          <w:rPr>
            <w:noProof/>
            <w:webHidden/>
          </w:rPr>
          <w:instrText xml:space="preserve"> PAGEREF _Toc162851205 \h </w:instrText>
        </w:r>
        <w:r>
          <w:rPr>
            <w:noProof/>
            <w:webHidden/>
          </w:rPr>
        </w:r>
        <w:r>
          <w:rPr>
            <w:noProof/>
            <w:webHidden/>
          </w:rPr>
          <w:fldChar w:fldCharType="separate"/>
        </w:r>
        <w:r>
          <w:rPr>
            <w:noProof/>
            <w:webHidden/>
          </w:rPr>
          <w:t>51</w:t>
        </w:r>
        <w:r>
          <w:rPr>
            <w:noProof/>
            <w:webHidden/>
          </w:rPr>
          <w:fldChar w:fldCharType="end"/>
        </w:r>
      </w:hyperlink>
    </w:p>
    <w:p w:rsidR="002A3E82" w:rsidRPr="00911A60" w:rsidRDefault="002A3E82">
      <w:pPr>
        <w:pStyle w:val="31"/>
        <w:rPr>
          <w:rFonts w:ascii="Calibri" w:hAnsi="Calibri"/>
          <w:sz w:val="22"/>
          <w:szCs w:val="22"/>
        </w:rPr>
      </w:pPr>
      <w:hyperlink w:anchor="_Toc162851206" w:history="1">
        <w:r w:rsidRPr="0019666C">
          <w:rPr>
            <w:rStyle w:val="a3"/>
          </w:rPr>
          <w:t>Банк России продлил еще на шесть месяцев ограничения на перевод средств за рубеж: они будут действовать с 1 апреля до 30 сентября 2024 года включительно, в частности россияне и физлица-нерезиденты из дружественных стран по-прежнему смогут в месяц перевести на любые счета в зарубежных банках не более 1 миллиона долларов США или эквивалент в другой иностранной валюте, сообщил регулятор.</w:t>
        </w:r>
        <w:r>
          <w:rPr>
            <w:webHidden/>
          </w:rPr>
          <w:tab/>
        </w:r>
        <w:r>
          <w:rPr>
            <w:webHidden/>
          </w:rPr>
          <w:fldChar w:fldCharType="begin"/>
        </w:r>
        <w:r>
          <w:rPr>
            <w:webHidden/>
          </w:rPr>
          <w:instrText xml:space="preserve"> PAGEREF _Toc162851206 \h </w:instrText>
        </w:r>
        <w:r>
          <w:rPr>
            <w:webHidden/>
          </w:rPr>
        </w:r>
        <w:r>
          <w:rPr>
            <w:webHidden/>
          </w:rPr>
          <w:fldChar w:fldCharType="separate"/>
        </w:r>
        <w:r>
          <w:rPr>
            <w:webHidden/>
          </w:rPr>
          <w:t>51</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207" w:history="1">
        <w:r w:rsidRPr="0019666C">
          <w:rPr>
            <w:rStyle w:val="a3"/>
            <w:noProof/>
          </w:rPr>
          <w:t>РИА Новости, 29.03.2024, ЦБ РФ начал публиковать информацию о достаточности капитала страховых компаний</w:t>
        </w:r>
        <w:r>
          <w:rPr>
            <w:noProof/>
            <w:webHidden/>
          </w:rPr>
          <w:tab/>
        </w:r>
        <w:r>
          <w:rPr>
            <w:noProof/>
            <w:webHidden/>
          </w:rPr>
          <w:fldChar w:fldCharType="begin"/>
        </w:r>
        <w:r>
          <w:rPr>
            <w:noProof/>
            <w:webHidden/>
          </w:rPr>
          <w:instrText xml:space="preserve"> PAGEREF _Toc162851207 \h </w:instrText>
        </w:r>
        <w:r>
          <w:rPr>
            <w:noProof/>
            <w:webHidden/>
          </w:rPr>
        </w:r>
        <w:r>
          <w:rPr>
            <w:noProof/>
            <w:webHidden/>
          </w:rPr>
          <w:fldChar w:fldCharType="separate"/>
        </w:r>
        <w:r>
          <w:rPr>
            <w:noProof/>
            <w:webHidden/>
          </w:rPr>
          <w:t>51</w:t>
        </w:r>
        <w:r>
          <w:rPr>
            <w:noProof/>
            <w:webHidden/>
          </w:rPr>
          <w:fldChar w:fldCharType="end"/>
        </w:r>
      </w:hyperlink>
    </w:p>
    <w:p w:rsidR="002A3E82" w:rsidRPr="00911A60" w:rsidRDefault="002A3E82">
      <w:pPr>
        <w:pStyle w:val="31"/>
        <w:rPr>
          <w:rFonts w:ascii="Calibri" w:hAnsi="Calibri"/>
          <w:sz w:val="22"/>
          <w:szCs w:val="22"/>
        </w:rPr>
      </w:pPr>
      <w:hyperlink w:anchor="_Toc162851208" w:history="1">
        <w:r w:rsidRPr="0019666C">
          <w:rPr>
            <w:rStyle w:val="a3"/>
          </w:rPr>
          <w:t>Банк России начал публиковать информацию о достаточности капитала страховщиков - это один из индикаторов, отражающих финансовую устойчивость и платежеспособность компании, говорится в сообщении регулятора.</w:t>
        </w:r>
        <w:r>
          <w:rPr>
            <w:webHidden/>
          </w:rPr>
          <w:tab/>
        </w:r>
        <w:r>
          <w:rPr>
            <w:webHidden/>
          </w:rPr>
          <w:fldChar w:fldCharType="begin"/>
        </w:r>
        <w:r>
          <w:rPr>
            <w:webHidden/>
          </w:rPr>
          <w:instrText xml:space="preserve"> PAGEREF _Toc162851208 \h </w:instrText>
        </w:r>
        <w:r>
          <w:rPr>
            <w:webHidden/>
          </w:rPr>
        </w:r>
        <w:r>
          <w:rPr>
            <w:webHidden/>
          </w:rPr>
          <w:fldChar w:fldCharType="separate"/>
        </w:r>
        <w:r>
          <w:rPr>
            <w:webHidden/>
          </w:rPr>
          <w:t>51</w:t>
        </w:r>
        <w:r>
          <w:rPr>
            <w:webHidden/>
          </w:rPr>
          <w:fldChar w:fldCharType="end"/>
        </w:r>
      </w:hyperlink>
    </w:p>
    <w:p w:rsidR="002A3E82" w:rsidRPr="00911A60" w:rsidRDefault="002A3E82">
      <w:pPr>
        <w:pStyle w:val="12"/>
        <w:tabs>
          <w:tab w:val="right" w:leader="dot" w:pos="9061"/>
        </w:tabs>
        <w:rPr>
          <w:rFonts w:ascii="Calibri" w:hAnsi="Calibri"/>
          <w:b w:val="0"/>
          <w:noProof/>
          <w:sz w:val="22"/>
          <w:szCs w:val="22"/>
        </w:rPr>
      </w:pPr>
      <w:hyperlink w:anchor="_Toc162851209" w:history="1">
        <w:r w:rsidRPr="0019666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_Toc162851209 \h </w:instrText>
        </w:r>
        <w:r>
          <w:rPr>
            <w:noProof/>
            <w:webHidden/>
          </w:rPr>
        </w:r>
        <w:r>
          <w:rPr>
            <w:noProof/>
            <w:webHidden/>
          </w:rPr>
          <w:fldChar w:fldCharType="separate"/>
        </w:r>
        <w:r>
          <w:rPr>
            <w:noProof/>
            <w:webHidden/>
          </w:rPr>
          <w:t>53</w:t>
        </w:r>
        <w:r>
          <w:rPr>
            <w:noProof/>
            <w:webHidden/>
          </w:rPr>
          <w:fldChar w:fldCharType="end"/>
        </w:r>
      </w:hyperlink>
    </w:p>
    <w:p w:rsidR="002A3E82" w:rsidRPr="00911A60" w:rsidRDefault="002A3E82">
      <w:pPr>
        <w:pStyle w:val="12"/>
        <w:tabs>
          <w:tab w:val="right" w:leader="dot" w:pos="9061"/>
        </w:tabs>
        <w:rPr>
          <w:rFonts w:ascii="Calibri" w:hAnsi="Calibri"/>
          <w:b w:val="0"/>
          <w:noProof/>
          <w:sz w:val="22"/>
          <w:szCs w:val="22"/>
        </w:rPr>
      </w:pPr>
      <w:hyperlink w:anchor="_Toc162851210" w:history="1">
        <w:r w:rsidRPr="0019666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_Toc162851210 \h </w:instrText>
        </w:r>
        <w:r>
          <w:rPr>
            <w:noProof/>
            <w:webHidden/>
          </w:rPr>
        </w:r>
        <w:r>
          <w:rPr>
            <w:noProof/>
            <w:webHidden/>
          </w:rPr>
          <w:fldChar w:fldCharType="separate"/>
        </w:r>
        <w:r>
          <w:rPr>
            <w:noProof/>
            <w:webHidden/>
          </w:rPr>
          <w:t>53</w:t>
        </w:r>
        <w:r>
          <w:rPr>
            <w:noProof/>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211" w:history="1">
        <w:r w:rsidRPr="0019666C">
          <w:rPr>
            <w:rStyle w:val="a3"/>
            <w:noProof/>
          </w:rPr>
          <w:t>Vedomosti.az, 29.03.2024, В Азербайджане мужчины смогут выйти на пенсию на 5 лет раньше</w:t>
        </w:r>
        <w:r>
          <w:rPr>
            <w:noProof/>
            <w:webHidden/>
          </w:rPr>
          <w:tab/>
        </w:r>
        <w:r>
          <w:rPr>
            <w:noProof/>
            <w:webHidden/>
          </w:rPr>
          <w:fldChar w:fldCharType="begin"/>
        </w:r>
        <w:r>
          <w:rPr>
            <w:noProof/>
            <w:webHidden/>
          </w:rPr>
          <w:instrText xml:space="preserve"> PAGEREF _Toc162851211 \h </w:instrText>
        </w:r>
        <w:r>
          <w:rPr>
            <w:noProof/>
            <w:webHidden/>
          </w:rPr>
        </w:r>
        <w:r>
          <w:rPr>
            <w:noProof/>
            <w:webHidden/>
          </w:rPr>
          <w:fldChar w:fldCharType="separate"/>
        </w:r>
        <w:r>
          <w:rPr>
            <w:noProof/>
            <w:webHidden/>
          </w:rPr>
          <w:t>53</w:t>
        </w:r>
        <w:r>
          <w:rPr>
            <w:noProof/>
            <w:webHidden/>
          </w:rPr>
          <w:fldChar w:fldCharType="end"/>
        </w:r>
      </w:hyperlink>
    </w:p>
    <w:p w:rsidR="002A3E82" w:rsidRPr="00911A60" w:rsidRDefault="002A3E82">
      <w:pPr>
        <w:pStyle w:val="31"/>
        <w:rPr>
          <w:rFonts w:ascii="Calibri" w:hAnsi="Calibri"/>
          <w:sz w:val="22"/>
          <w:szCs w:val="22"/>
        </w:rPr>
      </w:pPr>
      <w:hyperlink w:anchor="_Toc162851212" w:history="1">
        <w:r w:rsidRPr="0019666C">
          <w:rPr>
            <w:rStyle w:val="a3"/>
          </w:rPr>
          <w:t>В Азербайджане на соответствующих основаниях будет признано право мужчин на досрочный выход на пенсию. Вопрос об этом нашел свое отражение в проекте поправок в закон “О трудовых пенсиях”, который обсуждался сегодня на заседании Милли Меджлиса.</w:t>
        </w:r>
        <w:r>
          <w:rPr>
            <w:webHidden/>
          </w:rPr>
          <w:tab/>
        </w:r>
        <w:r>
          <w:rPr>
            <w:webHidden/>
          </w:rPr>
          <w:fldChar w:fldCharType="begin"/>
        </w:r>
        <w:r>
          <w:rPr>
            <w:webHidden/>
          </w:rPr>
          <w:instrText xml:space="preserve"> PAGEREF _Toc162851212 \h </w:instrText>
        </w:r>
        <w:r>
          <w:rPr>
            <w:webHidden/>
          </w:rPr>
        </w:r>
        <w:r>
          <w:rPr>
            <w:webHidden/>
          </w:rPr>
          <w:fldChar w:fldCharType="separate"/>
        </w:r>
        <w:r>
          <w:rPr>
            <w:webHidden/>
          </w:rPr>
          <w:t>53</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213" w:history="1">
        <w:r w:rsidRPr="0019666C">
          <w:rPr>
            <w:rStyle w:val="a3"/>
            <w:noProof/>
          </w:rPr>
          <w:t>Total.kz, 29.03.2024, Более 18 триллионов тенге пенсионных отчислений накопили казахстанцы</w:t>
        </w:r>
        <w:r>
          <w:rPr>
            <w:noProof/>
            <w:webHidden/>
          </w:rPr>
          <w:tab/>
        </w:r>
        <w:r>
          <w:rPr>
            <w:noProof/>
            <w:webHidden/>
          </w:rPr>
          <w:fldChar w:fldCharType="begin"/>
        </w:r>
        <w:r>
          <w:rPr>
            <w:noProof/>
            <w:webHidden/>
          </w:rPr>
          <w:instrText xml:space="preserve"> PAGEREF _Toc162851213 \h </w:instrText>
        </w:r>
        <w:r>
          <w:rPr>
            <w:noProof/>
            <w:webHidden/>
          </w:rPr>
        </w:r>
        <w:r>
          <w:rPr>
            <w:noProof/>
            <w:webHidden/>
          </w:rPr>
          <w:fldChar w:fldCharType="separate"/>
        </w:r>
        <w:r>
          <w:rPr>
            <w:noProof/>
            <w:webHidden/>
          </w:rPr>
          <w:t>54</w:t>
        </w:r>
        <w:r>
          <w:rPr>
            <w:noProof/>
            <w:webHidden/>
          </w:rPr>
          <w:fldChar w:fldCharType="end"/>
        </w:r>
      </w:hyperlink>
    </w:p>
    <w:p w:rsidR="002A3E82" w:rsidRPr="00911A60" w:rsidRDefault="002A3E82">
      <w:pPr>
        <w:pStyle w:val="31"/>
        <w:rPr>
          <w:rFonts w:ascii="Calibri" w:hAnsi="Calibri"/>
          <w:sz w:val="22"/>
          <w:szCs w:val="22"/>
        </w:rPr>
      </w:pPr>
      <w:hyperlink w:anchor="_Toc162851214" w:history="1">
        <w:r w:rsidRPr="0019666C">
          <w:rPr>
            <w:rStyle w:val="a3"/>
          </w:rPr>
          <w:t>Пенсионные активы под управлением частных управляющих инвестиционным портфелем составили 34,3 миллиарда тенге. По состоянию на 1 февраля 2024 года общая сумма пенсионных активов ЕНПФ достигла 18,1 триллиона тенге — на 21,9% больше по сравнению с соответствующим периодом прошлого года, сообщает Total.kz со ссылкой на Ranking.</w:t>
        </w:r>
        <w:r>
          <w:rPr>
            <w:webHidden/>
          </w:rPr>
          <w:tab/>
        </w:r>
        <w:r>
          <w:rPr>
            <w:webHidden/>
          </w:rPr>
          <w:fldChar w:fldCharType="begin"/>
        </w:r>
        <w:r>
          <w:rPr>
            <w:webHidden/>
          </w:rPr>
          <w:instrText xml:space="preserve"> PAGEREF _Toc162851214 \h </w:instrText>
        </w:r>
        <w:r>
          <w:rPr>
            <w:webHidden/>
          </w:rPr>
        </w:r>
        <w:r>
          <w:rPr>
            <w:webHidden/>
          </w:rPr>
          <w:fldChar w:fldCharType="separate"/>
        </w:r>
        <w:r>
          <w:rPr>
            <w:webHidden/>
          </w:rPr>
          <w:t>54</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215" w:history="1">
        <w:r w:rsidRPr="0019666C">
          <w:rPr>
            <w:rStyle w:val="a3"/>
            <w:noProof/>
          </w:rPr>
          <w:t>Bizmedia.kz, 29.03.2024, Сколько составил чистый инвестиционный доход вкладчиков ЕНПФ за 2 месяца 2024 года</w:t>
        </w:r>
        <w:r>
          <w:rPr>
            <w:noProof/>
            <w:webHidden/>
          </w:rPr>
          <w:tab/>
        </w:r>
        <w:r>
          <w:rPr>
            <w:noProof/>
            <w:webHidden/>
          </w:rPr>
          <w:fldChar w:fldCharType="begin"/>
        </w:r>
        <w:r>
          <w:rPr>
            <w:noProof/>
            <w:webHidden/>
          </w:rPr>
          <w:instrText xml:space="preserve"> PAGEREF _Toc162851215 \h </w:instrText>
        </w:r>
        <w:r>
          <w:rPr>
            <w:noProof/>
            <w:webHidden/>
          </w:rPr>
        </w:r>
        <w:r>
          <w:rPr>
            <w:noProof/>
            <w:webHidden/>
          </w:rPr>
          <w:fldChar w:fldCharType="separate"/>
        </w:r>
        <w:r>
          <w:rPr>
            <w:noProof/>
            <w:webHidden/>
          </w:rPr>
          <w:t>55</w:t>
        </w:r>
        <w:r>
          <w:rPr>
            <w:noProof/>
            <w:webHidden/>
          </w:rPr>
          <w:fldChar w:fldCharType="end"/>
        </w:r>
      </w:hyperlink>
    </w:p>
    <w:p w:rsidR="002A3E82" w:rsidRPr="00911A60" w:rsidRDefault="002A3E82">
      <w:pPr>
        <w:pStyle w:val="31"/>
        <w:rPr>
          <w:rFonts w:ascii="Calibri" w:hAnsi="Calibri"/>
          <w:sz w:val="22"/>
          <w:szCs w:val="22"/>
        </w:rPr>
      </w:pPr>
      <w:hyperlink w:anchor="_Toc162851216" w:history="1">
        <w:r w:rsidRPr="0019666C">
          <w:rPr>
            <w:rStyle w:val="a3"/>
          </w:rPr>
          <w:t>На протяжении первых двух месяцев 2024 года общий количество прибыли от инвестиций, заработанный Единым Накопительным Пенсионным Фондом (ЕНПФ), достигло отметки в 343,6 миллиарда тенге, передает Bizmedia.kz со ссылкой на пресс-служба ЕНПФ.</w:t>
        </w:r>
        <w:r>
          <w:rPr>
            <w:webHidden/>
          </w:rPr>
          <w:tab/>
        </w:r>
        <w:r>
          <w:rPr>
            <w:webHidden/>
          </w:rPr>
          <w:fldChar w:fldCharType="begin"/>
        </w:r>
        <w:r>
          <w:rPr>
            <w:webHidden/>
          </w:rPr>
          <w:instrText xml:space="preserve"> PAGEREF _Toc162851216 \h </w:instrText>
        </w:r>
        <w:r>
          <w:rPr>
            <w:webHidden/>
          </w:rPr>
        </w:r>
        <w:r>
          <w:rPr>
            <w:webHidden/>
          </w:rPr>
          <w:fldChar w:fldCharType="separate"/>
        </w:r>
        <w:r>
          <w:rPr>
            <w:webHidden/>
          </w:rPr>
          <w:t>55</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217" w:history="1">
        <w:r w:rsidRPr="0019666C">
          <w:rPr>
            <w:rStyle w:val="a3"/>
            <w:noProof/>
          </w:rPr>
          <w:t>Капитал.kz, 29.03.2024, В государственные ценные бумаги вложено почти 47% пенсионных активов</w:t>
        </w:r>
        <w:r>
          <w:rPr>
            <w:noProof/>
            <w:webHidden/>
          </w:rPr>
          <w:tab/>
        </w:r>
        <w:r>
          <w:rPr>
            <w:noProof/>
            <w:webHidden/>
          </w:rPr>
          <w:fldChar w:fldCharType="begin"/>
        </w:r>
        <w:r>
          <w:rPr>
            <w:noProof/>
            <w:webHidden/>
          </w:rPr>
          <w:instrText xml:space="preserve"> PAGEREF _Toc162851217 \h </w:instrText>
        </w:r>
        <w:r>
          <w:rPr>
            <w:noProof/>
            <w:webHidden/>
          </w:rPr>
        </w:r>
        <w:r>
          <w:rPr>
            <w:noProof/>
            <w:webHidden/>
          </w:rPr>
          <w:fldChar w:fldCharType="separate"/>
        </w:r>
        <w:r>
          <w:rPr>
            <w:noProof/>
            <w:webHidden/>
          </w:rPr>
          <w:t>56</w:t>
        </w:r>
        <w:r>
          <w:rPr>
            <w:noProof/>
            <w:webHidden/>
          </w:rPr>
          <w:fldChar w:fldCharType="end"/>
        </w:r>
      </w:hyperlink>
    </w:p>
    <w:p w:rsidR="002A3E82" w:rsidRPr="00911A60" w:rsidRDefault="002A3E82">
      <w:pPr>
        <w:pStyle w:val="31"/>
        <w:rPr>
          <w:rFonts w:ascii="Calibri" w:hAnsi="Calibri"/>
          <w:sz w:val="22"/>
          <w:szCs w:val="22"/>
        </w:rPr>
      </w:pPr>
      <w:hyperlink w:anchor="_Toc162851218" w:history="1">
        <w:r w:rsidRPr="0019666C">
          <w:rPr>
            <w:rStyle w:val="a3"/>
          </w:rPr>
          <w:t>Общий объем пенсионных активов на 1 марта 2024 года составил более 18 509,38 млрд тенге. Пенсионные активы (ПА) ЕНПФ в доверительном управлении Нацбанка составили более 18,5 трлн тенге, в управлении УИП - более 41,87 млрд тенге, сообщает корреспондент центра деловой информации Kapital.kz со ссылкой на пресс-службу фонда.</w:t>
        </w:r>
        <w:r>
          <w:rPr>
            <w:webHidden/>
          </w:rPr>
          <w:tab/>
        </w:r>
        <w:r>
          <w:rPr>
            <w:webHidden/>
          </w:rPr>
          <w:fldChar w:fldCharType="begin"/>
        </w:r>
        <w:r>
          <w:rPr>
            <w:webHidden/>
          </w:rPr>
          <w:instrText xml:space="preserve"> PAGEREF _Toc162851218 \h </w:instrText>
        </w:r>
        <w:r>
          <w:rPr>
            <w:webHidden/>
          </w:rPr>
        </w:r>
        <w:r>
          <w:rPr>
            <w:webHidden/>
          </w:rPr>
          <w:fldChar w:fldCharType="separate"/>
        </w:r>
        <w:r>
          <w:rPr>
            <w:webHidden/>
          </w:rPr>
          <w:t>56</w:t>
        </w:r>
        <w:r>
          <w:rPr>
            <w:webHidden/>
          </w:rPr>
          <w:fldChar w:fldCharType="end"/>
        </w:r>
      </w:hyperlink>
    </w:p>
    <w:p w:rsidR="002A3E82" w:rsidRPr="00911A60" w:rsidRDefault="002A3E82">
      <w:pPr>
        <w:pStyle w:val="12"/>
        <w:tabs>
          <w:tab w:val="right" w:leader="dot" w:pos="9061"/>
        </w:tabs>
        <w:rPr>
          <w:rFonts w:ascii="Calibri" w:hAnsi="Calibri"/>
          <w:b w:val="0"/>
          <w:noProof/>
          <w:sz w:val="22"/>
          <w:szCs w:val="22"/>
        </w:rPr>
      </w:pPr>
      <w:hyperlink w:anchor="_Toc162851219" w:history="1">
        <w:r w:rsidRPr="0019666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_Toc162851219 \h </w:instrText>
        </w:r>
        <w:r>
          <w:rPr>
            <w:noProof/>
            <w:webHidden/>
          </w:rPr>
        </w:r>
        <w:r>
          <w:rPr>
            <w:noProof/>
            <w:webHidden/>
          </w:rPr>
          <w:fldChar w:fldCharType="separate"/>
        </w:r>
        <w:r>
          <w:rPr>
            <w:noProof/>
            <w:webHidden/>
          </w:rPr>
          <w:t>58</w:t>
        </w:r>
        <w:r>
          <w:rPr>
            <w:noProof/>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220" w:history="1">
        <w:r w:rsidRPr="0019666C">
          <w:rPr>
            <w:rStyle w:val="a3"/>
            <w:noProof/>
          </w:rPr>
          <w:t>Известия, 29.03.2024, Неутешительный прогноз: в Германии озаботились поиском денег на пенсии</w:t>
        </w:r>
        <w:r>
          <w:rPr>
            <w:noProof/>
            <w:webHidden/>
          </w:rPr>
          <w:tab/>
        </w:r>
        <w:r>
          <w:rPr>
            <w:noProof/>
            <w:webHidden/>
          </w:rPr>
          <w:fldChar w:fldCharType="begin"/>
        </w:r>
        <w:r>
          <w:rPr>
            <w:noProof/>
            <w:webHidden/>
          </w:rPr>
          <w:instrText xml:space="preserve"> PAGEREF _Toc162851220 \h </w:instrText>
        </w:r>
        <w:r>
          <w:rPr>
            <w:noProof/>
            <w:webHidden/>
          </w:rPr>
        </w:r>
        <w:r>
          <w:rPr>
            <w:noProof/>
            <w:webHidden/>
          </w:rPr>
          <w:fldChar w:fldCharType="separate"/>
        </w:r>
        <w:r>
          <w:rPr>
            <w:noProof/>
            <w:webHidden/>
          </w:rPr>
          <w:t>58</w:t>
        </w:r>
        <w:r>
          <w:rPr>
            <w:noProof/>
            <w:webHidden/>
          </w:rPr>
          <w:fldChar w:fldCharType="end"/>
        </w:r>
      </w:hyperlink>
    </w:p>
    <w:p w:rsidR="002A3E82" w:rsidRPr="00911A60" w:rsidRDefault="002A3E82">
      <w:pPr>
        <w:pStyle w:val="31"/>
        <w:rPr>
          <w:rFonts w:ascii="Calibri" w:hAnsi="Calibri"/>
          <w:sz w:val="22"/>
          <w:szCs w:val="22"/>
        </w:rPr>
      </w:pPr>
      <w:hyperlink w:anchor="_Toc162851221" w:history="1">
        <w:r w:rsidRPr="0019666C">
          <w:rPr>
            <w:rStyle w:val="a3"/>
          </w:rPr>
          <w:t>Министр финансов Германии Кристиан Линднер заявил, что на фоне отсутствия экономического роста немецкая экономика стала неконкурентоспособной, а сама страна стремительно беднеет. В министерстве подготовили анализ сложившейся ситуации. В оппозиции засомневались, хватит ли в бюджете страны денег на социальные расходы и, в частности, выплату пенсий. Подробности - в материале «Известий».</w:t>
        </w:r>
        <w:r>
          <w:rPr>
            <w:webHidden/>
          </w:rPr>
          <w:tab/>
        </w:r>
        <w:r>
          <w:rPr>
            <w:webHidden/>
          </w:rPr>
          <w:fldChar w:fldCharType="begin"/>
        </w:r>
        <w:r>
          <w:rPr>
            <w:webHidden/>
          </w:rPr>
          <w:instrText xml:space="preserve"> PAGEREF _Toc162851221 \h </w:instrText>
        </w:r>
        <w:r>
          <w:rPr>
            <w:webHidden/>
          </w:rPr>
        </w:r>
        <w:r>
          <w:rPr>
            <w:webHidden/>
          </w:rPr>
          <w:fldChar w:fldCharType="separate"/>
        </w:r>
        <w:r>
          <w:rPr>
            <w:webHidden/>
          </w:rPr>
          <w:t>58</w:t>
        </w:r>
        <w:r>
          <w:rPr>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222" w:history="1">
        <w:r w:rsidRPr="0019666C">
          <w:rPr>
            <w:rStyle w:val="a3"/>
            <w:noProof/>
          </w:rPr>
          <w:t>АЗЕРТАДЖ, 29.03.2024, У кого в Германии больше размер пенсии?</w:t>
        </w:r>
        <w:r>
          <w:rPr>
            <w:noProof/>
            <w:webHidden/>
          </w:rPr>
          <w:tab/>
        </w:r>
        <w:r>
          <w:rPr>
            <w:noProof/>
            <w:webHidden/>
          </w:rPr>
          <w:fldChar w:fldCharType="begin"/>
        </w:r>
        <w:r>
          <w:rPr>
            <w:noProof/>
            <w:webHidden/>
          </w:rPr>
          <w:instrText xml:space="preserve"> PAGEREF _Toc162851222 \h </w:instrText>
        </w:r>
        <w:r>
          <w:rPr>
            <w:noProof/>
            <w:webHidden/>
          </w:rPr>
        </w:r>
        <w:r>
          <w:rPr>
            <w:noProof/>
            <w:webHidden/>
          </w:rPr>
          <w:fldChar w:fldCharType="separate"/>
        </w:r>
        <w:r>
          <w:rPr>
            <w:noProof/>
            <w:webHidden/>
          </w:rPr>
          <w:t>61</w:t>
        </w:r>
        <w:r>
          <w:rPr>
            <w:noProof/>
            <w:webHidden/>
          </w:rPr>
          <w:fldChar w:fldCharType="end"/>
        </w:r>
      </w:hyperlink>
    </w:p>
    <w:p w:rsidR="002A3E82" w:rsidRPr="00911A60" w:rsidRDefault="002A3E82">
      <w:pPr>
        <w:pStyle w:val="31"/>
        <w:rPr>
          <w:rFonts w:ascii="Calibri" w:hAnsi="Calibri"/>
          <w:sz w:val="22"/>
          <w:szCs w:val="22"/>
        </w:rPr>
      </w:pPr>
      <w:hyperlink w:anchor="_Toc162851223" w:history="1">
        <w:r w:rsidRPr="0019666C">
          <w:rPr>
            <w:rStyle w:val="a3"/>
          </w:rPr>
          <w:t>Пенсионные права в Германии зависят от различных факторов. Какие возрастные группы получают самые высокие пенсии в Германии и почему?</w:t>
        </w:r>
        <w:r>
          <w:rPr>
            <w:webHidden/>
          </w:rPr>
          <w:tab/>
        </w:r>
        <w:r>
          <w:rPr>
            <w:webHidden/>
          </w:rPr>
          <w:fldChar w:fldCharType="begin"/>
        </w:r>
        <w:r>
          <w:rPr>
            <w:webHidden/>
          </w:rPr>
          <w:instrText xml:space="preserve"> PAGEREF _Toc162851223 \h </w:instrText>
        </w:r>
        <w:r>
          <w:rPr>
            <w:webHidden/>
          </w:rPr>
        </w:r>
        <w:r>
          <w:rPr>
            <w:webHidden/>
          </w:rPr>
          <w:fldChar w:fldCharType="separate"/>
        </w:r>
        <w:r>
          <w:rPr>
            <w:webHidden/>
          </w:rPr>
          <w:t>61</w:t>
        </w:r>
        <w:r>
          <w:rPr>
            <w:webHidden/>
          </w:rPr>
          <w:fldChar w:fldCharType="end"/>
        </w:r>
      </w:hyperlink>
    </w:p>
    <w:p w:rsidR="002A3E82" w:rsidRPr="00911A60" w:rsidRDefault="002A3E82">
      <w:pPr>
        <w:pStyle w:val="12"/>
        <w:tabs>
          <w:tab w:val="right" w:leader="dot" w:pos="9061"/>
        </w:tabs>
        <w:rPr>
          <w:rFonts w:ascii="Calibri" w:hAnsi="Calibri"/>
          <w:b w:val="0"/>
          <w:noProof/>
          <w:sz w:val="22"/>
          <w:szCs w:val="22"/>
        </w:rPr>
      </w:pPr>
      <w:hyperlink w:anchor="_Toc162851224" w:history="1">
        <w:r w:rsidRPr="0019666C">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_Toc162851224 \h </w:instrText>
        </w:r>
        <w:r>
          <w:rPr>
            <w:noProof/>
            <w:webHidden/>
          </w:rPr>
        </w:r>
        <w:r>
          <w:rPr>
            <w:noProof/>
            <w:webHidden/>
          </w:rPr>
          <w:fldChar w:fldCharType="separate"/>
        </w:r>
        <w:r>
          <w:rPr>
            <w:noProof/>
            <w:webHidden/>
          </w:rPr>
          <w:t>62</w:t>
        </w:r>
        <w:r>
          <w:rPr>
            <w:noProof/>
            <w:webHidden/>
          </w:rPr>
          <w:fldChar w:fldCharType="end"/>
        </w:r>
      </w:hyperlink>
    </w:p>
    <w:p w:rsidR="002A3E82" w:rsidRPr="00911A60" w:rsidRDefault="002A3E82">
      <w:pPr>
        <w:pStyle w:val="21"/>
        <w:tabs>
          <w:tab w:val="right" w:leader="dot" w:pos="9061"/>
        </w:tabs>
        <w:rPr>
          <w:rFonts w:ascii="Calibri" w:hAnsi="Calibri"/>
          <w:noProof/>
          <w:sz w:val="22"/>
          <w:szCs w:val="22"/>
        </w:rPr>
      </w:pPr>
      <w:hyperlink w:anchor="_Toc162851225" w:history="1">
        <w:r w:rsidRPr="0019666C">
          <w:rPr>
            <w:rStyle w:val="a3"/>
            <w:noProof/>
          </w:rPr>
          <w:t>ТАСС, 29.03.2024, Эксперты допускают возможность пандемии холеры - Попова</w:t>
        </w:r>
        <w:r>
          <w:rPr>
            <w:noProof/>
            <w:webHidden/>
          </w:rPr>
          <w:tab/>
        </w:r>
        <w:r>
          <w:rPr>
            <w:noProof/>
            <w:webHidden/>
          </w:rPr>
          <w:fldChar w:fldCharType="begin"/>
        </w:r>
        <w:r>
          <w:rPr>
            <w:noProof/>
            <w:webHidden/>
          </w:rPr>
          <w:instrText xml:space="preserve"> PAGEREF _Toc162851225 \h </w:instrText>
        </w:r>
        <w:r>
          <w:rPr>
            <w:noProof/>
            <w:webHidden/>
          </w:rPr>
        </w:r>
        <w:r>
          <w:rPr>
            <w:noProof/>
            <w:webHidden/>
          </w:rPr>
          <w:fldChar w:fldCharType="separate"/>
        </w:r>
        <w:r>
          <w:rPr>
            <w:noProof/>
            <w:webHidden/>
          </w:rPr>
          <w:t>62</w:t>
        </w:r>
        <w:r>
          <w:rPr>
            <w:noProof/>
            <w:webHidden/>
          </w:rPr>
          <w:fldChar w:fldCharType="end"/>
        </w:r>
      </w:hyperlink>
    </w:p>
    <w:p w:rsidR="002A3E82" w:rsidRPr="00911A60" w:rsidRDefault="002A3E82">
      <w:pPr>
        <w:pStyle w:val="31"/>
        <w:rPr>
          <w:rFonts w:ascii="Calibri" w:hAnsi="Calibri"/>
          <w:sz w:val="22"/>
          <w:szCs w:val="22"/>
        </w:rPr>
      </w:pPr>
      <w:hyperlink w:anchor="_Toc162851226" w:history="1">
        <w:r w:rsidRPr="0019666C">
          <w:rPr>
            <w:rStyle w:val="a3"/>
          </w:rPr>
          <w:t>Эксперты допускают возможность пандемического варианта распространения холеры. Кроме того, в мире сохраняется сложная эпидемическая обстановка, сообщила руководитель Роспотребнадзора Анна Попова.</w:t>
        </w:r>
        <w:r>
          <w:rPr>
            <w:webHidden/>
          </w:rPr>
          <w:tab/>
        </w:r>
        <w:r>
          <w:rPr>
            <w:webHidden/>
          </w:rPr>
          <w:fldChar w:fldCharType="begin"/>
        </w:r>
        <w:r>
          <w:rPr>
            <w:webHidden/>
          </w:rPr>
          <w:instrText xml:space="preserve"> PAGEREF _Toc162851226 \h </w:instrText>
        </w:r>
        <w:r>
          <w:rPr>
            <w:webHidden/>
          </w:rPr>
        </w:r>
        <w:r>
          <w:rPr>
            <w:webHidden/>
          </w:rPr>
          <w:fldChar w:fldCharType="separate"/>
        </w:r>
        <w:r>
          <w:rPr>
            <w:webHidden/>
          </w:rPr>
          <w:t>62</w:t>
        </w:r>
        <w:r>
          <w:rPr>
            <w:webHidden/>
          </w:rPr>
          <w:fldChar w:fldCharType="end"/>
        </w:r>
      </w:hyperlink>
    </w:p>
    <w:p w:rsidR="00A0290C" w:rsidRPr="00647ACE" w:rsidRDefault="00B6219B" w:rsidP="00310633">
      <w:pPr>
        <w:rPr>
          <w:b/>
          <w:caps/>
          <w:sz w:val="32"/>
        </w:rPr>
      </w:pPr>
      <w:r w:rsidRPr="00647ACE">
        <w:rPr>
          <w:caps/>
          <w:sz w:val="28"/>
        </w:rPr>
        <w:fldChar w:fldCharType="end"/>
      </w:r>
    </w:p>
    <w:p w:rsidR="00D1642B" w:rsidRPr="00647ACE" w:rsidRDefault="00D1642B" w:rsidP="00D1642B">
      <w:pPr>
        <w:pStyle w:val="251"/>
      </w:pPr>
      <w:bookmarkStart w:id="15" w:name="_Toc396864664"/>
      <w:bookmarkStart w:id="16" w:name="_Toc99318652"/>
      <w:bookmarkStart w:id="17" w:name="_Toc246216291"/>
      <w:bookmarkStart w:id="18" w:name="_Toc246297418"/>
      <w:bookmarkStart w:id="19" w:name="_Toc162851118"/>
      <w:bookmarkEnd w:id="6"/>
      <w:bookmarkEnd w:id="7"/>
      <w:bookmarkEnd w:id="8"/>
      <w:bookmarkEnd w:id="9"/>
      <w:bookmarkEnd w:id="10"/>
      <w:bookmarkEnd w:id="11"/>
      <w:bookmarkEnd w:id="12"/>
      <w:bookmarkEnd w:id="13"/>
      <w:r w:rsidRPr="00647ACE">
        <w:lastRenderedPageBreak/>
        <w:t>НОВОСТИ ПЕНСИОННОЙ ОТРАСЛИ</w:t>
      </w:r>
      <w:bookmarkEnd w:id="15"/>
      <w:bookmarkEnd w:id="16"/>
      <w:bookmarkEnd w:id="19"/>
    </w:p>
    <w:p w:rsidR="00D1642B" w:rsidRPr="00647ACE"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2851119"/>
      <w:r w:rsidRPr="00647ACE">
        <w:t>Новости отрасли НПФ</w:t>
      </w:r>
      <w:bookmarkEnd w:id="20"/>
      <w:bookmarkEnd w:id="21"/>
      <w:bookmarkEnd w:id="25"/>
    </w:p>
    <w:p w:rsidR="00BD2F6B" w:rsidRPr="00647ACE" w:rsidRDefault="00BD2F6B" w:rsidP="00BD2F6B">
      <w:pPr>
        <w:pStyle w:val="2"/>
      </w:pPr>
      <w:bookmarkStart w:id="26" w:name="А101"/>
      <w:bookmarkStart w:id="27" w:name="_Toc162851120"/>
      <w:r w:rsidRPr="00647ACE">
        <w:t>НАПФ, 29.03.2024, Состоялась встреча руководства НАПФ с представителями ведущих деловых СМИ России</w:t>
      </w:r>
      <w:bookmarkEnd w:id="26"/>
      <w:bookmarkEnd w:id="27"/>
    </w:p>
    <w:p w:rsidR="00BD2F6B" w:rsidRPr="00647ACE" w:rsidRDefault="00BD2F6B" w:rsidP="00647ACE">
      <w:pPr>
        <w:pStyle w:val="3"/>
      </w:pPr>
      <w:bookmarkStart w:id="28" w:name="_Toc162851121"/>
      <w:r w:rsidRPr="00647ACE">
        <w:t>28 марта 2024 года состоялась встреча Президента НАПФ Белякова С.Ю. и Председателя Совета НАПФ Недбая А.А. с журналистами ведущих деловых СМИ, посвященная обсуждению текущей ситуации на рынке негосударственного пенсионного обеспечения, а также особенностям и преимуществам Программы долгосрочных сбережений (ПДС), стартовавшей в России с 1 января 2024 г.</w:t>
      </w:r>
      <w:bookmarkEnd w:id="28"/>
    </w:p>
    <w:p w:rsidR="00BD2F6B" w:rsidRPr="00647ACE" w:rsidRDefault="00BD2F6B" w:rsidP="00BD2F6B">
      <w:r w:rsidRPr="00647ACE">
        <w:t xml:space="preserve">В своем выступлении Беляков С.Ю. подчеркнул, что отрасль НПФ продолжает свое развитие: объем пенсионных сбережений на сегодняшний день превышает более 5,1 трлн руб., а число участников добровольных пенсионных программ достигло 6,2 млн человек и продолжает расти. При этом несмотря на снижение количества участников рынка НПФ качество пенсионного рынка растете как за счет регуляторной политики Банка России, так и за счет ответственного поведения самих фондов. </w:t>
      </w:r>
      <w:r w:rsidR="00FF2A30" w:rsidRPr="00647ACE">
        <w:t>«</w:t>
      </w:r>
      <w:r w:rsidRPr="00647ACE">
        <w:t>НПФ являются на сегодняшний день эффективным инструментом накопления, многие из которых имеют 30-летнюю историю успешной деятельности по реализации пенсионных программ. При этом фонды остаются наиболее консервативными финансовыми институтами, для которых надежность финансовых вложений стоит на первом месте</w:t>
      </w:r>
      <w:r w:rsidR="00FF2A30" w:rsidRPr="00647ACE">
        <w:t>»</w:t>
      </w:r>
      <w:r w:rsidRPr="00647ACE">
        <w:t>, отметил Сергей Беляков.</w:t>
      </w:r>
    </w:p>
    <w:p w:rsidR="00BD2F6B" w:rsidRPr="00647ACE" w:rsidRDefault="00BD2F6B" w:rsidP="00BD2F6B">
      <w:r w:rsidRPr="00647ACE">
        <w:t>Говоря о перспективах программы долгосрочных сбережений Президент НАПФ сказал, что данный сберегательный продукт должен и может быть привлекательным для всех граждан вне зависимости от уровня дохода за счет новых возможностей, которые он предоставляет.</w:t>
      </w:r>
    </w:p>
    <w:p w:rsidR="00BD2F6B" w:rsidRPr="00647ACE" w:rsidRDefault="00FF2A30" w:rsidP="00BD2F6B">
      <w:r w:rsidRPr="00647ACE">
        <w:t>«</w:t>
      </w:r>
      <w:r w:rsidR="00BD2F6B" w:rsidRPr="00647ACE">
        <w:t>Очевидно, что в долгосрочных интересах граждан накапливать деньги, чтобы у них был повышенный доход в будущем. Участие в программе ПДС позволит гражданам за счет небольших регулярных отчислений в течение длительного времени сформировать капитал на будущие цели, а также забрать все накопленные средства в сложной жизненной ситуации (при болезни или потере кормильца)</w:t>
      </w:r>
      <w:r w:rsidRPr="00647ACE">
        <w:t>»</w:t>
      </w:r>
      <w:r w:rsidR="00BD2F6B" w:rsidRPr="00647ACE">
        <w:t>, подчеркнул Беляков.</w:t>
      </w:r>
    </w:p>
    <w:p w:rsidR="00BD2F6B" w:rsidRPr="00647ACE" w:rsidRDefault="00BD2F6B" w:rsidP="00BD2F6B">
      <w:r w:rsidRPr="00647ACE">
        <w:t xml:space="preserve">С ним солидарен Аркадий Недбай, отметивший в своем выступлении основные преимущества программы ПДС для граждан: </w:t>
      </w:r>
      <w:r w:rsidR="00FF2A30" w:rsidRPr="00647ACE">
        <w:t>«</w:t>
      </w:r>
      <w:r w:rsidRPr="00647ACE">
        <w:t>ПДС - единственный финансовый продукт, предполагающий софинансирование уплачиваемых гражданами взносов со стороны государства в течение трех лет при возможности продления данного срока по решению Правительства. Также в ПДС создана многоуровневая система гарантий как на уровне самого НПФ, так и на уровне государства - предусмотрена безубыточность инвестиций на горизонте до 5 лет</w:t>
      </w:r>
      <w:r w:rsidR="00FF2A30" w:rsidRPr="00647ACE">
        <w:t>»</w:t>
      </w:r>
      <w:r w:rsidRPr="00647ACE">
        <w:t>.</w:t>
      </w:r>
    </w:p>
    <w:p w:rsidR="00BD2F6B" w:rsidRPr="00647ACE" w:rsidRDefault="00BD2F6B" w:rsidP="00BD2F6B">
      <w:r w:rsidRPr="00647ACE">
        <w:t xml:space="preserve">Так же было отмечено, что сегодня в России наблюдается тенденция роста количества пенсионеров на общем фоне старения населения, при снижении количества занятых, </w:t>
      </w:r>
      <w:r w:rsidRPr="00647ACE">
        <w:lastRenderedPageBreak/>
        <w:t>что приводит к росту нагрузки на бюджет. По оценкам ООН, доля населения в возрасте старше 65 лет составляет на сегодняшний день около 16% от общей численности населения при прогнозируемом росте до 27% к 2060 году. Только за счет развития долгосрочных инструментов сбережений, в том числе негосударственного пенсионного обеспечения, можно добиться достижения так называемого коэффициента замещения пенсии утраченного заработка на уровне 40% и более.</w:t>
      </w:r>
    </w:p>
    <w:p w:rsidR="00BD2F6B" w:rsidRPr="00647ACE" w:rsidRDefault="00647ACE" w:rsidP="00BD2F6B">
      <w:hyperlink r:id="rId12" w:history="1">
        <w:r w:rsidR="00BD2F6B" w:rsidRPr="00647ACE">
          <w:rPr>
            <w:rStyle w:val="a3"/>
          </w:rPr>
          <w:t>http://www.napf.ru/228899</w:t>
        </w:r>
      </w:hyperlink>
      <w:r w:rsidR="00BD2F6B" w:rsidRPr="00647ACE">
        <w:t xml:space="preserve"> </w:t>
      </w:r>
    </w:p>
    <w:p w:rsidR="008B62FC" w:rsidRPr="00647ACE" w:rsidRDefault="008B62FC" w:rsidP="008B62FC">
      <w:pPr>
        <w:pStyle w:val="2"/>
      </w:pPr>
      <w:bookmarkStart w:id="29" w:name="А102"/>
      <w:bookmarkStart w:id="30" w:name="_Toc162851122"/>
      <w:r w:rsidRPr="00647ACE">
        <w:t>Известия, 29.03.2024, Валентина АВЕРЬЯНОВА, Длинные деньги: как реализуется программа долгосрочных сбережений</w:t>
      </w:r>
      <w:bookmarkEnd w:id="29"/>
      <w:bookmarkEnd w:id="30"/>
    </w:p>
    <w:p w:rsidR="008B62FC" w:rsidRPr="00647ACE" w:rsidRDefault="008B62FC" w:rsidP="00647ACE">
      <w:pPr>
        <w:pStyle w:val="3"/>
      </w:pPr>
      <w:bookmarkStart w:id="31" w:name="_Toc162851123"/>
      <w:r w:rsidRPr="00647ACE">
        <w:t xml:space="preserve">С 1 января в России заработала программа долгосрочных сбережений. Применение ПДС на практике оценили в Национальной ассоциации пенсионных фондов. Среди ключевых достоинств программы выделяют надежность, высокую доходность и прозрачность. Почему ПДС — не альтернатива банковским вкладам и брокерским счетам — разбирались </w:t>
      </w:r>
      <w:r w:rsidR="00FF2A30" w:rsidRPr="00647ACE">
        <w:t>«</w:t>
      </w:r>
      <w:r w:rsidRPr="00647ACE">
        <w:t>Известия</w:t>
      </w:r>
      <w:r w:rsidR="00FF2A30" w:rsidRPr="00647ACE">
        <w:t>»</w:t>
      </w:r>
      <w:r w:rsidRPr="00647ACE">
        <w:t>.</w:t>
      </w:r>
      <w:bookmarkEnd w:id="31"/>
    </w:p>
    <w:p w:rsidR="008B62FC" w:rsidRPr="00647ACE" w:rsidRDefault="008B62FC" w:rsidP="008B62FC">
      <w:r w:rsidRPr="00647ACE">
        <w:t>Новый вариант</w:t>
      </w:r>
    </w:p>
    <w:p w:rsidR="008B62FC" w:rsidRPr="00647ACE" w:rsidRDefault="008B62FC" w:rsidP="008B62FC">
      <w:r w:rsidRPr="00647ACE">
        <w:t>Программа долгосрочных сбережений — это финансовый продукт, позволяющий сформировать денежную подушку безопасности, накопить средства для крупных покупок или получать доход в будущем.</w:t>
      </w:r>
    </w:p>
    <w:p w:rsidR="008B62FC" w:rsidRPr="00647ACE" w:rsidRDefault="008B62FC" w:rsidP="008B62FC">
      <w:r w:rsidRPr="00647ACE">
        <w:t>ПДС стартовала в начале 2024 года. Уникальность программы заключается в том, что она предусматривает государственное софинансирование, отмечали в Центробанке РФ, комментируя ее запуск.</w:t>
      </w:r>
    </w:p>
    <w:p w:rsidR="008B62FC" w:rsidRPr="00647ACE" w:rsidRDefault="008B62FC" w:rsidP="008B62FC">
      <w:r w:rsidRPr="00647ACE">
        <w:t>Средства ПДС формируются за счет добровольных взносов человека (любых сумм с любой периодичностью внесения), средств пенсионных накоплений и инвестиционного дохода.</w:t>
      </w:r>
    </w:p>
    <w:p w:rsidR="008B62FC" w:rsidRPr="00647ACE" w:rsidRDefault="008B62FC" w:rsidP="008B62FC">
      <w:r w:rsidRPr="00647ACE">
        <w:t>На прошлой неделе Госдума приняла закон о налоговых вычетах по НДФЛ на долгосрочные сбережения граждан. Его размер составляет 13%. Максимально можно вернуть до 52 тыс. рублей в год от суммы в 400 тыс. рублей.</w:t>
      </w:r>
    </w:p>
    <w:p w:rsidR="008B62FC" w:rsidRPr="00647ACE" w:rsidRDefault="008B62FC" w:rsidP="008B62FC">
      <w:r w:rsidRPr="00647ACE">
        <w:t>Использовать накопленную сумму удастся спустя 15 лет с момента заключения договора. Еще один вариант — достижение 55 лет (для женщин) и 60 лет (для мужчин). Досрочно 100% средств можно снять на дорогостоящее лечение или при потере кормильца. Варианты выплаты средств: пожизненно, на срок не менее 10 лет, иной предусмотренный договором период.</w:t>
      </w:r>
    </w:p>
    <w:p w:rsidR="008B62FC" w:rsidRPr="00647ACE" w:rsidRDefault="008B62FC" w:rsidP="008B62FC">
      <w:r w:rsidRPr="00647ACE">
        <w:t>Как подключиться к программе</w:t>
      </w:r>
    </w:p>
    <w:p w:rsidR="008B62FC" w:rsidRPr="00647ACE" w:rsidRDefault="008B62FC" w:rsidP="008B62FC">
      <w:r w:rsidRPr="00647ACE">
        <w:t>Для того чтобы стать участником ПДС, необходимо выбрать негосударственный пенсионный фонд (НПФ) и заключить с ним договор. Сделать это можно как очно, так и онлайн. Далее следует вносить средства. Минимальный размер определяет НПФ, периодичность не регламентируется.</w:t>
      </w:r>
    </w:p>
    <w:p w:rsidR="008B62FC" w:rsidRPr="00647ACE" w:rsidRDefault="008B62FC" w:rsidP="008B62FC">
      <w:r w:rsidRPr="00647ACE">
        <w:t xml:space="preserve">В ПДС можно перевести накопительную пенсию, сформированную в рамках программы обязательного пенсионного страхования. Для этого нужно написать </w:t>
      </w:r>
      <w:r w:rsidRPr="00647ACE">
        <w:lastRenderedPageBreak/>
        <w:t>заявление в НПФ, в котором хранится пенсия, заключить с фондом договор и продолжить делать взносы.</w:t>
      </w:r>
    </w:p>
    <w:p w:rsidR="008B62FC" w:rsidRPr="00647ACE" w:rsidRDefault="008B62FC" w:rsidP="008B62FC">
      <w:r w:rsidRPr="00647ACE">
        <w:t>Выбранный пенсионный фонд можно сменить, переведя деньги в другой. Такая опция доступна раз в пять лет.</w:t>
      </w:r>
    </w:p>
    <w:p w:rsidR="008B62FC" w:rsidRPr="00647ACE" w:rsidRDefault="008B62FC" w:rsidP="008B62FC">
      <w:r w:rsidRPr="00647ACE">
        <w:t xml:space="preserve">На сегодняшний день в программе долгосрочных сбережений 14 операторов, рассказали </w:t>
      </w:r>
      <w:r w:rsidR="00FF2A30" w:rsidRPr="00647ACE">
        <w:t>«</w:t>
      </w:r>
      <w:r w:rsidRPr="00647ACE">
        <w:t>Известиям</w:t>
      </w:r>
      <w:r w:rsidR="00FF2A30" w:rsidRPr="00647ACE">
        <w:t>»</w:t>
      </w:r>
      <w:r w:rsidRPr="00647ACE">
        <w:t xml:space="preserve"> в пресс-службе Центробанка. С начала года заключено свыше 250 тыс. договоров.</w:t>
      </w:r>
    </w:p>
    <w:p w:rsidR="008B62FC" w:rsidRPr="00647ACE" w:rsidRDefault="008B62FC" w:rsidP="008B62FC">
      <w:r w:rsidRPr="00647ACE">
        <w:t>Инвестиции без рисков</w:t>
      </w:r>
    </w:p>
    <w:p w:rsidR="008B62FC" w:rsidRPr="00647ACE" w:rsidRDefault="008B62FC" w:rsidP="008B62FC">
      <w:r w:rsidRPr="00647ACE">
        <w:t>Программа долгосрочных сбережений действует с начала года. О выделившихся за это время преимуществах ПДС рассказали в Национальной ассоциации пенсионных фондов.</w:t>
      </w:r>
    </w:p>
    <w:p w:rsidR="008B62FC" w:rsidRPr="00647ACE" w:rsidRDefault="008B62FC" w:rsidP="008B62FC">
      <w:r w:rsidRPr="00647ACE">
        <w:t>Сохранность средств обеспечивает государство. Оно страхует долгосрочные сбережения на сумму до 2,8 млн рублей. Это вдвое больше, чем предлагают банки, указывает председатель совета НАПФ Аркадий Недбай.</w:t>
      </w:r>
    </w:p>
    <w:p w:rsidR="008B62FC" w:rsidRPr="00647ACE" w:rsidRDefault="008B62FC" w:rsidP="008B62FC">
      <w:r w:rsidRPr="00647ACE">
        <w:t>Положить на счет по программе можно любую сумму, даже небольшую. Когда речь идет о 2 тыс. рублей, другие финансовые инструменты оказываются не столь эффективны, считает он.</w:t>
      </w:r>
    </w:p>
    <w:p w:rsidR="008B62FC" w:rsidRPr="00647ACE" w:rsidRDefault="008B62FC" w:rsidP="008B62FC">
      <w:r w:rsidRPr="00647ACE">
        <w:t>Стабильность получаемого инвестором дохода в течение продолжительного временного интервала — плюс программы, уверена доцент кафедры финансовых рынков и финансового инжиниринга Финансового университета при правительстве РФ Елена Алтухова. По банковским депозитам за тот же период времени такая доходность не обеспечивается, обращает внимание она.</w:t>
      </w:r>
    </w:p>
    <w:p w:rsidR="008B62FC" w:rsidRPr="00647ACE" w:rsidRDefault="008B62FC" w:rsidP="008B62FC">
      <w:r w:rsidRPr="00647ACE">
        <w:t>ПДС, по словам Недбая, не пытается конкурировать с депозитами, брокерскими счетами, инвестиционными фондами и индивидуальными инвестиционными счетами.</w:t>
      </w:r>
    </w:p>
    <w:p w:rsidR="008B62FC" w:rsidRPr="00647ACE" w:rsidRDefault="008B62FC" w:rsidP="008B62FC">
      <w:r w:rsidRPr="00647ACE">
        <w:t>— Если гражданин хочет получить годовой доход, то ему лучше положить средства на депозит. А ПДС — вклад в долгую, но с гарантиями. Банк привлекает деньги и размещает их. Сделать это он может под 20%, а клиенту отдать только 10%. Пенсионный фонд так не делает, все проценты фиксированные, — отмечает он.</w:t>
      </w:r>
    </w:p>
    <w:p w:rsidR="008B62FC" w:rsidRPr="00647ACE" w:rsidRDefault="008B62FC" w:rsidP="008B62FC">
      <w:r w:rsidRPr="00647ACE">
        <w:t>При этом НПФ, в отличие от брокеров, не могут отдать гражданину сумму ниже той, что была внесена на счет.</w:t>
      </w:r>
    </w:p>
    <w:p w:rsidR="008B62FC" w:rsidRPr="00647ACE" w:rsidRDefault="008B62FC" w:rsidP="008B62FC">
      <w:r w:rsidRPr="00647ACE">
        <w:t>Разморозка активов</w:t>
      </w:r>
    </w:p>
    <w:p w:rsidR="008B62FC" w:rsidRPr="00647ACE" w:rsidRDefault="008B62FC" w:rsidP="008B62FC">
      <w:r w:rsidRPr="00647ACE">
        <w:t>В первую очередь эффективность программы можно оценивать шириной охвата населения, подчеркивает Елена Алтухова. Участие в программе могут принимать все, кто достиг совершеннолетия.</w:t>
      </w:r>
    </w:p>
    <w:p w:rsidR="008B62FC" w:rsidRPr="00647ACE" w:rsidRDefault="008B62FC" w:rsidP="008B62FC">
      <w:r w:rsidRPr="00647ACE">
        <w:t>— То есть любой гражданин имеет возможность в разных форматах принять в ней участие и включить ее в состав своего инвестиционного портфеля. Благодаря этому в экономике формируется дополнительный стабильный ресурс развития, — полагает эксперт.</w:t>
      </w:r>
    </w:p>
    <w:p w:rsidR="008B62FC" w:rsidRPr="00647ACE" w:rsidRDefault="008B62FC" w:rsidP="008B62FC">
      <w:r w:rsidRPr="00647ACE">
        <w:t xml:space="preserve">Особенно привлекательна ПДС будет для людей среднего и предпенсионного возраста, чей ежемесячный доход составляет около 80 тыс. рублей, указывает кандидат </w:t>
      </w:r>
      <w:r w:rsidRPr="00647ACE">
        <w:lastRenderedPageBreak/>
        <w:t>экономических наук, доцент кафедры экономической теории РЭУ им. Г. В. Плеханова Татьяна Скрыль.</w:t>
      </w:r>
    </w:p>
    <w:p w:rsidR="008B62FC" w:rsidRPr="00647ACE" w:rsidRDefault="008B62FC" w:rsidP="008B62FC">
      <w:r w:rsidRPr="00647ACE">
        <w:t>— Данная категория граждан заинтересована в регулярных взносах в программу и уже в ближайшем будущем сможет получить сформированные сбережения, — объясняет экономист.</w:t>
      </w:r>
    </w:p>
    <w:p w:rsidR="008B62FC" w:rsidRPr="00647ACE" w:rsidRDefault="008B62FC" w:rsidP="008B62FC">
      <w:r w:rsidRPr="00647ACE">
        <w:t>Для граждан, начавших трудовую деятельность до 1997 года, программа долгосрочных сбережений интересна возможностью перевода средств, накопленных в рамках обязательного пенсионного страхования, обращает внимание Недбай. Она позволяет получить прямой доступ к деньгам, предоставляя несколько вариантов последующей траты этой суммы.</w:t>
      </w:r>
    </w:p>
    <w:p w:rsidR="008B62FC" w:rsidRPr="00647ACE" w:rsidRDefault="008B62FC" w:rsidP="008B62FC">
      <w:r w:rsidRPr="00647ACE">
        <w:t>— Допустим, у меня есть такие накопления. Я их перевожу в программу долгосрочных сбережений. Первая опция, которая у меня появляется, — потратить деньги на дорогостоящее лечение в любое время. Еще деньги могут перейти в наследство. Причем сразу, если речь идет о потере кормильца, — уточняет спикер.</w:t>
      </w:r>
    </w:p>
    <w:p w:rsidR="008B62FC" w:rsidRPr="00647ACE" w:rsidRDefault="008B62FC" w:rsidP="008B62FC">
      <w:r w:rsidRPr="00647ACE">
        <w:t>В конечном итоге через 15 лет эти средства удастся просто снять, не дожидаясь выхода на пенсию. Гражданин сможет распоряжаться ими по своему усмотрению.</w:t>
      </w:r>
    </w:p>
    <w:p w:rsidR="008B62FC" w:rsidRPr="00647ACE" w:rsidRDefault="008B62FC" w:rsidP="008B62FC">
      <w:r w:rsidRPr="00647ACE">
        <w:t>Подушка безопасности</w:t>
      </w:r>
    </w:p>
    <w:p w:rsidR="008B62FC" w:rsidRPr="00647ACE" w:rsidRDefault="008B62FC" w:rsidP="008B62FC">
      <w:r w:rsidRPr="00647ACE">
        <w:t>Одна из важнейших задач ПДС — сохранение денег от инфляции, подчеркивает Недбай. Все внесенные суммы, даже небольшие, будут от нее защищены.</w:t>
      </w:r>
    </w:p>
    <w:p w:rsidR="008B62FC" w:rsidRPr="00647ACE" w:rsidRDefault="008B62FC" w:rsidP="008B62FC">
      <w:r w:rsidRPr="00647ACE">
        <w:t>— Если мы возьмем инфляцию на длинном периоде и доходность пенсионных фондов на том же длинном периоде, мы увидим, что деньги сохраняются, — поясняет он.</w:t>
      </w:r>
    </w:p>
    <w:p w:rsidR="008B62FC" w:rsidRPr="00647ACE" w:rsidRDefault="008B62FC" w:rsidP="008B62FC">
      <w:r w:rsidRPr="00647ACE">
        <w:t>Долгосрочные сбережения — это полноценная подушка безопасности, убежден председатель совета НАПФ. Средства не удастся потратить на мелкие расходы, оплату ипотеки или покупку автомобиля. Но ими можно будет воспользоваться в непростой ситуации.</w:t>
      </w:r>
    </w:p>
    <w:p w:rsidR="008B62FC" w:rsidRPr="00647ACE" w:rsidRDefault="008B62FC" w:rsidP="008B62FC">
      <w:r w:rsidRPr="00647ACE">
        <w:t>— С учетом финансирования государства, льгот и дохода негосударственного пенсионного фонда вы получаете однозначно выгодную, понятную для себя, надежную инвестицию, — резюмирует он.</w:t>
      </w:r>
    </w:p>
    <w:p w:rsidR="008B62FC" w:rsidRPr="00647ACE" w:rsidRDefault="008B62FC" w:rsidP="008B62FC">
      <w:r w:rsidRPr="00647ACE">
        <w:t>Программа долгосрочных сбережений дополняет сегодняшний тренд на долгосрочные инвестиции, согласна Татьяна Скрыль.</w:t>
      </w:r>
    </w:p>
    <w:p w:rsidR="008B62FC" w:rsidRPr="00647ACE" w:rsidRDefault="008B62FC" w:rsidP="008B62FC">
      <w:r w:rsidRPr="00647ACE">
        <w:t xml:space="preserve">— С одной стороны, государство хочет, чтобы граждане помимо взносов на государственную пенсию инвестировали в свою дополнительную пенсию. С другой стороны, большинство людей может воспринять ПДС как очередную инициативу по реструктуризации пенсионных накоплений, — полагает собеседница </w:t>
      </w:r>
      <w:r w:rsidR="00FF2A30" w:rsidRPr="00647ACE">
        <w:t>«</w:t>
      </w:r>
      <w:r w:rsidRPr="00647ACE">
        <w:t>Известий</w:t>
      </w:r>
      <w:r w:rsidR="00FF2A30" w:rsidRPr="00647ACE">
        <w:t>»</w:t>
      </w:r>
      <w:r w:rsidRPr="00647ACE">
        <w:t>.</w:t>
      </w:r>
    </w:p>
    <w:p w:rsidR="008B62FC" w:rsidRPr="00647ACE" w:rsidRDefault="008B62FC" w:rsidP="008B62FC">
      <w:r w:rsidRPr="00647ACE">
        <w:t>Однако есть у программы и минусы, отмечает Елена Алтухова. Главный из них заключается в том, что средства извлекаются из оборота инвестора на весьма продолжительный срок.</w:t>
      </w:r>
    </w:p>
    <w:p w:rsidR="008B62FC" w:rsidRPr="00647ACE" w:rsidRDefault="008B62FC" w:rsidP="008B62FC">
      <w:r w:rsidRPr="00647ACE">
        <w:t>— Данный аспект может существенно ограничить будущих инвесторов от вступления в программу долгосрочных сбережений в условиях экономической турбулентности, — полагает эксперт.</w:t>
      </w:r>
    </w:p>
    <w:p w:rsidR="008B62FC" w:rsidRPr="00647ACE" w:rsidRDefault="008B62FC" w:rsidP="008B62FC">
      <w:r w:rsidRPr="00647ACE">
        <w:lastRenderedPageBreak/>
        <w:t>К недостаткам программы можно также отнести ее запуск в период высоких процентных ставок на депозиты в банках, продолжает список профессор департамента права Института экономики, управления и права МГПУ, член экспертного совета комитета ГД по защите семьи, вопросам отцовства, материнства и детства Ильмира Шикула.</w:t>
      </w:r>
    </w:p>
    <w:p w:rsidR="008B62FC" w:rsidRPr="00647ACE" w:rsidRDefault="008B62FC" w:rsidP="008B62FC">
      <w:r w:rsidRPr="00647ACE">
        <w:t>Перспективы роста</w:t>
      </w:r>
    </w:p>
    <w:p w:rsidR="008B62FC" w:rsidRPr="00647ACE" w:rsidRDefault="008B62FC" w:rsidP="008B62FC">
      <w:r w:rsidRPr="00647ACE">
        <w:t>Дополнительно стимулирует людей более рачительно распоряжаться своими сбережениями налоговый вычет, считает кандидат экономических наук, доцент кафедры стратегического и инновационного развития Финансового университета Михаил Хачатурян.</w:t>
      </w:r>
    </w:p>
    <w:p w:rsidR="008B62FC" w:rsidRPr="00647ACE" w:rsidRDefault="008B62FC" w:rsidP="008B62FC">
      <w:r w:rsidRPr="00647ACE">
        <w:t>— Вместе с софинансированием налоговый вычет является ключевым драйвером поддержки программы долгосрочных сбережений. Формируя дополнительный доход граждан, он увеличивает привлеченный объем длинных ресурсов в относительной стабильности, — согласна с этой позицией Елена Алтухова.</w:t>
      </w:r>
    </w:p>
    <w:p w:rsidR="008B62FC" w:rsidRPr="00647ACE" w:rsidRDefault="008B62FC" w:rsidP="008B62FC">
      <w:r w:rsidRPr="00647ACE">
        <w:t>Введение нового вычета может поспособствовать формированию благоприятных налоговых условий для долгосрочных сбережений граждан и притоку инвестиций на финансовый рынок, подчеркивает Ильмира Шикула.</w:t>
      </w:r>
    </w:p>
    <w:p w:rsidR="008B62FC" w:rsidRPr="00647ACE" w:rsidRDefault="008B62FC" w:rsidP="008B62FC">
      <w:r w:rsidRPr="00647ACE">
        <w:t>Для получения большего эффекта, по мнению Хачатуряна, нужны дополнительные стимулирующие инструменты. Среди них эксперт выделяет увеличение срока софинансирования добровольных взносов от государства, повышение предельной суммы гарантирования, а также возможность предоставления иных льгот участникам программы.</w:t>
      </w:r>
    </w:p>
    <w:p w:rsidR="008B62FC" w:rsidRPr="00647ACE" w:rsidRDefault="008B62FC" w:rsidP="008B62FC">
      <w:r w:rsidRPr="00647ACE">
        <w:t>— Комплексный подход к стимулированию, когда механизмы выстроены в единую систему, позволит повысить эффективность предлагаемого механизма пенсионных сбережений, а следовательно и благосостояния наших граждан, — убежден экономист.</w:t>
      </w:r>
    </w:p>
    <w:p w:rsidR="008B62FC" w:rsidRPr="00647ACE" w:rsidRDefault="00647ACE" w:rsidP="008B62FC">
      <w:hyperlink r:id="rId13" w:history="1">
        <w:r w:rsidR="008B62FC" w:rsidRPr="00647ACE">
          <w:rPr>
            <w:rStyle w:val="a3"/>
          </w:rPr>
          <w:t>https://iz.ru/1673846/valentina-averianova/dlinnye-dengi-kak-realizuetsia-programma-dolgosrochnykh-sberezhenii</w:t>
        </w:r>
      </w:hyperlink>
      <w:r w:rsidR="008B62FC" w:rsidRPr="00647ACE">
        <w:t xml:space="preserve"> </w:t>
      </w:r>
    </w:p>
    <w:p w:rsidR="009C4CFB" w:rsidRPr="00647ACE" w:rsidRDefault="009C4CFB" w:rsidP="009C4CFB">
      <w:pPr>
        <w:pStyle w:val="2"/>
      </w:pPr>
      <w:bookmarkStart w:id="32" w:name="А103"/>
      <w:bookmarkStart w:id="33" w:name="_Toc162851124"/>
      <w:r w:rsidRPr="00647ACE">
        <w:t>Forbes, 29.03.2024, Ксения КОТЧЕНКО, За длинным рублем: помогут ли рынку IPO средства пенсионных фондов</w:t>
      </w:r>
      <w:bookmarkEnd w:id="32"/>
      <w:bookmarkEnd w:id="33"/>
    </w:p>
    <w:p w:rsidR="009C4CFB" w:rsidRPr="00647ACE" w:rsidRDefault="009C4CFB" w:rsidP="00647ACE">
      <w:pPr>
        <w:pStyle w:val="3"/>
      </w:pPr>
      <w:bookmarkStart w:id="34" w:name="_Toc162851125"/>
      <w:r w:rsidRPr="00647ACE">
        <w:t>Минфин, вслед за ЦБ, активно поддержал участие негосударственных пенсионных фондов (НПФ) в новых IPO. По мнению ведомства, для НПФ необходимо снизить ограничения по объему размещений средств в акции при первичных размещениях на бирже. Это может дать 2-3 трлн рублей дополнительных вливаний. Зачем на фондовом рынке нужны пенсионные накопления и поможет ли это поддержать новых эмитентов?</w:t>
      </w:r>
      <w:bookmarkEnd w:id="34"/>
    </w:p>
    <w:p w:rsidR="009C4CFB" w:rsidRPr="00647ACE" w:rsidRDefault="009C4CFB" w:rsidP="009C4CFB">
      <w:r w:rsidRPr="00647ACE">
        <w:t>Пенсионные IPO</w:t>
      </w:r>
    </w:p>
    <w:p w:rsidR="009C4CFB" w:rsidRPr="00647ACE" w:rsidRDefault="009C4CFB" w:rsidP="009C4CFB">
      <w:r w:rsidRPr="00647ACE">
        <w:t xml:space="preserve">Тема активного участия НПФ в поддержке фондового рынка, и в частности новых IPO, начала обсуждаться в начале марта. Тогда ЦБ предложил снизить минимальный порог объема IPO, в которых могут участвовать НПФ, с 50 млрд до 3 млрд рублей, и в два раза увеличить долю от общего объема размещения, которую может приобрести фонд — с 5% до 10% выпуска. </w:t>
      </w:r>
    </w:p>
    <w:p w:rsidR="009C4CFB" w:rsidRPr="00647ACE" w:rsidRDefault="009C4CFB" w:rsidP="009C4CFB">
      <w:r w:rsidRPr="00647ACE">
        <w:lastRenderedPageBreak/>
        <w:t xml:space="preserve">Теперь эту инициативу поддержал Минфин. </w:t>
      </w:r>
      <w:r w:rsidR="00FF2A30" w:rsidRPr="00647ACE">
        <w:t>«</w:t>
      </w:r>
      <w:r w:rsidRPr="00647ACE">
        <w:t>Сейчас установлены заградительные требования [для НПФ]: 50 млрд рублей — первичное размещение. Наверное, стоит пересмотреть эту величину и, соответственно, объем, который НПФ смогут покупать при таком размещении</w:t>
      </w:r>
      <w:r w:rsidR="00FF2A30" w:rsidRPr="00647ACE">
        <w:t>»</w:t>
      </w:r>
      <w:r w:rsidRPr="00647ACE">
        <w:t>, — заявил исполняющий обязанности директора департамента финансовой политики Минфина Алексей Яковлев. Сейчас доля акций в накоплениях НПФ — около 7%, что не дает им возможности предложить доходность выше доходности депозитов, отмечает глава Национальной ассоциации участников фондового рынка (НАУФОР) Алексей Тимофеев.</w:t>
      </w:r>
    </w:p>
    <w:p w:rsidR="009C4CFB" w:rsidRPr="00647ACE" w:rsidRDefault="009C4CFB" w:rsidP="009C4CFB">
      <w:r w:rsidRPr="00647ACE">
        <w:t>Теперь чиновники обсуждают, что НПФ смогут вкладывать пенсионные накопления не только в акции первого котировального уровня, но и в ценные бумаги небольших компаний с низкой ликвидностью, то есть акции второго и третьего эшелона. Обычно именно к ним относятся акции недавно прошедших через IPO компаний. Но доля высокорисковых активов в портфелях фондов будет ограничена 7%.</w:t>
      </w:r>
    </w:p>
    <w:p w:rsidR="009C4CFB" w:rsidRPr="00647ACE" w:rsidRDefault="009C4CFB" w:rsidP="009C4CFB">
      <w:r w:rsidRPr="00647ACE">
        <w:t xml:space="preserve">Национальная ассоциация негосударственных пенсионных фондов (НАПФ) поддерживает инициативу ЦБ, заявляет ее президент Сергей Беляков, подчеркивая, что говорить о расширении участия НПФ в первичных размещениях акций все же пока преждевременно. </w:t>
      </w:r>
    </w:p>
    <w:p w:rsidR="009C4CFB" w:rsidRPr="00647ACE" w:rsidRDefault="009C4CFB" w:rsidP="009C4CFB">
      <w:r w:rsidRPr="00647ACE">
        <w:t>Почему НПФ</w:t>
      </w:r>
    </w:p>
    <w:p w:rsidR="009C4CFB" w:rsidRPr="00647ACE" w:rsidRDefault="009C4CFB" w:rsidP="009C4CFB">
      <w:r w:rsidRPr="00647ACE">
        <w:t xml:space="preserve">Бизнес проявляет все больший интерес к финансированию проектов за счет средств инвесторов: после провала на рынке IPO в 2022 году из-за начала </w:t>
      </w:r>
      <w:r w:rsidR="00FF2A30" w:rsidRPr="00647ACE">
        <w:t>«</w:t>
      </w:r>
      <w:r w:rsidRPr="00647ACE">
        <w:t>спецоперации</w:t>
      </w:r>
      <w:r w:rsidR="00FF2A30" w:rsidRPr="00647ACE">
        <w:t>»</w:t>
      </w:r>
      <w:r w:rsidRPr="00647ACE">
        <w:t xml:space="preserve">* число новых размещений постепенно восстанавливается. Причин несколько — высокая ключевая ставка ЦБ делает невыгодными кредиты и облигации, нет доступа к западным площадкам, а государство сделало ставку на развитие фондового рынка и привлечение длинных денег в экономику в условиях дефицитного из-за </w:t>
      </w:r>
      <w:r w:rsidR="00FF2A30" w:rsidRPr="00647ACE">
        <w:t>«</w:t>
      </w:r>
      <w:r w:rsidRPr="00647ACE">
        <w:t>спецоперации</w:t>
      </w:r>
      <w:r w:rsidR="00FF2A30" w:rsidRPr="00647ACE">
        <w:t>»</w:t>
      </w:r>
      <w:r w:rsidRPr="00647ACE">
        <w:t xml:space="preserve"> бюджета.</w:t>
      </w:r>
    </w:p>
    <w:p w:rsidR="009C4CFB" w:rsidRPr="00647ACE" w:rsidRDefault="009C4CFB" w:rsidP="009C4CFB">
      <w:r w:rsidRPr="00647ACE">
        <w:t xml:space="preserve">Пока, впрочем, объемы новых размещений акций, по сравнению с двумя годами ранее, снизились и начинаются от нескольких сотен миллионов рублей. </w:t>
      </w:r>
      <w:r w:rsidR="00FF2A30" w:rsidRPr="00647ACE">
        <w:t>«</w:t>
      </w:r>
      <w:r w:rsidRPr="00647ACE">
        <w:t>Альфа-Инвестиции</w:t>
      </w:r>
      <w:r w:rsidR="00FF2A30" w:rsidRPr="00647ACE">
        <w:t>»</w:t>
      </w:r>
      <w:r w:rsidRPr="00647ACE">
        <w:t xml:space="preserve"> прогнозируют, что в 2024 году объем рынка IPO может вырасти почти вдвое и составить от 60 млрд до 80 млрд рублей, а количество новых IPO в 2024 году составит около 15 размещений.</w:t>
      </w:r>
    </w:p>
    <w:p w:rsidR="009C4CFB" w:rsidRPr="00647ACE" w:rsidRDefault="009C4CFB" w:rsidP="009C4CFB">
      <w:r w:rsidRPr="00647ACE">
        <w:t xml:space="preserve">При этом рынок пока поддерживает высокая спекулятивная активность частных инвесторов, которые составляют большую долю всех участников IPO, сообщила управляющий директор по корпоративным, суверенным и ESG-рейтингам </w:t>
      </w:r>
      <w:r w:rsidR="00FF2A30" w:rsidRPr="00647ACE">
        <w:t>«</w:t>
      </w:r>
      <w:r w:rsidRPr="00647ACE">
        <w:t>Эксперт РА</w:t>
      </w:r>
      <w:r w:rsidR="00FF2A30" w:rsidRPr="00647ACE">
        <w:t>»</w:t>
      </w:r>
      <w:r w:rsidRPr="00647ACE">
        <w:t xml:space="preserve"> Гульназ Галиева на форуме </w:t>
      </w:r>
      <w:r w:rsidR="00FF2A30" w:rsidRPr="00647ACE">
        <w:t>«</w:t>
      </w:r>
      <w:r w:rsidRPr="00647ACE">
        <w:t>Стратегическая сессия финансового рынка: год IPO</w:t>
      </w:r>
      <w:r w:rsidR="00FF2A30" w:rsidRPr="00647ACE">
        <w:t>»</w:t>
      </w:r>
      <w:r w:rsidRPr="00647ACE">
        <w:t>.</w:t>
      </w:r>
    </w:p>
    <w:p w:rsidR="009C4CFB" w:rsidRPr="00647ACE" w:rsidRDefault="009C4CFB" w:rsidP="009C4CFB">
      <w:r w:rsidRPr="00647ACE">
        <w:t xml:space="preserve">В отсутствие иностранных институциональных инвесторов — управляющих компаний, банков, инвестфондов и других юрлиц, которые ушли с российского рынка после начала </w:t>
      </w:r>
      <w:r w:rsidR="00FF2A30" w:rsidRPr="00647ACE">
        <w:t>«</w:t>
      </w:r>
      <w:r w:rsidRPr="00647ACE">
        <w:t>спецоперации</w:t>
      </w:r>
      <w:r w:rsidR="00FF2A30" w:rsidRPr="00647ACE">
        <w:t>»</w:t>
      </w:r>
      <w:r w:rsidRPr="00647ACE">
        <w:t xml:space="preserve">, — средняя доля розничных инвесторов на рынке IPO с 2022 года составляет 73%, подсчитали аналитики </w:t>
      </w:r>
      <w:r w:rsidR="00FF2A30" w:rsidRPr="00647ACE">
        <w:t>«</w:t>
      </w:r>
      <w:r w:rsidRPr="00647ACE">
        <w:t>Альфа-Инвестиций</w:t>
      </w:r>
      <w:r w:rsidR="00FF2A30" w:rsidRPr="00647ACE">
        <w:t>»</w:t>
      </w:r>
      <w:r w:rsidRPr="00647ACE">
        <w:t xml:space="preserve">. </w:t>
      </w:r>
    </w:p>
    <w:p w:rsidR="009C4CFB" w:rsidRPr="00647ACE" w:rsidRDefault="009C4CFB" w:rsidP="009C4CFB">
      <w:r w:rsidRPr="00647ACE">
        <w:t xml:space="preserve">В небольших IPO участвовали только розничные инвесторы — их доля, по данным Мосбиржи, доходила до 100%. Например, именно они полностью выкупили бумаги биотеха Genetico, микрофинансовой организации CarMoney, </w:t>
      </w:r>
      <w:r w:rsidR="00FF2A30" w:rsidRPr="00647ACE">
        <w:t>«</w:t>
      </w:r>
      <w:r w:rsidRPr="00647ACE">
        <w:t>Мосгорломбарда</w:t>
      </w:r>
      <w:r w:rsidR="00FF2A30" w:rsidRPr="00647ACE">
        <w:t>»</w:t>
      </w:r>
      <w:r w:rsidRPr="00647ACE">
        <w:t xml:space="preserve"> и калужского ликеро-водочного завода </w:t>
      </w:r>
      <w:r w:rsidR="00FF2A30" w:rsidRPr="00647ACE">
        <w:t>«</w:t>
      </w:r>
      <w:r w:rsidRPr="00647ACE">
        <w:t>Кристалл</w:t>
      </w:r>
      <w:r w:rsidR="00FF2A30" w:rsidRPr="00647ACE">
        <w:t>»</w:t>
      </w:r>
      <w:r w:rsidRPr="00647ACE">
        <w:t xml:space="preserve">, следует из презентации Мосбиржи на форуме </w:t>
      </w:r>
      <w:r w:rsidR="00FF2A30" w:rsidRPr="00647ACE">
        <w:t>«</w:t>
      </w:r>
      <w:r w:rsidRPr="00647ACE">
        <w:t>Эксперт РА</w:t>
      </w:r>
      <w:r w:rsidR="00FF2A30" w:rsidRPr="00647ACE">
        <w:t>»</w:t>
      </w:r>
      <w:r w:rsidRPr="00647ACE">
        <w:t>.</w:t>
      </w:r>
    </w:p>
    <w:p w:rsidR="009C4CFB" w:rsidRPr="00647ACE" w:rsidRDefault="009C4CFB" w:rsidP="009C4CFB">
      <w:r w:rsidRPr="00647ACE">
        <w:lastRenderedPageBreak/>
        <w:t xml:space="preserve">Институционалы же занимали выжидательную позицию и вкладывали средства в более ликвидные бумаги с объемом размещения от 3,5 млрд рублей. Но даже в них доля таких инвесторов достигла 50% только в трех из 11 размещений за последние два года. Общее их число не превышает 22 имен, а выставлять крупные заявки готовы только пять-шесть игроков, рассказала на форуме начальник департамента рынков фондового капитала Газпромбанка Татьяна Капустина. </w:t>
      </w:r>
    </w:p>
    <w:p w:rsidR="009C4CFB" w:rsidRPr="00647ACE" w:rsidRDefault="009C4CFB" w:rsidP="009C4CFB">
      <w:r w:rsidRPr="00647ACE">
        <w:t>Иными словами, рынку не хватает институциональных инвесторов, которые могли бы заместить ушедших иностранцев. Вот тут и понадобились НПФ. В Минфине предлагают с помощью смягчения правил для негосударственных пенсионных фондов поддержать баланс спроса на IPO. Увеличение доли долгосрочных институциональных инвесторов обеспечит более справедливую цену на этапе сделки, поддержит новые публичные размещения акций и поможет повышению качества корпоративного управления, считает президент НАПФ Сергей Беляков. Но не только.</w:t>
      </w:r>
    </w:p>
    <w:p w:rsidR="009C4CFB" w:rsidRPr="00647ACE" w:rsidRDefault="009C4CFB" w:rsidP="009C4CFB">
      <w:r w:rsidRPr="00647ACE">
        <w:t>Зачем рынку пенсии</w:t>
      </w:r>
    </w:p>
    <w:p w:rsidR="009C4CFB" w:rsidRPr="00647ACE" w:rsidRDefault="009C4CFB" w:rsidP="009C4CFB">
      <w:r w:rsidRPr="00647ACE">
        <w:t xml:space="preserve">НПФ, как и институциональные инвесторы, отличаются большей осторожностью в сравнении с розничными инвесторами и стабилизируют рынок акций, сохраняя или покупая их, когда остальные продают, также они более требовательны к раскрытию информации и корпоративному управлению эмитентов, отмечает Алексей Тимофеев. </w:t>
      </w:r>
    </w:p>
    <w:p w:rsidR="009C4CFB" w:rsidRPr="00647ACE" w:rsidRDefault="009C4CFB" w:rsidP="009C4CFB">
      <w:r w:rsidRPr="00647ACE">
        <w:t xml:space="preserve">Участие НПФ могло бы снизить размах спекулятивных движений в котировках новых эмитентов, поскольку долгосрочные инвесторы не будут требовать значительного снижения цены и не будут часто совершать сделки, подтверждает аналитик </w:t>
      </w:r>
      <w:r w:rsidR="00FF2A30" w:rsidRPr="00647ACE">
        <w:t>«</w:t>
      </w:r>
      <w:r w:rsidRPr="00647ACE">
        <w:t>Финама</w:t>
      </w:r>
      <w:r w:rsidR="00FF2A30" w:rsidRPr="00647ACE">
        <w:t>»</w:t>
      </w:r>
      <w:r w:rsidRPr="00647ACE">
        <w:t xml:space="preserve"> Леонид Делицын.</w:t>
      </w:r>
    </w:p>
    <w:p w:rsidR="009C4CFB" w:rsidRPr="00647ACE" w:rsidRDefault="009C4CFB" w:rsidP="009C4CFB">
      <w:r w:rsidRPr="00647ACE">
        <w:t xml:space="preserve">Также Делицын считает, что расширение доступа НПФ к IPO необходимо государству, чтобы обеспечить размещение акций стратегически важных высокотехнологичных компаний. Государство интересуется средствами фондового рынка, пытаясь в условиях </w:t>
      </w:r>
      <w:r w:rsidR="00FF2A30" w:rsidRPr="00647ACE">
        <w:t>«</w:t>
      </w:r>
      <w:r w:rsidRPr="00647ACE">
        <w:t>спецоперации</w:t>
      </w:r>
      <w:r w:rsidR="00FF2A30" w:rsidRPr="00647ACE">
        <w:t>»</w:t>
      </w:r>
      <w:r w:rsidRPr="00647ACE">
        <w:t xml:space="preserve"> заинтересовать население долгосрочными инвестициями в акции и облигации для поддержки российской экономики. Недавно Путин заявил о необходимости повысить капитализацию фондового рынка вдвое за шесть лет и стимулировать IPO, в том числе высокотехнологичных компаний. </w:t>
      </w:r>
    </w:p>
    <w:p w:rsidR="009C4CFB" w:rsidRPr="00647ACE" w:rsidRDefault="00FF2A30" w:rsidP="009C4CFB">
      <w:r w:rsidRPr="00647ACE">
        <w:t>«</w:t>
      </w:r>
      <w:r w:rsidR="009C4CFB" w:rsidRPr="00647ACE">
        <w:t>Государству нужно привлекать в компании средства для разработки действительно новых технологий, спрос на которые иногда предъявляет только само государство</w:t>
      </w:r>
      <w:r w:rsidRPr="00647ACE">
        <w:t>»</w:t>
      </w:r>
      <w:r w:rsidR="009C4CFB" w:rsidRPr="00647ACE">
        <w:t>, — считает Делицын. Для этого на рынке и нужны НПФ, которые будут оставаться в акциях одно-два десятилетия вне зависимости от сегодняшних и даже завтрашних финансовых показателей компаний, говорит он.</w:t>
      </w:r>
    </w:p>
    <w:p w:rsidR="009C4CFB" w:rsidRPr="00647ACE" w:rsidRDefault="00FF2A30" w:rsidP="009C4CFB">
      <w:r w:rsidRPr="00647ACE">
        <w:t>«</w:t>
      </w:r>
      <w:r w:rsidR="009C4CFB" w:rsidRPr="00647ACE">
        <w:t>С другой стороны, продажа фондом крупного пакета акций может сильно повлиять на объем торгов и их стоимость, что также негативно сказывается на ликвидности и доходности активов фонда</w:t>
      </w:r>
      <w:r w:rsidRPr="00647ACE">
        <w:t>»</w:t>
      </w:r>
      <w:r w:rsidR="009C4CFB" w:rsidRPr="00647ACE">
        <w:t xml:space="preserve">, — предупреждает директор по рейтингам страховых и инвестиционных компаний </w:t>
      </w:r>
      <w:r w:rsidRPr="00647ACE">
        <w:t>«</w:t>
      </w:r>
      <w:r w:rsidR="009C4CFB" w:rsidRPr="00647ACE">
        <w:t>Эксперт РА</w:t>
      </w:r>
      <w:r w:rsidRPr="00647ACE">
        <w:t>»</w:t>
      </w:r>
      <w:r w:rsidR="009C4CFB" w:rsidRPr="00647ACE">
        <w:t xml:space="preserve"> Екатерина Серова.</w:t>
      </w:r>
    </w:p>
    <w:p w:rsidR="009C4CFB" w:rsidRPr="00647ACE" w:rsidRDefault="009C4CFB" w:rsidP="009C4CFB">
      <w:r w:rsidRPr="00647ACE">
        <w:t>Сколько денег</w:t>
      </w:r>
    </w:p>
    <w:p w:rsidR="009C4CFB" w:rsidRPr="00647ACE" w:rsidRDefault="009C4CFB" w:rsidP="009C4CFB">
      <w:r w:rsidRPr="00647ACE">
        <w:t xml:space="preserve">Участие НПФ в IPO позволит рынку получить минимум 2-3 трлн рублей, прогнозирует Алексей Тимофеев, причем само их участие в размещениях может побудить эмитентов выходить на рынок с более крупными объемами, от 10 млрд до 30 млрд рублей. Доля участия в IPO будет очень незначительной в объеме портфелей НПФ, не более 5%, но </w:t>
      </w:r>
      <w:r w:rsidRPr="00647ACE">
        <w:lastRenderedPageBreak/>
        <w:t xml:space="preserve">даже эти деньги способны поддержать финансовый рынок, считает заместитель генерального директора ИК </w:t>
      </w:r>
      <w:r w:rsidR="00FF2A30" w:rsidRPr="00647ACE">
        <w:t>«</w:t>
      </w:r>
      <w:r w:rsidRPr="00647ACE">
        <w:t>Айгенис</w:t>
      </w:r>
      <w:r w:rsidR="00FF2A30" w:rsidRPr="00647ACE">
        <w:t>»</w:t>
      </w:r>
      <w:r w:rsidRPr="00647ACE">
        <w:t xml:space="preserve"> Михаил Васильев.</w:t>
      </w:r>
    </w:p>
    <w:p w:rsidR="009C4CFB" w:rsidRPr="00647ACE" w:rsidRDefault="009C4CFB" w:rsidP="009C4CFB">
      <w:r w:rsidRPr="00647ACE">
        <w:t>Тем не менее старший управляющий директор по взаимодействию с эмитентами и органами власти Московской биржи Елена Курицына отмечает, что возможный приток средств от НПФ не стоит переоценивать. Объем активов НПФ на российском рынке, по данным ЦБ, составлял 5,1 трлн на III квартал 2023 года, и лишь 40% от их накоплений может быть вложено в акции, но на практике эта доля дополнительно ограничена внутренними нормами фондов, подчеркивает Курицына. А вот на объем розничных инвестиций — 9,2 трлн рублей, из которых 68% средств уже вложены в акции, напомнила представитель биржи.</w:t>
      </w:r>
    </w:p>
    <w:p w:rsidR="009C4CFB" w:rsidRPr="00647ACE" w:rsidRDefault="009C4CFB" w:rsidP="009C4CFB">
      <w:r w:rsidRPr="00647ACE">
        <w:t>Делицын оценивает приток средств НПФ на рынок IPO в пределах всего лишь 5-15 млрд рублей, но считает, что для рынка IPO и это значительная сумма, способная обеспечить благополучное размещение стратегически значимых для государства эмитентов. Почему так мало?</w:t>
      </w:r>
    </w:p>
    <w:p w:rsidR="009C4CFB" w:rsidRPr="00647ACE" w:rsidRDefault="009C4CFB" w:rsidP="009C4CFB">
      <w:r w:rsidRPr="00647ACE">
        <w:t>Риски для НПФ</w:t>
      </w:r>
    </w:p>
    <w:p w:rsidR="009C4CFB" w:rsidRPr="00647ACE" w:rsidRDefault="009C4CFB" w:rsidP="009C4CFB">
      <w:r w:rsidRPr="00647ACE">
        <w:t xml:space="preserve">НПФ на рынке IPO продолжат действовать крайне осторожно и стараться заходить в размещения компаний с высоким рейтингом, считают опрошенные эксперты. Бумаги эмитентов, проводящих IPO, являются менее ликвидными и более рискованными из-за отсутствия исторических данных торгов, на основе которых можно было бы делать прогнозы, признает Сергей Беляков из НАПФ. </w:t>
      </w:r>
    </w:p>
    <w:p w:rsidR="009C4CFB" w:rsidRPr="00647ACE" w:rsidRDefault="00FF2A30" w:rsidP="009C4CFB">
      <w:r w:rsidRPr="00647ACE">
        <w:t>«</w:t>
      </w:r>
      <w:r w:rsidR="009C4CFB" w:rsidRPr="00647ACE">
        <w:t>Прошедшие размещения показали, что один из основных показателей ликвидности — средний объем торгов — снижается в несколько раз уже через неделю после IPO. Аналогичная динамика наблюдается и по количеству сделок. Таким образом, инвесторам необходимо учитывать риск того, что быстро реализовать приобретенные на IPO акции они не смогут или смогут, но по более низкой цене по сравнению с ценой покупки</w:t>
      </w:r>
      <w:r w:rsidRPr="00647ACE">
        <w:t>»</w:t>
      </w:r>
      <w:r w:rsidR="009C4CFB" w:rsidRPr="00647ACE">
        <w:t>, — предупреждает глава НАПФ.</w:t>
      </w:r>
    </w:p>
    <w:p w:rsidR="009C4CFB" w:rsidRPr="00647ACE" w:rsidRDefault="009C4CFB" w:rsidP="009C4CFB">
      <w:r w:rsidRPr="00647ACE">
        <w:t>В первую очередь в зоне интересов НПФ должны быть IPO или вторичные размещения качественных эмитентов объемом от 10 млрд рублей, считает Тимофеев.</w:t>
      </w:r>
    </w:p>
    <w:p w:rsidR="009C4CFB" w:rsidRPr="00647ACE" w:rsidRDefault="009C4CFB" w:rsidP="009C4CFB">
      <w:r w:rsidRPr="00647ACE">
        <w:t xml:space="preserve">* Согласно требованию Роскомнадзора,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w:t>
      </w:r>
      <w:r w:rsidR="00FF2A30" w:rsidRPr="00647ACE">
        <w:t>«</w:t>
      </w:r>
      <w:r w:rsidRPr="00647ACE">
        <w:t>нападением</w:t>
      </w:r>
      <w:r w:rsidR="00FF2A30" w:rsidRPr="00647ACE">
        <w:t>»</w:t>
      </w:r>
      <w:r w:rsidRPr="00647ACE">
        <w:t xml:space="preserve">, </w:t>
      </w:r>
      <w:r w:rsidR="00FF2A30" w:rsidRPr="00647ACE">
        <w:t>«</w:t>
      </w:r>
      <w:r w:rsidRPr="00647ACE">
        <w:t>вторжением</w:t>
      </w:r>
      <w:r w:rsidR="00FF2A30" w:rsidRPr="00647ACE">
        <w:t>»</w:t>
      </w:r>
      <w:r w:rsidRPr="00647ACE">
        <w:t xml:space="preserve"> либо </w:t>
      </w:r>
      <w:r w:rsidR="00FF2A30" w:rsidRPr="00647ACE">
        <w:t>«</w:t>
      </w:r>
      <w:r w:rsidRPr="00647ACE">
        <w:t>объявлением войны</w:t>
      </w:r>
      <w:r w:rsidR="00FF2A30" w:rsidRPr="00647ACE">
        <w:t>»</w:t>
      </w:r>
      <w:r w:rsidRPr="00647ACE">
        <w:t>,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w:t>
      </w:r>
    </w:p>
    <w:p w:rsidR="009C4CFB" w:rsidRPr="00647ACE" w:rsidRDefault="00647ACE" w:rsidP="009C4CFB">
      <w:hyperlink r:id="rId14" w:history="1">
        <w:r w:rsidR="009C4CFB" w:rsidRPr="00647ACE">
          <w:rPr>
            <w:rStyle w:val="a3"/>
          </w:rPr>
          <w:t>https://www.forbes.ru/investicii/509077-za-dlinnym-rublem-pomogut-li-rynku-ipo-sredstva-pensionnyh-fondov</w:t>
        </w:r>
      </w:hyperlink>
      <w:r w:rsidR="009C4CFB" w:rsidRPr="00647ACE">
        <w:t xml:space="preserve"> </w:t>
      </w:r>
    </w:p>
    <w:p w:rsidR="000440A2" w:rsidRPr="00647ACE" w:rsidRDefault="000440A2" w:rsidP="000440A2">
      <w:pPr>
        <w:pStyle w:val="2"/>
      </w:pPr>
      <w:bookmarkStart w:id="35" w:name="А104"/>
      <w:bookmarkStart w:id="36" w:name="_Toc162851126"/>
      <w:r w:rsidRPr="00647ACE">
        <w:lastRenderedPageBreak/>
        <w:t>ТАСС, 29.03.2024, В Думу внесли законопроект об актуализации требований к руководству финансовых организаций</w:t>
      </w:r>
      <w:bookmarkEnd w:id="35"/>
      <w:bookmarkEnd w:id="36"/>
    </w:p>
    <w:p w:rsidR="000440A2" w:rsidRPr="00647ACE" w:rsidRDefault="000440A2" w:rsidP="00647ACE">
      <w:pPr>
        <w:pStyle w:val="3"/>
      </w:pPr>
      <w:bookmarkStart w:id="37" w:name="_Toc162851127"/>
      <w:r w:rsidRPr="00647ACE">
        <w:t>Группа депутатов и сенаторов во главе с председателем комитета Госдумы по финансовому рынку Анатолием Аксаковым внесла в Госдуму законопроект, направленный на актуализацию требований к деловой репутации руководителей и членов коллегиального исполнительного органа кредитных, страховых и микрофинансовых организаций, негосударственных пенсионных фондов (НПФ), управляющей компании инвестфондов, паевых инвестфондов и НПФ, а также к их собственникам. Документ размещен в электронной базе данных нижней палаты парламента.</w:t>
      </w:r>
      <w:bookmarkEnd w:id="37"/>
    </w:p>
    <w:p w:rsidR="000440A2" w:rsidRPr="00647ACE" w:rsidRDefault="000440A2" w:rsidP="000440A2">
      <w:r w:rsidRPr="00647ACE">
        <w:t>Законопроектом внесены изменения в формулировки некоторых критериев деловой репутации, связанного с привлечением оцениваемого лица за неправомерное использование инсайдерской информации и манипулирование рынком (сужен круг должностных лиц финансовой организации, деловая репутация которых будет признана неудовлетворительной в случае, если к такой финансовой организации применены меры за указанные нарушения). Также уточняются критерии деловой репутации, связанные с решением суда о взыскании с оцениваемого лица убытков в пользу юрлица, связанные с признанием организации, с которой оцениваемое лицо непосредственно связано, банкротом, связанные с фактом расторжения с оцениваемым лицом трудового договора по инициативе работодателя.</w:t>
      </w:r>
    </w:p>
    <w:p w:rsidR="000440A2" w:rsidRPr="00647ACE" w:rsidRDefault="000440A2" w:rsidP="000440A2">
      <w:r w:rsidRPr="00647ACE">
        <w:t>Уточнен круг лиц, негативный опыт деятельности которых учитывается при оценке соответствия установленным требованиям деловой репутации (в частности, прямо указывается, что в случае банкротства финансовой организации деловая репутация крупных собственников (в том числе в составе группы лиц) признается неудовлетворительной).</w:t>
      </w:r>
    </w:p>
    <w:p w:rsidR="000440A2" w:rsidRPr="00647ACE" w:rsidRDefault="000440A2" w:rsidP="000440A2">
      <w:r w:rsidRPr="00647ACE">
        <w:t xml:space="preserve">Законопроектом исключен критерий деловой репутации </w:t>
      </w:r>
      <w:r w:rsidR="00FF2A30" w:rsidRPr="00647ACE">
        <w:t>«</w:t>
      </w:r>
      <w:r w:rsidRPr="00647ACE">
        <w:t>совершение более трех раз в течение одного года административного правонарушения в области предпринимательской деятельности или в области финансов, налогов и сборов, страхования, рынка ценных бумаг</w:t>
      </w:r>
      <w:r w:rsidR="00FF2A30" w:rsidRPr="00647ACE">
        <w:t>»</w:t>
      </w:r>
      <w:r w:rsidRPr="00647ACE">
        <w:t xml:space="preserve">. </w:t>
      </w:r>
      <w:r w:rsidR="00FF2A30" w:rsidRPr="00647ACE">
        <w:t>«</w:t>
      </w:r>
      <w:r w:rsidRPr="00647ACE">
        <w:t>Привлечение физического лица к административной ответственности за указанные правонарушения с содержательной точки зрения не является свидетельством того, что деятельность такого лица несет реальную угрозу интересам финансовой организации и ее кредиторам, клиентам</w:t>
      </w:r>
      <w:r w:rsidR="00FF2A30" w:rsidRPr="00647ACE">
        <w:t>»</w:t>
      </w:r>
      <w:r w:rsidRPr="00647ACE">
        <w:t>, - говорится в пояснительной записке.</w:t>
      </w:r>
    </w:p>
    <w:p w:rsidR="000440A2" w:rsidRPr="00647ACE" w:rsidRDefault="000440A2" w:rsidP="000440A2">
      <w:r w:rsidRPr="00647ACE">
        <w:t xml:space="preserve">Перечень установленных федеральным законодательством оснований для признания деловой репутации неудовлетворительной дополнен новыми критериями: нахождение оцениваемого лица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СБ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(аналогичный критерий применяется при оценке деловой репутации лиц некоторых некредитных финансовых организаций, например, операторов обмена цифровых финансовых активов); наличие решения о замораживании (блокировании) денежных средств или иного имущества оцениваемого </w:t>
      </w:r>
      <w:r w:rsidRPr="00647ACE">
        <w:lastRenderedPageBreak/>
        <w:t>лица, принятого межведомственным координационным органом, осуществляющим функции по противодействию финансированию терроризма.</w:t>
      </w:r>
    </w:p>
    <w:p w:rsidR="000440A2" w:rsidRPr="00647ACE" w:rsidRDefault="000440A2" w:rsidP="000440A2">
      <w:r w:rsidRPr="00647ACE">
        <w:t xml:space="preserve">Таким критерием также станет воспрепятствование оцениваемым лицом проведению проверок в соответствии с законодательством по ПОД/ФТ (противодействию отмыванию денег и финансированию терроризма) и ФРОМУ (финансированию распространению оружия массового уничтожения), либо неисполнение соответствующих предписаний Банка России; привлечение оцениваемого лица к административной или уголовной ответственности за правонарушения или преступления, связанные с осуществлением поднадзорной Банку России деятельности без лицензии, незаконной выдачей потребительских кредитов (займов), организацией </w:t>
      </w:r>
      <w:r w:rsidR="00FF2A30" w:rsidRPr="00647ACE">
        <w:t>«</w:t>
      </w:r>
      <w:r w:rsidRPr="00647ACE">
        <w:t>финансовых пирамид</w:t>
      </w:r>
      <w:r w:rsidR="00FF2A30" w:rsidRPr="00647ACE">
        <w:t>»</w:t>
      </w:r>
      <w:r w:rsidRPr="00647ACE">
        <w:t xml:space="preserve">; неисполнение оцениваемым лицом, являвшимся учредителем (акционером, участником) финансовой организации, предписания Банка России в случае выявления факта неудовлетворительного финансового положения или неудовлетворительной деловой репутации; кроме того, таким критерием станет утечка персональных данных или раскрытие банковской тайны в период осуществления оцениваемым лицом полномочий по обеспечению информационной безопасности. </w:t>
      </w:r>
    </w:p>
    <w:p w:rsidR="000440A2" w:rsidRPr="00647ACE" w:rsidRDefault="00647ACE" w:rsidP="000440A2">
      <w:hyperlink r:id="rId15" w:history="1">
        <w:r w:rsidR="000440A2" w:rsidRPr="00647ACE">
          <w:rPr>
            <w:rStyle w:val="a3"/>
          </w:rPr>
          <w:t>https://tass.ru/ekonomika/20395919</w:t>
        </w:r>
      </w:hyperlink>
      <w:r w:rsidR="000440A2" w:rsidRPr="00647ACE">
        <w:t xml:space="preserve"> </w:t>
      </w:r>
    </w:p>
    <w:p w:rsidR="00C75B12" w:rsidRPr="00647ACE" w:rsidRDefault="00C75B12" w:rsidP="00C75B12">
      <w:pPr>
        <w:pStyle w:val="2"/>
      </w:pPr>
      <w:bookmarkStart w:id="38" w:name="А105"/>
      <w:bookmarkStart w:id="39" w:name="_Toc162851128"/>
      <w:r w:rsidRPr="00647ACE">
        <w:t>Коммерсантъ, 31.03.2024, ЦБ включил в сценарии стресс-тестов для НПФ рост и падение юаня к рублю</w:t>
      </w:r>
      <w:bookmarkEnd w:id="38"/>
      <w:bookmarkEnd w:id="39"/>
    </w:p>
    <w:p w:rsidR="00C75B12" w:rsidRPr="00647ACE" w:rsidRDefault="00C75B12" w:rsidP="00DD2B5A">
      <w:pPr>
        <w:pStyle w:val="3"/>
      </w:pPr>
      <w:bookmarkStart w:id="40" w:name="_Toc162851129"/>
      <w:r w:rsidRPr="00647ACE">
        <w:t>Банк России обновил сценарии обязательного стресс-тестирования негосударственных пенсионных фондов (НПФ). Теперь в перечень входит резкое изменение курса китайского юаня к рублю. В стресс-тестах для НПФ прописан квартальный рост курса юаня к рублю в пределах 1,23–14,59%, а также его снижение от 0,17% до 3,3%.</w:t>
      </w:r>
      <w:bookmarkEnd w:id="40"/>
    </w:p>
    <w:p w:rsidR="00C75B12" w:rsidRPr="00647ACE" w:rsidRDefault="00FF2A30" w:rsidP="00C75B12">
      <w:r w:rsidRPr="00647ACE">
        <w:t>«</w:t>
      </w:r>
      <w:r w:rsidR="00C75B12" w:rsidRPr="00647ACE">
        <w:t>Сценарные параметры дополнены прогнозом курса китайского юаня к рублю. Предусмотрен также особый порядок определения группы кредитного качества (вероятности дефолта) активов, направленных на финансирование проектов технологического суверенитета и структурной адаптации российской экономики</w:t>
      </w:r>
      <w:r w:rsidRPr="00647ACE">
        <w:t>»</w:t>
      </w:r>
      <w:r w:rsidR="00C75B12" w:rsidRPr="00647ACE">
        <w:t>,— сообщается на сайте ЦБ.</w:t>
      </w:r>
    </w:p>
    <w:p w:rsidR="00C75B12" w:rsidRPr="00647ACE" w:rsidRDefault="00C75B12" w:rsidP="00C75B12">
      <w:r w:rsidRPr="00647ACE">
        <w:t xml:space="preserve">Пара юань/рубль (CNY/RUB) с оборотом 37,36 трлн руб. была самым популярным инструментом на валютном рынке Мосбиржи в 2023 году. В начале марта Центробанк сообщил о </w:t>
      </w:r>
      <w:r w:rsidR="00FF2A30" w:rsidRPr="00647ACE">
        <w:t>«</w:t>
      </w:r>
      <w:r w:rsidRPr="00647ACE">
        <w:t>систематической недооценке</w:t>
      </w:r>
      <w:r w:rsidR="00FF2A30" w:rsidRPr="00647ACE">
        <w:t>»</w:t>
      </w:r>
      <w:r w:rsidRPr="00647ACE">
        <w:t xml:space="preserve"> юаня на валютном рынке в России. Вице-премьер Александр Новак говорил, что Россия продает около 40% нефти и газа в рублях, еще 40% — в юанях.</w:t>
      </w:r>
    </w:p>
    <w:p w:rsidR="00C75B12" w:rsidRPr="00647ACE" w:rsidRDefault="00C75B12" w:rsidP="00C75B12">
      <w:r w:rsidRPr="00647ACE">
        <w:t xml:space="preserve">Стресс-тесты проверяют стабильность функционирования НПФ при негативном экономическом сценарии. Как говорится на сайте регулятора, тесты проверяют финансовое положение в условиях </w:t>
      </w:r>
      <w:r w:rsidR="00FF2A30" w:rsidRPr="00647ACE">
        <w:t>«</w:t>
      </w:r>
      <w:r w:rsidRPr="00647ACE">
        <w:t>серьезного, но вместе с тем вероятного шока</w:t>
      </w:r>
      <w:r w:rsidR="00FF2A30" w:rsidRPr="00647ACE">
        <w:t>»</w:t>
      </w:r>
      <w:r w:rsidRPr="00647ACE">
        <w:t>. Результаты стресс-тестов Центробанк использует для разработки антикризисных мер и макропруденциальной политики.</w:t>
      </w:r>
    </w:p>
    <w:p w:rsidR="00C75B12" w:rsidRPr="00647ACE" w:rsidRDefault="00C75B12" w:rsidP="00C75B12">
      <w:r w:rsidRPr="00647ACE">
        <w:t xml:space="preserve">Осенью прошлого года стресс-тесты российских кредитных организаций показали </w:t>
      </w:r>
      <w:r w:rsidR="00FF2A30" w:rsidRPr="00647ACE">
        <w:t>«</w:t>
      </w:r>
      <w:r w:rsidRPr="00647ACE">
        <w:t>вполне неплохие</w:t>
      </w:r>
      <w:r w:rsidR="00FF2A30" w:rsidRPr="00647ACE">
        <w:t>»</w:t>
      </w:r>
      <w:r w:rsidRPr="00647ACE">
        <w:t xml:space="preserve"> результаты, сообщали в Центробанке. В целом, отмечал регулятор, российские банки способны выдержать самый консервативный сценарий. Подчеркивалось, что лишь несколько игроков могут испытывать трудности с </w:t>
      </w:r>
      <w:r w:rsidRPr="00647ACE">
        <w:lastRenderedPageBreak/>
        <w:t>достаточностью капитала. На этот случай ЦБ отрабатывает план восстановления финансовой устойчивости.</w:t>
      </w:r>
    </w:p>
    <w:p w:rsidR="00C75B12" w:rsidRPr="00647ACE" w:rsidRDefault="00647ACE" w:rsidP="00C75B12">
      <w:hyperlink r:id="rId16" w:history="1">
        <w:r w:rsidR="00C75B12" w:rsidRPr="00647ACE">
          <w:rPr>
            <w:rStyle w:val="a3"/>
          </w:rPr>
          <w:t>https://www.kommersant.ru/doc/6608727</w:t>
        </w:r>
      </w:hyperlink>
      <w:r w:rsidR="00C75B12" w:rsidRPr="00647ACE">
        <w:t xml:space="preserve"> </w:t>
      </w:r>
    </w:p>
    <w:p w:rsidR="00417C4C" w:rsidRPr="00647ACE" w:rsidRDefault="00417C4C" w:rsidP="00417C4C">
      <w:pPr>
        <w:pStyle w:val="2"/>
      </w:pPr>
      <w:bookmarkStart w:id="41" w:name="А106"/>
      <w:bookmarkStart w:id="42" w:name="_Toc162851130"/>
      <w:r w:rsidRPr="00647ACE">
        <w:t xml:space="preserve">Frank </w:t>
      </w:r>
      <w:r w:rsidR="00647ACE" w:rsidRPr="00647ACE">
        <w:rPr>
          <w:lang w:val="en-US"/>
        </w:rPr>
        <w:t>RG</w:t>
      </w:r>
      <w:r w:rsidRPr="00647ACE">
        <w:t>, 29.03.2024, Шесть российских НПФ вынуждены были заплатить windfall tax</w:t>
      </w:r>
      <w:bookmarkEnd w:id="41"/>
      <w:bookmarkEnd w:id="42"/>
    </w:p>
    <w:p w:rsidR="00417C4C" w:rsidRPr="00647ACE" w:rsidRDefault="00417C4C" w:rsidP="00DD2B5A">
      <w:pPr>
        <w:pStyle w:val="3"/>
      </w:pPr>
      <w:bookmarkStart w:id="43" w:name="_Toc162851131"/>
      <w:r w:rsidRPr="00647ACE">
        <w:t>Шесть российских негосударственных пенсионных фондов (НПФ) должны были заплатить налог на сверхприбыль (windfall tax) за 2021–2022 годы, следует из годового отчета Банка России. Как отмечает ЦБ</w:t>
      </w:r>
      <w:r w:rsidR="00DF45E0" w:rsidRPr="00647ACE">
        <w:t>,</w:t>
      </w:r>
      <w:r w:rsidRPr="00647ACE">
        <w:t xml:space="preserve"> выплата windfall tax не повлияла на соблюдение НПФ регуляторных нормативов.</w:t>
      </w:r>
      <w:bookmarkEnd w:id="43"/>
    </w:p>
    <w:p w:rsidR="00417C4C" w:rsidRPr="00647ACE" w:rsidRDefault="00417C4C" w:rsidP="00417C4C">
      <w:r w:rsidRPr="00647ACE">
        <w:t>Закон о введении в стране налога на сверхприбыль российских и осуществляющих свою деятельность в России иностранных компаний был подписан президентом в августе 2023 года. Документом с 1 января этого года вводился разовый налог для крупных компаний, у которых средняя величина прибыли за 2021-2022 годы оказалась выше 1 млрд рублей.</w:t>
      </w:r>
    </w:p>
    <w:p w:rsidR="00417C4C" w:rsidRPr="00647ACE" w:rsidRDefault="00417C4C" w:rsidP="00417C4C">
      <w:r w:rsidRPr="00647ACE">
        <w:t>Ставка налога составила 10% от суммы превышения прибыли за этот двухлетний период над аналогичным показателем за 2018-2019 годы. Налог должен быть уплачен не позднее 28 января 2024 года, а его сумма исчисляется налогоплательщиками самостоятельно. При этом сумму налога можно было снизить в два раза — до эффективной ставки 5%, если перечислить обеспечительный платеж с 1 октября по 30 ноября 2023 года.</w:t>
      </w:r>
    </w:p>
    <w:p w:rsidR="00417C4C" w:rsidRPr="00647ACE" w:rsidRDefault="00417C4C" w:rsidP="00417C4C">
      <w:r w:rsidRPr="00647ACE">
        <w:t>Воспользовался ли кто-то среди НПФ возможностью снижения до 5% ставки windfall tax, в годовом отчете не указывается.</w:t>
      </w:r>
    </w:p>
    <w:p w:rsidR="00417C4C" w:rsidRPr="00647ACE" w:rsidRDefault="00647ACE" w:rsidP="00417C4C">
      <w:hyperlink r:id="rId17" w:history="1">
        <w:r w:rsidR="00417C4C" w:rsidRPr="00647ACE">
          <w:rPr>
            <w:rStyle w:val="a3"/>
          </w:rPr>
          <w:t>https://frankmedia.ru/160193</w:t>
        </w:r>
      </w:hyperlink>
      <w:r w:rsidR="00417C4C" w:rsidRPr="00647ACE">
        <w:t xml:space="preserve"> </w:t>
      </w:r>
    </w:p>
    <w:p w:rsidR="00DF45E0" w:rsidRPr="00647ACE" w:rsidRDefault="00DF45E0" w:rsidP="00DF45E0">
      <w:pPr>
        <w:pStyle w:val="2"/>
      </w:pPr>
      <w:bookmarkStart w:id="44" w:name="_Toc162851132"/>
      <w:r w:rsidRPr="00647ACE">
        <w:t>Федеральная палата адвокатов, 29.03.2024, Что делать в случае незаконного перевода пенсионных накоплений</w:t>
      </w:r>
      <w:bookmarkEnd w:id="44"/>
    </w:p>
    <w:p w:rsidR="00DF45E0" w:rsidRPr="00647ACE" w:rsidRDefault="00DF45E0" w:rsidP="00DD2B5A">
      <w:pPr>
        <w:pStyle w:val="3"/>
      </w:pPr>
      <w:bookmarkStart w:id="45" w:name="_Toc162851133"/>
      <w:r w:rsidRPr="00647ACE">
        <w:t xml:space="preserve">Рубрика </w:t>
      </w:r>
      <w:r w:rsidR="00FF2A30" w:rsidRPr="00647ACE">
        <w:t>«</w:t>
      </w:r>
      <w:r w:rsidRPr="00647ACE">
        <w:t>Материалы по финансовой грамотности</w:t>
      </w:r>
      <w:r w:rsidR="00FF2A30" w:rsidRPr="00647ACE">
        <w:t>»</w:t>
      </w:r>
      <w:r w:rsidRPr="00647ACE">
        <w:t xml:space="preserve"> находится в разделе </w:t>
      </w:r>
      <w:r w:rsidR="00FF2A30" w:rsidRPr="00647ACE">
        <w:t>«</w:t>
      </w:r>
      <w:r w:rsidRPr="00647ACE">
        <w:t>Правовое просвещение</w:t>
      </w:r>
      <w:r w:rsidR="00FF2A30" w:rsidRPr="00647ACE">
        <w:t>»</w:t>
      </w:r>
      <w:r w:rsidRPr="00647ACE">
        <w:t xml:space="preserve"> сайта ФПА РФ. Опубликованная в ней информация предоставлена Службой финансового уполномоченного и оформлена в виде текста, а также иллюстрированных презентаций по разным темам. Новые разъяснения касаются случаев незаконного перевода пенсионных накоплений из Социального фонда России в негосударственный пенсионный фонд и из одного негосударственного пенсионного фонда в другой.</w:t>
      </w:r>
      <w:bookmarkEnd w:id="45"/>
    </w:p>
    <w:p w:rsidR="00DF45E0" w:rsidRPr="00647ACE" w:rsidRDefault="00DF45E0" w:rsidP="00DF45E0">
      <w:r w:rsidRPr="00647ACE">
        <w:t>Напомним, что в рубрике даются советы о том, что делать, если финансовые права нарушены, объясняются общие принципы финансовой культуры, разъясняется суть кредита, займа и связанных с ним понятий, даются рекомендации по грамотному оформлению микрозайма, составлению индивидуального плана по выплате кредитов, предоставляется другая полезная информация в доступной форме.</w:t>
      </w:r>
    </w:p>
    <w:p w:rsidR="00DF45E0" w:rsidRPr="00647ACE" w:rsidRDefault="00DF45E0" w:rsidP="00DF45E0">
      <w:r w:rsidRPr="00647ACE">
        <w:t xml:space="preserve">По сообщению Службы финансового уполномоченного, с 11 декабря 2023 г. действует новый порядок урегулирования споров, связанных с незаконным переводом </w:t>
      </w:r>
      <w:r w:rsidRPr="00647ACE">
        <w:lastRenderedPageBreak/>
        <w:t>пенсионных накоплений из Социального фонда России в негосударственный пенсионный фонд и из одного негосударственного пенсионного фонда в другой.</w:t>
      </w:r>
    </w:p>
    <w:p w:rsidR="00DF45E0" w:rsidRPr="00647ACE" w:rsidRDefault="00DF45E0" w:rsidP="00DF45E0">
      <w:r w:rsidRPr="00647ACE">
        <w:t xml:space="preserve">В связи с этим рубрика </w:t>
      </w:r>
      <w:r w:rsidR="00FF2A30" w:rsidRPr="00647ACE">
        <w:t>«</w:t>
      </w:r>
      <w:r w:rsidRPr="00647ACE">
        <w:t>Материалы по финансовой грамотности</w:t>
      </w:r>
      <w:r w:rsidR="00FF2A30" w:rsidRPr="00647ACE">
        <w:t>»</w:t>
      </w:r>
      <w:r w:rsidRPr="00647ACE">
        <w:t xml:space="preserve"> пополнена описанием данного порядка, а также подробными инструкциями, как обратиться в Службу финансового уполномоченного в случае неправомерного перевода средств до установления накопительной пенсии, срочной пенсионной выплаты и (или) единовременной выплаты средств пенсионных накоплений.</w:t>
      </w:r>
    </w:p>
    <w:p w:rsidR="00DF45E0" w:rsidRPr="00647ACE" w:rsidRDefault="00DF45E0" w:rsidP="00DF45E0">
      <w:r w:rsidRPr="00647ACE">
        <w:t xml:space="preserve">С материалами можно ознакомиться здесь. </w:t>
      </w:r>
    </w:p>
    <w:p w:rsidR="00DF45E0" w:rsidRPr="00647ACE" w:rsidRDefault="00647ACE" w:rsidP="00DF45E0">
      <w:hyperlink r:id="rId18" w:history="1">
        <w:r w:rsidR="00DF45E0" w:rsidRPr="00647ACE">
          <w:rPr>
            <w:rStyle w:val="a3"/>
          </w:rPr>
          <w:t>https://fparf.ru/news/fpa/chto-delat-v-sluchae-nezakonnogo-perevoda-pensionnykh-nakopleniy/</w:t>
        </w:r>
      </w:hyperlink>
      <w:r w:rsidR="00DF45E0" w:rsidRPr="00647ACE">
        <w:t xml:space="preserve"> </w:t>
      </w:r>
    </w:p>
    <w:p w:rsidR="008B62FC" w:rsidRPr="00647ACE" w:rsidRDefault="008B62FC" w:rsidP="008B62FC">
      <w:pPr>
        <w:pStyle w:val="2"/>
      </w:pPr>
      <w:bookmarkStart w:id="46" w:name="_Toc162851134"/>
      <w:r w:rsidRPr="00647ACE">
        <w:t>Московский комсомолец Кузбасс, 29.03.2024, Программа долгосрочных сбережений: что это такое и как с помощью господдержки создать для себя финансовый запас</w:t>
      </w:r>
      <w:bookmarkEnd w:id="46"/>
    </w:p>
    <w:p w:rsidR="008B62FC" w:rsidRPr="00647ACE" w:rsidRDefault="008B62FC" w:rsidP="00DD2B5A">
      <w:pPr>
        <w:pStyle w:val="3"/>
      </w:pPr>
      <w:bookmarkStart w:id="47" w:name="_Toc162851135"/>
      <w:r w:rsidRPr="00647ACE">
        <w:t>С начала 2024 года в России заработала программа долгосрочных сбережений. Это новый финансовый продукт, который поможет жителям Кемеровской области создать для себя финансовый запас на будущее, в том числе пенсионное. Рассказываем, какие возможности есть у программы и как получить максимальную выгоду.</w:t>
      </w:r>
      <w:bookmarkEnd w:id="47"/>
    </w:p>
    <w:p w:rsidR="008B62FC" w:rsidRPr="00647ACE" w:rsidRDefault="008B62FC" w:rsidP="008B62FC">
      <w:r w:rsidRPr="00647ACE">
        <w:t>Государство поможет софинансированием</w:t>
      </w:r>
    </w:p>
    <w:p w:rsidR="008B62FC" w:rsidRPr="00647ACE" w:rsidRDefault="008B62FC" w:rsidP="008B62FC">
      <w:r w:rsidRPr="00647ACE">
        <w:t>На 1 марта 2024 года средний размер пенсии в Кемеровской области составил 23,06 тыс. рублей. Эта сумма постоянно индексируется, но вряд ли может считаться достаточной для удовлетворения всех потребностей жителя нашего региона в нынешних реалиях. А потому имеет смысл заранее позаботиться о своем пенсионном будущем. Тем более что теперь государство будет помогать в этом участникам программы долгосрочных сбережений (ПДС), стартовавшей в 2024 году.</w:t>
      </w:r>
    </w:p>
    <w:p w:rsidR="008B62FC" w:rsidRPr="00647ACE" w:rsidRDefault="008B62FC" w:rsidP="008B62FC">
      <w:r w:rsidRPr="00647ACE">
        <w:t>ПДС – это добровольная сберегательная программа, среди авторов программы - Банк России, Минфин  и члены Национальной ассоциации негосударственных пенсионных фондов (НПФ). Суть ее в том, что к добровольным взносам участника государство добавляет определенную сумму софинансирования в течение первых трех лет. Сумма господдержки зависит от дохода участника программы и размера личных взносов. Максимальный размер дополнительного стимулирующего взноса может достигать 36 тыс. рублей в год.</w:t>
      </w:r>
    </w:p>
    <w:p w:rsidR="008B62FC" w:rsidRPr="00647ACE" w:rsidRDefault="008B62FC" w:rsidP="008B62FC">
      <w:r w:rsidRPr="00647ACE">
        <w:t>Государственное софинансирование можно смело причислить к первому источнику увеличения накоплений по ПДС. Забегая вперед, отметим, что таких стимулирующих мер в программе будет несколько.</w:t>
      </w:r>
    </w:p>
    <w:p w:rsidR="008B62FC" w:rsidRPr="00647ACE" w:rsidRDefault="008B62FC" w:rsidP="008B62FC">
      <w:r w:rsidRPr="00647ACE">
        <w:t>Особенности условий софинансирования государством взносов участника:</w:t>
      </w:r>
    </w:p>
    <w:p w:rsidR="008B62FC" w:rsidRPr="00647ACE" w:rsidRDefault="008B62FC" w:rsidP="008B62FC">
      <w:r w:rsidRPr="00647ACE">
        <w:t>1.     При доходе участника программы до 80 тыс. руб.: 1 руб. личных взносов = 1 руб. софинансироние от государства. То есть, чтобы получить максимальную сумму господдержки (36 тыс. руб.) нужно вложить 36 тыс. руб. в год личных взносов.</w:t>
      </w:r>
    </w:p>
    <w:p w:rsidR="008B62FC" w:rsidRPr="00647ACE" w:rsidRDefault="008B62FC" w:rsidP="008B62FC">
      <w:r w:rsidRPr="00647ACE">
        <w:t>2.     При доходе от 80 до 150 тыс. руб.: 1 руб. участника = 0,5 руб. от государства.</w:t>
      </w:r>
    </w:p>
    <w:p w:rsidR="008B62FC" w:rsidRPr="00647ACE" w:rsidRDefault="008B62FC" w:rsidP="008B62FC">
      <w:r w:rsidRPr="00647ACE">
        <w:lastRenderedPageBreak/>
        <w:t>Максимальный объем софинансирования получат те, кто вложит 72 тыс. руб. в год.</w:t>
      </w:r>
    </w:p>
    <w:p w:rsidR="008B62FC" w:rsidRPr="00647ACE" w:rsidRDefault="008B62FC" w:rsidP="008B62FC">
      <w:r w:rsidRPr="00647ACE">
        <w:t>3.     При доходе более 150 тыс. руб.: 1 руб. участника = 0,25 руб. от государства.</w:t>
      </w:r>
    </w:p>
    <w:p w:rsidR="008B62FC" w:rsidRPr="00647ACE" w:rsidRDefault="008B62FC" w:rsidP="008B62FC">
      <w:r w:rsidRPr="00647ACE">
        <w:t>Максимальный объем софинансирования положен при ежегодном взносе от 144 тыс. руб.</w:t>
      </w:r>
    </w:p>
    <w:p w:rsidR="008B62FC" w:rsidRPr="00647ACE" w:rsidRDefault="008B62FC" w:rsidP="008B62FC">
      <w:r w:rsidRPr="00647ACE">
        <w:t>Софинансирование взносов пока предусмотрено на первые три года, но в дальнейшем правительство РФ может принять решение о продлении сроков, если механизм будет востребован и покажет свою эффективность.</w:t>
      </w:r>
    </w:p>
    <w:p w:rsidR="008B62FC" w:rsidRPr="00647ACE" w:rsidRDefault="008B62FC" w:rsidP="008B62FC">
      <w:r w:rsidRPr="00647ACE">
        <w:t>Как еще можно увеличить накопления по программе?</w:t>
      </w:r>
    </w:p>
    <w:p w:rsidR="008B62FC" w:rsidRPr="00647ACE" w:rsidRDefault="008B62FC" w:rsidP="008B62FC">
      <w:r w:rsidRPr="00647ACE">
        <w:t>Второй способ увеличить средства на своем счету  – это  налоговый вычет. Для участников программы будет доступен ежегодный возврат части НДФЛ в размере до 52 тыс. рублей. Чтобы вернуть максимальную сумму подоходного налога, ежегодная сумма личных взносов в ПДС должна быть 400 тыс. рублей в год. Полученные выплаты можно снова внести на свой счет долгосрочных сбережений, увеличив сумму накоплений.</w:t>
      </w:r>
    </w:p>
    <w:p w:rsidR="008B62FC" w:rsidRPr="00647ACE" w:rsidRDefault="008B62FC" w:rsidP="008B62FC">
      <w:r w:rsidRPr="00647ACE">
        <w:t xml:space="preserve">Третий источник по увеличению накоплений на ПДС  - это возможность  перевести </w:t>
      </w:r>
      <w:r w:rsidR="00FF2A30" w:rsidRPr="00647ACE">
        <w:t>«</w:t>
      </w:r>
      <w:r w:rsidRPr="00647ACE">
        <w:t>замороженные</w:t>
      </w:r>
      <w:r w:rsidR="00FF2A30" w:rsidRPr="00647ACE">
        <w:t>»</w:t>
      </w:r>
      <w:r w:rsidRPr="00647ACE">
        <w:t xml:space="preserve"> с 2014 года пенсионные накопления в системе обязательного пенсионного страхования (ОПС).</w:t>
      </w:r>
    </w:p>
    <w:p w:rsidR="008B62FC" w:rsidRPr="00647ACE" w:rsidRDefault="008B62FC" w:rsidP="008B62FC">
      <w:r w:rsidRPr="00647ACE">
        <w:t xml:space="preserve">Накопительная пенсия есть у граждан 1967 года рождения и моложе. Она формировалась с 2002 по 2014 годы из страховых взносов, которые отчислял работодатель. В 2014 году взносы в накопительную пенсию были прекращены, а накопления </w:t>
      </w:r>
      <w:r w:rsidR="00FF2A30" w:rsidRPr="00647ACE">
        <w:t>«</w:t>
      </w:r>
      <w:r w:rsidRPr="00647ACE">
        <w:t>заморожены</w:t>
      </w:r>
      <w:r w:rsidR="00FF2A30" w:rsidRPr="00647ACE">
        <w:t>»</w:t>
      </w:r>
      <w:r w:rsidRPr="00647ACE">
        <w:t>, то есть прирастают они сегодня в основном только за счет инвестиционного дохода, который начисляют фонды, управляя накоплениями.</w:t>
      </w:r>
    </w:p>
    <w:p w:rsidR="008B62FC" w:rsidRPr="00647ACE" w:rsidRDefault="008B62FC" w:rsidP="008B62FC">
      <w:r w:rsidRPr="00647ACE">
        <w:t xml:space="preserve">Пока пенсионные накопления находятся в системе ОПС, они являются собственностью государства, но после перевода в договор долгосрочных сбережений они станут личными сбережениями участника ПДС. Исключение – материнский капитал: если вы когда-то вложили его в пенсионные накопления по ОПС, то его придется вернуть в Соцфонд и впоследствии использовать на другие цели. </w:t>
      </w:r>
    </w:p>
    <w:p w:rsidR="008B62FC" w:rsidRPr="00647ACE" w:rsidRDefault="008B62FC" w:rsidP="008B62FC">
      <w:r w:rsidRPr="00647ACE">
        <w:t>Четвертый источник - инвестиционная доходность. НПФ, в котором открыт счет долгосрочных сбережений, инвестирует сбережения в высоконадежные активы, например, облигации федерального займа, инфраструктурные и корпоративные облигации и другие ценные бумаги. Полученная доходность распределяется среди клиентов, увеличивая сумму на их счетах.</w:t>
      </w:r>
    </w:p>
    <w:p w:rsidR="008B62FC" w:rsidRPr="00647ACE" w:rsidRDefault="008B62FC" w:rsidP="008B62FC">
      <w:r w:rsidRPr="00647ACE">
        <w:t>Кстати, за счет государственной поддержки, повышенного налогового вычета и его реинвестирования доходность ПДС в первые три года может оказаться выше доходности банковских вкладов. К примеру, если НПФ по итогам 2024 года распределит доходность среди клиентов по ставке 8% годовых, то реальная доходность по программе окажется порядка 37%.</w:t>
      </w:r>
    </w:p>
    <w:p w:rsidR="008B62FC" w:rsidRPr="00647ACE" w:rsidRDefault="008B62FC" w:rsidP="008B62FC">
      <w:r w:rsidRPr="00647ACE">
        <w:t>Про безопасность</w:t>
      </w:r>
    </w:p>
    <w:p w:rsidR="008B62FC" w:rsidRPr="00647ACE" w:rsidRDefault="008B62FC" w:rsidP="008B62FC">
      <w:r w:rsidRPr="00647ACE">
        <w:t xml:space="preserve">Сбережения в ПДС, как и любые пенсионные накопления граждан, защищены государством по аналогии с банковскими вкладами. Предельный размер гарантий Агентства по страхованию вкладов (АСВ) для каждого физлица в случае банкротства или аннулирования лицензии НПФ, составляет 2,8 млн рублей. То есть, даже если с </w:t>
      </w:r>
      <w:r w:rsidRPr="00647ACE">
        <w:lastRenderedPageBreak/>
        <w:t>НПФ что-то случится (хотя вероятность этого минимальная, потому что после этапа консолидации пенсионного рынка в 2016-2019 годах на нем остались только надежные и устойчивые фонды), то АСВ компенсирует потерю.</w:t>
      </w:r>
    </w:p>
    <w:p w:rsidR="008B62FC" w:rsidRPr="00647ACE" w:rsidRDefault="008B62FC" w:rsidP="008B62FC">
      <w:r w:rsidRPr="00647ACE">
        <w:t>Забрать свои сбережения участник ПДС сможет через 15 лет действия договора или по достижении 55 лет женщинами и 60 лет мужчинами. Либо в любой момент в случае наступления особой жизненной ситуации, перечень которых определило правительство (критические заболевания, потеря кормильца и т.д.). А еще сбережения можно будет передать по наследству.</w:t>
      </w:r>
    </w:p>
    <w:p w:rsidR="008B62FC" w:rsidRPr="00647ACE" w:rsidRDefault="008B62FC" w:rsidP="008B62FC">
      <w:r w:rsidRPr="00647ACE">
        <w:t>Как стать участником программы</w:t>
      </w:r>
    </w:p>
    <w:p w:rsidR="008B62FC" w:rsidRPr="00647ACE" w:rsidRDefault="008B62FC" w:rsidP="008B62FC">
      <w:r w:rsidRPr="00647ACE">
        <w:t>Нужно выбрать негосударственный пенсионный фонд (НПФ), потому что только с НПФ можно заключить договор долгосрочных сбережений. Работать с новым продуктом смогут не все участники пенсионного рынка, а только те, которые имеют лицензию на деятельность по негосударственному пенсионному обеспечению (НПО) и чьи правила формирования долгосрочных сбережений утвердил Банк России (проверить лицензию ЦБ можно на сайте НПФ).</w:t>
      </w:r>
    </w:p>
    <w:p w:rsidR="008B62FC" w:rsidRPr="00647ACE" w:rsidRDefault="008B62FC" w:rsidP="008B62FC">
      <w:r w:rsidRPr="00647ACE">
        <w:t>Выбирая НПФ, изучите рейтинги фонда, который присваивают рейтинговые агентства. Кроме того, посмотрите статистику объемов средств, находящихся у фонда в управлении, сколько лет фонд работает на пенсионном рынке и т.д.</w:t>
      </w:r>
    </w:p>
    <w:p w:rsidR="008B62FC" w:rsidRPr="00647ACE" w:rsidRDefault="008B62FC" w:rsidP="008B62FC">
      <w:r w:rsidRPr="00647ACE">
        <w:t xml:space="preserve">Например, НПФ </w:t>
      </w:r>
      <w:r w:rsidR="00FF2A30" w:rsidRPr="00647ACE">
        <w:t>«</w:t>
      </w:r>
      <w:r w:rsidRPr="00647ACE">
        <w:t>Эволюция</w:t>
      </w:r>
      <w:r w:rsidR="00FF2A30" w:rsidRPr="00647ACE">
        <w:t>»</w:t>
      </w:r>
      <w:r w:rsidRPr="00647ACE">
        <w:t xml:space="preserve"> имеет опыт управления пенсионными средствами более 20 лет. Активы под управлением фонда превышают 365 млрд рублей ( НПФ Эволюция входит в ТОП 10 крупнейших НПФ страны). Максимальную степень надежности и качества услуг фонда подтверждает Национальное рейтинговое агентство и </w:t>
      </w:r>
      <w:r w:rsidR="00FF2A30" w:rsidRPr="00647ACE">
        <w:t>«</w:t>
      </w:r>
      <w:r w:rsidRPr="00647ACE">
        <w:t>Эксперт РА</w:t>
      </w:r>
      <w:r w:rsidR="00FF2A30" w:rsidRPr="00647ACE">
        <w:t>»</w:t>
      </w:r>
      <w:r w:rsidRPr="00647ACE">
        <w:t>. Фонд успешно выплачивает пенсии более 90 тыс. россиянам.</w:t>
      </w:r>
    </w:p>
    <w:p w:rsidR="008B62FC" w:rsidRPr="00647ACE" w:rsidRDefault="008B62FC" w:rsidP="008B62FC">
      <w:r w:rsidRPr="00647ACE">
        <w:t>Советы на практике: как перевести пенсионные накопления в программу</w:t>
      </w:r>
    </w:p>
    <w:p w:rsidR="008B62FC" w:rsidRPr="00647ACE" w:rsidRDefault="008B62FC" w:rsidP="008B62FC">
      <w:r w:rsidRPr="00647ACE">
        <w:t>Если собираетесь направить в ПДС свою накопительную пенсию, то присмотритесь к НПФ, который ей сейчас управляет. Если это НПФ, то при заключении договора долгосрочных сбережений можно сразу сформировать заявление о переводе в него накопительной пенсии по ОПС. Фонд соблюдет все формальности и максимально оперативно переведет ваши накопления в новый продукт без потери инвестдохода.</w:t>
      </w:r>
    </w:p>
    <w:p w:rsidR="008B62FC" w:rsidRPr="00647ACE" w:rsidRDefault="008B62FC" w:rsidP="008B62FC">
      <w:r w:rsidRPr="00647ACE">
        <w:t xml:space="preserve">Если вашей накопительной пенсией управляет Соцфонд, то механизм может стать более длительным: сначала нужно будет перевести средства в НПФ и только потом в ПДС. Законодательно установленный механизм смены фонда предусматривает, что подать заявление о переводе можно в течение календарного года – с 1 января до 1 декабря. Весь декабрь является </w:t>
      </w:r>
      <w:r w:rsidR="00FF2A30" w:rsidRPr="00647ACE">
        <w:t>«</w:t>
      </w:r>
      <w:r w:rsidRPr="00647ACE">
        <w:t>периодом охлаждения</w:t>
      </w:r>
      <w:r w:rsidR="00FF2A30" w:rsidRPr="00647ACE">
        <w:t>»</w:t>
      </w:r>
      <w:r w:rsidRPr="00647ACE">
        <w:t>, когда можно в случае необходимости изменить свое решение. И только до конца марта следующего года средства будут переведены. Это называется досрочный перевод с потерей инвестиционного дохода за предыдущий период. Чтобы его не потерять, нужно дождаться 5-летнего фиксинга доходности и только потом менять фонд.</w:t>
      </w:r>
    </w:p>
    <w:p w:rsidR="008B62FC" w:rsidRPr="00647ACE" w:rsidRDefault="008B62FC" w:rsidP="008B62FC">
      <w:r w:rsidRPr="00647ACE">
        <w:t>Откладывать на будущее лучше всего, используя сразу все доступные преимущества. Доверять свои накопления разумнее проверенному НПФ. И в ваших силах уже сегодня начать строить для себя достойное финансовое будущее.</w:t>
      </w:r>
    </w:p>
    <w:p w:rsidR="008B62FC" w:rsidRPr="00647ACE" w:rsidRDefault="00647ACE" w:rsidP="008B62FC">
      <w:hyperlink r:id="rId19" w:history="1">
        <w:r w:rsidR="008B62FC" w:rsidRPr="00647ACE">
          <w:rPr>
            <w:rStyle w:val="a3"/>
          </w:rPr>
          <w:t>https://www.mk-kuzbass.ru/social/2024/03/29/programma-dolgosrochnykh-sberezheniy-chto-eto-takoe-i-kak-s-pomoshhyu-gospodderzhki-sozdat-dlya-sebya-finansovyy-zapas.html</w:t>
        </w:r>
      </w:hyperlink>
      <w:r w:rsidR="008B62FC" w:rsidRPr="00647ACE">
        <w:t xml:space="preserve"> </w:t>
      </w:r>
    </w:p>
    <w:p w:rsidR="007423FB" w:rsidRPr="00647ACE" w:rsidRDefault="00DD2B5A" w:rsidP="007423FB">
      <w:pPr>
        <w:pStyle w:val="2"/>
      </w:pPr>
      <w:bookmarkStart w:id="48" w:name="_Toc162851136"/>
      <w:r>
        <w:lastRenderedPageBreak/>
        <w:t>Московский к</w:t>
      </w:r>
      <w:r w:rsidR="007423FB" w:rsidRPr="00647ACE">
        <w:t xml:space="preserve">омсомолец </w:t>
      </w:r>
      <w:r>
        <w:t xml:space="preserve">- </w:t>
      </w:r>
      <w:r w:rsidR="007423FB" w:rsidRPr="00647ACE">
        <w:t>Великий Новгород, 29.03.2024, Программа долгосрочных сбережений: как накопить деньги с помощью государства</w:t>
      </w:r>
      <w:bookmarkEnd w:id="48"/>
    </w:p>
    <w:p w:rsidR="007423FB" w:rsidRPr="00647ACE" w:rsidRDefault="007423FB" w:rsidP="00DD2B5A">
      <w:pPr>
        <w:pStyle w:val="3"/>
      </w:pPr>
      <w:bookmarkStart w:id="49" w:name="_Toc162851137"/>
      <w:r w:rsidRPr="00647ACE">
        <w:t>В 2024 году в России начала действовать программа долгосрочных сбережений. Она позволяет гражданам копить деньги в негосударственных пенсионных фондах и получать дополнительные средства из госбюджета. В чем суть программы и как ей можно воспользоваться, рассказали в Министерстве финансов Новгородской области.</w:t>
      </w:r>
      <w:bookmarkEnd w:id="49"/>
    </w:p>
    <w:p w:rsidR="007423FB" w:rsidRPr="00647ACE" w:rsidRDefault="007423FB" w:rsidP="007423FB">
      <w:r w:rsidRPr="00647ACE">
        <w:t>Программа устроена следующим образом: человек заключает договор с любым НПФ, перечисляет в него средства, а государство в течение трех лет после первого взноса кладет дополнительные средства на счет.</w:t>
      </w:r>
    </w:p>
    <w:p w:rsidR="007423FB" w:rsidRPr="00647ACE" w:rsidRDefault="007423FB" w:rsidP="007423FB">
      <w:r w:rsidRPr="00647ACE">
        <w:t>Чтобы получить софинансирование из госбюджета, необходимо переводить в НПФ не менее 2 тысяч рублей в год, максимальный размер взносов не ограничен. Предельная сумма, которую можно получить от государства – 36 тысяч рублей в год.</w:t>
      </w:r>
    </w:p>
    <w:p w:rsidR="007423FB" w:rsidRPr="00647ACE" w:rsidRDefault="007423FB" w:rsidP="007423FB">
      <w:r w:rsidRPr="00647ACE">
        <w:t>Кроме того, участник программы имеет право на налоговый вычет в размере 13% от взносов. Лимит – 52 тысячи рублей, соответственно, под вычет подпадают суммы до 400 тысяч рублей.</w:t>
      </w:r>
    </w:p>
    <w:p w:rsidR="007423FB" w:rsidRPr="00647ACE" w:rsidRDefault="007423FB" w:rsidP="007423FB">
      <w:r w:rsidRPr="00647ACE">
        <w:t>Формировать накопления на счете в НПФ можно не только с помощью добровольных взносов. Также разрешается переводить в негосударственный фонд имеющиеся пенсионные накопления</w:t>
      </w:r>
    </w:p>
    <w:p w:rsidR="007423FB" w:rsidRPr="00647ACE" w:rsidRDefault="007423FB" w:rsidP="007423FB">
      <w:r w:rsidRPr="00647ACE">
        <w:t>Получение выплат доступно через 15 лет после заключения договора или с 55 лет для женщин и 60 лет для мужчин. По выбору участника программы выплаты назначаются пожизненно или на срок от 10 лет.</w:t>
      </w:r>
    </w:p>
    <w:p w:rsidR="007423FB" w:rsidRPr="00647ACE" w:rsidRDefault="007423FB" w:rsidP="007423FB">
      <w:r w:rsidRPr="00647ACE">
        <w:t>Вывести все средства вместе с накопленным доходом можно и раньше, если возникла необходимость оплатить дорогостоящее лечение или человек потерял кормильца.</w:t>
      </w:r>
    </w:p>
    <w:p w:rsidR="007423FB" w:rsidRPr="00647ACE" w:rsidRDefault="007423FB" w:rsidP="007423FB">
      <w:r w:rsidRPr="00647ACE">
        <w:t>При досрочном выводе денег без особых жизненных обстоятельств фонд может выплатить меньше, чем клиент внес средств. Кроме того, пенсионные накопления, средства от государства и инвестиционный доход останутся в НПФ.</w:t>
      </w:r>
    </w:p>
    <w:p w:rsidR="007423FB" w:rsidRPr="00647ACE" w:rsidRDefault="007423FB" w:rsidP="007423FB">
      <w:r w:rsidRPr="00647ACE">
        <w:t>Средства на счете защищены страховкой, которая покрывает до 2,8 млн рублей.</w:t>
      </w:r>
    </w:p>
    <w:p w:rsidR="00D1642B" w:rsidRPr="00647ACE" w:rsidRDefault="00647ACE" w:rsidP="007423FB">
      <w:hyperlink r:id="rId20" w:history="1">
        <w:r w:rsidR="007423FB" w:rsidRPr="00647ACE">
          <w:rPr>
            <w:rStyle w:val="a3"/>
          </w:rPr>
          <w:t>https://www.mk-novgorod.ru/economics/2024/03/29/programma-dolgosrochnykh-sberezheniy-kak-nakopit-dengi-s-pomoshhyu-gosudarstva.html</w:t>
        </w:r>
      </w:hyperlink>
    </w:p>
    <w:p w:rsidR="009C4CFB" w:rsidRPr="00647ACE" w:rsidRDefault="009C4CFB" w:rsidP="009C4CFB">
      <w:pPr>
        <w:pStyle w:val="2"/>
      </w:pPr>
      <w:bookmarkStart w:id="50" w:name="_Toc162851138"/>
      <w:r w:rsidRPr="00647ACE">
        <w:lastRenderedPageBreak/>
        <w:t>Лезги газет, 29.03.2024, Как откладывать с помощью программы долгосрочных сбережений и на какой доход можно рассчитывать?</w:t>
      </w:r>
      <w:bookmarkEnd w:id="50"/>
    </w:p>
    <w:p w:rsidR="009C4CFB" w:rsidRPr="00647ACE" w:rsidRDefault="009C4CFB" w:rsidP="00DD2B5A">
      <w:pPr>
        <w:pStyle w:val="3"/>
      </w:pPr>
      <w:bookmarkStart w:id="51" w:name="_Toc162851139"/>
      <w:r w:rsidRPr="00647ACE">
        <w:t>С января этого года в России работает программа долгосрочных сбережений (ПДС). Она поможет накопить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Об этом сообщили в пресс-службе Банка РФ по РД.</w:t>
      </w:r>
      <w:bookmarkEnd w:id="51"/>
    </w:p>
    <w:p w:rsidR="009C4CFB" w:rsidRPr="00647ACE" w:rsidRDefault="009C4CFB" w:rsidP="009C4CFB">
      <w:r w:rsidRPr="00647ACE">
        <w:t>В рамках программы гражданин заключает договор долгосрочных сбережений с любым негосударственным пенсионным фондом (НПФ) и начинает отчислять туда взносы. Государство тоже пополняет эти счета. Вдобавок предоставляется право на налоговый вычет – можно вернуть часть уплаченного за год подоходного налога.</w:t>
      </w:r>
    </w:p>
    <w:p w:rsidR="009C4CFB" w:rsidRPr="00647ACE" w:rsidRDefault="009C4CFB" w:rsidP="009C4CFB">
      <w:r w:rsidRPr="00647ACE">
        <w:t>Если обратившийся в НПФ официально работал с 2002 по 2014 год, то у него есть пенсионные накопления. Это часть будущей государственной пенсии, которая находится на личном пенсионном счете в Социальном фонде России (СФР) либо в НПФ. Ее тоже можно перевести в программу долгосрочных сбережений.</w:t>
      </w:r>
    </w:p>
    <w:p w:rsidR="009C4CFB" w:rsidRPr="00647ACE" w:rsidRDefault="009C4CFB" w:rsidP="009C4CFB">
      <w:r w:rsidRPr="00647ACE">
        <w:t>Фонд будет инвестировать ваши деньги, чтобы уберечь их от инфляции и преумножить. Ежемесячные выплаты от НПФ начнут поступать пенсионеру через 15 лет с момента заключения договора либо с 55 лет для женщин, с 60 – для мужчин.</w:t>
      </w:r>
    </w:p>
    <w:p w:rsidR="009C4CFB" w:rsidRPr="00647ACE" w:rsidRDefault="009C4CFB" w:rsidP="009C4CFB">
      <w:r w:rsidRPr="00647ACE">
        <w:t>Забрать все сбережения вместе с инвестиционным доходом можно будет и раньше, если деньги потребуются на лечение тяжелой болезни или семья потеряет кормильца.</w:t>
      </w:r>
    </w:p>
    <w:p w:rsidR="009C4CFB" w:rsidRPr="00647ACE" w:rsidRDefault="009C4CFB" w:rsidP="009C4CFB">
      <w:r w:rsidRPr="00647ACE">
        <w:t>Все взносы в ПДС, а также инвестдоход по ним застрахованы государством на сумму до 2,8 млн рублей.</w:t>
      </w:r>
    </w:p>
    <w:p w:rsidR="009C4CFB" w:rsidRPr="00647ACE" w:rsidRDefault="009C4CFB" w:rsidP="009C4CFB">
      <w:r w:rsidRPr="00647ACE">
        <w:t>Участвовать в программе долгосрочных сбережений вправе любой гражданин России. При желании можно открыть несколько счетов, причем не только для себя, но и в пользу родственника или любого другого человека.</w:t>
      </w:r>
    </w:p>
    <w:p w:rsidR="007423FB" w:rsidRPr="00647ACE" w:rsidRDefault="00647ACE" w:rsidP="009C4CFB">
      <w:hyperlink r:id="rId21" w:history="1">
        <w:r w:rsidR="009C4CFB" w:rsidRPr="00647ACE">
          <w:rPr>
            <w:rStyle w:val="a3"/>
          </w:rPr>
          <w:t>https://lezgigazet.ru/archives/379466</w:t>
        </w:r>
      </w:hyperlink>
    </w:p>
    <w:p w:rsidR="009C4CFB" w:rsidRPr="00647ACE" w:rsidRDefault="009C4CFB" w:rsidP="009C4CFB">
      <w:pPr>
        <w:pStyle w:val="2"/>
      </w:pPr>
      <w:bookmarkStart w:id="52" w:name="_Toc162851140"/>
      <w:r w:rsidRPr="00647ACE">
        <w:t>NV86.ru, 29.03.2024, Новые клиенты Ханты-Мансийского НПФ могут выиграть призы</w:t>
      </w:r>
      <w:bookmarkEnd w:id="52"/>
    </w:p>
    <w:p w:rsidR="009C4CFB" w:rsidRPr="00647ACE" w:rsidRDefault="009C4CFB" w:rsidP="00DD2B5A">
      <w:pPr>
        <w:pStyle w:val="3"/>
      </w:pPr>
      <w:bookmarkStart w:id="53" w:name="_Toc162851141"/>
      <w:r w:rsidRPr="00647ACE">
        <w:t xml:space="preserve">С 19 марта по 20 мая 2024 года новые клиенты Ханты-Мансийского НПФ по Программе долгосрочных сбережений могут стать участниками акции </w:t>
      </w:r>
      <w:r w:rsidR="00FF2A30" w:rsidRPr="00647ACE">
        <w:t>«</w:t>
      </w:r>
      <w:r w:rsidRPr="00647ACE">
        <w:t>День клиента</w:t>
      </w:r>
      <w:r w:rsidR="00FF2A30" w:rsidRPr="00647ACE">
        <w:t>»</w:t>
      </w:r>
      <w:r w:rsidRPr="00647ACE">
        <w:t>.</w:t>
      </w:r>
      <w:bookmarkEnd w:id="53"/>
    </w:p>
    <w:p w:rsidR="009C4CFB" w:rsidRPr="00647ACE" w:rsidRDefault="009C4CFB" w:rsidP="009C4CFB">
      <w:r w:rsidRPr="00647ACE">
        <w:t xml:space="preserve">Чтобы получить возможность выиграть один из призов, нужно в период акции выполнить четыре простых условия: заключить договор по Программе долгосрочных сбережений с Ханты-Мансийским НПФ, подписаться на группу Ханты-Мансийского НПФ в социальной сети </w:t>
      </w:r>
      <w:r w:rsidR="00FF2A30" w:rsidRPr="00647ACE">
        <w:t>«</w:t>
      </w:r>
      <w:r w:rsidRPr="00647ACE">
        <w:t>ВКонтакте</w:t>
      </w:r>
      <w:r w:rsidR="00FF2A30" w:rsidRPr="00647ACE">
        <w:t>»</w:t>
      </w:r>
      <w:r w:rsidRPr="00647ACE">
        <w:t>, отметить лайком и сделать репост поста об акции.</w:t>
      </w:r>
    </w:p>
    <w:p w:rsidR="009C4CFB" w:rsidRPr="00647ACE" w:rsidRDefault="009C4CFB" w:rsidP="009C4CFB">
      <w:r w:rsidRPr="00647ACE">
        <w:t>22 мая 2024 года среди тех, кто выполнит условия акции, будут разыгрываться: фитнес-браслет, термосы, зонты и кружки. Подробнее – на странице акции.</w:t>
      </w:r>
    </w:p>
    <w:p w:rsidR="009C4CFB" w:rsidRPr="00647ACE" w:rsidRDefault="009C4CFB" w:rsidP="009C4CFB">
      <w:r w:rsidRPr="00647ACE">
        <w:lastRenderedPageBreak/>
        <w:t>Программа долгосрочных сбережений – это новый финансовый продукт, который дает возможность копить средства на будущее с поддержкой со стороны государства.</w:t>
      </w:r>
    </w:p>
    <w:p w:rsidR="009C4CFB" w:rsidRPr="00647ACE" w:rsidRDefault="009C4CFB" w:rsidP="009C4CFB">
      <w:r w:rsidRPr="00647ACE">
        <w:t>Ознакомиться с условиями Программы долгосрочных сбережений и оставить заявку на заключение договора можно на сайте Ханты-Мансийского НПФ.</w:t>
      </w:r>
    </w:p>
    <w:p w:rsidR="009C4CFB" w:rsidRPr="00647ACE" w:rsidRDefault="00647ACE" w:rsidP="009C4CFB">
      <w:hyperlink r:id="rId22" w:history="1">
        <w:r w:rsidR="009C4CFB" w:rsidRPr="00647ACE">
          <w:rPr>
            <w:rStyle w:val="a3"/>
          </w:rPr>
          <w:t>https://nv86.ru/news/ugra/1680889/</w:t>
        </w:r>
      </w:hyperlink>
    </w:p>
    <w:p w:rsidR="00D94D15" w:rsidRPr="00647ACE" w:rsidRDefault="00D94D15" w:rsidP="00D94D15">
      <w:pPr>
        <w:pStyle w:val="10"/>
      </w:pPr>
      <w:bookmarkStart w:id="54" w:name="_Toc99271691"/>
      <w:bookmarkStart w:id="55" w:name="_Toc99318654"/>
      <w:bookmarkStart w:id="56" w:name="_Toc99318783"/>
      <w:bookmarkStart w:id="57" w:name="_Toc396864672"/>
      <w:bookmarkStart w:id="58" w:name="_Toc162851142"/>
      <w:r w:rsidRPr="00647ACE">
        <w:t>Новости развития системы обязательного пенсионного страхования и страховой пенсии</w:t>
      </w:r>
      <w:bookmarkEnd w:id="54"/>
      <w:bookmarkEnd w:id="55"/>
      <w:bookmarkEnd w:id="56"/>
      <w:bookmarkEnd w:id="58"/>
    </w:p>
    <w:p w:rsidR="002F7AFE" w:rsidRPr="00647ACE" w:rsidRDefault="002F7AFE" w:rsidP="00D9379F">
      <w:pPr>
        <w:pStyle w:val="2"/>
      </w:pPr>
      <w:bookmarkStart w:id="59" w:name="_Toc162851143"/>
      <w:r w:rsidRPr="00647ACE">
        <w:t xml:space="preserve">Известия, 31.03.2024, Алена </w:t>
      </w:r>
      <w:r w:rsidR="00D9379F" w:rsidRPr="00647ACE">
        <w:t>СВЕТУНЬКОВА</w:t>
      </w:r>
      <w:r w:rsidRPr="00647ACE">
        <w:t>, Социальная пенсия в 2024 году: с 1 апреля первый шаг рекордного трехлетнего повышения</w:t>
      </w:r>
      <w:bookmarkEnd w:id="59"/>
    </w:p>
    <w:p w:rsidR="002F7AFE" w:rsidRPr="00647ACE" w:rsidRDefault="002F7AFE" w:rsidP="00DD2B5A">
      <w:pPr>
        <w:pStyle w:val="3"/>
      </w:pPr>
      <w:bookmarkStart w:id="60" w:name="_Toc162851144"/>
      <w:r w:rsidRPr="00647ACE">
        <w:t xml:space="preserve">Социальная пенсия представляет собой денежные выплаты нетрудоспособной категории граждан, назначаемые государством при определенных условиях. Такая помощь положена пожилым людям без трудового стажа или с недостаточным количеством пенсионных баллов, а также инвалидам и потерявшим кормильца. Размер выплаты индексируется ежегодно 1 апреля, в 2024 году прибавка составит 7,5%, в 2025 году — 9,5%, а в 2026 году — 10,3%. Подробности — в материале </w:t>
      </w:r>
      <w:r w:rsidR="00FF2A30" w:rsidRPr="00647ACE">
        <w:t>«</w:t>
      </w:r>
      <w:r w:rsidRPr="00647ACE">
        <w:t>Известий</w:t>
      </w:r>
      <w:r w:rsidR="00FF2A30" w:rsidRPr="00647ACE">
        <w:t>»</w:t>
      </w:r>
      <w:r w:rsidRPr="00647ACE">
        <w:t>.</w:t>
      </w:r>
      <w:bookmarkEnd w:id="60"/>
    </w:p>
    <w:p w:rsidR="002F7AFE" w:rsidRPr="00647ACE" w:rsidRDefault="002F7AFE" w:rsidP="002F7AFE">
      <w:r w:rsidRPr="00647ACE">
        <w:t>Социальная пенсия в 2024 году: на сколько повысят с 1 апреля</w:t>
      </w:r>
    </w:p>
    <w:p w:rsidR="002F7AFE" w:rsidRPr="00647ACE" w:rsidRDefault="002F7AFE" w:rsidP="002F7AFE">
      <w:r w:rsidRPr="00647ACE">
        <w:t>Индексация социальных и страховых выплат происходит ежегодно в несколько этапов. Если в январе традиционно повышают страховую пенсию, то в апреле — социальную. В Социальном фонде (СФР) на 2024–2026 годы предусмотрено ежегодное повышение всех пенсий в соответствии с изменениями прожиточного минимума в стране: в 2024 году прибавка составит 7,5%, в 2025 году — 9,5%, в 2026 году — 10,3%.</w:t>
      </w:r>
    </w:p>
    <w:p w:rsidR="002F7AFE" w:rsidRPr="00647ACE" w:rsidRDefault="002F7AFE" w:rsidP="002F7AFE">
      <w:r w:rsidRPr="00647ACE">
        <w:t>Также в СФР подчеркнули, что минимальный уровень пенсионного обеспечения неработающих граждан всегда будет не ниже прожиточного минимума в регионе. В случае, если пенсия в сумме с другими выплатами не достигнет прожиточного минимума, гражданину установят социальную доплату.</w:t>
      </w:r>
    </w:p>
    <w:p w:rsidR="002F7AFE" w:rsidRPr="00647ACE" w:rsidRDefault="002F7AFE" w:rsidP="002F7AFE">
      <w:r w:rsidRPr="00647ACE">
        <w:t>Средний размер социальной пенсии в 2024 году составит примерно 13,5 тыс. рублей — что в два раза меньше, чем страховой. При этом с 1 апреля 2024 года социальные пенсии увеличатся на 7,5%. Социальная пенсия детям с инвалидностью в среднем составит почти 20 тыс. рублей, социальная пенсия взрослым людям с инвалидностью первой группы — 20,1 тыс. рублей. Индексация пройдет автоматически, обращаться с заявлением не нужно.</w:t>
      </w:r>
    </w:p>
    <w:p w:rsidR="002F7AFE" w:rsidRPr="00647ACE" w:rsidRDefault="002F7AFE" w:rsidP="002F7AFE">
      <w:r w:rsidRPr="00647ACE">
        <w:t xml:space="preserve">В 2024 году порядок назначения пенсионных средств упростили, некоторые выплаты начислят автоматически. Однако в случае нехватки определенных документов СФР уведомит получателя об этом через личный кабинет портала </w:t>
      </w:r>
      <w:r w:rsidR="00FF2A30" w:rsidRPr="00647ACE">
        <w:t>«</w:t>
      </w:r>
      <w:r w:rsidRPr="00647ACE">
        <w:t>Госуслуг</w:t>
      </w:r>
      <w:r w:rsidR="00FF2A30" w:rsidRPr="00647ACE">
        <w:t>»</w:t>
      </w:r>
      <w:r w:rsidRPr="00647ACE">
        <w:t>.</w:t>
      </w:r>
    </w:p>
    <w:p w:rsidR="002F7AFE" w:rsidRPr="00647ACE" w:rsidRDefault="002F7AFE" w:rsidP="002F7AFE">
      <w:r w:rsidRPr="00647ACE">
        <w:t>Что такое социальная пенсия и кому она положена по старости и инвалидности</w:t>
      </w:r>
    </w:p>
    <w:p w:rsidR="002F7AFE" w:rsidRPr="00647ACE" w:rsidRDefault="002F7AFE" w:rsidP="002F7AFE">
      <w:r w:rsidRPr="00647ACE">
        <w:lastRenderedPageBreak/>
        <w:t>Социальная пенсия — мера поддержки нетрудоспособных или ограниченно трудоспособных граждан, проживающих на территории России перманентно. Социальная пенсия выплачивается из государственного бюджета. Кроме того, иностранные граждане с российским ВНЖ также имеют право на данную выплату, однако для этого они должны законно находится на территории страны минимум в течение 15 лет и достичь необходимого возраста. Представители малочисленных народов северных регионов могут рассчитывать на социальную пенсию с 50 лет и 55 лет для женщин и мужчин соответственно.</w:t>
      </w:r>
    </w:p>
    <w:p w:rsidR="002F7AFE" w:rsidRPr="00647ACE" w:rsidRDefault="002F7AFE" w:rsidP="002F7AFE">
      <w:r w:rsidRPr="00647ACE">
        <w:t>Социальная пенсия предоставляется нескольким категориям россиян.</w:t>
      </w:r>
    </w:p>
    <w:p w:rsidR="002F7AFE" w:rsidRPr="00647ACE" w:rsidRDefault="002F7AFE" w:rsidP="002F7AFE">
      <w:r w:rsidRPr="00647ACE">
        <w:t>1. Пожилые люди, достигшие пенсионного возраста, но не набравшие необходимое количество трудового стажа и пенсионных коэффициентов. В 2024 году необходимо иметь минимум 15 лет стажа и не менее 30 пенсионных баллов. Социальную пенсию назначают в более позднем возрасте, чем страховую. Для мужчин он составляет 70 лет, для женщин — 65 лет.</w:t>
      </w:r>
    </w:p>
    <w:p w:rsidR="002F7AFE" w:rsidRPr="00647ACE" w:rsidRDefault="002F7AFE" w:rsidP="002F7AFE">
      <w:r w:rsidRPr="00647ACE">
        <w:t xml:space="preserve">2. Инвалиды </w:t>
      </w:r>
      <w:r w:rsidRPr="00647ACE">
        <w:rPr>
          <w:lang w:val="en-US"/>
        </w:rPr>
        <w:t>I</w:t>
      </w:r>
      <w:r w:rsidRPr="00647ACE">
        <w:t xml:space="preserve">, </w:t>
      </w:r>
      <w:r w:rsidRPr="00647ACE">
        <w:rPr>
          <w:lang w:val="en-US"/>
        </w:rPr>
        <w:t>II</w:t>
      </w:r>
      <w:r w:rsidRPr="00647ACE">
        <w:t xml:space="preserve">, </w:t>
      </w:r>
      <w:r w:rsidRPr="00647ACE">
        <w:rPr>
          <w:lang w:val="en-US"/>
        </w:rPr>
        <w:t>III</w:t>
      </w:r>
      <w:r w:rsidRPr="00647ACE">
        <w:t xml:space="preserve"> групп, а также инвалиды с детства и дети-инвалиды. (Статус </w:t>
      </w:r>
      <w:r w:rsidR="00FF2A30" w:rsidRPr="00647ACE">
        <w:t>«</w:t>
      </w:r>
      <w:r w:rsidRPr="00647ACE">
        <w:t>инвалид с детства</w:t>
      </w:r>
      <w:r w:rsidR="00FF2A30" w:rsidRPr="00647ACE">
        <w:t>»</w:t>
      </w:r>
      <w:r w:rsidRPr="00647ACE">
        <w:t xml:space="preserve"> присваивается с 18 лет, до этого возраста действует статус </w:t>
      </w:r>
      <w:r w:rsidR="00FF2A30" w:rsidRPr="00647ACE">
        <w:t>«</w:t>
      </w:r>
      <w:r w:rsidRPr="00647ACE">
        <w:t>ребенок-инвалид</w:t>
      </w:r>
      <w:r w:rsidR="00FF2A30" w:rsidRPr="00647ACE">
        <w:t>»</w:t>
      </w:r>
      <w:r w:rsidRPr="00647ACE">
        <w:t>).</w:t>
      </w:r>
    </w:p>
    <w:p w:rsidR="002F7AFE" w:rsidRPr="00647ACE" w:rsidRDefault="002F7AFE" w:rsidP="002F7AFE">
      <w:r w:rsidRPr="00647ACE">
        <w:t>3. Дети до 18 лет, потерявшие кормильца или дети старше 18 лет, обучающиеся в вузах очно.</w:t>
      </w:r>
    </w:p>
    <w:p w:rsidR="002F7AFE" w:rsidRPr="00647ACE" w:rsidRDefault="002F7AFE" w:rsidP="002F7AFE">
      <w:r w:rsidRPr="00647ACE">
        <w:t>Для получения выплаты необходимо предоставить в СФР лично, по электронной почте или через МФЦ заявление о назначении выплаты, документы, удостоверяющие личность (паспорт, свидетельство о рождении или ВНЖ), а также документы, подтверждающие право на выплату. В зависимости от причины назначения это могут быть документы об инвалидности, справки о смерти кормильца и подтверждение родства с ним, справка, подтверждающая учебу в вузе и т.д.)</w:t>
      </w:r>
    </w:p>
    <w:p w:rsidR="002F7AFE" w:rsidRPr="00647ACE" w:rsidRDefault="002F7AFE" w:rsidP="002F7AFE">
      <w:r w:rsidRPr="00647ACE">
        <w:t>Основное отличие социальной пенсии от страховой заключается в способе формирования фонда выплат. Для социальной пенсии денежные средства поступают из бюджета государства, а для страховой — из пенсионных взносов, которые за гражданина платит работодатель или он сам.</w:t>
      </w:r>
    </w:p>
    <w:p w:rsidR="002F7AFE" w:rsidRPr="00647ACE" w:rsidRDefault="002F7AFE" w:rsidP="002F7AFE">
      <w:r w:rsidRPr="00647ACE">
        <w:t>Решение об индексации затронет более 4 млн человек. На его реализацию в бюджете СФР предусмотрено почти 37,5 млрд рублей.</w:t>
      </w:r>
    </w:p>
    <w:p w:rsidR="002F7AFE" w:rsidRPr="00647ACE" w:rsidRDefault="002F7AFE" w:rsidP="002F7AFE">
      <w:r w:rsidRPr="00647ACE">
        <w:t>Федеральный прожиточный минимум для пенсионеров в 2024 году составляет 13 290 рублей. Региональный может быть больше или меньше федерального, в зависимости от уровня цен. Например, прожиточный минимум в Белгородской области — 11 019 рублей, а на Чукотке — 34 239 рублей. В 2024 году половину бюджета Москвы направят на социальную сферу. Например, пенсионеры, проживающие в столице, смогут получить пенсию в размере 24,5 тыс. рублей с доплатой до социального стандарта.</w:t>
      </w:r>
    </w:p>
    <w:p w:rsidR="002F7AFE" w:rsidRPr="00647ACE" w:rsidRDefault="002F7AFE" w:rsidP="002F7AFE">
      <w:r w:rsidRPr="00647ACE">
        <w:t>Средний размер социальной пенсии с 1 апреля 2024 года:</w:t>
      </w:r>
    </w:p>
    <w:p w:rsidR="002F7AFE" w:rsidRPr="00647ACE" w:rsidRDefault="002F7AFE" w:rsidP="002F7AFE">
      <w:r w:rsidRPr="00647ACE">
        <w:t>— Социальная пенсия по старости: 13 455 рублей;</w:t>
      </w:r>
    </w:p>
    <w:p w:rsidR="002F7AFE" w:rsidRPr="00647ACE" w:rsidRDefault="002F7AFE" w:rsidP="002F7AFE">
      <w:r w:rsidRPr="00647ACE">
        <w:t>— Социальная пенсия детям-инвалидам: 19 948 рублей;</w:t>
      </w:r>
    </w:p>
    <w:p w:rsidR="002F7AFE" w:rsidRPr="00647ACE" w:rsidRDefault="002F7AFE" w:rsidP="002F7AFE">
      <w:r w:rsidRPr="00647ACE">
        <w:t xml:space="preserve">— Социальная пенсия инвалидам с детства </w:t>
      </w:r>
      <w:r w:rsidRPr="00647ACE">
        <w:rPr>
          <w:lang w:val="en-US"/>
        </w:rPr>
        <w:t>I</w:t>
      </w:r>
      <w:r w:rsidRPr="00647ACE">
        <w:t xml:space="preserve"> группы: 20 110 рублей;</w:t>
      </w:r>
    </w:p>
    <w:p w:rsidR="002F7AFE" w:rsidRPr="00647ACE" w:rsidRDefault="002F7AFE" w:rsidP="002F7AFE">
      <w:r w:rsidRPr="00647ACE">
        <w:lastRenderedPageBreak/>
        <w:t>Пенсии по потере кормильца детям военнослужащих по призыву вырастут до 15 999 рублей.</w:t>
      </w:r>
    </w:p>
    <w:p w:rsidR="002F7AFE" w:rsidRPr="00647ACE" w:rsidRDefault="00647ACE" w:rsidP="002F7AFE">
      <w:hyperlink r:id="rId23" w:history="1">
        <w:r w:rsidR="002F7AFE" w:rsidRPr="00647ACE">
          <w:rPr>
            <w:rStyle w:val="a3"/>
            <w:lang w:val="en-US"/>
          </w:rPr>
          <w:t>https</w:t>
        </w:r>
        <w:r w:rsidR="002F7AFE" w:rsidRPr="00647ACE">
          <w:rPr>
            <w:rStyle w:val="a3"/>
          </w:rPr>
          <w:t>://</w:t>
        </w:r>
        <w:r w:rsidR="002F7AFE" w:rsidRPr="00647ACE">
          <w:rPr>
            <w:rStyle w:val="a3"/>
            <w:lang w:val="en-US"/>
          </w:rPr>
          <w:t>iz</w:t>
        </w:r>
        <w:r w:rsidR="002F7AFE" w:rsidRPr="00647ACE">
          <w:rPr>
            <w:rStyle w:val="a3"/>
          </w:rPr>
          <w:t>.</w:t>
        </w:r>
        <w:r w:rsidR="002F7AFE" w:rsidRPr="00647ACE">
          <w:rPr>
            <w:rStyle w:val="a3"/>
            <w:lang w:val="en-US"/>
          </w:rPr>
          <w:t>ru</w:t>
        </w:r>
        <w:r w:rsidR="002F7AFE" w:rsidRPr="00647ACE">
          <w:rPr>
            <w:rStyle w:val="a3"/>
          </w:rPr>
          <w:t>/1673172/</w:t>
        </w:r>
        <w:r w:rsidR="002F7AFE" w:rsidRPr="00647ACE">
          <w:rPr>
            <w:rStyle w:val="a3"/>
            <w:lang w:val="en-US"/>
          </w:rPr>
          <w:t>alena</w:t>
        </w:r>
        <w:r w:rsidR="002F7AFE" w:rsidRPr="00647ACE">
          <w:rPr>
            <w:rStyle w:val="a3"/>
          </w:rPr>
          <w:t>-</w:t>
        </w:r>
        <w:r w:rsidR="002F7AFE" w:rsidRPr="00647ACE">
          <w:rPr>
            <w:rStyle w:val="a3"/>
            <w:lang w:val="en-US"/>
          </w:rPr>
          <w:t>svetunkova</w:t>
        </w:r>
        <w:r w:rsidR="002F7AFE" w:rsidRPr="00647ACE">
          <w:rPr>
            <w:rStyle w:val="a3"/>
          </w:rPr>
          <w:t>/</w:t>
        </w:r>
        <w:r w:rsidR="002F7AFE" w:rsidRPr="00647ACE">
          <w:rPr>
            <w:rStyle w:val="a3"/>
            <w:lang w:val="en-US"/>
          </w:rPr>
          <w:t>sotcialnaia</w:t>
        </w:r>
        <w:r w:rsidR="002F7AFE" w:rsidRPr="00647ACE">
          <w:rPr>
            <w:rStyle w:val="a3"/>
          </w:rPr>
          <w:t>-</w:t>
        </w:r>
        <w:r w:rsidR="002F7AFE" w:rsidRPr="00647ACE">
          <w:rPr>
            <w:rStyle w:val="a3"/>
            <w:lang w:val="en-US"/>
          </w:rPr>
          <w:t>pensiia</w:t>
        </w:r>
        <w:r w:rsidR="002F7AFE" w:rsidRPr="00647ACE">
          <w:rPr>
            <w:rStyle w:val="a3"/>
          </w:rPr>
          <w:t>-</w:t>
        </w:r>
        <w:r w:rsidR="002F7AFE" w:rsidRPr="00647ACE">
          <w:rPr>
            <w:rStyle w:val="a3"/>
            <w:lang w:val="en-US"/>
          </w:rPr>
          <w:t>v</w:t>
        </w:r>
        <w:r w:rsidR="002F7AFE" w:rsidRPr="00647ACE">
          <w:rPr>
            <w:rStyle w:val="a3"/>
          </w:rPr>
          <w:t>-2024-</w:t>
        </w:r>
        <w:r w:rsidR="002F7AFE" w:rsidRPr="00647ACE">
          <w:rPr>
            <w:rStyle w:val="a3"/>
            <w:lang w:val="en-US"/>
          </w:rPr>
          <w:t>godu</w:t>
        </w:r>
        <w:r w:rsidR="002F7AFE" w:rsidRPr="00647ACE">
          <w:rPr>
            <w:rStyle w:val="a3"/>
          </w:rPr>
          <w:t>-</w:t>
        </w:r>
        <w:r w:rsidR="002F7AFE" w:rsidRPr="00647ACE">
          <w:rPr>
            <w:rStyle w:val="a3"/>
            <w:lang w:val="en-US"/>
          </w:rPr>
          <w:t>s</w:t>
        </w:r>
        <w:r w:rsidR="002F7AFE" w:rsidRPr="00647ACE">
          <w:rPr>
            <w:rStyle w:val="a3"/>
          </w:rPr>
          <w:t>-1-</w:t>
        </w:r>
        <w:r w:rsidR="002F7AFE" w:rsidRPr="00647ACE">
          <w:rPr>
            <w:rStyle w:val="a3"/>
            <w:lang w:val="en-US"/>
          </w:rPr>
          <w:t>aprelia</w:t>
        </w:r>
        <w:r w:rsidR="002F7AFE" w:rsidRPr="00647ACE">
          <w:rPr>
            <w:rStyle w:val="a3"/>
          </w:rPr>
          <w:t>-</w:t>
        </w:r>
        <w:r w:rsidR="002F7AFE" w:rsidRPr="00647ACE">
          <w:rPr>
            <w:rStyle w:val="a3"/>
            <w:lang w:val="en-US"/>
          </w:rPr>
          <w:t>pervyi</w:t>
        </w:r>
        <w:r w:rsidR="002F7AFE" w:rsidRPr="00647ACE">
          <w:rPr>
            <w:rStyle w:val="a3"/>
          </w:rPr>
          <w:t>-</w:t>
        </w:r>
        <w:r w:rsidR="002F7AFE" w:rsidRPr="00647ACE">
          <w:rPr>
            <w:rStyle w:val="a3"/>
            <w:lang w:val="en-US"/>
          </w:rPr>
          <w:t>shag</w:t>
        </w:r>
        <w:r w:rsidR="002F7AFE" w:rsidRPr="00647ACE">
          <w:rPr>
            <w:rStyle w:val="a3"/>
          </w:rPr>
          <w:t>-</w:t>
        </w:r>
        <w:r w:rsidR="002F7AFE" w:rsidRPr="00647ACE">
          <w:rPr>
            <w:rStyle w:val="a3"/>
            <w:lang w:val="en-US"/>
          </w:rPr>
          <w:t>rekordnogo</w:t>
        </w:r>
        <w:r w:rsidR="002F7AFE" w:rsidRPr="00647ACE">
          <w:rPr>
            <w:rStyle w:val="a3"/>
          </w:rPr>
          <w:t>-</w:t>
        </w:r>
        <w:r w:rsidR="002F7AFE" w:rsidRPr="00647ACE">
          <w:rPr>
            <w:rStyle w:val="a3"/>
            <w:lang w:val="en-US"/>
          </w:rPr>
          <w:t>trekhletnego</w:t>
        </w:r>
        <w:r w:rsidR="002F7AFE" w:rsidRPr="00647ACE">
          <w:rPr>
            <w:rStyle w:val="a3"/>
          </w:rPr>
          <w:t>-</w:t>
        </w:r>
        <w:r w:rsidR="002F7AFE" w:rsidRPr="00647ACE">
          <w:rPr>
            <w:rStyle w:val="a3"/>
            <w:lang w:val="en-US"/>
          </w:rPr>
          <w:t>povysheniia</w:t>
        </w:r>
      </w:hyperlink>
      <w:r w:rsidR="002F7AFE" w:rsidRPr="00647ACE">
        <w:t xml:space="preserve"> </w:t>
      </w:r>
    </w:p>
    <w:p w:rsidR="002A5703" w:rsidRPr="00647ACE" w:rsidRDefault="002A5703" w:rsidP="002A5703">
      <w:pPr>
        <w:pStyle w:val="2"/>
      </w:pPr>
      <w:bookmarkStart w:id="61" w:name="А107"/>
      <w:bookmarkStart w:id="62" w:name="_Toc162851145"/>
      <w:r w:rsidRPr="00647ACE">
        <w:t xml:space="preserve">Московский </w:t>
      </w:r>
      <w:r w:rsidR="00D0100B" w:rsidRPr="00647ACE">
        <w:t>к</w:t>
      </w:r>
      <w:r w:rsidRPr="00647ACE">
        <w:t>омсомолец, 31.03.2024, С 1 апреля индексации ждут 4 миллиона пенсионеров: кто и сколько получит</w:t>
      </w:r>
      <w:bookmarkEnd w:id="61"/>
      <w:bookmarkEnd w:id="62"/>
    </w:p>
    <w:p w:rsidR="002A5703" w:rsidRPr="00647ACE" w:rsidRDefault="002A5703" w:rsidP="00DD2B5A">
      <w:pPr>
        <w:pStyle w:val="3"/>
      </w:pPr>
      <w:bookmarkStart w:id="63" w:name="_Toc162851146"/>
      <w:r w:rsidRPr="00647ACE">
        <w:t xml:space="preserve">С 1 апреля социальные пенсии вырастут на 7,5%, сообщили в Социальном фонде России. Получателями социальных пенсий являются россияне, которые в силу разных обстоятельств не имеют достаточного трудового стажа для получения страховой пенсии. Речь идет более чем о 4 млн россиян. В чем специфика получаемых ими пенсионных выплат, сколько они получат и насколько это повысит их уровень жизни, </w:t>
      </w:r>
      <w:r w:rsidR="00FF2A30" w:rsidRPr="00647ACE">
        <w:t>«</w:t>
      </w:r>
      <w:r w:rsidRPr="00647ACE">
        <w:t>МК</w:t>
      </w:r>
      <w:r w:rsidR="00FF2A30" w:rsidRPr="00647ACE">
        <w:t>»</w:t>
      </w:r>
      <w:r w:rsidRPr="00647ACE">
        <w:t xml:space="preserve"> рассказали эксперты.</w:t>
      </w:r>
      <w:bookmarkEnd w:id="63"/>
    </w:p>
    <w:p w:rsidR="002A5703" w:rsidRPr="00647ACE" w:rsidRDefault="002A5703" w:rsidP="002A5703">
      <w:r w:rsidRPr="00647ACE">
        <w:t>Индексация, которая произойдет 1 апреля 2024 года, поднимет средний размер соцпенсии до 13,5 тыс рублей. Конечно, это не великая сумма, но надо учитывать, что получателями социальных пенсий являются россияне, которые в силу разных обстоятельств не имеют достаточно трудового стажа для получения страховой пенсии. То есть это люди, которые в течение взрослой жизни не вносили достаточного вклада в народное хозяйство страны, а потому и рассчитывать на средние (а тем более высокие) пенсии в старости у них нет финансовых оснований.</w:t>
      </w:r>
    </w:p>
    <w:p w:rsidR="002A5703" w:rsidRPr="00647ACE" w:rsidRDefault="00FF2A30" w:rsidP="002A5703">
      <w:r w:rsidRPr="00647ACE">
        <w:t>«</w:t>
      </w:r>
      <w:r w:rsidR="002A5703" w:rsidRPr="00647ACE">
        <w:t>Индексация пройдет автоматически, обращаться с заявлением не нужно</w:t>
      </w:r>
      <w:r w:rsidRPr="00647ACE">
        <w:t>»</w:t>
      </w:r>
      <w:r w:rsidR="002A5703" w:rsidRPr="00647ACE">
        <w:t>, - говорится в сообщении Соцфонда.</w:t>
      </w:r>
    </w:p>
    <w:p w:rsidR="002A5703" w:rsidRPr="00647ACE" w:rsidRDefault="002A5703" w:rsidP="002A5703">
      <w:r w:rsidRPr="00647ACE">
        <w:t>Уточним, что социальная пенсия бывает по старости, по инвалидности и по случаю потери кормильца. Она не зависит от трудового стажа и пенсионного коэффициента. Такую пенсию назначают людям, у которых нет возможности обеспечивать себя самостоятельно или получать страховую пенсию.</w:t>
      </w:r>
    </w:p>
    <w:p w:rsidR="002A5703" w:rsidRPr="00647ACE" w:rsidRDefault="002A5703" w:rsidP="002A5703">
      <w:r w:rsidRPr="00647ACE">
        <w:t>В 2024 году индексация социальных пенсий составит 7,5%, согласно ежегодному решению правительства. Повышение связано с темпом роста прожиточного минимума пенсионера в России за прошедший — 2023-й— год.</w:t>
      </w:r>
    </w:p>
    <w:p w:rsidR="002A5703" w:rsidRPr="00647ACE" w:rsidRDefault="002A5703" w:rsidP="002A5703">
      <w:r w:rsidRPr="00647ACE">
        <w:t>Тем гражданам, кто получает социальную пенсию меньше прожиточного минимума пенсионера в регионе проживания, производится социальная доплата, которая позволяет увеличить пенсионное обеспечение до этого уровня.</w:t>
      </w:r>
    </w:p>
    <w:p w:rsidR="002A5703" w:rsidRPr="00647ACE" w:rsidRDefault="002A5703" w:rsidP="002A5703">
      <w:r w:rsidRPr="00647ACE">
        <w:t>Всего апрельское увеличение ежемесячных выплат затронет 4,1 млн человек. Из них свыше 3,4 млн получателей социальных пенсий. Еще почти 700 тысяч человек — получатели государственного пенсионного обеспечения. Это военнослужащие, члены их семей, участники Великой Отечественной войны… Сюда же относятся пенсии граждан, пострадавших в результате радиационных или техногенных катастроф, и еще ряд льготных категорий (например, надбавки к пенсии за выслугу лет космонавтам). Всего на повышение с 1 апреля социальных пенсий из федерального бюджета на 2024 год будет направлено 37,5 млрд рублей.</w:t>
      </w:r>
    </w:p>
    <w:p w:rsidR="002A5703" w:rsidRPr="00647ACE" w:rsidRDefault="002A5703" w:rsidP="002A5703">
      <w:r w:rsidRPr="00647ACE">
        <w:t xml:space="preserve">Прокомментировать предстоящую индексацию социальных пенсий </w:t>
      </w:r>
      <w:r w:rsidR="00FF2A30" w:rsidRPr="00647ACE">
        <w:t>«</w:t>
      </w:r>
      <w:r w:rsidRPr="00647ACE">
        <w:t>МК</w:t>
      </w:r>
      <w:r w:rsidR="00FF2A30" w:rsidRPr="00647ACE">
        <w:t>»</w:t>
      </w:r>
      <w:r w:rsidRPr="00647ACE">
        <w:t xml:space="preserve"> попросил экспертов – специалистов по социальным и финансовым вопросам.</w:t>
      </w:r>
    </w:p>
    <w:p w:rsidR="002A5703" w:rsidRPr="00647ACE" w:rsidRDefault="002A5703" w:rsidP="002A5703">
      <w:r w:rsidRPr="00647ACE">
        <w:lastRenderedPageBreak/>
        <w:t xml:space="preserve">Анастасия Хрусталева, старший вице-президент ИК </w:t>
      </w:r>
      <w:r w:rsidRPr="00647ACE">
        <w:rPr>
          <w:lang w:val="en-US"/>
        </w:rPr>
        <w:t>Fontvielle</w:t>
      </w:r>
      <w:r w:rsidRPr="00647ACE">
        <w:t>:</w:t>
      </w:r>
    </w:p>
    <w:p w:rsidR="002A5703" w:rsidRPr="00647ACE" w:rsidRDefault="00FF2A30" w:rsidP="002A5703">
      <w:r w:rsidRPr="00647ACE">
        <w:t>«</w:t>
      </w:r>
      <w:r w:rsidR="002A5703" w:rsidRPr="00647ACE">
        <w:t>Социальные пенсии обычно пересматривают ежегодно и именно 1 апреля. Происходит это автоматически, а в расчёт берут размер прожиточного минимума социального пенсионера за прошедший год. Исключением, правда, стал 2022 год, когда была проведена дополнительная индексация 1 июня на фоне значительного и резкого роста цен в стране. Так что, в случае непредвиденных обстоятельств правительством проводится дополнительный пересмотр размера выплат. Думаю, в этом году он не понадобится.</w:t>
      </w:r>
    </w:p>
    <w:p w:rsidR="002A5703" w:rsidRPr="00647ACE" w:rsidRDefault="002A5703" w:rsidP="002A5703">
      <w:r w:rsidRPr="00647ACE">
        <w:t>Размер пересмотра коррелирует с уровнем инфляции в стране, прибавка, как правило, несколько превышает его. Например, за прошлый год рост цен составил 7,42% по данным Росстата, индексация же в этом году – 7,5%.</w:t>
      </w:r>
    </w:p>
    <w:p w:rsidR="002A5703" w:rsidRPr="00647ACE" w:rsidRDefault="002A5703" w:rsidP="002A5703">
      <w:r w:rsidRPr="00647ACE">
        <w:t>Что касается получателей социальных пенсий, то речь в 2024 году идёт более чем о 4 миллионах человек. Социальные пенсии назначаются нетрудоспособным гражданам, которые не могут обеспечить себя сами по разным обстоятельствам и при этом не получают страховую пенсию. То есть, являются получателями таких выплат в силу определённых жизненных обстоятельств, например, возраста или инвалидности. Причём человек может быть на иждивении у государства как постоянно, так и временно.</w:t>
      </w:r>
    </w:p>
    <w:p w:rsidR="002A5703" w:rsidRPr="00647ACE" w:rsidRDefault="002A5703" w:rsidP="002A5703">
      <w:r w:rsidRPr="00647ACE">
        <w:t xml:space="preserve">Есть один нюанс предстоящей индексации: хотя фиксированный размер социальной пенсии и составляет 7 733,34 рублей, но все же у некоторых социальных пенсионеров он может отличаться. Например, у инвалидов разных групп. Так, для </w:t>
      </w:r>
      <w:r w:rsidRPr="00647ACE">
        <w:rPr>
          <w:lang w:val="en-US"/>
        </w:rPr>
        <w:t>I</w:t>
      </w:r>
      <w:r w:rsidRPr="00647ACE">
        <w:t xml:space="preserve"> группы проиндексированная выплата будет составлять 15 466,74 рубля, для </w:t>
      </w:r>
      <w:r w:rsidRPr="00647ACE">
        <w:rPr>
          <w:lang w:val="en-US"/>
        </w:rPr>
        <w:t>II</w:t>
      </w:r>
      <w:r w:rsidRPr="00647ACE">
        <w:t xml:space="preserve"> группы как раз 7733,34 рублей, а для третьей 6573,39 рубля. С учётом инвалидности с детства суммы иные: 18 559,82 рубля для </w:t>
      </w:r>
      <w:r w:rsidRPr="00647ACE">
        <w:rPr>
          <w:lang w:val="en-US"/>
        </w:rPr>
        <w:t>I</w:t>
      </w:r>
      <w:r w:rsidRPr="00647ACE">
        <w:t xml:space="preserve"> группы и 15 466,74 рубля для </w:t>
      </w:r>
      <w:r w:rsidRPr="00647ACE">
        <w:rPr>
          <w:lang w:val="en-US"/>
        </w:rPr>
        <w:t>II</w:t>
      </w:r>
      <w:r w:rsidRPr="00647ACE">
        <w:t>. Размер социальной пенсии в 7733,33 рубля будет у получателей по старости, по потере кормильца (если нет обоих родителей, то выплата удваивается), у представителей малочисленных народов Севера</w:t>
      </w:r>
      <w:r w:rsidR="00FF2A30" w:rsidRPr="00647ACE">
        <w:t>»</w:t>
      </w:r>
      <w:r w:rsidRPr="00647ACE">
        <w:t>.</w:t>
      </w:r>
    </w:p>
    <w:p w:rsidR="002A5703" w:rsidRPr="00647ACE" w:rsidRDefault="002A5703" w:rsidP="002A5703">
      <w:r w:rsidRPr="00647ACE">
        <w:t xml:space="preserve">Марк Гойхман, аналитик Финансовой академии </w:t>
      </w:r>
      <w:r w:rsidRPr="00647ACE">
        <w:rPr>
          <w:lang w:val="en-US"/>
        </w:rPr>
        <w:t>Capital</w:t>
      </w:r>
      <w:r w:rsidRPr="00647ACE">
        <w:t xml:space="preserve"> </w:t>
      </w:r>
      <w:r w:rsidRPr="00647ACE">
        <w:rPr>
          <w:lang w:val="en-US"/>
        </w:rPr>
        <w:t>Skills</w:t>
      </w:r>
      <w:r w:rsidRPr="00647ACE">
        <w:t>:</w:t>
      </w:r>
    </w:p>
    <w:p w:rsidR="002A5703" w:rsidRPr="00647ACE" w:rsidRDefault="00FF2A30" w:rsidP="002A5703">
      <w:r w:rsidRPr="00647ACE">
        <w:t>«</w:t>
      </w:r>
      <w:r w:rsidR="002A5703" w:rsidRPr="00647ACE">
        <w:t xml:space="preserve">Из 4,1 млн чел,. которым повысят данные выплаты, 3,4 млн - получатели социальных пенсий и 0,7 млн  -  получатели государственного пенсионного обеспечения. Это действительно массовая индексация роста цен, имеющая для больших групп людей такое же значение, как и аналогичная прибавка к выплатам </w:t>
      </w:r>
      <w:r w:rsidRPr="00647ACE">
        <w:t>«</w:t>
      </w:r>
      <w:r w:rsidR="002A5703" w:rsidRPr="00647ACE">
        <w:t>обычным</w:t>
      </w:r>
      <w:r w:rsidRPr="00647ACE">
        <w:t>»</w:t>
      </w:r>
      <w:r w:rsidR="002A5703" w:rsidRPr="00647ACE">
        <w:t xml:space="preserve"> пенсионерам. Такая компенсация способствует поддержанию доходов людей, имеющих, как правило, более высокие расходы на жизненно необходимые товары и услуги. При этом возможности дополнительного заработка у них ограничены.</w:t>
      </w:r>
    </w:p>
    <w:p w:rsidR="002A5703" w:rsidRPr="00647ACE" w:rsidRDefault="002A5703" w:rsidP="002A5703">
      <w:r w:rsidRPr="00647ACE">
        <w:t>Но компенсации на 7,5% производится по среднему уровню инфляции за прошедший год. В её расчёт включаются и цены на мало востребованные товары. Однако, как давно известно, у каждого своя инфляция, в зависимости от личного набора покупок. Обычно люди оценивают удорожание для себя выше, чем в среднем. Так, наблюдаемая покупателями инфляция в феврале 2024 г. за предыдущие 12 месяцев, составляет 15,2%, по данным ЦБ РФ на основе опросов населения</w:t>
      </w:r>
      <w:r w:rsidR="00FF2A30" w:rsidRPr="00647ACE">
        <w:t>»</w:t>
      </w:r>
      <w:r w:rsidRPr="00647ACE">
        <w:t>.</w:t>
      </w:r>
    </w:p>
    <w:p w:rsidR="002A5703" w:rsidRPr="00647ACE" w:rsidRDefault="002A5703" w:rsidP="002A5703">
      <w:r w:rsidRPr="00647ACE">
        <w:t xml:space="preserve">Андрей Лобода, экономист, директор по коммуникациям </w:t>
      </w:r>
      <w:r w:rsidRPr="00647ACE">
        <w:rPr>
          <w:lang w:val="en-US"/>
        </w:rPr>
        <w:t>BitRiver</w:t>
      </w:r>
      <w:r w:rsidRPr="00647ACE">
        <w:t>:</w:t>
      </w:r>
    </w:p>
    <w:p w:rsidR="002A5703" w:rsidRPr="00647ACE" w:rsidRDefault="00FF2A30" w:rsidP="002A5703">
      <w:r w:rsidRPr="00647ACE">
        <w:lastRenderedPageBreak/>
        <w:t>«</w:t>
      </w:r>
      <w:r w:rsidR="002A5703" w:rsidRPr="00647ACE">
        <w:t>Индексация социальных пенсий на 7,5% – это важный шаг в улучшении жизни пенсионеров. Считаю, что увеличение пенсий на такой процент поможет сделать доходы пенсионеров более стабильными.</w:t>
      </w:r>
    </w:p>
    <w:p w:rsidR="002A5703" w:rsidRPr="00647ACE" w:rsidRDefault="002A5703" w:rsidP="002A5703">
      <w:r w:rsidRPr="00647ACE">
        <w:t>Несомненно, государство выполняет все взятые на себя обязательства перед пенсионерами и делает это очень хорошо. Увеличение социальных пенсий поможет даже снизить уровень бедности среди пожилых людей и улучшит их благосостояние. Понятно, что пенсии у нас в стране, мягко скажем, не гигантские, однако больший доход всегда даст возможность хоть и ненамного, но улучшить качество жизни, обеспечивая доступ к основным потребностям. И это важно в свете вопроса растущей инфляции, важно, чтобы пенсионеры не чувствовали ее на себе, поэтому индексация должна нивелировать инфляционные риски</w:t>
      </w:r>
      <w:r w:rsidR="00FF2A30" w:rsidRPr="00647ACE">
        <w:t>»</w:t>
      </w:r>
      <w:r w:rsidRPr="00647ACE">
        <w:t>.</w:t>
      </w:r>
    </w:p>
    <w:p w:rsidR="002A5703" w:rsidRPr="00647ACE" w:rsidRDefault="00647ACE" w:rsidP="002A5703">
      <w:hyperlink r:id="rId24" w:history="1">
        <w:r w:rsidR="002A5703" w:rsidRPr="00647ACE">
          <w:rPr>
            <w:rStyle w:val="a3"/>
            <w:lang w:val="en-US"/>
          </w:rPr>
          <w:t>https</w:t>
        </w:r>
        <w:r w:rsidR="002A5703" w:rsidRPr="00647ACE">
          <w:rPr>
            <w:rStyle w:val="a3"/>
          </w:rPr>
          <w:t>://</w:t>
        </w:r>
        <w:r w:rsidR="002A5703" w:rsidRPr="00647ACE">
          <w:rPr>
            <w:rStyle w:val="a3"/>
            <w:lang w:val="en-US"/>
          </w:rPr>
          <w:t>www</w:t>
        </w:r>
        <w:r w:rsidR="002A5703" w:rsidRPr="00647ACE">
          <w:rPr>
            <w:rStyle w:val="a3"/>
          </w:rPr>
          <w:t>.</w:t>
        </w:r>
        <w:r w:rsidR="002A5703" w:rsidRPr="00647ACE">
          <w:rPr>
            <w:rStyle w:val="a3"/>
            <w:lang w:val="en-US"/>
          </w:rPr>
          <w:t>mk</w:t>
        </w:r>
        <w:r w:rsidR="002A5703" w:rsidRPr="00647ACE">
          <w:rPr>
            <w:rStyle w:val="a3"/>
          </w:rPr>
          <w:t>.</w:t>
        </w:r>
        <w:r w:rsidR="002A5703" w:rsidRPr="00647ACE">
          <w:rPr>
            <w:rStyle w:val="a3"/>
            <w:lang w:val="en-US"/>
          </w:rPr>
          <w:t>ru</w:t>
        </w:r>
        <w:r w:rsidR="002A5703" w:rsidRPr="00647ACE">
          <w:rPr>
            <w:rStyle w:val="a3"/>
          </w:rPr>
          <w:t>/</w:t>
        </w:r>
        <w:r w:rsidR="002A5703" w:rsidRPr="00647ACE">
          <w:rPr>
            <w:rStyle w:val="a3"/>
            <w:lang w:val="en-US"/>
          </w:rPr>
          <w:t>economics</w:t>
        </w:r>
        <w:r w:rsidR="002A5703" w:rsidRPr="00647ACE">
          <w:rPr>
            <w:rStyle w:val="a3"/>
          </w:rPr>
          <w:t>/2024/03/31/</w:t>
        </w:r>
        <w:r w:rsidR="002A5703" w:rsidRPr="00647ACE">
          <w:rPr>
            <w:rStyle w:val="a3"/>
            <w:lang w:val="en-US"/>
          </w:rPr>
          <w:t>s</w:t>
        </w:r>
        <w:r w:rsidR="002A5703" w:rsidRPr="00647ACE">
          <w:rPr>
            <w:rStyle w:val="a3"/>
          </w:rPr>
          <w:t>-1-</w:t>
        </w:r>
        <w:r w:rsidR="002A5703" w:rsidRPr="00647ACE">
          <w:rPr>
            <w:rStyle w:val="a3"/>
            <w:lang w:val="en-US"/>
          </w:rPr>
          <w:t>aprelya</w:t>
        </w:r>
        <w:r w:rsidR="002A5703" w:rsidRPr="00647ACE">
          <w:rPr>
            <w:rStyle w:val="a3"/>
          </w:rPr>
          <w:t>-</w:t>
        </w:r>
        <w:r w:rsidR="002A5703" w:rsidRPr="00647ACE">
          <w:rPr>
            <w:rStyle w:val="a3"/>
            <w:lang w:val="en-US"/>
          </w:rPr>
          <w:t>indeksacii</w:t>
        </w:r>
        <w:r w:rsidR="002A5703" w:rsidRPr="00647ACE">
          <w:rPr>
            <w:rStyle w:val="a3"/>
          </w:rPr>
          <w:t>-</w:t>
        </w:r>
        <w:r w:rsidR="002A5703" w:rsidRPr="00647ACE">
          <w:rPr>
            <w:rStyle w:val="a3"/>
            <w:lang w:val="en-US"/>
          </w:rPr>
          <w:t>zhdut</w:t>
        </w:r>
        <w:r w:rsidR="002A5703" w:rsidRPr="00647ACE">
          <w:rPr>
            <w:rStyle w:val="a3"/>
          </w:rPr>
          <w:t>-4-</w:t>
        </w:r>
        <w:r w:rsidR="002A5703" w:rsidRPr="00647ACE">
          <w:rPr>
            <w:rStyle w:val="a3"/>
            <w:lang w:val="en-US"/>
          </w:rPr>
          <w:t>milliona</w:t>
        </w:r>
        <w:r w:rsidR="002A5703" w:rsidRPr="00647ACE">
          <w:rPr>
            <w:rStyle w:val="a3"/>
          </w:rPr>
          <w:t>-</w:t>
        </w:r>
        <w:r w:rsidR="002A5703" w:rsidRPr="00647ACE">
          <w:rPr>
            <w:rStyle w:val="a3"/>
            <w:lang w:val="en-US"/>
          </w:rPr>
          <w:t>pensionerov</w:t>
        </w:r>
        <w:r w:rsidR="002A5703" w:rsidRPr="00647ACE">
          <w:rPr>
            <w:rStyle w:val="a3"/>
          </w:rPr>
          <w:t>-</w:t>
        </w:r>
        <w:r w:rsidR="002A5703" w:rsidRPr="00647ACE">
          <w:rPr>
            <w:rStyle w:val="a3"/>
            <w:lang w:val="en-US"/>
          </w:rPr>
          <w:t>kto</w:t>
        </w:r>
        <w:r w:rsidR="002A5703" w:rsidRPr="00647ACE">
          <w:rPr>
            <w:rStyle w:val="a3"/>
          </w:rPr>
          <w:t>-</w:t>
        </w:r>
        <w:r w:rsidR="002A5703" w:rsidRPr="00647ACE">
          <w:rPr>
            <w:rStyle w:val="a3"/>
            <w:lang w:val="en-US"/>
          </w:rPr>
          <w:t>i</w:t>
        </w:r>
        <w:r w:rsidR="002A5703" w:rsidRPr="00647ACE">
          <w:rPr>
            <w:rStyle w:val="a3"/>
          </w:rPr>
          <w:t>-</w:t>
        </w:r>
        <w:r w:rsidR="002A5703" w:rsidRPr="00647ACE">
          <w:rPr>
            <w:rStyle w:val="a3"/>
            <w:lang w:val="en-US"/>
          </w:rPr>
          <w:t>skolko</w:t>
        </w:r>
        <w:r w:rsidR="002A5703" w:rsidRPr="00647ACE">
          <w:rPr>
            <w:rStyle w:val="a3"/>
          </w:rPr>
          <w:t>-</w:t>
        </w:r>
        <w:r w:rsidR="002A5703" w:rsidRPr="00647ACE">
          <w:rPr>
            <w:rStyle w:val="a3"/>
            <w:lang w:val="en-US"/>
          </w:rPr>
          <w:t>poluchit</w:t>
        </w:r>
        <w:r w:rsidR="002A5703" w:rsidRPr="00647ACE">
          <w:rPr>
            <w:rStyle w:val="a3"/>
          </w:rPr>
          <w:t>.</w:t>
        </w:r>
        <w:r w:rsidR="002A5703" w:rsidRPr="00647ACE">
          <w:rPr>
            <w:rStyle w:val="a3"/>
            <w:lang w:val="en-US"/>
          </w:rPr>
          <w:t>html</w:t>
        </w:r>
      </w:hyperlink>
      <w:r w:rsidR="002A5703" w:rsidRPr="00647ACE">
        <w:t xml:space="preserve"> </w:t>
      </w:r>
    </w:p>
    <w:p w:rsidR="00A56E5B" w:rsidRPr="00647ACE" w:rsidRDefault="00A56E5B" w:rsidP="00A56E5B">
      <w:pPr>
        <w:pStyle w:val="2"/>
      </w:pPr>
      <w:bookmarkStart w:id="64" w:name="_Toc162849879"/>
      <w:bookmarkStart w:id="65" w:name="_Toc162851147"/>
      <w:r w:rsidRPr="00647ACE">
        <w:t>01.04.2024, Российская газета, Ольга ИГНАТОВА, В России выросли социальные пенсии</w:t>
      </w:r>
      <w:bookmarkEnd w:id="64"/>
      <w:bookmarkEnd w:id="65"/>
    </w:p>
    <w:p w:rsidR="00A56E5B" w:rsidRPr="00647ACE" w:rsidRDefault="00A56E5B" w:rsidP="00DD2B5A">
      <w:pPr>
        <w:pStyle w:val="3"/>
      </w:pPr>
      <w:bookmarkStart w:id="66" w:name="_Toc162851148"/>
      <w:r w:rsidRPr="00647ACE">
        <w:t>"Индексация социальных пенсий проводится ежегодно 1 апреля. Увеличение социальных пенсий и выплат по государственному пенсионному обеспечениюпозволит повысить выплаты для 4,1 млн человек. На эти цели в 2024 году в федеральном бюджете предусмотрено 37,5 млрд руб.", - пояснили "Российской газете" в минтруде.</w:t>
      </w:r>
      <w:bookmarkEnd w:id="66"/>
    </w:p>
    <w:p w:rsidR="00A56E5B" w:rsidRPr="00647ACE" w:rsidRDefault="00A56E5B" w:rsidP="00A56E5B">
      <w:r w:rsidRPr="00647ACE">
        <w:t>Среди граждан, для кого повышается пенсия с 1 апреля, свыше 3,4 млн получателей социальных пенсий, а также почти 700 тыс. получателей государственного пенсионного обеспечения (военнослужащих, членов их семей, а также пенсии участников Великой Отечественной войны, граждан, награжденных знаком "Жителю блокадного Ленинграда", а также знаками "Житель осажденного Севастополя" и "Житель осажденного Сталинграда", пенсии граждан, пострадавших в результате радиационных или техногенных катастроф, и членов их семей, пенсии граждан из числа работников летно-испытательного состава, а также надбавки к пенсии за выслугу лет гражданам из числа космонавтов, размеры повышений, установленных к пенсии граждан из числа космонавтов и членов их семей, работников летно-испытательного состава).</w:t>
      </w:r>
    </w:p>
    <w:p w:rsidR="00A56E5B" w:rsidRPr="00647ACE" w:rsidRDefault="00A56E5B" w:rsidP="00A56E5B">
      <w:r w:rsidRPr="00647ACE">
        <w:t>"Напомним, что социальную пенсию получают лица, которые не смогли набрать пенсионные баллы для страховой пенсии. Возраст выхода на социальную пенсию выше, чем на страховую, и составляет 65 лет для женщин и 70 лет для мужчин соответственно. Кроме того, социальные пенсии полагаются по инвалидности и по потере кормильца", - пояснила "Российской газете" юрист, арбитражный управляющий Анна Хрусталева.</w:t>
      </w:r>
    </w:p>
    <w:p w:rsidR="00A56E5B" w:rsidRPr="00647ACE" w:rsidRDefault="00A56E5B" w:rsidP="00A56E5B">
      <w:r w:rsidRPr="00647ACE">
        <w:t>Например, пенсии по потере кормильца получают несовершеннолетние, лишившиеся одного или обоих родителей.</w:t>
      </w:r>
    </w:p>
    <w:p w:rsidR="00A56E5B" w:rsidRPr="00647ACE" w:rsidRDefault="00A56E5B" w:rsidP="00A56E5B">
      <w:r w:rsidRPr="00647ACE">
        <w:t>Средний размер социальной пенсии с 1 апреля 2024 года вырастет на 938 руб. и составит 13 455 руб. Дети-инвалиды будут получать пенсии на 1392 руб. больше - 19 948 руб. в среднем. Инвалиды первой группы с детства - 20 110 руб. Пенсии по потере кормильца детям военнослужащих по призыву вырастут до 15 999 руб.</w:t>
      </w:r>
    </w:p>
    <w:p w:rsidR="00A56E5B" w:rsidRPr="00647ACE" w:rsidRDefault="00A56E5B" w:rsidP="00A56E5B">
      <w:r w:rsidRPr="00647ACE">
        <w:lastRenderedPageBreak/>
        <w:t>Средний размер пенсионного обеспечения инвалидов из числа военнослужащих, проходивших военную службу по призыву, увеличится на 1269 руб. и составит 18 236 руб. Средние размеры пенсий граждан из числа инвалидов вследствие военной травмы и участников Великой Отечественной войны, получающих две пенсии, увеличатся на 1345 руб. и на 1423 руб. соответственно: в результате совокупные средние размеры пенсионного обеспечения этих граждан составят 40 847 руб. и 56 083 руб. соответственно.</w:t>
      </w:r>
    </w:p>
    <w:p w:rsidR="00A56E5B" w:rsidRPr="00647ACE" w:rsidRDefault="00A56E5B" w:rsidP="00A56E5B">
      <w:r w:rsidRPr="00647ACE">
        <w:t>Средний размер дополнительного материального обеспечения тем, кто имеет награды за выдающиеся достижения и особые заслуги перед Россией, увеличится на 1767 руб. и составит 25 322 руб.</w:t>
      </w:r>
    </w:p>
    <w:p w:rsidR="00BD2F6B" w:rsidRPr="00647ACE" w:rsidRDefault="00BD2F6B" w:rsidP="00BD2F6B">
      <w:pPr>
        <w:pStyle w:val="2"/>
      </w:pPr>
      <w:bookmarkStart w:id="67" w:name="А108"/>
      <w:bookmarkStart w:id="68" w:name="_Toc162851149"/>
      <w:r w:rsidRPr="00647ACE">
        <w:t>ТАСС, 29.03.2024, Средний размер социальной пенсии в РФ с 1 апреля составит 13,5 тыс. рублей - Соцфонд</w:t>
      </w:r>
      <w:bookmarkEnd w:id="67"/>
      <w:bookmarkEnd w:id="68"/>
    </w:p>
    <w:p w:rsidR="00BD2F6B" w:rsidRPr="00647ACE" w:rsidRDefault="00BD2F6B" w:rsidP="00DD2B5A">
      <w:pPr>
        <w:pStyle w:val="3"/>
      </w:pPr>
      <w:bookmarkStart w:id="69" w:name="_Toc162851150"/>
      <w:r w:rsidRPr="00647ACE">
        <w:t>Средний размер социальной пенсии в России с 1 апреля составит 13,5 тысяч рублей, индексация пройдет автоматически. Об этом сообщается в телеграм-канале Социального фонда России.</w:t>
      </w:r>
      <w:bookmarkEnd w:id="69"/>
    </w:p>
    <w:p w:rsidR="00BD2F6B" w:rsidRPr="00647ACE" w:rsidRDefault="00FF2A30" w:rsidP="00BD2F6B">
      <w:r w:rsidRPr="00647ACE">
        <w:t>«</w:t>
      </w:r>
      <w:r w:rsidR="00BD2F6B" w:rsidRPr="00647ACE">
        <w:t>С 1 апреля социальные пенсии вырастут на 7,5%. Средний размер соцпенсии станет 13,5 тыс. рублей. Индексация пройдет автоматически, обращаться с заявлением не нужно</w:t>
      </w:r>
      <w:r w:rsidRPr="00647ACE">
        <w:t>»</w:t>
      </w:r>
      <w:r w:rsidR="00BD2F6B" w:rsidRPr="00647ACE">
        <w:t>, - говорится в сообщении.</w:t>
      </w:r>
    </w:p>
    <w:p w:rsidR="00BD2F6B" w:rsidRPr="00647ACE" w:rsidRDefault="00BD2F6B" w:rsidP="00BD2F6B">
      <w:r w:rsidRPr="00647ACE">
        <w:t>Уточняется, что социальная пенсия детям с инвалидностью в среднем составит почти 20 тыс. рублей, социальная пенсия взрослым людям с инвалидностью первой группы - 20,1 тыс. рублей.</w:t>
      </w:r>
    </w:p>
    <w:p w:rsidR="00BD2F6B" w:rsidRPr="00647ACE" w:rsidRDefault="00BD2F6B" w:rsidP="00BD2F6B">
      <w:r w:rsidRPr="00647ACE">
        <w:t xml:space="preserve">Социальная пенсия не зависит от трудового стажа и пенсионного коэффициента. Получатели социальных пенсий - это россияне, которые в силу разных обстоятельств не имеют достаточного трудового стажа для получения страховой пенсии. Также эти выплаты перечисляются людям с инвалидностью и тем, кто потерял кормильца. А россиянам, у которых социальная пенсия меньше прожиточного минимума пенсионера в регионе, производится социальная доплата, позволяющая увеличить пенсионное обеспечение до этого уровня. </w:t>
      </w:r>
    </w:p>
    <w:p w:rsidR="00BD2F6B" w:rsidRPr="00647ACE" w:rsidRDefault="00647ACE" w:rsidP="00BD2F6B">
      <w:hyperlink r:id="rId25" w:history="1">
        <w:r w:rsidR="00BD2F6B" w:rsidRPr="00647ACE">
          <w:rPr>
            <w:rStyle w:val="a3"/>
          </w:rPr>
          <w:t>https://tass.ru/obschestvo/20393063</w:t>
        </w:r>
      </w:hyperlink>
      <w:r w:rsidR="00BD2F6B" w:rsidRPr="00647ACE">
        <w:t xml:space="preserve"> </w:t>
      </w:r>
    </w:p>
    <w:p w:rsidR="002F7AFE" w:rsidRPr="00647ACE" w:rsidRDefault="002F7AFE" w:rsidP="002F7AFE">
      <w:pPr>
        <w:pStyle w:val="2"/>
      </w:pPr>
      <w:bookmarkStart w:id="70" w:name="_Toc162851151"/>
      <w:r w:rsidRPr="00647ACE">
        <w:t>РИА Новости, 31.03.2024, Эксперт рассказал, кто не получит прибавку к пенсии в апреле</w:t>
      </w:r>
      <w:bookmarkEnd w:id="70"/>
    </w:p>
    <w:p w:rsidR="002F7AFE" w:rsidRPr="00647ACE" w:rsidRDefault="002F7AFE" w:rsidP="00DD2B5A">
      <w:pPr>
        <w:pStyle w:val="3"/>
      </w:pPr>
      <w:bookmarkStart w:id="71" w:name="_Toc162851152"/>
      <w:r w:rsidRPr="00647ACE">
        <w:t>Прибавку к пенсии с 1 апреля не получат представители силовых ведомств на пенсии и работающие пенсионеры, рассказал РИА Новости старший научный сотрудник ИНСАП РАНХиГС Виктор Ляшок.</w:t>
      </w:r>
      <w:bookmarkEnd w:id="71"/>
    </w:p>
    <w:p w:rsidR="002F7AFE" w:rsidRPr="00647ACE" w:rsidRDefault="00FF2A30" w:rsidP="002F7AFE">
      <w:r w:rsidRPr="00647ACE">
        <w:t>«</w:t>
      </w:r>
      <w:r w:rsidR="002F7AFE" w:rsidRPr="00647ACE">
        <w:t>С учетом индексации социальных пенсий в апреле, размеры пенсионных выплат увеличатся для большинства категорий пенсионеров. Одним из исключений являются пенсии военным и другим представителям силовых ведомств, а также госслужащим</w:t>
      </w:r>
      <w:r w:rsidRPr="00647ACE">
        <w:t>»</w:t>
      </w:r>
      <w:r w:rsidR="002F7AFE" w:rsidRPr="00647ACE">
        <w:t xml:space="preserve">, - заявил Ляшок. </w:t>
      </w:r>
    </w:p>
    <w:p w:rsidR="002F7AFE" w:rsidRPr="00647ACE" w:rsidRDefault="002F7AFE" w:rsidP="002F7AFE">
      <w:r w:rsidRPr="00647ACE">
        <w:lastRenderedPageBreak/>
        <w:t xml:space="preserve">Он пояснил, что для этих категорий индексация пенсий происходит одновременно с индексацией заработных плат по соответствующим видам работ. Последнее повышение зарплат военных и силовиков было в октябре прошлого года. </w:t>
      </w:r>
    </w:p>
    <w:p w:rsidR="002F7AFE" w:rsidRPr="00647ACE" w:rsidRDefault="00FF2A30" w:rsidP="002F7AFE">
      <w:r w:rsidRPr="00647ACE">
        <w:t>«</w:t>
      </w:r>
      <w:r w:rsidR="002F7AFE" w:rsidRPr="00647ACE">
        <w:t>Индексации заработных плат госслужащим в прошлом году не было, за исключением ряда категорий (президент, премьер-министр, зампредседателя Совета безопасности, руководители министерств, ведомств и другие федеральные чиновники)</w:t>
      </w:r>
      <w:r w:rsidRPr="00647ACE">
        <w:t>»</w:t>
      </w:r>
      <w:r w:rsidR="002F7AFE" w:rsidRPr="00647ACE">
        <w:t>, - отметил эксперт.</w:t>
      </w:r>
    </w:p>
    <w:p w:rsidR="002F7AFE" w:rsidRPr="00647ACE" w:rsidRDefault="002F7AFE" w:rsidP="002F7AFE">
      <w:r w:rsidRPr="00647ACE">
        <w:t>Индексация страховых пенсий работающим пенсионерам была приостановлена с 1 февраля 2016 года законом президента России Владимира Путина.</w:t>
      </w:r>
    </w:p>
    <w:p w:rsidR="002F7AFE" w:rsidRPr="00647ACE" w:rsidRDefault="002F7AFE" w:rsidP="002F7AFE">
      <w:r w:rsidRPr="00647ACE">
        <w:t>Пенсии неработающих пенсионеров будут проиндексированы на 7,5% с 1 апреля.</w:t>
      </w:r>
    </w:p>
    <w:p w:rsidR="002F7AFE" w:rsidRPr="00647ACE" w:rsidRDefault="00647ACE" w:rsidP="002F7AFE">
      <w:hyperlink r:id="rId26" w:history="1">
        <w:r w:rsidR="002F7AFE" w:rsidRPr="00647ACE">
          <w:rPr>
            <w:rStyle w:val="a3"/>
            <w:lang w:val="en-US"/>
          </w:rPr>
          <w:t>https</w:t>
        </w:r>
        <w:r w:rsidR="002F7AFE" w:rsidRPr="00647ACE">
          <w:rPr>
            <w:rStyle w:val="a3"/>
          </w:rPr>
          <w:t>://</w:t>
        </w:r>
        <w:r w:rsidR="002F7AFE" w:rsidRPr="00647ACE">
          <w:rPr>
            <w:rStyle w:val="a3"/>
            <w:lang w:val="en-US"/>
          </w:rPr>
          <w:t>ria</w:t>
        </w:r>
        <w:r w:rsidR="002F7AFE" w:rsidRPr="00647ACE">
          <w:rPr>
            <w:rStyle w:val="a3"/>
          </w:rPr>
          <w:t>.</w:t>
        </w:r>
        <w:r w:rsidR="002F7AFE" w:rsidRPr="00647ACE">
          <w:rPr>
            <w:rStyle w:val="a3"/>
            <w:lang w:val="en-US"/>
          </w:rPr>
          <w:t>ru</w:t>
        </w:r>
        <w:r w:rsidR="002F7AFE" w:rsidRPr="00647ACE">
          <w:rPr>
            <w:rStyle w:val="a3"/>
          </w:rPr>
          <w:t>/20240331/</w:t>
        </w:r>
        <w:r w:rsidR="002F7AFE" w:rsidRPr="00647ACE">
          <w:rPr>
            <w:rStyle w:val="a3"/>
            <w:lang w:val="en-US"/>
          </w:rPr>
          <w:t>pensiya</w:t>
        </w:r>
        <w:r w:rsidR="002F7AFE" w:rsidRPr="00647ACE">
          <w:rPr>
            <w:rStyle w:val="a3"/>
          </w:rPr>
          <w:t>-1936890537.</w:t>
        </w:r>
        <w:r w:rsidR="002F7AFE" w:rsidRPr="00647ACE">
          <w:rPr>
            <w:rStyle w:val="a3"/>
            <w:lang w:val="en-US"/>
          </w:rPr>
          <w:t>html</w:t>
        </w:r>
      </w:hyperlink>
      <w:r w:rsidR="002F7AFE" w:rsidRPr="00647ACE">
        <w:t xml:space="preserve"> </w:t>
      </w:r>
    </w:p>
    <w:p w:rsidR="00E805B7" w:rsidRPr="00647ACE" w:rsidRDefault="00E805B7" w:rsidP="00E805B7">
      <w:pPr>
        <w:pStyle w:val="2"/>
      </w:pPr>
      <w:bookmarkStart w:id="72" w:name="_Toc162851153"/>
      <w:r w:rsidRPr="00647ACE">
        <w:t>Банки.ru, 29.03.2024, В Госдуме разъяснили, как самозанятым и ИП увеличить пенсию</w:t>
      </w:r>
      <w:bookmarkEnd w:id="72"/>
    </w:p>
    <w:p w:rsidR="00E805B7" w:rsidRPr="00647ACE" w:rsidRDefault="00E805B7" w:rsidP="00DD2B5A">
      <w:pPr>
        <w:pStyle w:val="3"/>
      </w:pPr>
      <w:bookmarkStart w:id="73" w:name="_Toc162851154"/>
      <w:r w:rsidRPr="00647ACE">
        <w:t xml:space="preserve">У самозанятых и индивидуальных предпринимателей есть возможность получать не только минимальную социальную пенсию, рассказал </w:t>
      </w:r>
      <w:r w:rsidR="00FF2A30" w:rsidRPr="00647ACE">
        <w:t>«</w:t>
      </w:r>
      <w:r w:rsidRPr="00647ACE">
        <w:t>Российской газете</w:t>
      </w:r>
      <w:r w:rsidR="00FF2A30" w:rsidRPr="00647ACE">
        <w:t>»</w:t>
      </w:r>
      <w:r w:rsidRPr="00647ACE">
        <w:t xml:space="preserve"> член комитета Госдумы по малому и среднему предпринимательству Алексей Говырин.</w:t>
      </w:r>
      <w:bookmarkEnd w:id="73"/>
    </w:p>
    <w:p w:rsidR="00E805B7" w:rsidRPr="00647ACE" w:rsidRDefault="00E805B7" w:rsidP="00E805B7">
      <w:r w:rsidRPr="00647ACE">
        <w:t>Депутат напомнил, что страховая пенсия положена только участникам пенсионного страхования: работодатель платит взносы за своих сотрудников, у них накапливается стаж и пенсионные баллы. Для самозанятых нет обязательных страховых взносов, что означает отсутствие накопления пенсионных баллов и стажа. По словам Говырина, самозанятые не имеют права на страховую пенсию по старости и могут претендовать на ее получение на пять лет позже. Однако они могут участвовать в системе пенсионного страхования добровольно, заключив соответствующий договор с Соцфондом.</w:t>
      </w:r>
    </w:p>
    <w:p w:rsidR="00E805B7" w:rsidRPr="00647ACE" w:rsidRDefault="00FF2A30" w:rsidP="00E805B7">
      <w:r w:rsidRPr="00647ACE">
        <w:t>«</w:t>
      </w:r>
      <w:r w:rsidR="00E805B7" w:rsidRPr="00647ACE">
        <w:t>[Самозанятый] сможет начать накапливать пенсионные коэффициенты и стаж. При оплате взносов можно накопить стаж на любой период, включая все 15 лет (необходимые для получения страховой пенсии. — Прим. ред.)</w:t>
      </w:r>
      <w:r w:rsidRPr="00647ACE">
        <w:t>»</w:t>
      </w:r>
      <w:r w:rsidR="00E805B7" w:rsidRPr="00647ACE">
        <w:t>, — отметил парламентарий.</w:t>
      </w:r>
    </w:p>
    <w:p w:rsidR="00E805B7" w:rsidRPr="00647ACE" w:rsidRDefault="00E805B7" w:rsidP="00E805B7">
      <w:r w:rsidRPr="00647ACE">
        <w:t>Индивидуальные предприниматели, в отличие от самозанятых, выплачивают обязательные страховые взносы, но при наступлении пенсионного возраста предпринимателям приходится выбирать между продолжением трудовой деятельности и получением пенсии. Если выйти на пенсию позже на год или более, при расчете применяется повышающий коэффициент, его размер зависит от продолжительности отсрочки.</w:t>
      </w:r>
    </w:p>
    <w:p w:rsidR="00E805B7" w:rsidRPr="00647ACE" w:rsidRDefault="00FF2A30" w:rsidP="00E805B7">
      <w:r w:rsidRPr="00647ACE">
        <w:t>«</w:t>
      </w:r>
      <w:r w:rsidR="00E805B7" w:rsidRPr="00647ACE">
        <w:t>Максимальная допустимая отсрочка составляет десять лет, в этом случае применяются коэффициенты 2,11 и 2,32 соответственно. Таким образом, за счет отсрочки пенсия может увеличиться более чем в два раза</w:t>
      </w:r>
      <w:r w:rsidRPr="00647ACE">
        <w:t>»</w:t>
      </w:r>
      <w:r w:rsidR="00E805B7" w:rsidRPr="00647ACE">
        <w:t>, — рассказал депутат.</w:t>
      </w:r>
    </w:p>
    <w:p w:rsidR="00D1642B" w:rsidRPr="00647ACE" w:rsidRDefault="00647ACE" w:rsidP="00E805B7">
      <w:hyperlink r:id="rId27" w:history="1">
        <w:r w:rsidR="00E805B7" w:rsidRPr="00647ACE">
          <w:rPr>
            <w:rStyle w:val="a3"/>
          </w:rPr>
          <w:t>https://www.banki.ru/news/lenta/?id=11001185</w:t>
        </w:r>
      </w:hyperlink>
    </w:p>
    <w:p w:rsidR="00E805B7" w:rsidRPr="00647ACE" w:rsidRDefault="00D0100B" w:rsidP="00E805B7">
      <w:pPr>
        <w:pStyle w:val="2"/>
      </w:pPr>
      <w:bookmarkStart w:id="74" w:name="_Toc162851155"/>
      <w:r w:rsidRPr="00647ACE">
        <w:lastRenderedPageBreak/>
        <w:t>Справедливо</w:t>
      </w:r>
      <w:r w:rsidR="00E805B7" w:rsidRPr="00647ACE">
        <w:t>.ru, 29.03.2024, Сергей Миронов призвал кабмин к поэтапной отмене пенсионной реформы</w:t>
      </w:r>
      <w:bookmarkEnd w:id="74"/>
    </w:p>
    <w:p w:rsidR="00E805B7" w:rsidRPr="00647ACE" w:rsidRDefault="00E805B7" w:rsidP="00DD2B5A">
      <w:pPr>
        <w:pStyle w:val="3"/>
      </w:pPr>
      <w:bookmarkStart w:id="75" w:name="_Toc162851156"/>
      <w:r w:rsidRPr="00647ACE">
        <w:t>Необходимо хотя бы поэтапно возвращаться к справедливому пенсионному возрасту, заявил Председатель Партии СПРАВЕДЛИВАЯ РОССИЯ – ЗА ПРАВДУ, руководитель партийной фракции в Госдуме Сергей Миронов на встрече с главой Правительства. Он также поднял вопрос об индексации пенсий работающим пенсионерам.</w:t>
      </w:r>
      <w:bookmarkEnd w:id="75"/>
    </w:p>
    <w:p w:rsidR="00E805B7" w:rsidRPr="00647ACE" w:rsidRDefault="00FF2A30" w:rsidP="00E805B7">
      <w:r w:rsidRPr="00647ACE">
        <w:t>«</w:t>
      </w:r>
      <w:r w:rsidR="00E805B7" w:rsidRPr="00647ACE">
        <w:t>Мы считаем несправедливым, что, несмотря на норму Конституции РФ, которую мы вносили и по которой пенсии индексируются не реже одного раза в год, работающие пенсионеры индексацию не получают, – сказал Сергей Миронов. – Мы передавали, в том числе Антону Германовичу (Силуанову, Министру финансов) наши расчеты: если те восемь миллионов пенсионеров, которые сегодня нелегально трудятся, вернулись бы в легальное поле, налоги с них перекрыли бы затраты, необходимые на проведение индексации</w:t>
      </w:r>
      <w:r w:rsidRPr="00647ACE">
        <w:t>»</w:t>
      </w:r>
      <w:r w:rsidR="00E805B7" w:rsidRPr="00647ACE">
        <w:t>.</w:t>
      </w:r>
    </w:p>
    <w:p w:rsidR="00E805B7" w:rsidRPr="00647ACE" w:rsidRDefault="00E805B7" w:rsidP="00E805B7">
      <w:r w:rsidRPr="00647ACE">
        <w:t xml:space="preserve">Упомянутые расчеты депутаты фракции </w:t>
      </w:r>
      <w:r w:rsidR="00FF2A30" w:rsidRPr="00647ACE">
        <w:t>«</w:t>
      </w:r>
      <w:r w:rsidRPr="00647ACE">
        <w:t>СРЗП</w:t>
      </w:r>
      <w:r w:rsidR="00FF2A30" w:rsidRPr="00647ACE">
        <w:t>»</w:t>
      </w:r>
      <w:r w:rsidRPr="00647ACE">
        <w:t xml:space="preserve"> направили главе Минфина минувшей осенью. В них парламентарии опирались на то, что число работающих пенсионеров с момента отказа от индексации сократилось почти вдвое. Большинство граждан ушли </w:t>
      </w:r>
      <w:r w:rsidR="00FF2A30" w:rsidRPr="00647ACE">
        <w:t>«</w:t>
      </w:r>
      <w:r w:rsidRPr="00647ACE">
        <w:t>в тень</w:t>
      </w:r>
      <w:r w:rsidR="00FF2A30" w:rsidRPr="00647ACE">
        <w:t>»</w:t>
      </w:r>
      <w:r w:rsidRPr="00647ACE">
        <w:t>, не уплачивают налогов и страховых взносов. В итоге государство теряет на этом как минимум вдвое больше средств, чем необходимо на возобновление индексации работающим пенсионерам, отмечал ранее Председатель СРЗП.</w:t>
      </w:r>
    </w:p>
    <w:p w:rsidR="00E805B7" w:rsidRPr="00647ACE" w:rsidRDefault="00E805B7" w:rsidP="00E805B7">
      <w:r w:rsidRPr="00647ACE">
        <w:t>На встрече с главой кабмина Сергей Миронов также поднял вопрос возвращения к прежнему пенсионному возрасту.</w:t>
      </w:r>
    </w:p>
    <w:p w:rsidR="00E805B7" w:rsidRPr="00647ACE" w:rsidRDefault="00FF2A30" w:rsidP="00E805B7">
      <w:r w:rsidRPr="00647ACE">
        <w:t>«</w:t>
      </w:r>
      <w:r w:rsidR="00E805B7" w:rsidRPr="00647ACE">
        <w:t>Думаю, что всё-таки нужно будет возвращаться к самой пенсионной реформе. Вы знаете позицию нашей партии: мы считаем, она несправедлива. И нужно думать, может быть, поэтапно, может быть, для отдельных категорий пенсионеров, но шаг за шагом нужно стремиться отменить это решение</w:t>
      </w:r>
      <w:r w:rsidRPr="00647ACE">
        <w:t>»</w:t>
      </w:r>
      <w:r w:rsidR="00E805B7" w:rsidRPr="00647ACE">
        <w:t>, – призвал он.</w:t>
      </w:r>
    </w:p>
    <w:p w:rsidR="00E805B7" w:rsidRPr="00647ACE" w:rsidRDefault="00647ACE" w:rsidP="00E805B7">
      <w:hyperlink r:id="rId28" w:history="1">
        <w:r w:rsidR="00E805B7" w:rsidRPr="00647ACE">
          <w:rPr>
            <w:rStyle w:val="a3"/>
          </w:rPr>
          <w:t>https://spravedlivo.ru/14121310</w:t>
        </w:r>
      </w:hyperlink>
    </w:p>
    <w:p w:rsidR="003710C4" w:rsidRPr="00647ACE" w:rsidRDefault="003710C4" w:rsidP="003710C4">
      <w:pPr>
        <w:pStyle w:val="2"/>
      </w:pPr>
      <w:bookmarkStart w:id="76" w:name="_Toc162851157"/>
      <w:r w:rsidRPr="00647ACE">
        <w:t>Капитал страны, 30.03.2024, Депутат Госдумы: Жизнь пенсионеров должна стать справедливой</w:t>
      </w:r>
      <w:bookmarkEnd w:id="76"/>
    </w:p>
    <w:p w:rsidR="003710C4" w:rsidRPr="00647ACE" w:rsidRDefault="003710C4" w:rsidP="00DD2B5A">
      <w:pPr>
        <w:pStyle w:val="3"/>
      </w:pPr>
      <w:bookmarkStart w:id="77" w:name="_Toc162851158"/>
      <w:r w:rsidRPr="00647ACE">
        <w:t xml:space="preserve">Лидер партии </w:t>
      </w:r>
      <w:r w:rsidR="00FF2A30" w:rsidRPr="00647ACE">
        <w:t>«</w:t>
      </w:r>
      <w:r w:rsidRPr="00647ACE">
        <w:t>Справедливая Россия — За правду</w:t>
      </w:r>
      <w:r w:rsidR="00FF2A30" w:rsidRPr="00647ACE">
        <w:t>»</w:t>
      </w:r>
      <w:r w:rsidRPr="00647ACE">
        <w:t xml:space="preserve"> Сергей Миронов призвал сделать жизнь российских пенсионеров более справедливой.</w:t>
      </w:r>
      <w:bookmarkEnd w:id="77"/>
    </w:p>
    <w:p w:rsidR="003710C4" w:rsidRPr="00647ACE" w:rsidRDefault="003710C4" w:rsidP="003710C4">
      <w:r w:rsidRPr="00647ACE">
        <w:t>Депутат Госдумы выразил уверенность, что необходимо поэтапно возвращать справедливый пенсионный возраст, который был до реформы 2018 года, а работающим пенсионерам в обязательном порядке проводить индексации пенсий.</w:t>
      </w:r>
    </w:p>
    <w:p w:rsidR="003710C4" w:rsidRPr="00647ACE" w:rsidRDefault="00FF2A30" w:rsidP="003710C4">
      <w:r w:rsidRPr="00647ACE">
        <w:t>«</w:t>
      </w:r>
      <w:r w:rsidR="003710C4" w:rsidRPr="00647ACE">
        <w:t>Это неприемлемо, что миллионы людей, продолжающих работать после выхода на пенсию, при этом лишены индексации, которая является законодательно закрепленной нормой в нашей Конституции</w:t>
      </w:r>
      <w:r w:rsidRPr="00647ACE">
        <w:t>»</w:t>
      </w:r>
      <w:r w:rsidR="003710C4" w:rsidRPr="00647ACE">
        <w:t>, — подчеркнул парламентарий в телеграм-канале.</w:t>
      </w:r>
    </w:p>
    <w:p w:rsidR="003710C4" w:rsidRPr="00647ACE" w:rsidRDefault="003710C4" w:rsidP="003710C4">
      <w:r w:rsidRPr="00647ACE">
        <w:t xml:space="preserve">Миронов отметил, что депутаты его фракции представили главе Минфина расчеты и предложения по возвращению работающих пенсионеров в </w:t>
      </w:r>
      <w:r w:rsidR="00FF2A30" w:rsidRPr="00647ACE">
        <w:t>«</w:t>
      </w:r>
      <w:r w:rsidRPr="00647ACE">
        <w:t>легальное поле</w:t>
      </w:r>
      <w:r w:rsidR="00FF2A30" w:rsidRPr="00647ACE">
        <w:t>»</w:t>
      </w:r>
      <w:r w:rsidRPr="00647ACE">
        <w:t>.</w:t>
      </w:r>
    </w:p>
    <w:p w:rsidR="003710C4" w:rsidRPr="00647ACE" w:rsidRDefault="00FF2A30" w:rsidP="003710C4">
      <w:r w:rsidRPr="00647ACE">
        <w:t>«</w:t>
      </w:r>
      <w:r w:rsidR="003710C4" w:rsidRPr="00647ACE">
        <w:t xml:space="preserve">Если эти важные изменения внедрить, это не только увеличит доходы государства, но и обеспечит более справедливое социальное обеспечение для всех граждан. Я также </w:t>
      </w:r>
      <w:r w:rsidR="003710C4" w:rsidRPr="00647ACE">
        <w:lastRenderedPageBreak/>
        <w:t>разделяю мнение о необходимости пересмотра пенсионной реформы. Мы должны шаг за шагом двигаться к созданию более сбалансированной системы пенсионного обеспечения, снимая несправедливые ограничения и учитывая интересы всех граждан. Об этом я еще раз напомнил на встрече с председателем правительства</w:t>
      </w:r>
      <w:r w:rsidRPr="00647ACE">
        <w:t>»</w:t>
      </w:r>
      <w:r w:rsidR="003710C4" w:rsidRPr="00647ACE">
        <w:t>, — резюмировал парламентарий.</w:t>
      </w:r>
    </w:p>
    <w:p w:rsidR="003710C4" w:rsidRPr="00647ACE" w:rsidRDefault="00647ACE" w:rsidP="003710C4">
      <w:hyperlink r:id="rId29" w:history="1">
        <w:r w:rsidR="003710C4" w:rsidRPr="00647ACE">
          <w:rPr>
            <w:rStyle w:val="a3"/>
            <w:lang w:val="en-US"/>
          </w:rPr>
          <w:t>https</w:t>
        </w:r>
        <w:r w:rsidR="003710C4" w:rsidRPr="00647ACE">
          <w:rPr>
            <w:rStyle w:val="a3"/>
          </w:rPr>
          <w:t>://</w:t>
        </w:r>
        <w:r w:rsidR="003710C4" w:rsidRPr="00647ACE">
          <w:rPr>
            <w:rStyle w:val="a3"/>
            <w:lang w:val="en-US"/>
          </w:rPr>
          <w:t>kapital</w:t>
        </w:r>
        <w:r w:rsidR="003710C4" w:rsidRPr="00647ACE">
          <w:rPr>
            <w:rStyle w:val="a3"/>
          </w:rPr>
          <w:t>-</w:t>
        </w:r>
        <w:r w:rsidR="003710C4" w:rsidRPr="00647ACE">
          <w:rPr>
            <w:rStyle w:val="a3"/>
            <w:lang w:val="en-US"/>
          </w:rPr>
          <w:t>rus</w:t>
        </w:r>
        <w:r w:rsidR="003710C4" w:rsidRPr="00647ACE">
          <w:rPr>
            <w:rStyle w:val="a3"/>
          </w:rPr>
          <w:t>.</w:t>
        </w:r>
        <w:r w:rsidR="003710C4" w:rsidRPr="00647ACE">
          <w:rPr>
            <w:rStyle w:val="a3"/>
            <w:lang w:val="en-US"/>
          </w:rPr>
          <w:t>ru</w:t>
        </w:r>
        <w:r w:rsidR="003710C4" w:rsidRPr="00647ACE">
          <w:rPr>
            <w:rStyle w:val="a3"/>
          </w:rPr>
          <w:t>/</w:t>
        </w:r>
        <w:r w:rsidR="003710C4" w:rsidRPr="00647ACE">
          <w:rPr>
            <w:rStyle w:val="a3"/>
            <w:lang w:val="en-US"/>
          </w:rPr>
          <w:t>news</w:t>
        </w:r>
        <w:r w:rsidR="003710C4" w:rsidRPr="00647ACE">
          <w:rPr>
            <w:rStyle w:val="a3"/>
          </w:rPr>
          <w:t>/405288-</w:t>
        </w:r>
        <w:r w:rsidR="003710C4" w:rsidRPr="00647ACE">
          <w:rPr>
            <w:rStyle w:val="a3"/>
            <w:lang w:val="en-US"/>
          </w:rPr>
          <w:t>deputat</w:t>
        </w:r>
        <w:r w:rsidR="003710C4" w:rsidRPr="00647ACE">
          <w:rPr>
            <w:rStyle w:val="a3"/>
          </w:rPr>
          <w:t>_</w:t>
        </w:r>
        <w:r w:rsidR="003710C4" w:rsidRPr="00647ACE">
          <w:rPr>
            <w:rStyle w:val="a3"/>
            <w:lang w:val="en-US"/>
          </w:rPr>
          <w:t>gosdumy</w:t>
        </w:r>
        <w:r w:rsidR="003710C4" w:rsidRPr="00647ACE">
          <w:rPr>
            <w:rStyle w:val="a3"/>
          </w:rPr>
          <w:t>_</w:t>
        </w:r>
        <w:r w:rsidR="003710C4" w:rsidRPr="00647ACE">
          <w:rPr>
            <w:rStyle w:val="a3"/>
            <w:lang w:val="en-US"/>
          </w:rPr>
          <w:t>jizn</w:t>
        </w:r>
        <w:r w:rsidR="003710C4" w:rsidRPr="00647ACE">
          <w:rPr>
            <w:rStyle w:val="a3"/>
          </w:rPr>
          <w:t>_</w:t>
        </w:r>
        <w:r w:rsidR="003710C4" w:rsidRPr="00647ACE">
          <w:rPr>
            <w:rStyle w:val="a3"/>
            <w:lang w:val="en-US"/>
          </w:rPr>
          <w:t>pensionerov</w:t>
        </w:r>
        <w:r w:rsidR="003710C4" w:rsidRPr="00647ACE">
          <w:rPr>
            <w:rStyle w:val="a3"/>
          </w:rPr>
          <w:t>_</w:t>
        </w:r>
        <w:r w:rsidR="003710C4" w:rsidRPr="00647ACE">
          <w:rPr>
            <w:rStyle w:val="a3"/>
            <w:lang w:val="en-US"/>
          </w:rPr>
          <w:t>doljna</w:t>
        </w:r>
        <w:r w:rsidR="003710C4" w:rsidRPr="00647ACE">
          <w:rPr>
            <w:rStyle w:val="a3"/>
          </w:rPr>
          <w:t>_</w:t>
        </w:r>
        <w:r w:rsidR="003710C4" w:rsidRPr="00647ACE">
          <w:rPr>
            <w:rStyle w:val="a3"/>
            <w:lang w:val="en-US"/>
          </w:rPr>
          <w:t>stat</w:t>
        </w:r>
        <w:r w:rsidR="003710C4" w:rsidRPr="00647ACE">
          <w:rPr>
            <w:rStyle w:val="a3"/>
          </w:rPr>
          <w:t>_</w:t>
        </w:r>
        <w:r w:rsidR="003710C4" w:rsidRPr="00647ACE">
          <w:rPr>
            <w:rStyle w:val="a3"/>
            <w:lang w:val="en-US"/>
          </w:rPr>
          <w:t>spravedlivoi</w:t>
        </w:r>
      </w:hyperlink>
      <w:r w:rsidR="003710C4" w:rsidRPr="00647ACE">
        <w:t xml:space="preserve"> </w:t>
      </w:r>
    </w:p>
    <w:p w:rsidR="006F0043" w:rsidRPr="00647ACE" w:rsidRDefault="006F0043" w:rsidP="006F0043">
      <w:pPr>
        <w:pStyle w:val="2"/>
      </w:pPr>
      <w:bookmarkStart w:id="78" w:name="А109"/>
      <w:bookmarkStart w:id="79" w:name="_Toc162851159"/>
      <w:r w:rsidRPr="00647ACE">
        <w:t>Лента.</w:t>
      </w:r>
      <w:r w:rsidRPr="00647ACE">
        <w:rPr>
          <w:lang w:val="en-US"/>
        </w:rPr>
        <w:t>ru</w:t>
      </w:r>
      <w:r w:rsidRPr="00647ACE">
        <w:t>, 31.03.2024, Россиянам назвали способ получать пенсию более 70 тысяч рублей</w:t>
      </w:r>
      <w:bookmarkEnd w:id="78"/>
      <w:bookmarkEnd w:id="79"/>
    </w:p>
    <w:p w:rsidR="006F0043" w:rsidRPr="00647ACE" w:rsidRDefault="006F0043" w:rsidP="00DD2B5A">
      <w:pPr>
        <w:pStyle w:val="3"/>
      </w:pPr>
      <w:bookmarkStart w:id="80" w:name="_Toc162851160"/>
      <w:r w:rsidRPr="00647ACE">
        <w:t xml:space="preserve">Максимальный размер пенсии в целом по России может достигать 76,5 тысячи рублей, если гражданин дополнительно поработает еще 10 лет при заработной плате не ниже 61,4 тысячи рублей, сообщила кандидат экономических наук, доцент Финансового университета при Правительстве РФ Динара Васьбиева. Способы получать высокую пенсию она назвала в беседе с </w:t>
      </w:r>
      <w:r w:rsidR="00FF2A30" w:rsidRPr="00647ACE">
        <w:t>«</w:t>
      </w:r>
      <w:r w:rsidRPr="00647ACE">
        <w:t>Лентой.ру</w:t>
      </w:r>
      <w:r w:rsidR="00FF2A30" w:rsidRPr="00647ACE">
        <w:t>»</w:t>
      </w:r>
      <w:r w:rsidRPr="00647ACE">
        <w:t>.</w:t>
      </w:r>
      <w:bookmarkEnd w:id="80"/>
    </w:p>
    <w:p w:rsidR="006F0043" w:rsidRPr="00647ACE" w:rsidRDefault="006F0043" w:rsidP="006F0043">
      <w:r w:rsidRPr="00647ACE">
        <w:t xml:space="preserve">Для того, чтобы получать в старости высокую пенсию, существует несколько вариантов действий, рассказала экономист. Первый заключается в том, чтобы после достижения пенсионного возраста продолжать работать и зарабатывать индивидуальные пенсионные коэффициенты (ИПК). </w:t>
      </w:r>
      <w:r w:rsidR="00FF2A30" w:rsidRPr="00647ACE">
        <w:t>«</w:t>
      </w:r>
      <w:r w:rsidRPr="00647ACE">
        <w:t>Это позволит сохранить пенсию в том же порядке, что и для не работающего пенсионера, но только без ежегодной индексации. Однако стаж и баллы будут накапливаться за этот период</w:t>
      </w:r>
      <w:r w:rsidR="00FF2A30" w:rsidRPr="00647ACE">
        <w:t>»</w:t>
      </w:r>
      <w:r w:rsidRPr="00647ACE">
        <w:t>, — добавила она.</w:t>
      </w:r>
    </w:p>
    <w:p w:rsidR="006F0043" w:rsidRPr="00647ACE" w:rsidRDefault="006F0043" w:rsidP="006F0043">
      <w:r w:rsidRPr="00647ACE">
        <w:t>Во-вторых, отдельные категории граждан, осуществляющие фиксированные взносы — ИП, самозанятые, нотариусы и адвокаты, а также люди, живущие за границей и официально безработные — могут купить пенсионные баллы, сделав дополнительный взнос в (Пенсионный фонд России) ПФР</w:t>
      </w:r>
    </w:p>
    <w:p w:rsidR="006F0043" w:rsidRPr="00647ACE" w:rsidRDefault="006F0043" w:rsidP="006F0043">
      <w:r w:rsidRPr="00647ACE">
        <w:t>Еще один вариант увеличить будущую пенсию — платить взносы в негосударственный пенсионный фонд (НПФ) для формирования накопительной части пенсии. Инвестируя в различные финансовые инструменты, НПФ будет получать доход, за счет которого размер будущей пенсии будет расти. Выплата накопленных денег будет осуществляться после вашего выхода на пенсию.</w:t>
      </w:r>
    </w:p>
    <w:p w:rsidR="006F0043" w:rsidRPr="00647ACE" w:rsidRDefault="006F0043" w:rsidP="006F0043">
      <w:r w:rsidRPr="00647ACE">
        <w:t xml:space="preserve">Другой вариант — копить самостоятельно. </w:t>
      </w:r>
      <w:r w:rsidR="00FF2A30" w:rsidRPr="00647ACE">
        <w:t>«</w:t>
      </w:r>
      <w:r w:rsidRPr="00647ACE">
        <w:t>Для финансово грамотных граждан одним из способов обеспечения достойной прибавки к пенсии является формирование собственного пенсионного портфеля из облигаций</w:t>
      </w:r>
      <w:r w:rsidR="00FF2A30" w:rsidRPr="00647ACE">
        <w:t>»</w:t>
      </w:r>
      <w:r w:rsidRPr="00647ACE">
        <w:t>, — привела пример Васьбиева.</w:t>
      </w:r>
    </w:p>
    <w:p w:rsidR="006F0043" w:rsidRPr="00647ACE" w:rsidRDefault="006F0043" w:rsidP="006F0043">
      <w:r w:rsidRPr="00647ACE">
        <w:t xml:space="preserve">Экономист также отметила, что самая высокая пенсия по старости в некоторых районах Крайнего Севера — 150 тысяч рублей, где районный коэффициент равен </w:t>
      </w:r>
      <w:r w:rsidR="00FF2A30" w:rsidRPr="00647ACE">
        <w:t>«</w:t>
      </w:r>
      <w:r w:rsidRPr="00647ACE">
        <w:t>2</w:t>
      </w:r>
      <w:r w:rsidR="00FF2A30" w:rsidRPr="00647ACE">
        <w:t>»</w:t>
      </w:r>
      <w:r w:rsidRPr="00647ACE">
        <w:t xml:space="preserve"> в связи с суровым климатом.</w:t>
      </w:r>
    </w:p>
    <w:p w:rsidR="006F0043" w:rsidRPr="00647ACE" w:rsidRDefault="006F0043" w:rsidP="006F0043">
      <w:r w:rsidRPr="00647ACE">
        <w:t>Ранее член Комитета Госдумы по малому и среднему предпринимательству Алексей Говырин предупредил, что российские бизнесмены смогут рассчитывать на получение не только минимальных социальных пенсий, но и страховых, если будут увеличивать размер выплат, делая взносы и накапливая пенсионные баллы.</w:t>
      </w:r>
    </w:p>
    <w:p w:rsidR="006F0043" w:rsidRPr="00647ACE" w:rsidRDefault="00647ACE" w:rsidP="006F0043">
      <w:hyperlink r:id="rId30" w:history="1">
        <w:r w:rsidR="006F0043" w:rsidRPr="00647ACE">
          <w:rPr>
            <w:rStyle w:val="a3"/>
            <w:lang w:val="en-US"/>
          </w:rPr>
          <w:t>https</w:t>
        </w:r>
        <w:r w:rsidR="006F0043" w:rsidRPr="00647ACE">
          <w:rPr>
            <w:rStyle w:val="a3"/>
          </w:rPr>
          <w:t>://</w:t>
        </w:r>
        <w:r w:rsidR="006F0043" w:rsidRPr="00647ACE">
          <w:rPr>
            <w:rStyle w:val="a3"/>
            <w:lang w:val="en-US"/>
          </w:rPr>
          <w:t>lenta</w:t>
        </w:r>
        <w:r w:rsidR="006F0043" w:rsidRPr="00647ACE">
          <w:rPr>
            <w:rStyle w:val="a3"/>
          </w:rPr>
          <w:t>.</w:t>
        </w:r>
        <w:r w:rsidR="006F0043" w:rsidRPr="00647ACE">
          <w:rPr>
            <w:rStyle w:val="a3"/>
            <w:lang w:val="en-US"/>
          </w:rPr>
          <w:t>ru</w:t>
        </w:r>
        <w:r w:rsidR="006F0043" w:rsidRPr="00647ACE">
          <w:rPr>
            <w:rStyle w:val="a3"/>
          </w:rPr>
          <w:t>/</w:t>
        </w:r>
        <w:r w:rsidR="006F0043" w:rsidRPr="00647ACE">
          <w:rPr>
            <w:rStyle w:val="a3"/>
            <w:lang w:val="en-US"/>
          </w:rPr>
          <w:t>news</w:t>
        </w:r>
        <w:r w:rsidR="006F0043" w:rsidRPr="00647ACE">
          <w:rPr>
            <w:rStyle w:val="a3"/>
          </w:rPr>
          <w:t>/2024/03/31/</w:t>
        </w:r>
        <w:r w:rsidR="006F0043" w:rsidRPr="00647ACE">
          <w:rPr>
            <w:rStyle w:val="a3"/>
            <w:lang w:val="en-US"/>
          </w:rPr>
          <w:t>pensiya</w:t>
        </w:r>
        <w:r w:rsidR="006F0043" w:rsidRPr="00647ACE">
          <w:rPr>
            <w:rStyle w:val="a3"/>
          </w:rPr>
          <w:t>/</w:t>
        </w:r>
      </w:hyperlink>
      <w:r w:rsidR="006F0043" w:rsidRPr="00647ACE">
        <w:t xml:space="preserve"> </w:t>
      </w:r>
    </w:p>
    <w:p w:rsidR="00D9023C" w:rsidRPr="00647ACE" w:rsidRDefault="00D9023C" w:rsidP="00D9023C">
      <w:pPr>
        <w:pStyle w:val="2"/>
      </w:pPr>
      <w:bookmarkStart w:id="81" w:name="_Toc162851161"/>
      <w:r w:rsidRPr="00647ACE">
        <w:lastRenderedPageBreak/>
        <w:t>Правда.ru, 29.03.2024, На что рассчитывать в старости: какая будет пенсия у самозанятых</w:t>
      </w:r>
      <w:bookmarkEnd w:id="81"/>
    </w:p>
    <w:p w:rsidR="00D9023C" w:rsidRPr="00647ACE" w:rsidRDefault="00D9023C" w:rsidP="00DD2B5A">
      <w:pPr>
        <w:pStyle w:val="3"/>
      </w:pPr>
      <w:bookmarkStart w:id="82" w:name="_Toc162851162"/>
      <w:r w:rsidRPr="00647ACE">
        <w:t>Налоговый режим самозанятости или НПД становится все более востребованным среди граждан России. Это объясняется необходимостью новых подходов к решению проблем безработицы и поддержки развития малого и среднего бизнеса в условиях современной экономики.</w:t>
      </w:r>
      <w:bookmarkEnd w:id="82"/>
    </w:p>
    <w:p w:rsidR="00D9023C" w:rsidRPr="00647ACE" w:rsidRDefault="00D9023C" w:rsidP="00D9023C">
      <w:r w:rsidRPr="00647ACE">
        <w:t>По данным ФНС на январь 2022 года в России зарегистрировано более 4 миллионов самозанятых граждан. Однако, волнует вопрос, каким образом будет формироваться пенсионное обеспечение и трудовой стаж для этой категории населения.</w:t>
      </w:r>
    </w:p>
    <w:p w:rsidR="00D9023C" w:rsidRPr="00647ACE" w:rsidRDefault="00D9023C" w:rsidP="00D9023C">
      <w:r w:rsidRPr="00647ACE">
        <w:t>Те самозанятые граждане, которые параллельно работают по трудовому договору, имеют свои страховые взносы оплачиваемые работодателем, что позволяет им накапливать трудовой стаж. Для них нет особой необходимости беспокоиться о будущей пенсии, поскольку обеспечение старости уже заложено.</w:t>
      </w:r>
    </w:p>
    <w:p w:rsidR="00D9023C" w:rsidRPr="00647ACE" w:rsidRDefault="00D9023C" w:rsidP="00D9023C">
      <w:r w:rsidRPr="00647ACE">
        <w:t>Но как быть остальным самозанятым гражданам, которые полагаются на светлое и спокойное будущее? Для них государство предлагает самостоятельно формировать свою будущую пенсию.</w:t>
      </w:r>
    </w:p>
    <w:p w:rsidR="00D9023C" w:rsidRPr="00647ACE" w:rsidRDefault="00D9023C" w:rsidP="00D9023C">
      <w:r w:rsidRPr="00647ACE">
        <w:t>Существуют два подхода к обеспечению пенсионного дохода для самозанятых граждан. Первый — это независимое формирование пенсионных накоплений без участия государства. Хотя данный способ имеет свои плюсы, существуют и определенные риски, такие как инфляция, финансовые риски и возможность мошенничества.</w:t>
      </w:r>
    </w:p>
    <w:p w:rsidR="00D9023C" w:rsidRPr="00647ACE" w:rsidRDefault="00D9023C" w:rsidP="00D9023C">
      <w:r w:rsidRPr="00647ACE">
        <w:t xml:space="preserve">Второй подход заключается в добровольном уплате страховых взносов в Пенсионный фонд России. Самозанятый гражданин имеет право самостоятельно определять размер взносов, что делает этот процесс более гибким и прозрачным. Информацию о страховых платежах и трудовом стаже можно отслеживать в приложении </w:t>
      </w:r>
      <w:r w:rsidR="00FF2A30" w:rsidRPr="00647ACE">
        <w:t>«</w:t>
      </w:r>
      <w:r w:rsidRPr="00647ACE">
        <w:t>Мой налог</w:t>
      </w:r>
      <w:r w:rsidR="00FF2A30" w:rsidRPr="00647ACE">
        <w:t>»</w:t>
      </w:r>
      <w:r w:rsidRPr="00647ACE">
        <w:t>, где отображается стоимость страхового года и сведения о совершенных платежах, а накопленный стаж будет учтен в конце года.</w:t>
      </w:r>
    </w:p>
    <w:p w:rsidR="00D9023C" w:rsidRPr="00647ACE" w:rsidRDefault="00647ACE" w:rsidP="00D9023C">
      <w:hyperlink r:id="rId31" w:history="1">
        <w:r w:rsidR="00D9023C" w:rsidRPr="00647ACE">
          <w:rPr>
            <w:rStyle w:val="a3"/>
          </w:rPr>
          <w:t>https://www.pravda.ru/news/economics/1983497-pensija/</w:t>
        </w:r>
      </w:hyperlink>
      <w:r w:rsidR="00D9023C" w:rsidRPr="00647ACE">
        <w:t xml:space="preserve"> </w:t>
      </w:r>
    </w:p>
    <w:p w:rsidR="00E805B7" w:rsidRPr="00647ACE" w:rsidRDefault="00E805B7" w:rsidP="00E805B7">
      <w:pPr>
        <w:pStyle w:val="2"/>
      </w:pPr>
      <w:bookmarkStart w:id="83" w:name="_Toc162851163"/>
      <w:r w:rsidRPr="00647ACE">
        <w:t>PRIMPRESS, 29.03.2024, Указ подписан. Новая льгота вводится с 30 марта для всех пенсионеров от 55 лет и старше</w:t>
      </w:r>
      <w:bookmarkEnd w:id="83"/>
    </w:p>
    <w:p w:rsidR="00E805B7" w:rsidRPr="00647ACE" w:rsidRDefault="00E805B7" w:rsidP="00DD2B5A">
      <w:pPr>
        <w:pStyle w:val="3"/>
      </w:pPr>
      <w:bookmarkStart w:id="84" w:name="_Toc162851164"/>
      <w:r w:rsidRPr="00647ACE">
        <w:t>Пенсионерам сообщили о новой льготе, которая будет доступна всем пенсионерам начиная с 30 марта. Получить ее можно будет от 55 лет и даже немного моложе. А главным условием будет являться наличие перечисляемой на карту пенсии. Об этом рассказала пенсионный эксперт Анастасия Киреева, сообщает PRIMPRESS.</w:t>
      </w:r>
      <w:bookmarkEnd w:id="84"/>
    </w:p>
    <w:p w:rsidR="00E805B7" w:rsidRPr="00647ACE" w:rsidRDefault="00E805B7" w:rsidP="00E805B7">
      <w:r w:rsidRPr="00647ACE">
        <w:t>По ее словам, новую приятную возможность предусмотрели для российских пенсионеров отечественные банки. В последнее время кредитные организации снова начали улучшать условия по своим сберегательным продуктам. И на этот раз приятную новость решил сообщить для граждан Сбербанк.</w:t>
      </w:r>
    </w:p>
    <w:p w:rsidR="00E805B7" w:rsidRPr="00647ACE" w:rsidRDefault="00E805B7" w:rsidP="00E805B7">
      <w:r w:rsidRPr="00647ACE">
        <w:t xml:space="preserve">Отмечается, что финансовое учреждение объявило о повышении ставок по вкладам для пенсионеров. Так, надбавка сразу по нескольким популярным в банке депозитам для </w:t>
      </w:r>
      <w:r w:rsidRPr="00647ACE">
        <w:lastRenderedPageBreak/>
        <w:t>пожилых людей составит 0,4 процентных пункта. В целом ставка по лучшему вкладу будет достигать максимум 16 процентов годовых, что соответствует ключевой ставке ЦБ. А кроме того, пенсионеры теперь смогут открыть себе и накопительный счет.</w:t>
      </w:r>
    </w:p>
    <w:p w:rsidR="00E805B7" w:rsidRPr="00647ACE" w:rsidRDefault="00E805B7" w:rsidP="00E805B7">
      <w:r w:rsidRPr="00647ACE">
        <w:t>Главным условием для получения такой льготы будет наличие пенсии на банковской карте Сбербанка. То есть выплата должна приходить человеку на счет либо по линии Социального фонда, либо от силовых ведомств.</w:t>
      </w:r>
    </w:p>
    <w:p w:rsidR="00E805B7" w:rsidRPr="00647ACE" w:rsidRDefault="00FF2A30" w:rsidP="00E805B7">
      <w:r w:rsidRPr="00647ACE">
        <w:t>«</w:t>
      </w:r>
      <w:r w:rsidR="00E805B7" w:rsidRPr="00647ACE">
        <w:t>Пенсию за выслугу лет по линии правоохранительных органов или от Минобороны получают люди моложе тех, у кого пенсия по старости. Это может быть уже 55 лет или даже меньше, и такой человек официально является пенсионером, а значит, ему предоставят подобную льготу</w:t>
      </w:r>
      <w:r w:rsidRPr="00647ACE">
        <w:t>»</w:t>
      </w:r>
      <w:r w:rsidR="00E805B7" w:rsidRPr="00647ACE">
        <w:t>, – отметила Киреева.</w:t>
      </w:r>
    </w:p>
    <w:p w:rsidR="00E805B7" w:rsidRPr="00647ACE" w:rsidRDefault="00E805B7" w:rsidP="00E805B7">
      <w:r w:rsidRPr="00647ACE">
        <w:t>Оформить хорошую возможность пенсионеры смогут уже с 30 марта. И это даст им дополнительный доход, а также защитит денежные накопления от негативного влияния инфляции.</w:t>
      </w:r>
    </w:p>
    <w:p w:rsidR="00E805B7" w:rsidRPr="00647ACE" w:rsidRDefault="00647ACE" w:rsidP="00E805B7">
      <w:hyperlink r:id="rId32" w:history="1">
        <w:r w:rsidR="00E805B7" w:rsidRPr="00647ACE">
          <w:rPr>
            <w:rStyle w:val="a3"/>
          </w:rPr>
          <w:t>https://primpress.ru/article/110749</w:t>
        </w:r>
      </w:hyperlink>
    </w:p>
    <w:p w:rsidR="00176150" w:rsidRPr="00647ACE" w:rsidRDefault="00176150" w:rsidP="00176150">
      <w:pPr>
        <w:pStyle w:val="2"/>
      </w:pPr>
      <w:bookmarkStart w:id="85" w:name="_Toc162851165"/>
      <w:r w:rsidRPr="00647ACE">
        <w:t>PRIMPRESS, 30.03.2024, Из пенсии вычтут 4600 рублей в апреле. Пенсионеров предупредили о важном изменении</w:t>
      </w:r>
      <w:bookmarkEnd w:id="85"/>
    </w:p>
    <w:p w:rsidR="00176150" w:rsidRPr="00647ACE" w:rsidRDefault="00176150" w:rsidP="00DD2B5A">
      <w:pPr>
        <w:pStyle w:val="3"/>
      </w:pPr>
      <w:bookmarkStart w:id="86" w:name="_Toc162851166"/>
      <w:r w:rsidRPr="00647ACE">
        <w:t>Пенсионеров предупредили о важном изменении, которое коснулось правил взыскания денег из пенсии. Новое решение на этот счет принял суд высшей инстанции. Поэтому уже в апреле из пенсионных выплат смогут вычитать определенные суммы в минимальном объеме, сообщает PRIMPRESS.</w:t>
      </w:r>
      <w:bookmarkEnd w:id="86"/>
    </w:p>
    <w:p w:rsidR="00176150" w:rsidRPr="00647ACE" w:rsidRDefault="00176150" w:rsidP="00176150">
      <w:r w:rsidRPr="00647ACE">
        <w:t>Отмечается, что важное решение для пожилых граждан принял Верховный суд, который рассмотрел жалобу одного из россиян. Мужчина потребовал, чтобы из пенсии его знакомого Социальный фонд вычел 20 процентов. А списанные средства должны были пойти на оплату долга, который числился за другим гражданином.</w:t>
      </w:r>
    </w:p>
    <w:p w:rsidR="00176150" w:rsidRPr="00647ACE" w:rsidRDefault="00176150" w:rsidP="00176150">
      <w:r w:rsidRPr="00647ACE">
        <w:t>Однако судьи высшей инстанции разъяснили пенсионеру, обратившемуся с таким запросом в фонд, настоящие правила взыскания денег из пенсий. Дело в том, что до 20 процентов от общего размера пенсии в течение месяца действительно можно вычесть из выплаты, но только в том случае, если решение будет принимать сам СФР. А касается это сугубо ситуаций, возникших внутри фонда: например, человеку по ошибке начислили больше денег, так что лишнее нужно вернуть.</w:t>
      </w:r>
    </w:p>
    <w:p w:rsidR="00176150" w:rsidRPr="00647ACE" w:rsidRDefault="00176150" w:rsidP="00176150">
      <w:r w:rsidRPr="00647ACE">
        <w:t>Далее уже до 50 процентов из пенсии можно вычитать при наличии исполнительного производства у судебных приставов. Причем такое решение должен принять суд, чтобы из пенсии человека забрали сумму. Но если это не обычный долг, а компенсация вреда здоровью, то можно смело взыскать и до 70 процентов.</w:t>
      </w:r>
    </w:p>
    <w:p w:rsidR="00176150" w:rsidRPr="00647ACE" w:rsidRDefault="00176150" w:rsidP="00176150">
      <w:r w:rsidRPr="00647ACE">
        <w:t>Учитывая, что средний размер пенсии в этом году, по данным Минтруда, достиг 23 405 рублей, 20 процентов от это суммы будет около 4600 рублей. Соответственно, примерно такой объем смогут вычесть у пенсионеров в апреле из пенсии при наличии соответствующей ситуации.</w:t>
      </w:r>
    </w:p>
    <w:p w:rsidR="00176150" w:rsidRPr="00647ACE" w:rsidRDefault="00647ACE" w:rsidP="00176150">
      <w:hyperlink r:id="rId33" w:history="1">
        <w:r w:rsidR="00176150" w:rsidRPr="00647ACE">
          <w:rPr>
            <w:rStyle w:val="a3"/>
          </w:rPr>
          <w:t>https://primpress.ru/article/110787</w:t>
        </w:r>
      </w:hyperlink>
      <w:r w:rsidR="00176150" w:rsidRPr="00647ACE">
        <w:t xml:space="preserve"> </w:t>
      </w:r>
    </w:p>
    <w:p w:rsidR="00176150" w:rsidRPr="00647ACE" w:rsidRDefault="00176150" w:rsidP="00176150">
      <w:pPr>
        <w:pStyle w:val="2"/>
      </w:pPr>
      <w:bookmarkStart w:id="87" w:name="_Toc162851167"/>
      <w:r w:rsidRPr="00647ACE">
        <w:rPr>
          <w:lang w:val="en-US"/>
        </w:rPr>
        <w:lastRenderedPageBreak/>
        <w:t>PRIMPRESS</w:t>
      </w:r>
      <w:r w:rsidRPr="00647ACE">
        <w:t>, 30.03.2024, С апреля пенсии начнут приходить в другое время. В СФР рассказали, как теперь все будет</w:t>
      </w:r>
      <w:bookmarkEnd w:id="87"/>
      <w:r w:rsidRPr="00647ACE">
        <w:t xml:space="preserve"> </w:t>
      </w:r>
    </w:p>
    <w:p w:rsidR="00176150" w:rsidRPr="00647ACE" w:rsidRDefault="00176150" w:rsidP="00DD2B5A">
      <w:pPr>
        <w:pStyle w:val="3"/>
      </w:pPr>
      <w:bookmarkStart w:id="88" w:name="_Toc162851168"/>
      <w:r w:rsidRPr="00647ACE">
        <w:t xml:space="preserve">Пенсионерам рассказали об изменении в процессе начисления пенсий, которое произойдет уже в апреле. Многим пожилым гражданам их выплаты начнут приходить в другое время, а не как обычно. И специалисты рассказали, как все будет в этот раз, сообщает </w:t>
      </w:r>
      <w:r w:rsidRPr="00647ACE">
        <w:rPr>
          <w:lang w:val="en-US"/>
        </w:rPr>
        <w:t>PRIMPRESS</w:t>
      </w:r>
      <w:r w:rsidRPr="00647ACE">
        <w:t>.</w:t>
      </w:r>
      <w:bookmarkEnd w:id="88"/>
    </w:p>
    <w:p w:rsidR="00176150" w:rsidRPr="00647ACE" w:rsidRDefault="00176150" w:rsidP="00176150">
      <w:r w:rsidRPr="00647ACE">
        <w:t>По словам специалистов, апрель должен стать необычным месяцем для российских пенсионеров. Ведь пенсии пожилым гражданам начнут приходить по-другому из-за выходных и праздничных дней, которые будут в середине весны. И такой процесс затронет все регионы страны.</w:t>
      </w:r>
    </w:p>
    <w:p w:rsidR="00176150" w:rsidRPr="00647ACE" w:rsidRDefault="00176150" w:rsidP="00176150">
      <w:r w:rsidRPr="00647ACE">
        <w:t>Так, в конце апреля в России начнутся майские праздники. В этот раз они стартуют уже с воскресенья, 28 апреля, а первая часть каникул завершится 1 мая. Соответственно, тем пенсионерам, которым обычно их пенсии приходят в первых числах месяца, майские выплаты поступят досрочно в самом конце апреля.</w:t>
      </w:r>
    </w:p>
    <w:p w:rsidR="00176150" w:rsidRPr="00647ACE" w:rsidRDefault="00176150" w:rsidP="00176150">
      <w:r w:rsidRPr="00647ACE">
        <w:t>А учитывая, что суббота, 27 апреля, будет рабочей, в этот день пенсии будут выдавать в том числе и почтовые отделения по всей стране, которые не будут закрываться. В итоге многие пожилые граждане получат в течение апреля сразу две пенсии: сначала одну за апрель, а потом и вторую за май.</w:t>
      </w:r>
    </w:p>
    <w:p w:rsidR="00176150" w:rsidRPr="00647ACE" w:rsidRDefault="00176150" w:rsidP="00176150">
      <w:r w:rsidRPr="00647ACE">
        <w:t>Кроме того, в тех случаях, когда дата перечисления пенсии будет совпадать с выходным днем, день выдачи денег будет сдвигаться на ближайший рабочий. Например, в Вологодской области многим пенсия приходит 21-го числа. В апреле это будет воскресенье, поэтому пенсии таким гражданам поступят заранее, то есть в пятницу, 19 апреля.</w:t>
      </w:r>
    </w:p>
    <w:p w:rsidR="00176150" w:rsidRPr="00647ACE" w:rsidRDefault="00647ACE" w:rsidP="00176150">
      <w:hyperlink r:id="rId34" w:history="1">
        <w:r w:rsidR="00176150" w:rsidRPr="00647ACE">
          <w:rPr>
            <w:rStyle w:val="a3"/>
            <w:lang w:val="en-US"/>
          </w:rPr>
          <w:t>https</w:t>
        </w:r>
        <w:r w:rsidR="00176150" w:rsidRPr="00647ACE">
          <w:rPr>
            <w:rStyle w:val="a3"/>
          </w:rPr>
          <w:t>://</w:t>
        </w:r>
        <w:r w:rsidR="00176150" w:rsidRPr="00647ACE">
          <w:rPr>
            <w:rStyle w:val="a3"/>
            <w:lang w:val="en-US"/>
          </w:rPr>
          <w:t>primpress</w:t>
        </w:r>
        <w:r w:rsidR="00176150" w:rsidRPr="00647ACE">
          <w:rPr>
            <w:rStyle w:val="a3"/>
          </w:rPr>
          <w:t>.</w:t>
        </w:r>
        <w:r w:rsidR="00176150" w:rsidRPr="00647ACE">
          <w:rPr>
            <w:rStyle w:val="a3"/>
            <w:lang w:val="en-US"/>
          </w:rPr>
          <w:t>ru</w:t>
        </w:r>
        <w:r w:rsidR="00176150" w:rsidRPr="00647ACE">
          <w:rPr>
            <w:rStyle w:val="a3"/>
          </w:rPr>
          <w:t>/</w:t>
        </w:r>
        <w:r w:rsidR="00176150" w:rsidRPr="00647ACE">
          <w:rPr>
            <w:rStyle w:val="a3"/>
            <w:lang w:val="en-US"/>
          </w:rPr>
          <w:t>article</w:t>
        </w:r>
        <w:r w:rsidR="00176150" w:rsidRPr="00647ACE">
          <w:rPr>
            <w:rStyle w:val="a3"/>
          </w:rPr>
          <w:t>/110788</w:t>
        </w:r>
      </w:hyperlink>
      <w:r w:rsidR="00176150" w:rsidRPr="00647ACE">
        <w:t xml:space="preserve"> </w:t>
      </w:r>
    </w:p>
    <w:p w:rsidR="00B94644" w:rsidRPr="00647ACE" w:rsidRDefault="00B94644" w:rsidP="00B94644">
      <w:pPr>
        <w:pStyle w:val="2"/>
      </w:pPr>
      <w:bookmarkStart w:id="89" w:name="_Toc162851169"/>
      <w:r w:rsidRPr="00647ACE">
        <w:t xml:space="preserve">PRIMPRESS, 31.03.2024, </w:t>
      </w:r>
      <w:r w:rsidR="00FF2A30" w:rsidRPr="00647ACE">
        <w:t>«</w:t>
      </w:r>
      <w:r w:rsidRPr="00647ACE">
        <w:t>С понедельника станет бесплатным для каждого пенсионера</w:t>
      </w:r>
      <w:r w:rsidR="00FF2A30" w:rsidRPr="00647ACE">
        <w:t>»</w:t>
      </w:r>
      <w:r w:rsidRPr="00647ACE">
        <w:t>. Новая льгота вводится с 1 апреля</w:t>
      </w:r>
      <w:bookmarkEnd w:id="89"/>
    </w:p>
    <w:p w:rsidR="00B94644" w:rsidRPr="00647ACE" w:rsidRDefault="00B94644" w:rsidP="00DD2B5A">
      <w:pPr>
        <w:pStyle w:val="3"/>
      </w:pPr>
      <w:bookmarkStart w:id="90" w:name="_Toc162851170"/>
      <w:r w:rsidRPr="00647ACE">
        <w:t>Новую приятную возможность запустили для российских пенсионеров с апреля. Пожилые граждане во всех регионах смогут бесплатно посещать различные полезные мероприятия. И проходить они будут в течение всего месяца, сообщает PRIMPRESS.</w:t>
      </w:r>
      <w:bookmarkEnd w:id="90"/>
    </w:p>
    <w:p w:rsidR="00B94644" w:rsidRPr="00647ACE" w:rsidRDefault="00B94644" w:rsidP="00B94644">
      <w:r w:rsidRPr="00647ACE">
        <w:t>Как рассказала пенсионный эксперт Анастасия Киреева, новые приятные возможности станут доступны для каждого пенсионера на уровне регионов. Местные власти обновили программу мероприятий для пожилых граждан. И посещать разные виды активностей люди старшего возраста смогут совершенно бесплатно.</w:t>
      </w:r>
    </w:p>
    <w:p w:rsidR="00B94644" w:rsidRPr="00647ACE" w:rsidRDefault="00FF2A30" w:rsidP="00B94644">
      <w:r w:rsidRPr="00647ACE">
        <w:t>«</w:t>
      </w:r>
      <w:r w:rsidR="00B94644" w:rsidRPr="00647ACE">
        <w:t xml:space="preserve">Речь идет о региональных клубах, которые способствуют увеличению активности пенсионеров и помогают разнообразить их досуг. Чаще всего в названии есть слово </w:t>
      </w:r>
      <w:r w:rsidRPr="00647ACE">
        <w:t>«</w:t>
      </w:r>
      <w:r w:rsidR="00B94644" w:rsidRPr="00647ACE">
        <w:t>долголетие</w:t>
      </w:r>
      <w:r w:rsidRPr="00647ACE">
        <w:t>»</w:t>
      </w:r>
      <w:r w:rsidR="00B94644" w:rsidRPr="00647ACE">
        <w:t>, такие клубы есть сейчас почти в каждом субъекте Федерации. И в апреле граждан ждет очень насыщенная программа</w:t>
      </w:r>
      <w:r w:rsidRPr="00647ACE">
        <w:t>»</w:t>
      </w:r>
      <w:r w:rsidR="00B94644" w:rsidRPr="00647ACE">
        <w:t>, – отметила Киреева.</w:t>
      </w:r>
    </w:p>
    <w:p w:rsidR="00B94644" w:rsidRPr="00647ACE" w:rsidRDefault="00B94644" w:rsidP="00B94644">
      <w:r w:rsidRPr="00647ACE">
        <w:t xml:space="preserve">Например, в Нижнем Новгороде для людей серебряного возраста подготовили около 80 творческих и оздоровительных мероприятий на апрель. Они начнут действовать прямо с первого числа и будут длиться в течение всего месяца. В частности, пожилые люди </w:t>
      </w:r>
      <w:r w:rsidRPr="00647ACE">
        <w:lastRenderedPageBreak/>
        <w:t>смогут бесплатно посетить полезные лекции на тему саморазвития и укрепления здоровья, посетить творческие вечера, а также мастер-классы.</w:t>
      </w:r>
    </w:p>
    <w:p w:rsidR="00B94644" w:rsidRPr="00647ACE" w:rsidRDefault="00B94644" w:rsidP="00B94644">
      <w:r w:rsidRPr="00647ACE">
        <w:t>Кроме того, для пенсионеров бесплатно будут проводить тренировки по разным видам спорта: настольному теннису, скандинавской ходьбе и другим. Все занятия будут вести профессиональные тренеры, а вид нагрузки будет индивидуально подбираться под каждого человека.</w:t>
      </w:r>
    </w:p>
    <w:p w:rsidR="00B94644" w:rsidRPr="00647ACE" w:rsidRDefault="00B94644" w:rsidP="00B94644">
      <w:r w:rsidRPr="00647ACE">
        <w:t>За счет таких бесплатных мероприятий пенсионеры смогут улучшить свое физическое и эмоциональное здоровье. А доступна такая новая льгота будет для каждой женщины от 55 лет и мужчин от 60 лет и старше.</w:t>
      </w:r>
    </w:p>
    <w:p w:rsidR="00B94644" w:rsidRPr="00647ACE" w:rsidRDefault="00647ACE" w:rsidP="00B94644">
      <w:hyperlink r:id="rId35" w:history="1">
        <w:r w:rsidR="00B94644" w:rsidRPr="00647ACE">
          <w:rPr>
            <w:rStyle w:val="a3"/>
          </w:rPr>
          <w:t>https://primpress.ru/article/110804</w:t>
        </w:r>
      </w:hyperlink>
      <w:r w:rsidR="00B94644" w:rsidRPr="00647ACE">
        <w:t xml:space="preserve"> </w:t>
      </w:r>
    </w:p>
    <w:p w:rsidR="002A5703" w:rsidRPr="00647ACE" w:rsidRDefault="002A5703" w:rsidP="002A5703">
      <w:pPr>
        <w:pStyle w:val="2"/>
      </w:pPr>
      <w:bookmarkStart w:id="91" w:name="_Toc162851171"/>
      <w:r w:rsidRPr="00647ACE">
        <w:rPr>
          <w:lang w:val="en-US"/>
        </w:rPr>
        <w:t>PRIMPRESS</w:t>
      </w:r>
      <w:r w:rsidRPr="00647ACE">
        <w:t>, 31.03.2024, Размер небольшой, но хоть так. Эта сумма поступит абсолютно всем пенсионерам с 1 апреля</w:t>
      </w:r>
      <w:bookmarkEnd w:id="91"/>
    </w:p>
    <w:p w:rsidR="002A5703" w:rsidRPr="00647ACE" w:rsidRDefault="002A5703" w:rsidP="00DD2B5A">
      <w:pPr>
        <w:pStyle w:val="3"/>
      </w:pPr>
      <w:bookmarkStart w:id="92" w:name="_Toc162851172"/>
      <w:r w:rsidRPr="00647ACE">
        <w:t xml:space="preserve">Пенсионерам рассказали о сумме, которая начнет поступать на банковские карты уже с 1 апреля. Новые деньги будут доступны абсолютно всем пожилым людям, которые выполнят определенные условия, сообщает </w:t>
      </w:r>
      <w:r w:rsidRPr="00647ACE">
        <w:rPr>
          <w:lang w:val="en-US"/>
        </w:rPr>
        <w:t>PRIMPRESS</w:t>
      </w:r>
      <w:r w:rsidRPr="00647ACE">
        <w:t>.</w:t>
      </w:r>
      <w:bookmarkEnd w:id="92"/>
    </w:p>
    <w:p w:rsidR="002A5703" w:rsidRPr="00647ACE" w:rsidRDefault="002A5703" w:rsidP="002A5703">
      <w:r w:rsidRPr="00647ACE">
        <w:t>Как рассказал пенсионный эксперт Сергей Власов, получить новую денежную сумму пенсионеры смогут по линии банков. Финансовые учреждения приготовили для пожилых граждан новые программы, по которым средства будут переводить за простое получение пенсии.</w:t>
      </w:r>
    </w:p>
    <w:p w:rsidR="002A5703" w:rsidRPr="00647ACE" w:rsidRDefault="00FF2A30" w:rsidP="002A5703">
      <w:r w:rsidRPr="00647ACE">
        <w:t>«</w:t>
      </w:r>
      <w:r w:rsidR="002A5703" w:rsidRPr="00647ACE">
        <w:t xml:space="preserve">Многие знают о том, что есть так называемая приветственная выплата. Это когда пенсионер оформляет новую банковскую карту в определенном банке, начинает получать на нее свою пенсию, и тогда банк выдает ему за это бонус. Суммы могут быть разными, как и условия. Сейчас такая программа действует у </w:t>
      </w:r>
      <w:r w:rsidRPr="00647ACE">
        <w:t>«</w:t>
      </w:r>
      <w:r w:rsidR="002A5703" w:rsidRPr="00647ACE">
        <w:t>Почта Банка</w:t>
      </w:r>
      <w:r w:rsidRPr="00647ACE">
        <w:t>»</w:t>
      </w:r>
      <w:r w:rsidR="002A5703" w:rsidRPr="00647ACE">
        <w:t>, который начнет перечислять бонус тем, кто выполнил все условия в марте</w:t>
      </w:r>
      <w:r w:rsidRPr="00647ACE">
        <w:t>»</w:t>
      </w:r>
      <w:r w:rsidR="002A5703" w:rsidRPr="00647ACE">
        <w:t>, – рассказал эксперт.</w:t>
      </w:r>
    </w:p>
    <w:p w:rsidR="002A5703" w:rsidRPr="00647ACE" w:rsidRDefault="002A5703" w:rsidP="002A5703">
      <w:r w:rsidRPr="00647ACE">
        <w:t>Так, уже с 1 апреля выплата начнет поступать на карты тем пенсионерам, которые ранее перевели процесс получения своей пенсии на такую карту. Пенсия им должна была поступить на счет в марте, так что в ближайшее время бонус тоже будет приходить на ту же карту. Размер поощрения составит 1500 рублей. И эти деньги можно будет потратить по своему усмотрению.</w:t>
      </w:r>
    </w:p>
    <w:p w:rsidR="002A5703" w:rsidRPr="00647ACE" w:rsidRDefault="002A5703" w:rsidP="002A5703">
      <w:r w:rsidRPr="00647ACE">
        <w:t>При этом выплата будет доступна всем пенсионерам: как неработающим, так и работающим. И получить дополнительные деньги пожилые смогут в любое время, но важно будет успеть до конца месяца, поскольку данная программа будет работать только до 30 апреля, предупредил эксперт.</w:t>
      </w:r>
    </w:p>
    <w:p w:rsidR="002A5703" w:rsidRPr="00647ACE" w:rsidRDefault="00647ACE" w:rsidP="002A5703">
      <w:pPr>
        <w:rPr>
          <w:lang w:val="en-US"/>
        </w:rPr>
      </w:pPr>
      <w:hyperlink r:id="rId36" w:history="1">
        <w:r w:rsidR="002A5703" w:rsidRPr="00647ACE">
          <w:rPr>
            <w:rStyle w:val="a3"/>
            <w:lang w:val="en-US"/>
          </w:rPr>
          <w:t>https://primpress.ru/article/110803</w:t>
        </w:r>
      </w:hyperlink>
      <w:r w:rsidR="002A5703" w:rsidRPr="00647ACE">
        <w:rPr>
          <w:lang w:val="en-US"/>
        </w:rPr>
        <w:t xml:space="preserve"> </w:t>
      </w:r>
    </w:p>
    <w:p w:rsidR="008B62FC" w:rsidRPr="00647ACE" w:rsidRDefault="008B62FC" w:rsidP="008B62FC">
      <w:pPr>
        <w:pStyle w:val="2"/>
      </w:pPr>
      <w:bookmarkStart w:id="93" w:name="_Toc162851173"/>
      <w:r w:rsidRPr="00647ACE">
        <w:lastRenderedPageBreak/>
        <w:t>DEITA.ru, 29.03.2024, Пенсию не назначат: что нужно сделать всем россиянам, предупредил эксперт</w:t>
      </w:r>
      <w:bookmarkEnd w:id="93"/>
    </w:p>
    <w:p w:rsidR="008B62FC" w:rsidRPr="00647ACE" w:rsidRDefault="008B62FC" w:rsidP="00DD2B5A">
      <w:pPr>
        <w:pStyle w:val="3"/>
      </w:pPr>
      <w:bookmarkStart w:id="94" w:name="_Toc162851174"/>
      <w:r w:rsidRPr="00647ACE">
        <w:t xml:space="preserve">Для назначения страховой пенсии нужен минимальный страховой стаж. Об этом рассказал представитель НПФ </w:t>
      </w:r>
      <w:r w:rsidR="00FF2A30" w:rsidRPr="00647ACE">
        <w:t>«</w:t>
      </w:r>
      <w:r w:rsidRPr="00647ACE">
        <w:t>Будущее</w:t>
      </w:r>
      <w:r w:rsidR="00FF2A30" w:rsidRPr="00647ACE">
        <w:t>»</w:t>
      </w:r>
      <w:r w:rsidRPr="00647ACE">
        <w:t xml:space="preserve"> Евгений Биезбардис, сообщает ИА DEITA.RU. Тем россиянам, которым не хватило лет до этого показателя, нужно искать способы добрать их необходимое количество. При этом, на официальной работе всё равно есть риски не набрать нужный стаж, поскольку в следующие два года в России требование к количеству лет будет ежегодно расти.</w:t>
      </w:r>
      <w:bookmarkEnd w:id="94"/>
    </w:p>
    <w:p w:rsidR="008B62FC" w:rsidRPr="00647ACE" w:rsidRDefault="008B62FC" w:rsidP="008B62FC">
      <w:r w:rsidRPr="00647ACE">
        <w:t>В этой связи Биезбардис посоветовал в качестве первого шага срочно собрать все документы, подтверждающие стаж. В этом могут помочь трудовые договоры, договоры ГПХ, лицевые счета и ведомости на выдачу заработной платы, справки от службы занятости населения о получении пособия по безработице и другие доказательства.</w:t>
      </w:r>
    </w:p>
    <w:p w:rsidR="008B62FC" w:rsidRPr="00647ACE" w:rsidRDefault="008B62FC" w:rsidP="008B62FC">
      <w:r w:rsidRPr="00647ACE">
        <w:t>Ещё один способ добора баллов — это, так называемая, покупка страхового стажа, которая предусмотрена российскими законодательством. С её помощью можно увеличить количество пенсионных баллов до половины общего показателя. При этом, данную меру можно применить только к обычному, а не льготному стажу.</w:t>
      </w:r>
    </w:p>
    <w:p w:rsidR="00E805B7" w:rsidRPr="00647ACE" w:rsidRDefault="00647ACE" w:rsidP="008B62FC">
      <w:hyperlink r:id="rId37" w:history="1">
        <w:r w:rsidR="008B62FC" w:rsidRPr="00647ACE">
          <w:rPr>
            <w:rStyle w:val="a3"/>
          </w:rPr>
          <w:t>https://deita.ru/article/550418</w:t>
        </w:r>
      </w:hyperlink>
    </w:p>
    <w:p w:rsidR="009C4CFB" w:rsidRPr="00647ACE" w:rsidRDefault="009C4CFB" w:rsidP="009C4CFB">
      <w:pPr>
        <w:pStyle w:val="2"/>
      </w:pPr>
      <w:bookmarkStart w:id="95" w:name="_Toc162851175"/>
      <w:r w:rsidRPr="00647ACE">
        <w:t>DEITA.ru, 29.03.2024, Что нужно срочно сделать всем пенсионерам старше 60 лет</w:t>
      </w:r>
      <w:bookmarkEnd w:id="95"/>
    </w:p>
    <w:p w:rsidR="009C4CFB" w:rsidRPr="00647ACE" w:rsidRDefault="009C4CFB" w:rsidP="00DD2B5A">
      <w:pPr>
        <w:pStyle w:val="3"/>
      </w:pPr>
      <w:bookmarkStart w:id="96" w:name="_Toc162851176"/>
      <w:r w:rsidRPr="00647ACE">
        <w:t xml:space="preserve">Сегодня далеко не все российские пенсионеры знают о возможности получить дополнительные меры поддержки на региональном уровне. На это обратили внимание специалисты в области финансовой грамотности, сообщает ИА DEITA.RU со ссылкой на портал </w:t>
      </w:r>
      <w:r w:rsidR="00FF2A30" w:rsidRPr="00647ACE">
        <w:t>«</w:t>
      </w:r>
      <w:r w:rsidRPr="00647ACE">
        <w:t>Налоги и бухгалтерия</w:t>
      </w:r>
      <w:r w:rsidR="00FF2A30" w:rsidRPr="00647ACE">
        <w:t>»</w:t>
      </w:r>
      <w:r w:rsidRPr="00647ACE">
        <w:t>.</w:t>
      </w:r>
      <w:bookmarkEnd w:id="96"/>
    </w:p>
    <w:p w:rsidR="009C4CFB" w:rsidRPr="00647ACE" w:rsidRDefault="009C4CFB" w:rsidP="009C4CFB">
      <w:r w:rsidRPr="00647ACE">
        <w:t>Как оказалось, граждане пожилого возраста могут получить дополнительные выплаты от государства даже в том случае, если они пока не имеют никакого особого статуса и не принадлежат к какой-либо категории льготников.</w:t>
      </w:r>
    </w:p>
    <w:p w:rsidR="009C4CFB" w:rsidRPr="00647ACE" w:rsidRDefault="009C4CFB" w:rsidP="009C4CFB">
      <w:r w:rsidRPr="00647ACE">
        <w:t>Для некоторых выплат достаточно просто достижения определённого возраста. Так, в частности, женщины, достигшие 55 лет и мужчины, которым уже исполнилось 60, могут рассчитывать на ежемесячную доплату.</w:t>
      </w:r>
    </w:p>
    <w:p w:rsidR="009C4CFB" w:rsidRPr="00647ACE" w:rsidRDefault="009C4CFB" w:rsidP="009C4CFB">
      <w:r w:rsidRPr="00647ACE">
        <w:t>Речь идет о гражданах, которые достигли пенсионного возраста по старому образцу, то есть ещё до реформы 2018 года, после которой возрастной ценз начали поднимать. Для начисления надбавки им нужно обратиться в отделение соцзащиты по месту жительства.</w:t>
      </w:r>
    </w:p>
    <w:p w:rsidR="009C4CFB" w:rsidRPr="00647ACE" w:rsidRDefault="009C4CFB" w:rsidP="009C4CFB">
      <w:r w:rsidRPr="00647ACE">
        <w:t>Кроме этого, как рассказали эксперты, все российские пенсионеры, имеющие ежемесячный доход не более 1,5 региональных прожиточных минимумов, могут обратиться за разовой выплатой на ремонт в доме. Размер единоразового пособия составляет около 16 тысяч рублей.</w:t>
      </w:r>
    </w:p>
    <w:p w:rsidR="009C4CFB" w:rsidRPr="00647ACE" w:rsidRDefault="00647ACE" w:rsidP="009C4CFB">
      <w:hyperlink r:id="rId38" w:history="1">
        <w:r w:rsidR="009C4CFB" w:rsidRPr="00647ACE">
          <w:rPr>
            <w:rStyle w:val="a3"/>
          </w:rPr>
          <w:t>https://deita.ru/article/550407</w:t>
        </w:r>
      </w:hyperlink>
      <w:r w:rsidR="009C4CFB" w:rsidRPr="00647ACE">
        <w:t xml:space="preserve"> </w:t>
      </w:r>
    </w:p>
    <w:p w:rsidR="009C4CFB" w:rsidRPr="00647ACE" w:rsidRDefault="009C4CFB" w:rsidP="009C4CFB">
      <w:pPr>
        <w:pStyle w:val="2"/>
      </w:pPr>
      <w:bookmarkStart w:id="97" w:name="_Toc162851177"/>
      <w:r w:rsidRPr="00647ACE">
        <w:lastRenderedPageBreak/>
        <w:t>DEITA.ru, 29.03.2024, Пенсионеров предостерегли от рискованных вложений</w:t>
      </w:r>
      <w:bookmarkEnd w:id="97"/>
    </w:p>
    <w:p w:rsidR="009C4CFB" w:rsidRPr="00647ACE" w:rsidRDefault="009C4CFB" w:rsidP="00DD2B5A">
      <w:pPr>
        <w:pStyle w:val="3"/>
      </w:pPr>
      <w:bookmarkStart w:id="98" w:name="_Toc162851178"/>
      <w:r w:rsidRPr="00647ACE">
        <w:t>Российским пенсионерам стоит отказаться от любых видов рискованных вложений. Об этом граждан старшего возраста предупредила финансист Вера Замигулова, сообщает ИА DEITA.RU. Как объяснила эксперт, фактически единственным безопасным способом накопления личных средств пенсионеров является открытие вклада в крупном российском банке. Любые иные варианты приумножения денег является для пожилых граждан слишком рискованными.</w:t>
      </w:r>
      <w:bookmarkEnd w:id="98"/>
    </w:p>
    <w:p w:rsidR="009C4CFB" w:rsidRPr="00647ACE" w:rsidRDefault="009C4CFB" w:rsidP="009C4CFB">
      <w:r w:rsidRPr="00647ACE">
        <w:t>Ситуация со сбережениями пенсионеров усугубляется ещё и тем, что многие из них в силу возраста становятся крайне доверчивыми. Это обстоятельство позволяет мошенникам разного рода добиваться от пожилых граждан их согласия на передачу им их денежных средств.</w:t>
      </w:r>
    </w:p>
    <w:p w:rsidR="009C4CFB" w:rsidRPr="00647ACE" w:rsidRDefault="009C4CFB" w:rsidP="009C4CFB">
      <w:r w:rsidRPr="00647ACE">
        <w:t>Кроме этого, очень часто со своими предложениями к пенсионерам обращаются и вполне легальные финансовые организации, которые пытаются уговорить граждан включиться в программы накопительного или инвестиционного страхования жизни.</w:t>
      </w:r>
    </w:p>
    <w:p w:rsidR="009C4CFB" w:rsidRPr="00647ACE" w:rsidRDefault="009C4CFB" w:rsidP="009C4CFB">
      <w:r w:rsidRPr="00647ACE">
        <w:t>Однако, эти финансовые продукты в случае с представителями пожилого поколения представляются для них бессмысленными, ибо они рассчитаны на довольно большое количество времени и, забрав оттуда деньги раньше срока, человек несёт материальные издержки.</w:t>
      </w:r>
    </w:p>
    <w:p w:rsidR="009C4CFB" w:rsidRPr="00647ACE" w:rsidRDefault="00647ACE" w:rsidP="009C4CFB">
      <w:hyperlink r:id="rId39" w:history="1">
        <w:r w:rsidR="009C4CFB" w:rsidRPr="00647ACE">
          <w:rPr>
            <w:rStyle w:val="a3"/>
          </w:rPr>
          <w:t>https://deita.ru/article/550375</w:t>
        </w:r>
      </w:hyperlink>
      <w:r w:rsidR="009C4CFB" w:rsidRPr="00647ACE">
        <w:t xml:space="preserve"> </w:t>
      </w:r>
    </w:p>
    <w:p w:rsidR="009C4CFB" w:rsidRPr="00647ACE" w:rsidRDefault="009C4CFB" w:rsidP="009C4CFB">
      <w:pPr>
        <w:pStyle w:val="2"/>
      </w:pPr>
      <w:bookmarkStart w:id="99" w:name="_Toc162851179"/>
      <w:r w:rsidRPr="00647ACE">
        <w:t>DEITA.ru, 29.03.2024, Пенсионерам могут дать солидную выплату за несколько последних лет</w:t>
      </w:r>
      <w:bookmarkEnd w:id="99"/>
    </w:p>
    <w:p w:rsidR="009C4CFB" w:rsidRPr="00647ACE" w:rsidRDefault="009C4CFB" w:rsidP="00DD2B5A">
      <w:pPr>
        <w:pStyle w:val="3"/>
      </w:pPr>
      <w:bookmarkStart w:id="100" w:name="_Toc162851180"/>
      <w:r w:rsidRPr="00647ACE">
        <w:t xml:space="preserve">Верховный суд России принял важнейшее решение для всех граждан, имеющих право на получение пенсии со стороны государства. Об этом рассказал кандидат юридических наук Ирина Сивакова, сообщает ИА DEITA.RU со ссылкой на портал </w:t>
      </w:r>
      <w:r w:rsidR="00FF2A30" w:rsidRPr="00647ACE">
        <w:t>«</w:t>
      </w:r>
      <w:r w:rsidRPr="00647ACE">
        <w:t>Юридические тонкости</w:t>
      </w:r>
      <w:r w:rsidR="00FF2A30" w:rsidRPr="00647ACE">
        <w:t>»</w:t>
      </w:r>
      <w:r w:rsidRPr="00647ACE">
        <w:t>.</w:t>
      </w:r>
      <w:bookmarkEnd w:id="100"/>
    </w:p>
    <w:p w:rsidR="009C4CFB" w:rsidRPr="00647ACE" w:rsidRDefault="009C4CFB" w:rsidP="009C4CFB">
      <w:r w:rsidRPr="00647ACE">
        <w:t>По её словам, позиция высшей судебной российской инстанции сейчас такова, что теперь граждане могут взыскать деньги, не полученные из-за вовремя не поданного заявления в Пенсионный фонд России.</w:t>
      </w:r>
    </w:p>
    <w:p w:rsidR="009C4CFB" w:rsidRPr="00647ACE" w:rsidRDefault="009C4CFB" w:rsidP="009C4CFB">
      <w:r w:rsidRPr="00647ACE">
        <w:t>Это произойдёт в том случае, если человек сможет доказать, что он обращался в ведомство за получением выплаты, однако, до него не довели информацию о том, что он может получить дополнительные деньги и не предложили подать соответствующее заявление.</w:t>
      </w:r>
    </w:p>
    <w:p w:rsidR="009C4CFB" w:rsidRPr="00647ACE" w:rsidRDefault="009C4CFB" w:rsidP="009C4CFB">
      <w:r w:rsidRPr="00647ACE">
        <w:t>Сегодня закон требует, чтобы от человека было официальное обращение за назначением нужной ему меры социальной поддержки в компетентный орган. Дата назначения выплаты зависит от времени, когда было подано заявление.</w:t>
      </w:r>
    </w:p>
    <w:p w:rsidR="008B62FC" w:rsidRPr="00647ACE" w:rsidRDefault="00647ACE" w:rsidP="009C4CFB">
      <w:hyperlink r:id="rId40" w:history="1">
        <w:r w:rsidR="009C4CFB" w:rsidRPr="00647ACE">
          <w:rPr>
            <w:rStyle w:val="a3"/>
          </w:rPr>
          <w:t>https://deita.ru/article/550416</w:t>
        </w:r>
      </w:hyperlink>
    </w:p>
    <w:p w:rsidR="00210FB6" w:rsidRPr="00647ACE" w:rsidRDefault="00210FB6" w:rsidP="00210FB6">
      <w:pPr>
        <w:pStyle w:val="2"/>
      </w:pPr>
      <w:bookmarkStart w:id="101" w:name="_Toc162851181"/>
      <w:r w:rsidRPr="00647ACE">
        <w:lastRenderedPageBreak/>
        <w:t>Конкурент, 29.03.2024, Теперь пенсионеров ждет сюрприз в Сбере. Касается тех, кто получает выплаты на карту банка</w:t>
      </w:r>
      <w:bookmarkEnd w:id="101"/>
    </w:p>
    <w:p w:rsidR="00210FB6" w:rsidRPr="00647ACE" w:rsidRDefault="00210FB6" w:rsidP="00DD2B5A">
      <w:pPr>
        <w:pStyle w:val="3"/>
      </w:pPr>
      <w:bookmarkStart w:id="102" w:name="_Toc162851182"/>
      <w:r w:rsidRPr="00647ACE">
        <w:t xml:space="preserve">С 28 марта Сбер повысил на 0,4 процентного пункта ставки по вкладу </w:t>
      </w:r>
      <w:r w:rsidR="00FF2A30" w:rsidRPr="00647ACE">
        <w:t>«</w:t>
      </w:r>
      <w:r w:rsidRPr="00647ACE">
        <w:t>Лучший %</w:t>
      </w:r>
      <w:r w:rsidR="00FF2A30" w:rsidRPr="00647ACE">
        <w:t>»</w:t>
      </w:r>
      <w:r w:rsidRPr="00647ACE">
        <w:t xml:space="preserve"> для массовых клиентов, </w:t>
      </w:r>
      <w:r w:rsidR="00FF2A30" w:rsidRPr="00647ACE">
        <w:t>«</w:t>
      </w:r>
      <w:r w:rsidRPr="00647ACE">
        <w:t>СберВкладу</w:t>
      </w:r>
      <w:r w:rsidR="00FF2A30" w:rsidRPr="00647ACE">
        <w:t>»</w:t>
      </w:r>
      <w:r w:rsidRPr="00647ACE">
        <w:t xml:space="preserve"> и вкладу </w:t>
      </w:r>
      <w:r w:rsidR="00FF2A30" w:rsidRPr="00647ACE">
        <w:t>«</w:t>
      </w:r>
      <w:r w:rsidRPr="00647ACE">
        <w:t>Управляй</w:t>
      </w:r>
      <w:r w:rsidR="00FF2A30" w:rsidRPr="00647ACE">
        <w:t>»</w:t>
      </w:r>
      <w:r w:rsidRPr="00647ACE">
        <w:t xml:space="preserve"> для массовых и премиальных клиентов.</w:t>
      </w:r>
      <w:bookmarkEnd w:id="102"/>
    </w:p>
    <w:p w:rsidR="00210FB6" w:rsidRPr="00647ACE" w:rsidRDefault="00210FB6" w:rsidP="00210FB6">
      <w:r w:rsidRPr="00647ACE">
        <w:t>Условиями могут воспользоваться пенсионеры, которые получают на карту Сбера регулярные пенсионные выплаты из Социального фонда России или силовых ведомств.</w:t>
      </w:r>
    </w:p>
    <w:p w:rsidR="00210FB6" w:rsidRPr="00647ACE" w:rsidRDefault="00210FB6" w:rsidP="00210FB6">
      <w:r w:rsidRPr="00647ACE">
        <w:t>Если человек одновременно получает на карту Сбера и пенсию, и зарплату, то повышенная ставка дается за получение пенсии. Ставка будет повышенной, если открыть вклад на срок до года.</w:t>
      </w:r>
    </w:p>
    <w:p w:rsidR="00210FB6" w:rsidRPr="00647ACE" w:rsidRDefault="00210FB6" w:rsidP="00210FB6">
      <w:r w:rsidRPr="00647ACE">
        <w:t xml:space="preserve">Пенсионеры и зарплатные клиенты Сбера с подпиской </w:t>
      </w:r>
      <w:r w:rsidR="00FF2A30" w:rsidRPr="00647ACE">
        <w:t>«</w:t>
      </w:r>
      <w:r w:rsidRPr="00647ACE">
        <w:t>СберПрайм+</w:t>
      </w:r>
      <w:r w:rsidR="00FF2A30" w:rsidRPr="00647ACE">
        <w:t>»</w:t>
      </w:r>
      <w:r w:rsidRPr="00647ACE">
        <w:t xml:space="preserve"> могут открыть вклад </w:t>
      </w:r>
      <w:r w:rsidR="00FF2A30" w:rsidRPr="00647ACE">
        <w:t>«</w:t>
      </w:r>
      <w:r w:rsidRPr="00647ACE">
        <w:t>Лучший %</w:t>
      </w:r>
      <w:r w:rsidR="00FF2A30" w:rsidRPr="00647ACE">
        <w:t>»</w:t>
      </w:r>
      <w:r w:rsidRPr="00647ACE">
        <w:t xml:space="preserve"> и получить максимальную ставку 16% годовых. Тем, кто планирует пополнять депозит, предлагается </w:t>
      </w:r>
      <w:r w:rsidR="00FF2A30" w:rsidRPr="00647ACE">
        <w:t>«</w:t>
      </w:r>
      <w:r w:rsidRPr="00647ACE">
        <w:t>СберВклад</w:t>
      </w:r>
      <w:r w:rsidR="00FF2A30" w:rsidRPr="00647ACE">
        <w:t>»</w:t>
      </w:r>
      <w:r w:rsidRPr="00647ACE">
        <w:t xml:space="preserve"> со ставкой до 14% годовых.</w:t>
      </w:r>
    </w:p>
    <w:p w:rsidR="009C4CFB" w:rsidRPr="00647ACE" w:rsidRDefault="00647ACE" w:rsidP="00210FB6">
      <w:hyperlink r:id="rId41" w:history="1">
        <w:r w:rsidR="00210FB6" w:rsidRPr="00647ACE">
          <w:rPr>
            <w:rStyle w:val="a3"/>
          </w:rPr>
          <w:t>https://konkurent.ru/article/66818</w:t>
        </w:r>
      </w:hyperlink>
    </w:p>
    <w:p w:rsidR="00176150" w:rsidRPr="00647ACE" w:rsidRDefault="00176150" w:rsidP="00176150">
      <w:pPr>
        <w:pStyle w:val="2"/>
      </w:pPr>
      <w:bookmarkStart w:id="103" w:name="_Toc162851183"/>
      <w:r w:rsidRPr="00647ACE">
        <w:t>АиФ, 30.03.2024, Подсчет выплат. Эксперт объяснила, как использовать пенсионный калькулятор</w:t>
      </w:r>
      <w:bookmarkEnd w:id="103"/>
    </w:p>
    <w:p w:rsidR="00176150" w:rsidRPr="00647ACE" w:rsidRDefault="00176150" w:rsidP="00DD2B5A">
      <w:pPr>
        <w:pStyle w:val="3"/>
      </w:pPr>
      <w:bookmarkStart w:id="104" w:name="_Toc162851184"/>
      <w:r w:rsidRPr="00647ACE">
        <w:t>Пенсионные калькуляторы есть на сайте Социального фонда России (СФР) и негосударственных пенсионных фондов (НПФ), рассказала aif.ru профессор кафедры общественных финансов Финансового университета при Правительстве РФ Марина Седова. В основе пенсионного калькулятора на сайте СФР формула расчета страховой пенсии.</w:t>
      </w:r>
      <w:bookmarkEnd w:id="104"/>
    </w:p>
    <w:p w:rsidR="00176150" w:rsidRPr="00647ACE" w:rsidRDefault="00FF2A30" w:rsidP="00176150">
      <w:r w:rsidRPr="00647ACE">
        <w:t>«</w:t>
      </w:r>
      <w:r w:rsidR="00176150" w:rsidRPr="00647ACE">
        <w:t>Величина индивидуального пенсионного коэффициента (ИПК или баллы) умноженного на стоимость одного балла, плюс фиксированная выплата, размер которой зависит от наличия инвалидности и иждивенцев. Эта формула является основой пенсионного калькулятора, размещенного в личном кабинете гражданина на сайте СФР. Стоимость одного балла и размер фиксированной выплаты устанавливаются законодательством. А величина ИПК формируется на основе данных персонифицированного учета за весь страховой стаж, который ведет СФР с конца 1990-х годов на основе сведений, представляемых работодателем</w:t>
      </w:r>
      <w:r w:rsidRPr="00647ACE">
        <w:t>»</w:t>
      </w:r>
      <w:r w:rsidR="00176150" w:rsidRPr="00647ACE">
        <w:t>, — пояснила Седова.</w:t>
      </w:r>
    </w:p>
    <w:p w:rsidR="00176150" w:rsidRPr="00647ACE" w:rsidRDefault="00176150" w:rsidP="00176150">
      <w:r w:rsidRPr="00647ACE">
        <w:t xml:space="preserve">Нередко люди жалуются, что СФР </w:t>
      </w:r>
      <w:r w:rsidR="00FF2A30" w:rsidRPr="00647ACE">
        <w:t>«</w:t>
      </w:r>
      <w:r w:rsidRPr="00647ACE">
        <w:t>потерял</w:t>
      </w:r>
      <w:r w:rsidR="00FF2A30" w:rsidRPr="00647ACE">
        <w:t>»</w:t>
      </w:r>
      <w:r w:rsidRPr="00647ACE">
        <w:t xml:space="preserve"> данные за советский период, но СФР оперирует только теми данными, который за этот период времени представил работодатель или сам застрахованный, уточнила эксперт. </w:t>
      </w:r>
      <w:r w:rsidR="00FF2A30" w:rsidRPr="00647ACE">
        <w:t>«</w:t>
      </w:r>
      <w:r w:rsidRPr="00647ACE">
        <w:t>Каждый застрахованный через личный кабинет в любой момент может получить выписку из лицевого счета и проверить сумму баллов. Наиболее точный расчет с помощью калькулятора будет для того лица, чей возраст наиболее близкий к назначению страховой пенсии по старости, в остальных случаях результаты примерные и позволяют скорректировать пенсионную стратегию, например, пытаться перейти на более оплачиваемую работу. В личном кабинете можно также воспользоваться калькулятором приобретения ИПК и стажа</w:t>
      </w:r>
      <w:r w:rsidR="00FF2A30" w:rsidRPr="00647ACE">
        <w:t>»</w:t>
      </w:r>
      <w:r w:rsidRPr="00647ACE">
        <w:t>, — сказала Седова.</w:t>
      </w:r>
    </w:p>
    <w:p w:rsidR="00176150" w:rsidRPr="00647ACE" w:rsidRDefault="00176150" w:rsidP="00176150">
      <w:r w:rsidRPr="00647ACE">
        <w:t xml:space="preserve">Калькуляторы на сайтах НПФ построены на основе примерного прогноза доходности, сформированных за счет взносов средств, они не дают точных расчетов, но позволяют сравнить разные условия договора негосударственного пенсионного обеспечения: </w:t>
      </w:r>
      <w:r w:rsidRPr="00647ACE">
        <w:lastRenderedPageBreak/>
        <w:t>регулярные, нерегулярные или единовременные взносы, пожизненные или срочные выплаты, заключила эксперт.</w:t>
      </w:r>
    </w:p>
    <w:p w:rsidR="00176150" w:rsidRPr="00647ACE" w:rsidRDefault="00176150" w:rsidP="00176150">
      <w:r w:rsidRPr="00647ACE">
        <w:t xml:space="preserve">Ранее эксперт Игорь Балынин назвал, кому повысят пенсии с 1 апреля. Проиндексированы на 7,5% будут социальные пенсии по старости, по инвалидности и по потере кормильца. На начало 2024 года социальные пенсии получает свыше 3,4 млн человек. Кроме того, увеличатся пенсии военнослужащих, проходивших военную службу по призыву, и членов их семей, а также граждан, пребывавших в добровольческих формированиях, и членов их семей. </w:t>
      </w:r>
    </w:p>
    <w:p w:rsidR="00176150" w:rsidRPr="00647ACE" w:rsidRDefault="00176150" w:rsidP="00176150">
      <w:r w:rsidRPr="00647ACE">
        <w:t>Пенсии работающих пенсионеров не индексируются в том порядке, как это делается с неработающими пенсионерами. Право на индексацию страховой пенсии работающий пенсионер получает только после того, как он уволится с работы, или, если быть точнее, когда на его пенсионный счет перестанут поступать начисления от работодателей. При этом размер его пенсии будет проиндексирован сразу с учетом всех проведенных индексаций за период, с которого ему была назначена пенсия, и до момента прекращения им трудовой деятельности.</w:t>
      </w:r>
    </w:p>
    <w:p w:rsidR="00176150" w:rsidRPr="00647ACE" w:rsidRDefault="00647ACE" w:rsidP="00176150">
      <w:hyperlink r:id="rId42" w:history="1">
        <w:r w:rsidR="00176150" w:rsidRPr="00647ACE">
          <w:rPr>
            <w:rStyle w:val="a3"/>
          </w:rPr>
          <w:t>https://aif.ru/money/mymoney/podschet-vyplat-ekspert-obyasnila-kak-ispolzovat-pensionnyy-kalkulyator</w:t>
        </w:r>
      </w:hyperlink>
    </w:p>
    <w:p w:rsidR="00D1642B" w:rsidRPr="00647ACE" w:rsidRDefault="00D1642B" w:rsidP="00D1642B">
      <w:pPr>
        <w:pStyle w:val="10"/>
      </w:pPr>
      <w:bookmarkStart w:id="105" w:name="_Toc99318655"/>
      <w:bookmarkStart w:id="106" w:name="_Toc162851185"/>
      <w:r w:rsidRPr="00647ACE">
        <w:t>Региональные СМИ</w:t>
      </w:r>
      <w:bookmarkEnd w:id="57"/>
      <w:bookmarkEnd w:id="105"/>
      <w:bookmarkEnd w:id="106"/>
    </w:p>
    <w:p w:rsidR="002F7AFE" w:rsidRPr="00647ACE" w:rsidRDefault="00D0100B" w:rsidP="002F7AFE">
      <w:pPr>
        <w:pStyle w:val="2"/>
      </w:pPr>
      <w:bookmarkStart w:id="107" w:name="_Toc162851186"/>
      <w:r w:rsidRPr="00647ACE">
        <w:t>СИБ</w:t>
      </w:r>
      <w:r w:rsidR="002F7AFE" w:rsidRPr="00647ACE">
        <w:t xml:space="preserve">.фм, 31.03.2024, </w:t>
      </w:r>
      <w:r w:rsidR="00FF2A30" w:rsidRPr="00647ACE">
        <w:t>«</w:t>
      </w:r>
      <w:r w:rsidR="002F7AFE" w:rsidRPr="00647ACE">
        <w:t>Умрут до выплат</w:t>
      </w:r>
      <w:r w:rsidR="00FF2A30" w:rsidRPr="00647ACE">
        <w:t>»</w:t>
      </w:r>
      <w:r w:rsidR="002F7AFE" w:rsidRPr="00647ACE">
        <w:t>: грозит ли России новая пенсионная реформа</w:t>
      </w:r>
      <w:bookmarkEnd w:id="107"/>
    </w:p>
    <w:p w:rsidR="002F7AFE" w:rsidRPr="00647ACE" w:rsidRDefault="002F7AFE" w:rsidP="00DD2B5A">
      <w:pPr>
        <w:pStyle w:val="3"/>
      </w:pPr>
      <w:bookmarkStart w:id="108" w:name="_Toc162851187"/>
      <w:r w:rsidRPr="00647ACE">
        <w:t>В 2018 году в Госдуме приняли закон о повышении пенсионного возраста — спустя шесть лет начались разговоры об очередной реформе: Сиб.фм разобрал ситуацию.</w:t>
      </w:r>
      <w:bookmarkEnd w:id="108"/>
    </w:p>
    <w:p w:rsidR="002F7AFE" w:rsidRPr="00647ACE" w:rsidRDefault="002F7AFE" w:rsidP="002F7AFE">
      <w:r w:rsidRPr="00647ACE">
        <w:t>Пенсионная реформа 2018 года: что было?</w:t>
      </w:r>
    </w:p>
    <w:p w:rsidR="002F7AFE" w:rsidRPr="00647ACE" w:rsidRDefault="002F7AFE" w:rsidP="002F7AFE">
      <w:r w:rsidRPr="00647ACE">
        <w:t>Согласно документу, повышение пенсионного возраста происходит постепенно — до 2028 года. Возрас выхода на пенсию увеличивается с 55 до 60 лет для женщин и с 60 до 65 лет — для мужчин. Закон вызывал споры среди населения и в Государственной думе. Для рядовых граждан это неприятная ситуация, для правительства — вынужденная мера для сохранения баланса бюджета ПФР.</w:t>
      </w:r>
    </w:p>
    <w:p w:rsidR="002F7AFE" w:rsidRPr="00647ACE" w:rsidRDefault="002F7AFE" w:rsidP="002F7AFE">
      <w:r w:rsidRPr="00647ACE">
        <w:t>Пенсионеров в стране стало в разы больше за последние несколько лет, а число работников, с зарплат которых пополняется Пенсионный фонд, сокращается. Предполагается, что повышение пенсионного возраста позволит сэкономить деньги, которые в будущем направят на увеличение пенсий. К слову, первую надбавку к выплате — 1000 рублей — пенсионеры получили уже в 2019 году.</w:t>
      </w:r>
    </w:p>
    <w:p w:rsidR="002F7AFE" w:rsidRPr="00647ACE" w:rsidRDefault="002F7AFE" w:rsidP="002F7AFE">
      <w:r w:rsidRPr="00647ACE">
        <w:t>Будут ли в России еще повышать пенсионный возраст?</w:t>
      </w:r>
    </w:p>
    <w:p w:rsidR="002F7AFE" w:rsidRPr="00647ACE" w:rsidRDefault="002F7AFE" w:rsidP="002F7AFE">
      <w:r w:rsidRPr="00647ACE">
        <w:t>В прошлом году ведущий эксперт Института социальной политики НИУ ВШЭ Евгений Якушев рассказал NEWS.ru, что в будущем российские власти могут вновь повысить пенсионный возраст.</w:t>
      </w:r>
    </w:p>
    <w:p w:rsidR="002F7AFE" w:rsidRPr="00647ACE" w:rsidRDefault="00FF2A30" w:rsidP="002F7AFE">
      <w:r w:rsidRPr="00647ACE">
        <w:lastRenderedPageBreak/>
        <w:t>«</w:t>
      </w:r>
      <w:r w:rsidR="002F7AFE" w:rsidRPr="00647ACE">
        <w:t>Повышение пенсионного возраста оказалось сюрпризом для общества, хотя как общемировой тренд в экспертной среде эта тема обсуждалась. Но медицина работает все лучше и лучше, и люди все дольше остаются работоспособными. Следовательно, нельзя исключать, что в перспективе повышение пенсионного возраста будет использовано вновь для балансировки пенсионной системы</w:t>
      </w:r>
      <w:r w:rsidRPr="00647ACE">
        <w:t>»</w:t>
      </w:r>
      <w:r w:rsidR="002F7AFE" w:rsidRPr="00647ACE">
        <w:t>, — сказал эксперт.</w:t>
      </w:r>
    </w:p>
    <w:p w:rsidR="002F7AFE" w:rsidRPr="00647ACE" w:rsidRDefault="002F7AFE" w:rsidP="002F7AFE">
      <w:r w:rsidRPr="00647ACE">
        <w:t>Он добавил, что пенсионная система теряет доходы потому как бюджетные деньги, которые могли пойти в Фонд, идут на нецелесообразные льготы.</w:t>
      </w:r>
    </w:p>
    <w:p w:rsidR="002F7AFE" w:rsidRPr="00647ACE" w:rsidRDefault="002F7AFE" w:rsidP="002F7AFE">
      <w:r w:rsidRPr="00647ACE">
        <w:t xml:space="preserve">Директор по контенту и аналитике финансового маркетплейса </w:t>
      </w:r>
      <w:r w:rsidR="00FF2A30" w:rsidRPr="00647ACE">
        <w:t>«</w:t>
      </w:r>
      <w:r w:rsidRPr="00647ACE">
        <w:t>Выберу.ру</w:t>
      </w:r>
      <w:r w:rsidR="00FF2A30" w:rsidRPr="00647ACE">
        <w:t>»</w:t>
      </w:r>
      <w:r w:rsidRPr="00647ACE">
        <w:t xml:space="preserve"> Ирина Андриевская согласна, что риски очередной пенсионной реформы есть, к этому, по мнению специалиста, ведет старение населения из-за увеличения среднего возраста жизни на фоне сокращения рождаемости.</w:t>
      </w:r>
    </w:p>
    <w:p w:rsidR="002F7AFE" w:rsidRPr="00647ACE" w:rsidRDefault="002F7AFE" w:rsidP="002F7AFE">
      <w:r w:rsidRPr="00647ACE">
        <w:t xml:space="preserve">Председатель партии </w:t>
      </w:r>
      <w:r w:rsidR="00FF2A30" w:rsidRPr="00647ACE">
        <w:t>«</w:t>
      </w:r>
      <w:r w:rsidRPr="00647ACE">
        <w:t>Справедливая Россия – За правду</w:t>
      </w:r>
      <w:r w:rsidR="00FF2A30" w:rsidRPr="00647ACE">
        <w:t>»</w:t>
      </w:r>
      <w:r w:rsidRPr="00647ACE">
        <w:t>, депутат Государственной Думы РФ Сергей Михайлович Миронов уверен, что нужно не повышать пенсионный возраст, а идти к его понижению.</w:t>
      </w:r>
    </w:p>
    <w:p w:rsidR="002F7AFE" w:rsidRPr="00647ACE" w:rsidRDefault="00FF2A30" w:rsidP="002F7AFE">
      <w:r w:rsidRPr="00647ACE">
        <w:t>«</w:t>
      </w:r>
      <w:r w:rsidR="002F7AFE" w:rsidRPr="00647ACE">
        <w:t>Мы считаем несправедливым, что, несмотря на норму Конституции РФ, которую мы вносили и по которой пенсии индексируются не реже одного раза в год, работающие пенсионеры индексацию не получают. Мы передавали, в том числе Антону Германовичу (Силуанову, министру финансов) наши расчеты: если те восемь миллионов пенсионеров, которые сегодня нелегально трудятся, вернулись бы в легальное поле, налоги с них перекрыли бы затраты, необходимые на проведение индексации</w:t>
      </w:r>
      <w:r w:rsidRPr="00647ACE">
        <w:t>»</w:t>
      </w:r>
      <w:r w:rsidR="002F7AFE" w:rsidRPr="00647ACE">
        <w:t>, — сказал депутат.</w:t>
      </w:r>
    </w:p>
    <w:p w:rsidR="002F7AFE" w:rsidRPr="00647ACE" w:rsidRDefault="002F7AFE" w:rsidP="002F7AFE">
      <w:r w:rsidRPr="00647ACE">
        <w:t>Ранее Сергей Миронов напомнил, что государство обязано обеспечивать пенсиями россиян. По большому счету, пенсия — это плата гражданину за его прошлый труд. Он подчеркнул, что люди старшего поколения заслужили право на достойную пенсию.</w:t>
      </w:r>
    </w:p>
    <w:p w:rsidR="002F7AFE" w:rsidRPr="00647ACE" w:rsidRDefault="00FF2A30" w:rsidP="002F7AFE">
      <w:r w:rsidRPr="00647ACE">
        <w:t>«</w:t>
      </w:r>
      <w:r w:rsidR="002F7AFE" w:rsidRPr="00647ACE">
        <w:t>Пенсия в России зачастую не позволяет людям полноценно питаться и покрыть другие базовые потребности. А реформа вдобавок отдаляет срок получения этих мизерных денег на пять лет. В результате 43 % российских мужчин не доживают до пенсии!</w:t>
      </w:r>
      <w:r w:rsidRPr="00647ACE">
        <w:t>»</w:t>
      </w:r>
      <w:r w:rsidR="002F7AFE" w:rsidRPr="00647ACE">
        <w:t xml:space="preserve"> — сообщал Миронов.</w:t>
      </w:r>
    </w:p>
    <w:p w:rsidR="002F7AFE" w:rsidRPr="00647ACE" w:rsidRDefault="002F7AFE" w:rsidP="002F7AFE">
      <w:r w:rsidRPr="00647ACE">
        <w:t>Никакой новой пенсионной реформы не готовится и даже не обсуждается — так еще в 2019 году сказал президент РФ Владимир Путин во время большой пресс-конференции, отвечая на вопросы журналистов. Он отметил, что все решения в области пенсионного обеспечения уже приняты в 2018.</w:t>
      </w:r>
    </w:p>
    <w:p w:rsidR="002F7AFE" w:rsidRPr="00647ACE" w:rsidRDefault="00647ACE" w:rsidP="002F7AFE">
      <w:hyperlink r:id="rId43" w:history="1">
        <w:r w:rsidR="002F7AFE" w:rsidRPr="00647ACE">
          <w:rPr>
            <w:rStyle w:val="a3"/>
          </w:rPr>
          <w:t>https://sib.fm/news/2024/03/31/umrut-do-vyplat-grozit-li-rossii-novaya-pensionnaya-reforma</w:t>
        </w:r>
      </w:hyperlink>
    </w:p>
    <w:p w:rsidR="00D1642B" w:rsidRPr="00647ACE" w:rsidRDefault="00D1642B" w:rsidP="00D1642B">
      <w:pPr>
        <w:pStyle w:val="251"/>
      </w:pPr>
      <w:bookmarkStart w:id="109" w:name="_Toc99271704"/>
      <w:bookmarkStart w:id="110" w:name="_Toc99318656"/>
      <w:bookmarkStart w:id="111" w:name="_Toc62681899"/>
      <w:bookmarkStart w:id="112" w:name="_Toc162851188"/>
      <w:bookmarkEnd w:id="17"/>
      <w:bookmarkEnd w:id="18"/>
      <w:bookmarkEnd w:id="22"/>
      <w:bookmarkEnd w:id="23"/>
      <w:bookmarkEnd w:id="24"/>
      <w:r w:rsidRPr="00647ACE">
        <w:lastRenderedPageBreak/>
        <w:t>НОВОСТИ МАКРОЭКОНОМИКИ</w:t>
      </w:r>
      <w:bookmarkEnd w:id="109"/>
      <w:bookmarkEnd w:id="110"/>
      <w:bookmarkEnd w:id="112"/>
    </w:p>
    <w:p w:rsidR="0044284B" w:rsidRPr="00647ACE" w:rsidRDefault="0044284B" w:rsidP="0044284B">
      <w:pPr>
        <w:pStyle w:val="2"/>
      </w:pPr>
      <w:bookmarkStart w:id="113" w:name="_Toc99271711"/>
      <w:bookmarkStart w:id="114" w:name="_Toc99318657"/>
      <w:bookmarkStart w:id="115" w:name="_Toc162851189"/>
      <w:r w:rsidRPr="00647ACE">
        <w:t>РИА Новости, 29.03.2024, Порог беспошлинного ввоза товаров с 1 апреля снизится до 200 евро - ФТС РФ</w:t>
      </w:r>
      <w:bookmarkEnd w:id="115"/>
    </w:p>
    <w:p w:rsidR="0044284B" w:rsidRPr="00647ACE" w:rsidRDefault="0044284B" w:rsidP="00DD2B5A">
      <w:pPr>
        <w:pStyle w:val="3"/>
      </w:pPr>
      <w:bookmarkStart w:id="116" w:name="_Toc162851190"/>
      <w:r w:rsidRPr="00647ACE">
        <w:t>Лимит беспошлинного ввоза товаров с 1 апреля снизится до 200 евро из-за истечения срока действия решения Евразийской экономической комиссии (ЕЭК) о его повышении до 1000 евро, сообщила Федеральная таможенная служба (ФТС) России.</w:t>
      </w:r>
      <w:bookmarkEnd w:id="116"/>
    </w:p>
    <w:p w:rsidR="0044284B" w:rsidRPr="00647ACE" w:rsidRDefault="00FF2A30" w:rsidP="0044284B">
      <w:r w:rsidRPr="00647ACE">
        <w:t>«</w:t>
      </w:r>
      <w:r w:rsidR="0044284B" w:rsidRPr="00647ACE">
        <w:t>С 1 апреля 2024 года порог беспошлинного ввоза посылок составит 200 евро. Это касается товаров, которые доставляют физлицам из-за границы Почта России и экспресс-перевозчики. Новая норма связана с прекращением действия решения ЕЭК, которым временно порог был увеличен до 1000 евро</w:t>
      </w:r>
      <w:r w:rsidRPr="00647ACE">
        <w:t>»</w:t>
      </w:r>
      <w:r w:rsidR="0044284B" w:rsidRPr="00647ACE">
        <w:t>, - говорится в сообщении в Telegram-канале ведомства.</w:t>
      </w:r>
    </w:p>
    <w:p w:rsidR="0044284B" w:rsidRPr="00647ACE" w:rsidRDefault="00FF2A30" w:rsidP="0044284B">
      <w:r w:rsidRPr="00647ACE">
        <w:t>«</w:t>
      </w:r>
      <w:r w:rsidR="0044284B" w:rsidRPr="00647ACE">
        <w:t>Теперь без уплаты таможенных платежей на зарубежных интернет-площадках можно заказать товары стоимостью до 200 евро и весом до 31 килограммов. В части превышения норм необходимо заплатить пошлины в 15% от стоимости, но не менее 2 евро за килограмм</w:t>
      </w:r>
      <w:r w:rsidRPr="00647ACE">
        <w:t>»</w:t>
      </w:r>
      <w:r w:rsidR="0044284B" w:rsidRPr="00647ACE">
        <w:t>, - уточнили в ФТС.</w:t>
      </w:r>
    </w:p>
    <w:p w:rsidR="0044284B" w:rsidRPr="00647ACE" w:rsidRDefault="0044284B" w:rsidP="0044284B">
      <w:r w:rsidRPr="00647ACE">
        <w:t>До 2019 года порог беспошлинного ввоза товаров в России составлял 1000 евро, затем его несколько раз снижали, с января 2020 года он составлял 200 евро. В апреле 2022 года ЕЭК временно вернула порог к уровню 1000 евро с целью поддержать потребителей в период максимальных рисков нехватки товаров, обусловленных беспрецедентным санкционным давлением на Россию. Решение о сохранении порога в 1000 евро несколько раз продлевалось, последний раз в октябре 2023 года - до апреля 2024 года. С 1 апреля потолок снижается до исходных 200 евро (около 19 900 рублей по курсу ЦБ).</w:t>
      </w:r>
    </w:p>
    <w:p w:rsidR="0044284B" w:rsidRPr="00647ACE" w:rsidRDefault="0044284B" w:rsidP="0044284B">
      <w:pPr>
        <w:pStyle w:val="2"/>
      </w:pPr>
      <w:bookmarkStart w:id="117" w:name="_Toc162851191"/>
      <w:r w:rsidRPr="00647ACE">
        <w:t>РИА Новости, 29.03.2024, В Совфеде предложили способ борьбы с телефонным мошенничеством</w:t>
      </w:r>
      <w:bookmarkEnd w:id="117"/>
    </w:p>
    <w:p w:rsidR="0044284B" w:rsidRPr="00647ACE" w:rsidRDefault="0044284B" w:rsidP="00DD2B5A">
      <w:pPr>
        <w:pStyle w:val="3"/>
      </w:pPr>
      <w:bookmarkStart w:id="118" w:name="_Toc162851192"/>
      <w:r w:rsidRPr="00647ACE">
        <w:t>Российский сенатор Артем Шейкин предложил для борьбы с телефонным мошенничеством ограничить количество сим-карт, которые может приобрести один абонент.</w:t>
      </w:r>
      <w:bookmarkEnd w:id="118"/>
    </w:p>
    <w:p w:rsidR="0044284B" w:rsidRPr="00647ACE" w:rsidRDefault="0044284B" w:rsidP="0044284B">
      <w:r w:rsidRPr="00647ACE">
        <w:t>Шейкин написал письмо директору департамента госрегулирования рынка телекоммуникаций Минцифры РФ Дмитрию Туру, текст обращения есть в распоряжении РИА Новости.</w:t>
      </w:r>
    </w:p>
    <w:p w:rsidR="0044284B" w:rsidRPr="00647ACE" w:rsidRDefault="00FF2A30" w:rsidP="0044284B">
      <w:r w:rsidRPr="00647ACE">
        <w:t>«</w:t>
      </w:r>
      <w:r w:rsidR="0044284B" w:rsidRPr="00647ACE">
        <w:t>В настоящее время не теряет актуальности проблема телефонного мошенничества. При совершении мошеннических действий принятие денежных средств от потерпевших происходит на абонентские номера телефонов различных сотовых операторов, находящихся в пользовании мошенников, совершающих преступления</w:t>
      </w:r>
      <w:r w:rsidRPr="00647ACE">
        <w:t>»</w:t>
      </w:r>
      <w:r w:rsidR="0044284B" w:rsidRPr="00647ACE">
        <w:t>, - написал сенатор.</w:t>
      </w:r>
    </w:p>
    <w:p w:rsidR="0044284B" w:rsidRPr="00647ACE" w:rsidRDefault="0044284B" w:rsidP="0044284B">
      <w:r w:rsidRPr="00647ACE">
        <w:t xml:space="preserve">Шейкин добавил, что это стало возможным в связи с существованием </w:t>
      </w:r>
      <w:r w:rsidR="00FF2A30" w:rsidRPr="00647ACE">
        <w:t>«</w:t>
      </w:r>
      <w:r w:rsidRPr="00647ACE">
        <w:t>серого</w:t>
      </w:r>
      <w:r w:rsidR="00FF2A30" w:rsidRPr="00647ACE">
        <w:t>»</w:t>
      </w:r>
      <w:r w:rsidRPr="00647ACE">
        <w:t xml:space="preserve"> рынка нелегальных сим-карт, которые используются при совершении значительного </w:t>
      </w:r>
      <w:r w:rsidRPr="00647ACE">
        <w:lastRenderedPageBreak/>
        <w:t>количества преступлений в сфере информационно-телекоммуникационных технологий. Он обратил внимание на возможность массовой регистрации сим-карт по паспортным данным одного и того же человека.</w:t>
      </w:r>
    </w:p>
    <w:p w:rsidR="0044284B" w:rsidRPr="00647ACE" w:rsidRDefault="00FF2A30" w:rsidP="0044284B">
      <w:r w:rsidRPr="00647ACE">
        <w:t>«</w:t>
      </w:r>
      <w:r w:rsidR="0044284B" w:rsidRPr="00647ACE">
        <w:t>Таким образом, представляется целесообразным ограничить количество сим-карт, которое могут получить пользователи услугами связи</w:t>
      </w:r>
      <w:r w:rsidRPr="00647ACE">
        <w:t>»</w:t>
      </w:r>
      <w:r w:rsidR="0044284B" w:rsidRPr="00647ACE">
        <w:t>, - написал законодатель.</w:t>
      </w:r>
    </w:p>
    <w:p w:rsidR="0044284B" w:rsidRPr="00647ACE" w:rsidRDefault="0044284B" w:rsidP="0044284B">
      <w:r w:rsidRPr="00647ACE">
        <w:t>Сенатор предложил разрешить физическим лицам-резидентам РФ покупать не более 50 сим-карт, физлицам-нерезидентам - не более 10. Для юридических лиц предложено установить лимит на предоставление сим-карт в количестве не более одной штуки на одного сотрудника, с возможностью приобретения дополнительных сим-карт для устройств (банковские терминалы, модемы).</w:t>
      </w:r>
    </w:p>
    <w:p w:rsidR="0044284B" w:rsidRPr="00647ACE" w:rsidRDefault="0044284B" w:rsidP="0044284B">
      <w:r w:rsidRPr="00647ACE">
        <w:t xml:space="preserve">Шейкин добавил, что для реализации инициативы необходимо предусмотреть в законе </w:t>
      </w:r>
      <w:r w:rsidR="00FF2A30" w:rsidRPr="00647ACE">
        <w:t>«</w:t>
      </w:r>
      <w:r w:rsidRPr="00647ACE">
        <w:t>О связи</w:t>
      </w:r>
      <w:r w:rsidR="00FF2A30" w:rsidRPr="00647ACE">
        <w:t>»</w:t>
      </w:r>
      <w:r w:rsidRPr="00647ACE">
        <w:t xml:space="preserve"> право для правительства РФ определять лимиты по количеству сим-карт в отношении пользователей услуг связи.</w:t>
      </w:r>
    </w:p>
    <w:p w:rsidR="0044284B" w:rsidRPr="00647ACE" w:rsidRDefault="00FF2A30" w:rsidP="0044284B">
      <w:r w:rsidRPr="00647ACE">
        <w:t>«</w:t>
      </w:r>
      <w:r w:rsidR="0044284B" w:rsidRPr="00647ACE">
        <w:t>Указанные лимиты являются примерными и могут быть скорректированы после анализа эффективности путем изменения нормативно-правового акта</w:t>
      </w:r>
      <w:r w:rsidRPr="00647ACE">
        <w:t>»</w:t>
      </w:r>
      <w:r w:rsidR="0044284B" w:rsidRPr="00647ACE">
        <w:t>, - отметил парламентарий.</w:t>
      </w:r>
    </w:p>
    <w:p w:rsidR="0044284B" w:rsidRPr="00647ACE" w:rsidRDefault="0044284B" w:rsidP="0044284B">
      <w:pPr>
        <w:pStyle w:val="2"/>
      </w:pPr>
      <w:bookmarkStart w:id="119" w:name="_Toc162851193"/>
      <w:r w:rsidRPr="00647ACE">
        <w:t>ТАСС, 29.03.2024, Минпромторг внесет в Госдуму проект о приоритете российских товаров в розничной торговле</w:t>
      </w:r>
      <w:bookmarkEnd w:id="119"/>
    </w:p>
    <w:p w:rsidR="0044284B" w:rsidRPr="00647ACE" w:rsidRDefault="0044284B" w:rsidP="00DD2B5A">
      <w:pPr>
        <w:pStyle w:val="3"/>
      </w:pPr>
      <w:bookmarkStart w:id="120" w:name="_Toc162851194"/>
      <w:r w:rsidRPr="00647ACE">
        <w:t>Минпромторг РФ подготовит и внесет в Госдуму законопроект о преференциях отечественным товарам на маркетплейсах и в традиционной офлайн торговле. Об этом рассказал журналистам статс-секретарь - замглавы Минпромторга РФ Виктор Евтухов.</w:t>
      </w:r>
      <w:bookmarkEnd w:id="120"/>
    </w:p>
    <w:p w:rsidR="0044284B" w:rsidRPr="00647ACE" w:rsidRDefault="00FF2A30" w:rsidP="0044284B">
      <w:r w:rsidRPr="00647ACE">
        <w:t>«</w:t>
      </w:r>
      <w:r w:rsidR="0044284B" w:rsidRPr="00647ACE">
        <w:t>Есть законопроект, внесенный депутатским корпусом. И есть законопроект, который мы будем вносить сейчас от правительство. Он будет касаться и офлайн, и онлайн торговли. И будет связан с механизмом поддержки, который обеспечит приоритет для российских производителей и отечественных товаров</w:t>
      </w:r>
      <w:r w:rsidRPr="00647ACE">
        <w:t>»</w:t>
      </w:r>
      <w:r w:rsidR="0044284B" w:rsidRPr="00647ACE">
        <w:t>, - сказал он.</w:t>
      </w:r>
    </w:p>
    <w:p w:rsidR="0044284B" w:rsidRPr="00647ACE" w:rsidRDefault="0044284B" w:rsidP="0044284B">
      <w:r w:rsidRPr="00647ACE">
        <w:t>Он подчеркнул, что уход ряда зарубежных производителей дал возможность российским предпринимателям в равных конкурентных условиях представить свою продукцию потребителям. И сейчас, по его словам, молодые отечественные бренды нуждаются в поддержке, чтобы российский потребитель их заметил и сформировал новые предпочтения.</w:t>
      </w:r>
    </w:p>
    <w:p w:rsidR="0044284B" w:rsidRPr="00647ACE" w:rsidRDefault="0044284B" w:rsidP="0044284B">
      <w:pPr>
        <w:pStyle w:val="2"/>
      </w:pPr>
      <w:bookmarkStart w:id="121" w:name="_Toc162851195"/>
      <w:r w:rsidRPr="00647ACE">
        <w:t>РИА Новости, 29.03.2024, ЦБ РФ разъяснил порядок выплат кредиторам недружественных стран - юрист</w:t>
      </w:r>
      <w:bookmarkEnd w:id="121"/>
    </w:p>
    <w:p w:rsidR="0044284B" w:rsidRPr="00647ACE" w:rsidRDefault="0044284B" w:rsidP="00DD2B5A">
      <w:pPr>
        <w:pStyle w:val="3"/>
      </w:pPr>
      <w:bookmarkStart w:id="122" w:name="_Toc162851196"/>
      <w:r w:rsidRPr="00647ACE">
        <w:t>Банк России указал российским компаниям и финорганизациям на обязательность согласовывать с регулятором и Минфином выплаты кредиторам из недружественных стран, сообщил РИА Новости председатель совета директоров юридической компании Better Chance Кирилл Миллер.</w:t>
      </w:r>
      <w:bookmarkEnd w:id="122"/>
    </w:p>
    <w:p w:rsidR="0044284B" w:rsidRPr="00647ACE" w:rsidRDefault="0044284B" w:rsidP="0044284B">
      <w:r w:rsidRPr="00647ACE">
        <w:t xml:space="preserve">ЦБ РФ в конце апреля выпустил официальное разъяснение порядка применения положений президентского указа № 95, выпущенного в марте 2022 года, касающегося </w:t>
      </w:r>
      <w:r w:rsidRPr="00647ACE">
        <w:lastRenderedPageBreak/>
        <w:t>временного порядка исполнения обязательств перед некоторыми иностранными кредиторами.</w:t>
      </w:r>
    </w:p>
    <w:p w:rsidR="0044284B" w:rsidRPr="00647ACE" w:rsidRDefault="0044284B" w:rsidP="0044284B">
      <w:r w:rsidRPr="00647ACE">
        <w:t xml:space="preserve">Миллер пояснил, что этот документ обязал российских должников исполнять заемные обязательства перед недружественными иностранными кредиторами путем зачисления платежей на счет типа </w:t>
      </w:r>
      <w:r w:rsidR="00FF2A30" w:rsidRPr="00647ACE">
        <w:t>«</w:t>
      </w:r>
      <w:r w:rsidRPr="00647ACE">
        <w:t>С</w:t>
      </w:r>
      <w:r w:rsidR="00FF2A30" w:rsidRPr="00647ACE">
        <w:t>»</w:t>
      </w:r>
      <w:r w:rsidRPr="00647ACE">
        <w:t xml:space="preserve">, открытый на имя кредитора. Чтобы платить напрямую, должник должен получать разрешение Минфина либо ЦБ. Но при этом было не ясно, может ли должник прекратить обязательство без зачисления средств на счет типа </w:t>
      </w:r>
      <w:r w:rsidR="00FF2A30" w:rsidRPr="00647ACE">
        <w:t>«</w:t>
      </w:r>
      <w:r w:rsidRPr="00647ACE">
        <w:t>С</w:t>
      </w:r>
      <w:r w:rsidR="00FF2A30" w:rsidRPr="00647ACE">
        <w:t>»</w:t>
      </w:r>
      <w:r w:rsidRPr="00647ACE">
        <w:t xml:space="preserve"> иным способом, например, зачетом, предоставлением отступного или новацией, указал юрист.</w:t>
      </w:r>
    </w:p>
    <w:p w:rsidR="0044284B" w:rsidRPr="00647ACE" w:rsidRDefault="00FF2A30" w:rsidP="0044284B">
      <w:r w:rsidRPr="00647ACE">
        <w:t>«</w:t>
      </w:r>
      <w:r w:rsidR="0044284B" w:rsidRPr="00647ACE">
        <w:t>Разъяснение ЦБ эту неопределенность устраняет, указывая на то, что прекращение обязательства, осуществляемое иным способом, также нужно согласовывать, поскольку оно также сопряжено с обязанностью резидента осуществить встречное предоставление иностранному кредитору</w:t>
      </w:r>
      <w:r w:rsidRPr="00647ACE">
        <w:t>»</w:t>
      </w:r>
      <w:r w:rsidR="0044284B" w:rsidRPr="00647ACE">
        <w:t>, - отметил Миллер.</w:t>
      </w:r>
    </w:p>
    <w:p w:rsidR="0044284B" w:rsidRPr="00647ACE" w:rsidRDefault="00FF2A30" w:rsidP="0044284B">
      <w:r w:rsidRPr="00647ACE">
        <w:t>«</w:t>
      </w:r>
      <w:r w:rsidR="0044284B" w:rsidRPr="00647ACE">
        <w:t>Ранее ЦБ уже высказывал аналогичную позицию в частном письме на вопрос Ассоциации банков России, в котором обращал внимание на недопустимость обхода правил, предусмотренных указом № 95</w:t>
      </w:r>
      <w:r w:rsidRPr="00647ACE">
        <w:t>»</w:t>
      </w:r>
      <w:r w:rsidR="0044284B" w:rsidRPr="00647ACE">
        <w:t>, - добавил эксперт.</w:t>
      </w:r>
    </w:p>
    <w:p w:rsidR="0044284B" w:rsidRPr="00647ACE" w:rsidRDefault="0044284B" w:rsidP="0044284B">
      <w:pPr>
        <w:pStyle w:val="2"/>
      </w:pPr>
      <w:bookmarkStart w:id="123" w:name="_Toc162851197"/>
      <w:r w:rsidRPr="00647ACE">
        <w:t>РИА Новости, 29.03.2024, ЦБ РФ в 2023 г получил прибыль в 140,4 млрд руб против убытка в 721,7 млрд руб годом ранее</w:t>
      </w:r>
      <w:bookmarkEnd w:id="123"/>
    </w:p>
    <w:p w:rsidR="0044284B" w:rsidRPr="00647ACE" w:rsidRDefault="0044284B" w:rsidP="00DD2B5A">
      <w:pPr>
        <w:pStyle w:val="3"/>
      </w:pPr>
      <w:bookmarkStart w:id="124" w:name="_Toc162851198"/>
      <w:r w:rsidRPr="00647ACE">
        <w:t>Банк России в 2023 году получил чистую прибыль в размере 140,4 миллиарда рублей против рекордного убытка в 721,7 миллиарда рублей в 2022 году, говорится в годовом отчете ЦБ. Регулятор получил прибыль впервые с 2016 года, убедилось РИА Новости, проанализировав данные ЦБ.</w:t>
      </w:r>
      <w:bookmarkEnd w:id="124"/>
    </w:p>
    <w:p w:rsidR="0044284B" w:rsidRPr="00647ACE" w:rsidRDefault="00FF2A30" w:rsidP="0044284B">
      <w:r w:rsidRPr="00647ACE">
        <w:t>«</w:t>
      </w:r>
      <w:r w:rsidR="0044284B" w:rsidRPr="00647ACE">
        <w:t>По итогам 2023 года сложился положительный финансовый результат (прибыль). Основным фактором формирования прибыли является положительная переоценка ценных бумаг, по которым в 2022 году была отражена отрицательная переоценка, относящаяся на финансовый результат</w:t>
      </w:r>
      <w:r w:rsidRPr="00647ACE">
        <w:t>»</w:t>
      </w:r>
      <w:r w:rsidR="0044284B" w:rsidRPr="00647ACE">
        <w:t>, - сказано в сообщении.</w:t>
      </w:r>
    </w:p>
    <w:p w:rsidR="0044284B" w:rsidRPr="00647ACE" w:rsidRDefault="0044284B" w:rsidP="0044284B">
      <w:r w:rsidRPr="00647ACE">
        <w:t>До этого ЦБ шесть лет подряд был убыточным, в 2016 году получил прибыль в 43,7 миллиарда рублей.</w:t>
      </w:r>
    </w:p>
    <w:p w:rsidR="0044284B" w:rsidRPr="00647ACE" w:rsidRDefault="0044284B" w:rsidP="0044284B">
      <w:pPr>
        <w:pStyle w:val="2"/>
      </w:pPr>
      <w:bookmarkStart w:id="125" w:name="_Toc162851199"/>
      <w:r w:rsidRPr="00647ACE">
        <w:t>РИА Новости, 29.03.2024, Количество служащих Банка России в 2023 году выросло впервые за 13 лет</w:t>
      </w:r>
      <w:bookmarkEnd w:id="125"/>
    </w:p>
    <w:p w:rsidR="0044284B" w:rsidRPr="00647ACE" w:rsidRDefault="0044284B" w:rsidP="00DD2B5A">
      <w:pPr>
        <w:pStyle w:val="3"/>
      </w:pPr>
      <w:bookmarkStart w:id="126" w:name="_Toc162851200"/>
      <w:r w:rsidRPr="00647ACE">
        <w:t>Банк России в прошлом году нарастил среднесписочную численность служащих впервые с 2010 года - на 1,5%, до 45 230 человек, следует из анализа РИА Новости отчета регулятора.</w:t>
      </w:r>
      <w:bookmarkEnd w:id="126"/>
    </w:p>
    <w:p w:rsidR="0044284B" w:rsidRPr="00647ACE" w:rsidRDefault="00FF2A30" w:rsidP="0044284B">
      <w:r w:rsidRPr="00647ACE">
        <w:t>«</w:t>
      </w:r>
      <w:r w:rsidR="0044284B" w:rsidRPr="00647ACE">
        <w:t>Среднесписочная численность служащих Банка России за 2023 год увеличилась на 662 человека (1,5%) и составила 45 230 единиц</w:t>
      </w:r>
      <w:r w:rsidRPr="00647ACE">
        <w:t>»</w:t>
      </w:r>
      <w:r w:rsidR="0044284B" w:rsidRPr="00647ACE">
        <w:t>, - говорится в отчете.</w:t>
      </w:r>
    </w:p>
    <w:p w:rsidR="0044284B" w:rsidRPr="00647ACE" w:rsidRDefault="0044284B" w:rsidP="0044284B">
      <w:r w:rsidRPr="00647ACE">
        <w:t>Последний раз среднее количество сотрудников ЦБ росло в 2010 году - на 131 человека. С того времени среднесписочная численность служащих Банка России сократилась на 25 тысяч человек - до 44,6 тысячи по итогам 2022 года.</w:t>
      </w:r>
    </w:p>
    <w:p w:rsidR="0044284B" w:rsidRPr="00647ACE" w:rsidRDefault="0044284B" w:rsidP="0044284B">
      <w:r w:rsidRPr="00647ACE">
        <w:t>Среднемесячный доход на одного служащего в 2023 году составил 223,3 тысячи рублей против 202,3 тысячи рублей годом ранее.</w:t>
      </w:r>
    </w:p>
    <w:p w:rsidR="0044284B" w:rsidRPr="00647ACE" w:rsidRDefault="0044284B" w:rsidP="0044284B">
      <w:pPr>
        <w:pStyle w:val="2"/>
      </w:pPr>
      <w:bookmarkStart w:id="127" w:name="_Toc162851201"/>
      <w:r w:rsidRPr="00647ACE">
        <w:lastRenderedPageBreak/>
        <w:t>РИА Новости, 29.03.2024, Количество банков с участием нерезидентов в РФ за 2023 год уменьшилось на 12 - ЦБ</w:t>
      </w:r>
      <w:bookmarkEnd w:id="127"/>
    </w:p>
    <w:p w:rsidR="0044284B" w:rsidRPr="00647ACE" w:rsidRDefault="0044284B" w:rsidP="00DD2B5A">
      <w:pPr>
        <w:pStyle w:val="3"/>
      </w:pPr>
      <w:bookmarkStart w:id="128" w:name="_Toc162851202"/>
      <w:r w:rsidRPr="00647ACE">
        <w:t>Количество действующих кредитных организаций с участием нерезидентов за 2023 год уменьшилось на 12 единиц, до 96 единиц, говорится в годовом отчете ЦБ.</w:t>
      </w:r>
      <w:bookmarkEnd w:id="128"/>
    </w:p>
    <w:p w:rsidR="0044284B" w:rsidRPr="00647ACE" w:rsidRDefault="00FF2A30" w:rsidP="0044284B">
      <w:r w:rsidRPr="00647ACE">
        <w:t>«</w:t>
      </w:r>
      <w:r w:rsidR="0044284B" w:rsidRPr="00647ACE">
        <w:t>За 2023 год количество действующих кредитных организаций с участием нерезидентов уменьшилось до 96 с 108 единиц</w:t>
      </w:r>
      <w:r w:rsidRPr="00647ACE">
        <w:t>»</w:t>
      </w:r>
      <w:r w:rsidR="0044284B" w:rsidRPr="00647ACE">
        <w:t>, - сказано в документе.</w:t>
      </w:r>
    </w:p>
    <w:p w:rsidR="0044284B" w:rsidRPr="00647ACE" w:rsidRDefault="0044284B" w:rsidP="0044284B">
      <w:r w:rsidRPr="00647ACE">
        <w:t>Отмечается, что совокупный уставный капитал кредитных организаций на конец 2023 года увеличился до 3,41 триллиона рублей (+12%). В 2023 году инвестиции нерезидентов в уставные капиталы действующих кредитных организаций снизились до 335,5 миллиарда рублей (-9%). Доля иностранного капитала в совокупном уставном капитале действующих кредитных организаций по состоянию на 1 января 2024 года уменьшилась на 2 процентных пункта и составила 7%.</w:t>
      </w:r>
    </w:p>
    <w:p w:rsidR="0044284B" w:rsidRPr="00647ACE" w:rsidRDefault="0044284B" w:rsidP="0044284B">
      <w:pPr>
        <w:pStyle w:val="2"/>
      </w:pPr>
      <w:bookmarkStart w:id="129" w:name="_Toc162851203"/>
      <w:r w:rsidRPr="00647ACE">
        <w:t>РИА Новости, 29.03.2024, Незаконный вывод средств из РФ через банки обновил минимум - 31 млрд руб в 2023 г</w:t>
      </w:r>
      <w:bookmarkEnd w:id="129"/>
    </w:p>
    <w:p w:rsidR="0044284B" w:rsidRPr="00647ACE" w:rsidRDefault="0044284B" w:rsidP="00DD2B5A">
      <w:pPr>
        <w:pStyle w:val="3"/>
      </w:pPr>
      <w:bookmarkStart w:id="130" w:name="_Toc162851204"/>
      <w:r w:rsidRPr="00647ACE">
        <w:t>Незаконный вывод средств за рубеж через банковский сектор России в 2023 году снизился по сравнению с 2022 годом на 15%, до 31 миллиарда рублей, сообщил Банк России. Как убедилось РИА Новости, проанализировав данные ЦБ, этот показатель является минимальным за всю историю ведения этой статистики, с 2015 года.</w:t>
      </w:r>
      <w:bookmarkEnd w:id="130"/>
    </w:p>
    <w:p w:rsidR="0044284B" w:rsidRPr="00647ACE" w:rsidRDefault="00FF2A30" w:rsidP="0044284B">
      <w:r w:rsidRPr="00647ACE">
        <w:t>«</w:t>
      </w:r>
      <w:r w:rsidR="0044284B" w:rsidRPr="00647ACE">
        <w:t>Незаконный вывод средств за рубеж снизился по сравнению с 2022 годом на 15%, до 31 миллиарда рублей</w:t>
      </w:r>
      <w:r w:rsidRPr="00647ACE">
        <w:t>»</w:t>
      </w:r>
      <w:r w:rsidR="0044284B" w:rsidRPr="00647ACE">
        <w:t>, - говорится в сообщении.</w:t>
      </w:r>
    </w:p>
    <w:p w:rsidR="0044284B" w:rsidRPr="00647ACE" w:rsidRDefault="0044284B" w:rsidP="0044284B">
      <w:r w:rsidRPr="00647ACE">
        <w:t xml:space="preserve">Также ЦБ сообщил, что сократились и объемы незаконного обналичивания во всех секторах экономики - на 11%, до 82,5 миллиарда рублей. Так, незаконное обналичивание в банковском секторе в 2023 году по сравнению с 2022 годом снизилось на 6% и составили 59,5 миллиардов рублей, вне банков (через </w:t>
      </w:r>
      <w:r w:rsidR="00FF2A30" w:rsidRPr="00647ACE">
        <w:t>«</w:t>
      </w:r>
      <w:r w:rsidRPr="00647ACE">
        <w:t>продажу</w:t>
      </w:r>
      <w:r w:rsidR="00FF2A30" w:rsidRPr="00647ACE">
        <w:t>»</w:t>
      </w:r>
      <w:r w:rsidRPr="00647ACE">
        <w:t xml:space="preserve"> наличных денег торговыми и туристическими компаниями, платежными агентами) сократилось на 21%.</w:t>
      </w:r>
    </w:p>
    <w:p w:rsidR="0044284B" w:rsidRPr="00647ACE" w:rsidRDefault="00FF2A30" w:rsidP="0044284B">
      <w:r w:rsidRPr="00647ACE">
        <w:t>«</w:t>
      </w:r>
      <w:r w:rsidR="0044284B" w:rsidRPr="00647ACE">
        <w:t xml:space="preserve">Использование банками информации платформы </w:t>
      </w:r>
      <w:r w:rsidRPr="00647ACE">
        <w:t>«</w:t>
      </w:r>
      <w:r w:rsidR="0044284B" w:rsidRPr="00647ACE">
        <w:t>Знай своего клиента</w:t>
      </w:r>
      <w:r w:rsidRPr="00647ACE">
        <w:t>»</w:t>
      </w:r>
      <w:r w:rsidR="0044284B" w:rsidRPr="00647ACE">
        <w:t xml:space="preserve"> и принимаемые ими меры позволили втрое уменьшить объемы обналичивания по платежным картам юридических лиц</w:t>
      </w:r>
      <w:r w:rsidRPr="00647ACE">
        <w:t>»</w:t>
      </w:r>
      <w:r w:rsidR="0044284B" w:rsidRPr="00647ACE">
        <w:t>, - отметили в ЦБ.</w:t>
      </w:r>
    </w:p>
    <w:p w:rsidR="0044284B" w:rsidRPr="00647ACE" w:rsidRDefault="0044284B" w:rsidP="0044284B">
      <w:r w:rsidRPr="00647ACE">
        <w:t>В целом в прошлом году объемы подозрительных операций сократились на 12%.</w:t>
      </w:r>
    </w:p>
    <w:p w:rsidR="0044284B" w:rsidRPr="00647ACE" w:rsidRDefault="0044284B" w:rsidP="0044284B">
      <w:pPr>
        <w:pStyle w:val="2"/>
      </w:pPr>
      <w:bookmarkStart w:id="131" w:name="_Toc162851205"/>
      <w:r w:rsidRPr="00647ACE">
        <w:lastRenderedPageBreak/>
        <w:t>РИА Новости, 29.03.2024, ЦБ РФ продлил до 30 сентября ограничения для физлиц на перевод средств за рубеж</w:t>
      </w:r>
      <w:bookmarkEnd w:id="131"/>
    </w:p>
    <w:p w:rsidR="0044284B" w:rsidRPr="00647ACE" w:rsidRDefault="0044284B" w:rsidP="00DD2B5A">
      <w:pPr>
        <w:pStyle w:val="3"/>
      </w:pPr>
      <w:bookmarkStart w:id="132" w:name="_Toc162851206"/>
      <w:r w:rsidRPr="00647ACE">
        <w:t>Банк России продлил еще на шесть месяцев ограничения на перевод средств за рубеж: они будут действовать с 1 апреля до 30 сентября 2024 года включительно, в частности россияне и физлица-нерезиденты из дружественных стран по-прежнему смогут в месяц перевести на любые счета в зарубежных банках не более 1 миллиона долларов США или эквивалент в другой иностранной валюте, сообщил регулятор.</w:t>
      </w:r>
      <w:bookmarkEnd w:id="132"/>
    </w:p>
    <w:p w:rsidR="0044284B" w:rsidRPr="00647ACE" w:rsidRDefault="00FF2A30" w:rsidP="0044284B">
      <w:r w:rsidRPr="00647ACE">
        <w:t>«</w:t>
      </w:r>
      <w:r w:rsidR="0044284B" w:rsidRPr="00647ACE">
        <w:t>Банк России продлил еще на шесть месяцев ограничения на перевод средств за рубеж. Они будут действовать с 1 апреля до 30 сентября 2024 года включительно. Граждане России и физические лица - нерезиденты из дружественных стран по-прежнему смогут в течение месяца перевести на любые счета в зарубежных банках не более 1 миллиона долларов США или эквивалент в другой иностранной валюте</w:t>
      </w:r>
      <w:r w:rsidRPr="00647ACE">
        <w:t>»</w:t>
      </w:r>
      <w:r w:rsidR="0044284B" w:rsidRPr="00647ACE">
        <w:t>, - сказано в сообщении.</w:t>
      </w:r>
    </w:p>
    <w:p w:rsidR="0044284B" w:rsidRPr="00647ACE" w:rsidRDefault="0044284B" w:rsidP="0044284B">
      <w:r w:rsidRPr="00647ACE">
        <w:t>Сохраняются и лимиты на перечисления через системы денежных переводов - за месяц не более 10 тысяч долларов США или эквивалент в другой иностранной валюте. Суммы переводов определяются по официальному курсу иностранных валют к рублю на дату получения банком поручения об операции. Физические лица - нерезиденты, работающие в России, могут перевести за рубеж средства в размере заработной платы. Такое право есть у представителей как дружественных, так и недружественных стран.</w:t>
      </w:r>
    </w:p>
    <w:p w:rsidR="0044284B" w:rsidRPr="00647ACE" w:rsidRDefault="0044284B" w:rsidP="0044284B">
      <w:r w:rsidRPr="00647ACE">
        <w:t xml:space="preserve">Кроме того, ЦБ сохранил запрет на перевод средств за рубеж для не работающих в России физических лиц - нерезидентов из недружественных стран, а также для юридических лиц из таких государств. Это ограничение не касается иностранных компаний, которые находятся под контролем российских юридических или физических лиц. </w:t>
      </w:r>
      <w:r w:rsidR="00FF2A30" w:rsidRPr="00647ACE">
        <w:t>«</w:t>
      </w:r>
      <w:r w:rsidRPr="00647ACE">
        <w:t>Банки из недружественных государств могут осуществлять переводы денежных средств в рублях с использованием корреспондентских счетов, открытых в российских кредитных организациях, если счета плательщика и получателя открыты в зарубежных банках</w:t>
      </w:r>
      <w:r w:rsidR="00FF2A30" w:rsidRPr="00647ACE">
        <w:t>»</w:t>
      </w:r>
      <w:r w:rsidRPr="00647ACE">
        <w:t>, - указал регулятор.</w:t>
      </w:r>
    </w:p>
    <w:p w:rsidR="0044284B" w:rsidRPr="00647ACE" w:rsidRDefault="0044284B" w:rsidP="0044284B">
      <w:pPr>
        <w:pStyle w:val="2"/>
      </w:pPr>
      <w:bookmarkStart w:id="133" w:name="_Toc162851207"/>
      <w:r w:rsidRPr="00647ACE">
        <w:t>РИА Новости, 29.03.2024, ЦБ РФ начал публиковать информацию о достаточности капитала страховых компаний</w:t>
      </w:r>
      <w:bookmarkEnd w:id="133"/>
    </w:p>
    <w:p w:rsidR="0044284B" w:rsidRPr="00647ACE" w:rsidRDefault="0044284B" w:rsidP="00DD2B5A">
      <w:pPr>
        <w:pStyle w:val="3"/>
      </w:pPr>
      <w:bookmarkStart w:id="134" w:name="_Toc162851208"/>
      <w:r w:rsidRPr="00647ACE">
        <w:t>Банк России начал публиковать информацию о достаточности капитала страховщиков - это один из индикаторов, отражающих финансовую устойчивость и платежеспособность компании, говорится в сообщении регулятора.</w:t>
      </w:r>
      <w:bookmarkEnd w:id="134"/>
    </w:p>
    <w:p w:rsidR="0044284B" w:rsidRPr="00647ACE" w:rsidRDefault="00FF2A30" w:rsidP="0044284B">
      <w:r w:rsidRPr="00647ACE">
        <w:t>«</w:t>
      </w:r>
      <w:r w:rsidR="0044284B" w:rsidRPr="00647ACE">
        <w:t>Банк России начинает публиковать значения нормативного соотношения собственных средств (капитала) и принятых обязательств страховых организаций (показатель НС). Это один из индикаторов, отражающих финансовую устойчивость и платежеспособность компании. Раскрытие такой информации повысит прозрачность сектора и будет способствовать укреплению доверия к нему</w:t>
      </w:r>
      <w:r w:rsidRPr="00647ACE">
        <w:t>»</w:t>
      </w:r>
      <w:r w:rsidR="0044284B" w:rsidRPr="00647ACE">
        <w:t>, - указывается в сообщении.</w:t>
      </w:r>
    </w:p>
    <w:p w:rsidR="0044284B" w:rsidRPr="00647ACE" w:rsidRDefault="0044284B" w:rsidP="0044284B">
      <w:r w:rsidRPr="00647ACE">
        <w:lastRenderedPageBreak/>
        <w:t>Потребители смогут учитывать ее наряду с другими параметрами при приобретении страховых услуг, а эксперты, аналитики и инвесторы - при оценке финансовой организации, обращает внимание ЦБ.</w:t>
      </w:r>
    </w:p>
    <w:p w:rsidR="0044284B" w:rsidRPr="00647ACE" w:rsidRDefault="00FF2A30" w:rsidP="0044284B">
      <w:r w:rsidRPr="00647ACE">
        <w:t>«</w:t>
      </w:r>
      <w:r w:rsidR="0044284B" w:rsidRPr="00647ACE">
        <w:t>Чтобы компания могла исполнять свои обязательства даже в периоды экономического кризиса, у нее должно быть достаточно собственных средств. Поэтому по законодательству значение показателя НС должно быть не менее единицы. Меньшее значение не свидетельствует о том, что компания неспособна исполнять свои обязательства, но указывает на вероятность возникновения проблем в кризисных условиях</w:t>
      </w:r>
      <w:r w:rsidRPr="00647ACE">
        <w:t>»</w:t>
      </w:r>
      <w:r w:rsidR="0044284B" w:rsidRPr="00647ACE">
        <w:t>, - поясняет ЦБ.</w:t>
      </w:r>
    </w:p>
    <w:p w:rsidR="0044284B" w:rsidRPr="00647ACE" w:rsidRDefault="0044284B" w:rsidP="0044284B">
      <w:r w:rsidRPr="00647ACE">
        <w:t>Для исключения этого риска компания обязана привести значение показателя НС в соответствие требованиям законодательства, добавляется в сообщении.</w:t>
      </w:r>
    </w:p>
    <w:p w:rsidR="0044284B" w:rsidRPr="00647ACE" w:rsidRDefault="0044284B" w:rsidP="0044284B">
      <w:r w:rsidRPr="00647ACE">
        <w:t>Первая публикация подготовлена на основе отчетности страховых организаций на 31 января 2024 года. В дальнейшем такие сведения будут раскрываться ежемесячно - в течение двух месяцев после отчетной даты, сообщает ЦБ РФ.</w:t>
      </w:r>
    </w:p>
    <w:p w:rsidR="00D1642B" w:rsidRPr="00647ACE" w:rsidRDefault="00D1642B" w:rsidP="00D1642B">
      <w:pPr>
        <w:pStyle w:val="251"/>
      </w:pPr>
      <w:bookmarkStart w:id="135" w:name="_Toc99271712"/>
      <w:bookmarkStart w:id="136" w:name="_Toc99318658"/>
      <w:bookmarkStart w:id="137" w:name="_Toc162851209"/>
      <w:bookmarkEnd w:id="113"/>
      <w:bookmarkEnd w:id="114"/>
      <w:r w:rsidRPr="00647ACE">
        <w:lastRenderedPageBreak/>
        <w:t>НОВОСТИ ЗАРУБЕЖНЫХ ПЕНСИОННЫХ СИСТЕМ</w:t>
      </w:r>
      <w:bookmarkEnd w:id="135"/>
      <w:bookmarkEnd w:id="136"/>
      <w:bookmarkEnd w:id="137"/>
    </w:p>
    <w:p w:rsidR="00D1642B" w:rsidRPr="00647ACE" w:rsidRDefault="00D1642B" w:rsidP="00D1642B">
      <w:pPr>
        <w:pStyle w:val="10"/>
      </w:pPr>
      <w:bookmarkStart w:id="138" w:name="_Toc99271713"/>
      <w:bookmarkStart w:id="139" w:name="_Toc99318659"/>
      <w:bookmarkStart w:id="140" w:name="_Toc162851210"/>
      <w:r w:rsidRPr="00647ACE">
        <w:t>Новости пенсионной отрасли стран ближнего зарубежья</w:t>
      </w:r>
      <w:bookmarkEnd w:id="138"/>
      <w:bookmarkEnd w:id="139"/>
      <w:bookmarkEnd w:id="140"/>
    </w:p>
    <w:p w:rsidR="007423FB" w:rsidRPr="00647ACE" w:rsidRDefault="007423FB" w:rsidP="007423FB">
      <w:pPr>
        <w:pStyle w:val="2"/>
      </w:pPr>
      <w:bookmarkStart w:id="141" w:name="_Toc162851211"/>
      <w:r w:rsidRPr="00647ACE">
        <w:t>Vedomosti.az, 29.03.2024, В Азербайджане мужчины смогут выйти на пенсию на 5 лет раньше</w:t>
      </w:r>
      <w:bookmarkEnd w:id="141"/>
    </w:p>
    <w:p w:rsidR="007423FB" w:rsidRPr="00647ACE" w:rsidRDefault="007423FB" w:rsidP="002A3E82">
      <w:pPr>
        <w:pStyle w:val="3"/>
      </w:pPr>
      <w:bookmarkStart w:id="142" w:name="_Toc162851212"/>
      <w:r w:rsidRPr="00647ACE">
        <w:t>В Азербайджане на соответствующих основаниях будет признано право мужчин на досрочный выход на пенсию. Вопрос об этом нашел свое отражение в проекте поправок в закон “О трудовых пенсиях”, который обсуждался сегодня на заседании Милли Меджлиса.</w:t>
      </w:r>
      <w:bookmarkEnd w:id="142"/>
    </w:p>
    <w:p w:rsidR="007423FB" w:rsidRPr="00647ACE" w:rsidRDefault="007423FB" w:rsidP="007423FB">
      <w:r w:rsidRPr="00647ACE">
        <w:t>Согласно проекту, в случае смерти супруги, мужчина, на попечении которого остался ребенок, в том числе при создании впоследствии новой семьи, сможет выйти на пенсию на пять лет раньше установленного срока на соответствующих основаниях.</w:t>
      </w:r>
    </w:p>
    <w:p w:rsidR="007423FB" w:rsidRPr="00647ACE" w:rsidRDefault="007423FB" w:rsidP="007423FB">
      <w:r w:rsidRPr="00647ACE">
        <w:t>Отметим, что в соответствии со статьей 7 закона “О трудовых пенсиях” пенсионный капитал, зарегистрированный в страховой части лицевого счета лица, достигшего пенсионного возраста, позволяет получать пенсию не ниже минимального размера трудовой пенсии независимо от страхового стажа, а если это пенсионное обеспечение не позволяет, то при наличии страхового стажа не менее 25 лет (за исключением лиц, которым назначена трудовая пенсия по старости до 1 июля 2017 года) имеют право на трудовую пенсию по возрасту.</w:t>
      </w:r>
    </w:p>
    <w:p w:rsidR="007423FB" w:rsidRPr="00647ACE" w:rsidRDefault="007423FB" w:rsidP="007423FB">
      <w:r w:rsidRPr="00647ACE">
        <w:t>Возрастной ценз для выхода на пенсию для мужчин увеличивался с 1 июля 2017 года по 1 июля 2021 года, а возрастной ценз для женщин ежегодно увеличивается на 6 месяцев с 1 июля 2017 года по 1 июля 2027 года и устанавливается в следующем порядке:</w:t>
      </w:r>
    </w:p>
    <w:p w:rsidR="007423FB" w:rsidRPr="00647ACE" w:rsidRDefault="007423FB" w:rsidP="007423FB">
      <w:r w:rsidRPr="00647ACE">
        <w:t>1 июля 2017 – 30 июня 2018 – 63 года 6 месяцев (для мужчин) и 60 лет 6 месяцев (для женщин);</w:t>
      </w:r>
    </w:p>
    <w:p w:rsidR="007423FB" w:rsidRPr="00647ACE" w:rsidRDefault="007423FB" w:rsidP="007423FB">
      <w:r w:rsidRPr="00647ACE">
        <w:t>1 июля 2018 – 30 июня 2019 – 64 года (для мужчин) и 61 год (для женщин);</w:t>
      </w:r>
    </w:p>
    <w:p w:rsidR="007423FB" w:rsidRPr="00647ACE" w:rsidRDefault="007423FB" w:rsidP="007423FB">
      <w:r w:rsidRPr="00647ACE">
        <w:t>1 июля 2019 – 30 июня 2020 – 64 года 6 месяцев (для мужчин) и 61 год 6 месяцев (для женщин);</w:t>
      </w:r>
    </w:p>
    <w:p w:rsidR="007423FB" w:rsidRPr="00647ACE" w:rsidRDefault="007423FB" w:rsidP="007423FB">
      <w:r w:rsidRPr="00647ACE">
        <w:t>1 июля 2020 – 30 июня 2021 – 65 лет (для мужчин) и 62 года (для женщин);</w:t>
      </w:r>
    </w:p>
    <w:p w:rsidR="007423FB" w:rsidRPr="00647ACE" w:rsidRDefault="007423FB" w:rsidP="007423FB">
      <w:r w:rsidRPr="00647ACE">
        <w:t>1 июля 2021 – 30 июня 2022 – 65 лет (для мужчин) и 62 года 6 месяцев (для женщин);</w:t>
      </w:r>
    </w:p>
    <w:p w:rsidR="007423FB" w:rsidRPr="00647ACE" w:rsidRDefault="007423FB" w:rsidP="007423FB">
      <w:r w:rsidRPr="00647ACE">
        <w:t>1 июля 2022 – 30 июня 2023 – 65 лет (для мужчин) и 63 года (для женщин);</w:t>
      </w:r>
    </w:p>
    <w:p w:rsidR="007423FB" w:rsidRPr="00647ACE" w:rsidRDefault="007423FB" w:rsidP="007423FB">
      <w:r w:rsidRPr="00647ACE">
        <w:t>1 июля 2023 – 30 июня 2024 – 65 лет (для мужчин) и 63 года 6 месяцев (для женщин);</w:t>
      </w:r>
    </w:p>
    <w:p w:rsidR="007423FB" w:rsidRPr="00647ACE" w:rsidRDefault="007423FB" w:rsidP="007423FB">
      <w:r w:rsidRPr="00647ACE">
        <w:t>1 июля 2024 – 30 июня 2025 – 65 лет (для мужчин) и 64 года (для женщин);</w:t>
      </w:r>
    </w:p>
    <w:p w:rsidR="007423FB" w:rsidRPr="00647ACE" w:rsidRDefault="007423FB" w:rsidP="007423FB">
      <w:r w:rsidRPr="00647ACE">
        <w:t>1 июля 2025 – 30 июня 2026 – 65 лет (для мужчин) и 64 года 6 месяцев (для женщин);</w:t>
      </w:r>
    </w:p>
    <w:p w:rsidR="007423FB" w:rsidRPr="00647ACE" w:rsidRDefault="007423FB" w:rsidP="007423FB">
      <w:r w:rsidRPr="00647ACE">
        <w:t>1 июля 2026 и после – 65 лет (для мужчин и женщин).</w:t>
      </w:r>
    </w:p>
    <w:p w:rsidR="007423FB" w:rsidRPr="00647ACE" w:rsidRDefault="007423FB" w:rsidP="007423FB">
      <w:r w:rsidRPr="00647ACE">
        <w:lastRenderedPageBreak/>
        <w:t>Трудовые пенсии по возрасту назначаются пожизненно. Страховой частью пенсии является сумма пенсионного капитала, зарегистрированного в страховой части лицевого счета застрахованного лица на дату определения трудовой пенсии по возрасту (в том числе пенсионного капитала, зарегистрированного в страховой части лицевого счета застрахованного в соответствии со статьей 27 закона “О трудовых пенсиях”).</w:t>
      </w:r>
    </w:p>
    <w:p w:rsidR="007423FB" w:rsidRPr="00647ACE" w:rsidRDefault="007423FB" w:rsidP="007423FB">
      <w:r w:rsidRPr="00647ACE">
        <w:t>После обсуждения поправка была вынесена на голосование и принята в первом чтении.</w:t>
      </w:r>
    </w:p>
    <w:p w:rsidR="007423FB" w:rsidRPr="00647ACE" w:rsidRDefault="00647ACE" w:rsidP="007423FB">
      <w:hyperlink r:id="rId44" w:history="1">
        <w:r w:rsidR="007423FB" w:rsidRPr="00647ACE">
          <w:rPr>
            <w:rStyle w:val="a3"/>
          </w:rPr>
          <w:t>https://vedomosti.az/v-azerbajdzhane-muzhchiny-smogut-vyjti-na-pensiyu-na-5-let-ranshe</w:t>
        </w:r>
      </w:hyperlink>
      <w:r w:rsidR="007423FB" w:rsidRPr="00647ACE">
        <w:t xml:space="preserve"> </w:t>
      </w:r>
    </w:p>
    <w:p w:rsidR="007423FB" w:rsidRPr="00647ACE" w:rsidRDefault="007423FB" w:rsidP="007423FB">
      <w:pPr>
        <w:pStyle w:val="2"/>
      </w:pPr>
      <w:bookmarkStart w:id="143" w:name="_Toc162851213"/>
      <w:r w:rsidRPr="00647ACE">
        <w:t>Total.kz, 29.03.2024, Более 18 триллионов тенге пенсионных отчислений накопили казахстанцы</w:t>
      </w:r>
      <w:bookmarkEnd w:id="143"/>
    </w:p>
    <w:p w:rsidR="007423FB" w:rsidRPr="00647ACE" w:rsidRDefault="007423FB" w:rsidP="002A3E82">
      <w:pPr>
        <w:pStyle w:val="3"/>
      </w:pPr>
      <w:bookmarkStart w:id="144" w:name="_Toc162851214"/>
      <w:r w:rsidRPr="00647ACE">
        <w:t>Пенсионные активы под управлением частных управляющих инвестиционным портфелем составили 34,3 миллиарда тенге. По состоянию на 1 февраля 2024 года общая сумма пенсионных активов ЕНПФ достигла 18,1 триллиона тенге — на 21,9% больше по сравнению с соответствующим периодом прошлого года, сообщает Total.kz со ссылкой на Ranking.</w:t>
      </w:r>
      <w:bookmarkEnd w:id="144"/>
    </w:p>
    <w:p w:rsidR="007423FB" w:rsidRPr="00647ACE" w:rsidRDefault="007423FB" w:rsidP="007423FB">
      <w:r w:rsidRPr="00647ACE">
        <w:t>Почти вся сумма находится под управлением Национального банка (НБ) РК. Тем временем пенсионные активы под управлением частных управляющих инвестиционным портфелем (УИП) составили 34,3 миллиарда тенге, или всего 0,2% от общего объема.</w:t>
      </w:r>
    </w:p>
    <w:p w:rsidR="007423FB" w:rsidRPr="00647ACE" w:rsidRDefault="00FF2A30" w:rsidP="007423FB">
      <w:r w:rsidRPr="00647ACE">
        <w:t>«</w:t>
      </w:r>
      <w:r w:rsidR="007423FB" w:rsidRPr="00647ACE">
        <w:t>Инвестиционное управление пенсионными активами играет важную роль в увеличении накоплений граждан страны. Так, инвестиционный доход со дня основания самой накопительной пенсионной системы в 1998 году по 1 февраля 2024 года составил около 9,5 триллиона тенге. Фактически именно этот доход обеспечивает более половины портфеля, гарантируя гражданам достойную жизнь в пенсионном возрасте. В целом накопленная инвестиционная доходность за весь указанный период с нарастающим итогом составила 822,03%, при инфляции за весь период в 761,15%. Таким образом, накопленный инвестиционный доход в долгосрочной перспективе существенно превышает инфляцию, подтверждая высокую эффективность инвестирования</w:t>
      </w:r>
      <w:r w:rsidRPr="00647ACE">
        <w:t>»</w:t>
      </w:r>
      <w:r w:rsidR="007423FB" w:rsidRPr="00647ACE">
        <w:t>, — говорится в материале.</w:t>
      </w:r>
    </w:p>
    <w:p w:rsidR="007423FB" w:rsidRPr="00647ACE" w:rsidRDefault="007423FB" w:rsidP="007423FB">
      <w:r w:rsidRPr="00647ACE">
        <w:t>В последние годы инвестиционный доход пенсионных активов ЕНПФ также демонстрирует позитивную динамику, несмотря на все геополитические потрясения и мировые шоки. Так, в целом за 2023 год на счета вкладчиков ЕНПФ поступил чистый инвестиционный доход в размере около 1,6 триллиона тенге, что превышает показатель прошлого года на 685,4 миллиарда тенге, или на 77,7%. Доходность по пенсионным активам ЕНПФ под управлением НБ РК за 2023 год составила 10,1%, при инфляции в размере 9,8%.</w:t>
      </w:r>
    </w:p>
    <w:p w:rsidR="007423FB" w:rsidRPr="00647ACE" w:rsidRDefault="007423FB" w:rsidP="007423FB">
      <w:r w:rsidRPr="00647ACE">
        <w:t>За первый месяц 2024 года чистый инвестиционный доход составил 109,6 миллиарда тенге. Этот показатель выше показателя аналогичного периода прошлого года на 45,7 миллиарда тенге, или на 72%. Значение доходности также превышает значение инфляции: 10,3% против 9,5%.</w:t>
      </w:r>
    </w:p>
    <w:p w:rsidR="007423FB" w:rsidRPr="00647ACE" w:rsidRDefault="007423FB" w:rsidP="007423FB">
      <w:r w:rsidRPr="00647ACE">
        <w:t xml:space="preserve">Инвестиционный доход формируется из доходов в виде вознаграждения по финансовым инструментам (ценным бумагам, вкладам и другим операциям), рыночной </w:t>
      </w:r>
      <w:r w:rsidRPr="00647ACE">
        <w:lastRenderedPageBreak/>
        <w:t>и валютной переоценки финансовых инструментов, доходов по активам, находящимся во внешнем управлении, и прочего.</w:t>
      </w:r>
    </w:p>
    <w:p w:rsidR="00D1642B" w:rsidRPr="00647ACE" w:rsidRDefault="00647ACE" w:rsidP="007423FB">
      <w:hyperlink r:id="rId45" w:history="1">
        <w:r w:rsidR="007423FB" w:rsidRPr="00647ACE">
          <w:rPr>
            <w:rStyle w:val="a3"/>
          </w:rPr>
          <w:t>https://total.kz/ru/news/finansi/bolee_18_trillionov_tenge_pensionnih_otchislenii_nakopili_kazahstantsi_date_2024_03_29_13_25_22</w:t>
        </w:r>
      </w:hyperlink>
    </w:p>
    <w:p w:rsidR="00E805B7" w:rsidRPr="00647ACE" w:rsidRDefault="00E805B7" w:rsidP="00E805B7">
      <w:pPr>
        <w:pStyle w:val="2"/>
      </w:pPr>
      <w:bookmarkStart w:id="145" w:name="_Toc162851215"/>
      <w:r w:rsidRPr="00647ACE">
        <w:t>Bizmedia.kz, 29.03.2024, Сколько составил чистый инвестиционный доход вкладчиков ЕНПФ за 2 месяца 2024 года</w:t>
      </w:r>
      <w:bookmarkEnd w:id="145"/>
    </w:p>
    <w:p w:rsidR="00E805B7" w:rsidRPr="00647ACE" w:rsidRDefault="00E805B7" w:rsidP="002A3E82">
      <w:pPr>
        <w:pStyle w:val="3"/>
      </w:pPr>
      <w:bookmarkStart w:id="146" w:name="_Toc162851216"/>
      <w:r w:rsidRPr="00647ACE">
        <w:t>На протяжении первых двух месяцев 2024 года общий количество прибыли от инвестиций, заработанный Единым Накопительным Пенсионным Фондом (ЕНПФ), достигло отметки в 343,6 миллиарда тенге, передает Bizmedia.kz со ссылкой на пресс-служба ЕНПФ.</w:t>
      </w:r>
      <w:bookmarkEnd w:id="146"/>
    </w:p>
    <w:p w:rsidR="00E805B7" w:rsidRPr="00647ACE" w:rsidRDefault="00E805B7" w:rsidP="00E805B7">
      <w:r w:rsidRPr="00647ACE">
        <w:t>Эта цифра значительно превосходит результат, достигнутый за аналогичный период в прошлом году, увеличившись на 139,1 миллиарда тенге или на 68 процентов.</w:t>
      </w:r>
    </w:p>
    <w:p w:rsidR="00E805B7" w:rsidRPr="00647ACE" w:rsidRDefault="00E805B7" w:rsidP="00E805B7">
      <w:r w:rsidRPr="00647ACE">
        <w:t>Защита доходов пенсионных средств ЕНПФ, сформированных благодаря различным видам пенсионных взносов, таких как обязательные, профессиональные и добровольные, проявила себя в увеличении на 1,91 процента по состоянию на первое марта 2024 года. А показатель дохода от активов, созданных за счет взносов работодателей, на эту же дату составил 0,11 процента.</w:t>
      </w:r>
    </w:p>
    <w:p w:rsidR="00E805B7" w:rsidRPr="00647ACE" w:rsidRDefault="00E805B7" w:rsidP="00E805B7">
      <w:r w:rsidRPr="00647ACE">
        <w:t>Положительная динамика инвестиционного дохода обеспечена за счет размещения пенсионных средств в надежных финансовых инструментах внутри страны и за рубежом, включая акции, вклады и другие операции. Это стало возможным благодаря Национальному Банку Республики Казахстан (НБРК) и специализированным управляющим организациям. Стремление к разнообразию валют и секторов экономики позволило достичь устойчивости в инвестициях.</w:t>
      </w:r>
    </w:p>
    <w:p w:rsidR="00E805B7" w:rsidRPr="00647ACE" w:rsidRDefault="00E805B7" w:rsidP="00E805B7">
      <w:r w:rsidRPr="00647ACE">
        <w:t>К концу марта 2024 года валютная структура пенсионного портфеля ЕНПФ представлена долларовыми активами на уровне 32,2 процента и национальной валютой — 67,8 процента. При этом портфель, формируемый из взносов работодателей, полностью инвестирован в национальную валюту.</w:t>
      </w:r>
    </w:p>
    <w:p w:rsidR="00E805B7" w:rsidRPr="00647ACE" w:rsidRDefault="00E805B7" w:rsidP="00E805B7">
      <w:r w:rsidRPr="00647ACE">
        <w:t>Со времени основания системы накопительных пенсий в 1998 году до марта 2024 года инвестиционная доходность достигла 833,94 процента, опережая инфляцию за тот же период, которая составила 770,54 процента. Казахстан гарантирует сохранение уровня пенсионных накоплений с учетом инфляции, предусматривая компенсацию в случае возможных периодических снижений доходности.</w:t>
      </w:r>
    </w:p>
    <w:p w:rsidR="00E805B7" w:rsidRPr="00647ACE" w:rsidRDefault="00E805B7" w:rsidP="00E805B7">
      <w:r w:rsidRPr="00647ACE">
        <w:t>Политика управления пенсионными активами и их отчетность отличается высокой степенью прозрачности. Каждый участник фонда имеет возможность лично отслеживать размер своих инвестиционных доходов через персональный кабинет на официальном сайте ЕНПФ и в мобильном приложении. Весь спектр сведений об инвестиционной политике и размещенных фондами финансовых инструментах публикуется на сайте www.enpf.kz.</w:t>
      </w:r>
    </w:p>
    <w:p w:rsidR="00E805B7" w:rsidRPr="00647ACE" w:rsidRDefault="00647ACE" w:rsidP="00E805B7">
      <w:hyperlink r:id="rId46" w:history="1">
        <w:r w:rsidR="00E805B7" w:rsidRPr="00647ACE">
          <w:rPr>
            <w:rStyle w:val="a3"/>
          </w:rPr>
          <w:t>https://bizmedia.kz/2024-03-29-skolko-sostavil-chistyj-investiczionnyj-dohod-vkladchikov-enpf-za-2-mesyacza-2024-goda</w:t>
        </w:r>
      </w:hyperlink>
      <w:r w:rsidR="00E805B7" w:rsidRPr="00647ACE">
        <w:t xml:space="preserve"> </w:t>
      </w:r>
    </w:p>
    <w:p w:rsidR="007423FB" w:rsidRPr="00647ACE" w:rsidRDefault="007423FB" w:rsidP="007423FB">
      <w:pPr>
        <w:pStyle w:val="2"/>
      </w:pPr>
      <w:bookmarkStart w:id="147" w:name="_Toc162851217"/>
      <w:r w:rsidRPr="00647ACE">
        <w:lastRenderedPageBreak/>
        <w:t>Капитал.kz, 29.03.2024, В государственные ценные бумаги вложено почти 47% пенсионных активов</w:t>
      </w:r>
      <w:bookmarkEnd w:id="147"/>
    </w:p>
    <w:p w:rsidR="007423FB" w:rsidRPr="00647ACE" w:rsidRDefault="007423FB" w:rsidP="002A3E82">
      <w:pPr>
        <w:pStyle w:val="3"/>
      </w:pPr>
      <w:bookmarkStart w:id="148" w:name="_Toc162851218"/>
      <w:r w:rsidRPr="00647ACE">
        <w:t>Общий объем пенсионных активов на 1 марта 2024 года составил более 18 509,38 млрд тенге. Пенсионные активы (ПА) ЕНПФ в доверительном управлении Нацбанка составили более 18,5 трлн тенге, в управлении УИП - более 41,87 млрд тенге, сообщает корреспондент центра деловой информации Kapital.kz со ссылкой на пресс-службу фонда.</w:t>
      </w:r>
      <w:bookmarkEnd w:id="148"/>
    </w:p>
    <w:p w:rsidR="007423FB" w:rsidRPr="00647ACE" w:rsidRDefault="007423FB" w:rsidP="007423FB">
      <w:r w:rsidRPr="00647ACE">
        <w:t>Инвестиционный портфель пенсионных активов под управлением НБРК</w:t>
      </w:r>
    </w:p>
    <w:p w:rsidR="007423FB" w:rsidRPr="00647ACE" w:rsidRDefault="007423FB" w:rsidP="007423FB">
      <w:r w:rsidRPr="00647ACE">
        <w:t>Основные направления инвестирования пенсионных активов НБРК на 1 марта 2024 года выглядят следующим образом: государственные ценные бумаги Министерства финансов РК – 46,74%, облигации квазигосударственных компаний – 9,83%, облигации банков второго уровня Республики Казахстан – 4,31%, депозиты НБРК –3,28%, акции и депозитарные расписки эмитентов РК – 2,01%, МФО – 1,95%.</w:t>
      </w:r>
    </w:p>
    <w:p w:rsidR="007423FB" w:rsidRPr="00647ACE" w:rsidRDefault="007423FB" w:rsidP="007423FB">
      <w:r w:rsidRPr="00647ACE">
        <w:t>Инвестиционный портфель в разрезе валют, в которые номинированы финансовые инструменты на 1 марта 2024 года: инвестиции в национальной валюте – 67,8%, в долларах США – 32,2% портфеля пенсионных активов.</w:t>
      </w:r>
    </w:p>
    <w:p w:rsidR="007423FB" w:rsidRPr="00647ACE" w:rsidRDefault="007423FB" w:rsidP="007423FB">
      <w:r w:rsidRPr="00647ACE">
        <w:t xml:space="preserve">Из анализа структуры полученного дохода следует, что доходы в виде вознаграждения по ценным бумагам, в том числе по размещенным вкладам и операциям </w:t>
      </w:r>
      <w:r w:rsidR="00FF2A30" w:rsidRPr="00647ACE">
        <w:t>«</w:t>
      </w:r>
      <w:r w:rsidRPr="00647ACE">
        <w:t>обратное РЕПО</w:t>
      </w:r>
      <w:r w:rsidR="00FF2A30" w:rsidRPr="00647ACE">
        <w:t>»</w:t>
      </w:r>
      <w:r w:rsidRPr="00647ACE">
        <w:t xml:space="preserve"> и от рыночной переоценки ценных бумаг, составили 275,12 млрд тенге, по активам, находящимся во внешнем управлении – 103,05 млрд тенге. Переоценка иностранной валюты была отрицательной и составила 26,41 млрд тенге. Прочие убытки составили 0,65 млрд тенге.</w:t>
      </w:r>
    </w:p>
    <w:p w:rsidR="007423FB" w:rsidRPr="00647ACE" w:rsidRDefault="00FF2A30" w:rsidP="007423FB">
      <w:r w:rsidRPr="00647ACE">
        <w:t>«</w:t>
      </w:r>
      <w:r w:rsidR="007423FB" w:rsidRPr="00647ACE">
        <w:t>За счет диверсификации инвестиционного портфеля пенсионных активов по инструментам, отраслям и валютам общий доход за январь-февраль 2024 года является положительным. В результате инвестиционной деятельности, а также из-за волатильности курсов иностранных валют и изменения рыночной стоимости финансовых инструментов размер начисленного инвестиционного дохода с начала 2024 года составил 351,12 млрд тенге, что превышает показатель аналогичного периода прошлого года на 67,05% или на 140,93 млрд тенге</w:t>
      </w:r>
      <w:r w:rsidRPr="00647ACE">
        <w:t>»</w:t>
      </w:r>
      <w:r w:rsidR="007423FB" w:rsidRPr="00647ACE">
        <w:t>, - сообщили в ЕНПФ.</w:t>
      </w:r>
    </w:p>
    <w:p w:rsidR="007423FB" w:rsidRPr="00647ACE" w:rsidRDefault="007423FB" w:rsidP="007423FB">
      <w:r w:rsidRPr="00647ACE">
        <w:t>Доходность пенсионных активов ЕНПФ, распределенная на счета вкладчиков, с начала 2024 года составила 1,91%.</w:t>
      </w:r>
    </w:p>
    <w:p w:rsidR="007423FB" w:rsidRPr="00647ACE" w:rsidRDefault="007423FB" w:rsidP="007423FB">
      <w:r w:rsidRPr="00647ACE">
        <w:t>Основные направления инвестирования ПА ОПВР на 1 марта 2024 года выглядят следующим образом: государственные ценные бумаги Министерства финансов РК – 72,26%, операции РЕПО – 18,58%, денежные средства на инвестиционных счетах – 9,16%. Инвестиционный портфель ПА ОПВР включает только финансовые инструменты, номинированные в национальной валюте. Размер начисленного инвестиционного дохода по ПА ОПВР с начала 2024 года на 1 марта 2024 года составил 14,58 млн тенге. На 1 марта 2024 доходность ПА ОПВР за период с начала 2024 года - 0,11%.</w:t>
      </w:r>
    </w:p>
    <w:p w:rsidR="007423FB" w:rsidRPr="00647ACE" w:rsidRDefault="007423FB" w:rsidP="007423FB">
      <w:r w:rsidRPr="00647ACE">
        <w:t>Управляющие инвестиционным портфелем</w:t>
      </w:r>
    </w:p>
    <w:p w:rsidR="007423FB" w:rsidRPr="00647ACE" w:rsidRDefault="007423FB" w:rsidP="007423FB">
      <w:r w:rsidRPr="00647ACE">
        <w:t>Общий объем пенсионных активов под управлением УИП составляет более 41,87 млрд тенге.</w:t>
      </w:r>
    </w:p>
    <w:p w:rsidR="007423FB" w:rsidRPr="00647ACE" w:rsidRDefault="007423FB" w:rsidP="007423FB">
      <w:r w:rsidRPr="00647ACE">
        <w:lastRenderedPageBreak/>
        <w:t>На 1 марта 2024 года пенсионные активы в доверительном управлении Jusan Invest составили более 7,5 млрд тенге. Основные инвестиции компании: ГЦБ МФ РК – 38,28%, паи Exchange Traded Funds (ETF) – 26,32%, РЕПО – 13,69%, ГЦБ иностранных государств – 7,74% портфеля, облигации банков второго уровня РК – 5,45%. Отметим, что 64,22% портфеля представлено в тенге, 35,78% - в долларах США. В результате инвестиционной деятельности, а также из-за волатильности курсов иностранных валют и изменения рыночной стоимости финансовых инструментов размер начисленного инвестиционного дохода за два месяца составил 137,63 млн тенге. Доходность пенсионных активов - 1,88%.</w:t>
      </w:r>
    </w:p>
    <w:p w:rsidR="007423FB" w:rsidRPr="00647ACE" w:rsidRDefault="007423FB" w:rsidP="007423FB">
      <w:r w:rsidRPr="00647ACE">
        <w:t xml:space="preserve">На 1 марта 2024 года пенсионные активы в доверительном управлении Halyk Global Markets составили более 3,6 млрд тенге. Основные инвестиции в структуре портфеля таковы: </w:t>
      </w:r>
      <w:r w:rsidR="00FF2A30" w:rsidRPr="00647ACE">
        <w:t>«</w:t>
      </w:r>
      <w:r w:rsidRPr="00647ACE">
        <w:t>обратное РЕПО</w:t>
      </w:r>
      <w:r w:rsidR="00FF2A30" w:rsidRPr="00647ACE">
        <w:t>»</w:t>
      </w:r>
      <w:r w:rsidRPr="00647ACE">
        <w:t xml:space="preserve"> (не более 90 календарных дней) – 44,72%, облигации квазигосударственных организаций РК – 11,61%, облигации МФО – 7,29%, ценные бумаги, имеющие статус государственных, выпущенные центральными правительствами иностранных государств – 6,91%, облигации банков второго уровня РК – 5,62%, корпоративные облигации иностранных эмитентов – 5,52%. Инвестиции в национальной валюте составили 76,57% портфеля, в долларах США - 23,43%. В результате инвестиционной деятельности размер начисленного инвестиционного дохода с начала 2024 года по 1 марта составил 52,26 млн тенге. Доходность - 1,41%.</w:t>
      </w:r>
    </w:p>
    <w:p w:rsidR="007423FB" w:rsidRPr="00647ACE" w:rsidRDefault="007423FB" w:rsidP="007423FB">
      <w:r w:rsidRPr="00647ACE">
        <w:t>На 1 марта 2024 года пенсионные активы в доверительном управлении BCC Invest составили порядка 4 млрд тенге. Основные направления инвестиций: РЕПО – 24,41%, облигации квазигосударственных организаций Республики Казахстан – 20,66%, паи (ETF на индексы) – 15,42%, государственные облигации РК – 12,94%, облигации БВУ РК – 8,16%, корпоративные облигации иностранных эмитентов – 7,53%, государственные облигации США – 3,62%, акции и депозитарные расписки эмитентов РК – 2,40%, облигации МФО – 2,26% портфеля. В инструменты в национальной валюте инвестировано 73,58% портфеля, в долларах США - 26,42%. В результате инвестиционной деятельности за два месяца размер начисленного инвестиционного дохода составил 38,28 млн тенге. Доходность пенсионных активов - 0,96%.</w:t>
      </w:r>
    </w:p>
    <w:p w:rsidR="007423FB" w:rsidRPr="00647ACE" w:rsidRDefault="007423FB" w:rsidP="007423FB">
      <w:r w:rsidRPr="00647ACE">
        <w:t xml:space="preserve">На 1 марта 2024 года пенсионные активы в доверительном управлении </w:t>
      </w:r>
      <w:r w:rsidR="00FF2A30" w:rsidRPr="00647ACE">
        <w:t>«</w:t>
      </w:r>
      <w:r w:rsidRPr="00647ACE">
        <w:t>Сентрас Секьюритиз</w:t>
      </w:r>
      <w:r w:rsidR="00FF2A30" w:rsidRPr="00647ACE">
        <w:t>»</w:t>
      </w:r>
      <w:r w:rsidRPr="00647ACE">
        <w:t xml:space="preserve"> составили более 1,1 млрд тенге. В ГЦБ МФ РК инвестировано 30,97% активов, РЕПО – 25,23%, в облигации квазигосударственных организаций – 16,3%, акции и депозитарные расписки, эмитентов РК – 8,05%, облигации БВУ РК – 7,33%, государственные облигации США - 7,23%, денежные средства на инвестиционных счетах - 2,16%. В инструменты в национальной валюте инвестировано 75,90% портфеля, в долларах США - 22,19%, в канадских долларах - 1,91%. В результате инвестиционной деятельности и изменения рыночной стоимости финансовых инструментов размер начисленного инвестиционного дохода за два месяца составил 34,17 млн тенге. Доходность пенсионных активов - 2,99%.</w:t>
      </w:r>
    </w:p>
    <w:p w:rsidR="007423FB" w:rsidRPr="00647ACE" w:rsidRDefault="007423FB" w:rsidP="007423FB">
      <w:r w:rsidRPr="00647ACE">
        <w:t xml:space="preserve">На 1 марта 2024 года пенсионные активы в доверительном управлении Halyk Finance составили более 25,6 млрд тенге. Основные инвестиции в структуре портфеля выглядят так: </w:t>
      </w:r>
      <w:r w:rsidR="00FF2A30" w:rsidRPr="00647ACE">
        <w:t>«</w:t>
      </w:r>
      <w:r w:rsidRPr="00647ACE">
        <w:t>обратное РЕПО</w:t>
      </w:r>
      <w:r w:rsidR="00FF2A30" w:rsidRPr="00647ACE">
        <w:t>»</w:t>
      </w:r>
      <w:r w:rsidRPr="00647ACE">
        <w:t xml:space="preserve"> (не более 90 календарных дней) – 54,23%, паи Exchange Traded Funds (ETF) – 8,62%, ГЦБ иностранных государств – 7,44%, облигации квазигосударственных организаций Республики Казахстан – 5,26%, денежные средства на счетах – 4,60%, облигации банков второго уровня РК – 3,76%. В инструменты в национальной валюте инвестировано 75,48% портфеля, в долларах - 24,31%, в евро - </w:t>
      </w:r>
      <w:r w:rsidRPr="00647ACE">
        <w:lastRenderedPageBreak/>
        <w:t>0,21%. В результате инвестиционной деятельности размер начисленного инвестиционного дохода за два месяца составил 317,17 млн тенге. Доходность пенсионных активов - 1,47%.</w:t>
      </w:r>
    </w:p>
    <w:p w:rsidR="007423FB" w:rsidRPr="00647ACE" w:rsidRDefault="00647ACE" w:rsidP="007423FB">
      <w:hyperlink r:id="rId47" w:history="1">
        <w:r w:rsidR="007423FB" w:rsidRPr="00647ACE">
          <w:rPr>
            <w:rStyle w:val="a3"/>
          </w:rPr>
          <w:t>https://kapital.kz/finance/124402/v-gosudarstvennyye-tsennyye-bumagi-vlozheno-pochti-47-pensionnykh-aktivov.html</w:t>
        </w:r>
      </w:hyperlink>
    </w:p>
    <w:p w:rsidR="00D1642B" w:rsidRPr="00647ACE" w:rsidRDefault="00D1642B" w:rsidP="00D1642B">
      <w:pPr>
        <w:pStyle w:val="10"/>
      </w:pPr>
      <w:bookmarkStart w:id="149" w:name="_Toc99271715"/>
      <w:bookmarkStart w:id="150" w:name="_Toc99318660"/>
      <w:bookmarkStart w:id="151" w:name="_Toc162851219"/>
      <w:r w:rsidRPr="00647ACE">
        <w:t>Новости пенсионной отрасли стран дальнего зарубежья</w:t>
      </w:r>
      <w:bookmarkEnd w:id="149"/>
      <w:bookmarkEnd w:id="150"/>
      <w:bookmarkEnd w:id="151"/>
    </w:p>
    <w:p w:rsidR="003B3E92" w:rsidRPr="00647ACE" w:rsidRDefault="003B3E92" w:rsidP="003B3E92">
      <w:pPr>
        <w:pStyle w:val="2"/>
      </w:pPr>
      <w:bookmarkStart w:id="152" w:name="_Toc162851220"/>
      <w:r w:rsidRPr="00647ACE">
        <w:t>Известия, 29.03.2024, Неутешительный прогноз: в Германии озаботились поиском денег на пенсии</w:t>
      </w:r>
      <w:bookmarkEnd w:id="152"/>
    </w:p>
    <w:p w:rsidR="003B3E92" w:rsidRPr="00647ACE" w:rsidRDefault="003B3E92" w:rsidP="002A3E82">
      <w:pPr>
        <w:pStyle w:val="3"/>
      </w:pPr>
      <w:bookmarkStart w:id="153" w:name="_Toc162851221"/>
      <w:r w:rsidRPr="00647ACE">
        <w:t xml:space="preserve">Министр финансов Германии Кристиан Линднер заявил, что на фоне отсутствия экономического роста немецкая экономика стала неконкурентоспособной, а сама страна стремительно беднеет. В министерстве подготовили анализ сложившейся ситуации. В оппозиции засомневались, хватит ли в бюджете страны денег на социальные расходы и, в частности, выплату пенсий. Подробности - в материале </w:t>
      </w:r>
      <w:r w:rsidR="00FF2A30" w:rsidRPr="00647ACE">
        <w:t>«</w:t>
      </w:r>
      <w:r w:rsidRPr="00647ACE">
        <w:t>Известий</w:t>
      </w:r>
      <w:r w:rsidR="00FF2A30" w:rsidRPr="00647ACE">
        <w:t>»</w:t>
      </w:r>
      <w:r w:rsidRPr="00647ACE">
        <w:t>.</w:t>
      </w:r>
      <w:bookmarkEnd w:id="153"/>
    </w:p>
    <w:p w:rsidR="003B3E92" w:rsidRPr="00647ACE" w:rsidRDefault="003B3E92" w:rsidP="003B3E92">
      <w:r w:rsidRPr="00647ACE">
        <w:t>Есть проблемы</w:t>
      </w:r>
    </w:p>
    <w:p w:rsidR="003B3E92" w:rsidRPr="00647ACE" w:rsidRDefault="00FF2A30" w:rsidP="003B3E92">
      <w:r w:rsidRPr="00647ACE">
        <w:t>«</w:t>
      </w:r>
      <w:r w:rsidR="003B3E92" w:rsidRPr="00647ACE">
        <w:t>Мы больше не конкурентоспособны. Мы становимся беднее, потому что у нас нет экономического роста</w:t>
      </w:r>
      <w:r w:rsidRPr="00647ACE">
        <w:t>»</w:t>
      </w:r>
      <w:r w:rsidR="003B3E92" w:rsidRPr="00647ACE">
        <w:t>, - сообщил глава немецкого минфина, лидер либеральной Свободной демократической партии (СвДП) Кристиан Линднер. Организация экономического сотрудничества и развития опубликовала прогноз роста экономики ФРГ на 2024 год, согласно которому он сократился почти вдвое, достигнув 0,3%.</w:t>
      </w:r>
    </w:p>
    <w:p w:rsidR="003B3E92" w:rsidRPr="00647ACE" w:rsidRDefault="003B3E92" w:rsidP="003B3E92">
      <w:r w:rsidRPr="00647ACE">
        <w:t>По сравнению с 2022 годом на 2% снизился объем промышленного производства в Германии в 2023 году. Данные показывают, что в настоящее время промпроизводство ФРГ находится на самом низком уровне со времен мирового финансового кризиса 2008 года.</w:t>
      </w:r>
    </w:p>
    <w:p w:rsidR="003B3E92" w:rsidRPr="00647ACE" w:rsidRDefault="003B3E92" w:rsidP="003B3E92">
      <w:r w:rsidRPr="00647ACE">
        <w:t>Рост зафиксирован в выпуске транспортного оборудования и автомобилей. При этом в отраслях, наиболее чувствительных к колебаниям цен на энергоносители, включая металлургическую и химическую промышленности, происходит спад.</w:t>
      </w:r>
    </w:p>
    <w:p w:rsidR="003B3E92" w:rsidRPr="00647ACE" w:rsidRDefault="003B3E92" w:rsidP="003B3E92">
      <w:r w:rsidRPr="00647ACE">
        <w:t>О том, что в ФРГ существуют экономические проблемы, канцлер Германии Олаф Шольц сообщил еще в сентябре прошлого года. Тогда он объяснил сложившуюся ситуацию ростом цен на энергоносители и ослаблением экспортных рынков. За последнее время ситуация не улучшилась.</w:t>
      </w:r>
    </w:p>
    <w:p w:rsidR="003B3E92" w:rsidRPr="00647ACE" w:rsidRDefault="003B3E92" w:rsidP="003B3E92">
      <w:r w:rsidRPr="00647ACE">
        <w:t>Еврокомиссия опубликовала прогноз, согласно которому рост европейской экономики в ближайшие полтора года будет происходить медленнее запланированного во многом из-за Германии.</w:t>
      </w:r>
    </w:p>
    <w:p w:rsidR="003B3E92" w:rsidRPr="00647ACE" w:rsidRDefault="003B3E92" w:rsidP="003B3E92">
      <w:r w:rsidRPr="00647ACE">
        <w:t xml:space="preserve">В минфине ФРГ уже забили тревогу. Кристиан Линднер заявил, что власти </w:t>
      </w:r>
      <w:r w:rsidR="00FF2A30" w:rsidRPr="00647ACE">
        <w:t>«</w:t>
      </w:r>
      <w:r w:rsidRPr="00647ACE">
        <w:t>не сделали никаких выводов из этого анализа</w:t>
      </w:r>
      <w:r w:rsidR="00FF2A30" w:rsidRPr="00647ACE">
        <w:t>»</w:t>
      </w:r>
      <w:r w:rsidRPr="00647ACE">
        <w:t xml:space="preserve">. Он добавил, что сегодня уже всем понятно, что все социальные блага и перспективные экологические проекты страны могут быть обеспечены лишь за счет </w:t>
      </w:r>
      <w:r w:rsidR="00FF2A30" w:rsidRPr="00647ACE">
        <w:t>«</w:t>
      </w:r>
      <w:r w:rsidRPr="00647ACE">
        <w:t>экономического процветания</w:t>
      </w:r>
      <w:r w:rsidR="00FF2A30" w:rsidRPr="00647ACE">
        <w:t>»</w:t>
      </w:r>
      <w:r w:rsidRPr="00647ACE">
        <w:t>.</w:t>
      </w:r>
    </w:p>
    <w:p w:rsidR="003B3E92" w:rsidRPr="00647ACE" w:rsidRDefault="003B3E92" w:rsidP="003B3E92">
      <w:r w:rsidRPr="00647ACE">
        <w:lastRenderedPageBreak/>
        <w:t xml:space="preserve">Министр призвал прийти к </w:t>
      </w:r>
      <w:r w:rsidR="00FF2A30" w:rsidRPr="00647ACE">
        <w:t>«</w:t>
      </w:r>
      <w:r w:rsidRPr="00647ACE">
        <w:t>социальной рыночной экономике</w:t>
      </w:r>
      <w:r w:rsidR="00FF2A30" w:rsidRPr="00647ACE">
        <w:t>»</w:t>
      </w:r>
      <w:r w:rsidRPr="00647ACE">
        <w:t>. Для этого, по его мнению, необходимо развивать большую гибкость рынка труда при меньшей бюрократии.</w:t>
      </w:r>
    </w:p>
    <w:p w:rsidR="003B3E92" w:rsidRPr="00647ACE" w:rsidRDefault="003B3E92" w:rsidP="003B3E92">
      <w:r w:rsidRPr="00647ACE">
        <w:t>Новый доклад</w:t>
      </w:r>
    </w:p>
    <w:p w:rsidR="003B3E92" w:rsidRPr="00647ACE" w:rsidRDefault="003B3E92" w:rsidP="003B3E92">
      <w:r w:rsidRPr="00647ACE">
        <w:t>В середине марта министерство финансов подготовило анализ сложившейся обстановки в Германии. В документе отмечается, что беспокойство вызывает демографическая ситуация в ФРГ - происходит старение населения, а в экономику страны всё меньше вовлекаются люди трудоспособного возраста.</w:t>
      </w:r>
    </w:p>
    <w:p w:rsidR="003B3E92" w:rsidRPr="00647ACE" w:rsidRDefault="003B3E92" w:rsidP="003B3E92">
      <w:r w:rsidRPr="00647ACE">
        <w:t>В Германию прибывают мигранты, однако, как отмечается в публикации, полностью покрыть потребности в трудовых ресурсах с их помощью не удается.</w:t>
      </w:r>
    </w:p>
    <w:p w:rsidR="003B3E92" w:rsidRPr="00647ACE" w:rsidRDefault="003B3E92" w:rsidP="003B3E92">
      <w:r w:rsidRPr="00647ACE">
        <w:t>Авторы документа пришли к выводу о необходимости серьезных реформ. В частности, по мнению Линднера, это необходимо для того, чтобы гарантированно обеспечивать граждан ФРГ пенсиями. Министр, в частности, предлагает создать специальный фонд, который он называет капиталом поколений, чтобы использовать полученные от вложения в ценные бумаги доходы для финансирования пенсионной системы.</w:t>
      </w:r>
    </w:p>
    <w:p w:rsidR="003B3E92" w:rsidRPr="00647ACE" w:rsidRDefault="003B3E92" w:rsidP="003B3E92">
      <w:r w:rsidRPr="00647ACE">
        <w:t>Фонд будут обеспечивать с помощью государственных займов, а средства - инвестировать в ценные бумаги. По прогнозу, к середине 2030-х его объем должен достичь 200 млрд, после этого доходы от инвестиций должны будут приносить до 10 млрд в год, которые станут направлять на выплату пенсий.</w:t>
      </w:r>
    </w:p>
    <w:p w:rsidR="003B3E92" w:rsidRPr="00647ACE" w:rsidRDefault="003B3E92" w:rsidP="003B3E92">
      <w:r w:rsidRPr="00647ACE">
        <w:t>Глава минфина Германии полагает, что улучшить экономическую ситуацию можно за счет изменения налоговой системы, ликвидации бюрократизма, разработки мер по стимулированию инвестиций, их направления в современную инфраструктуру. Ситуацию с занятостью, по его мнению, можно стабилизировать с помощью привлечения квалифицированной рабочей силы из-за рубежа, более активного присутствия на рынке труда женщин и людей, которые уже вышли на пенсию.</w:t>
      </w:r>
    </w:p>
    <w:p w:rsidR="003B3E92" w:rsidRPr="00647ACE" w:rsidRDefault="003B3E92" w:rsidP="003B3E92">
      <w:r w:rsidRPr="00647ACE">
        <w:t xml:space="preserve">Оппозиция раскритиковала планы Линднера и других представителей правительства по созданию фонда. </w:t>
      </w:r>
      <w:r w:rsidR="00FF2A30" w:rsidRPr="00647ACE">
        <w:t>«</w:t>
      </w:r>
      <w:r w:rsidRPr="00647ACE">
        <w:t xml:space="preserve">Из-за явного отсутствия планирования в пенсионной политике </w:t>
      </w:r>
      <w:r w:rsidR="00FF2A30" w:rsidRPr="00647ACE">
        <w:t>«</w:t>
      </w:r>
      <w:r w:rsidRPr="00647ACE">
        <w:t>светофорная коалиция</w:t>
      </w:r>
      <w:r w:rsidR="00FF2A30" w:rsidRPr="00647ACE">
        <w:t>»</w:t>
      </w:r>
      <w:r w:rsidRPr="00647ACE">
        <w:t xml:space="preserve"> мешает обеспечивать гражданам старость</w:t>
      </w:r>
      <w:r w:rsidR="00FF2A30" w:rsidRPr="00647ACE">
        <w:t>»</w:t>
      </w:r>
      <w:r w:rsidRPr="00647ACE">
        <w:t xml:space="preserve">, - отреагировала член бундестага Германии Сара Вагенкнехт, добавив, что считает такую пенсионную реформу </w:t>
      </w:r>
      <w:r w:rsidR="00FF2A30" w:rsidRPr="00647ACE">
        <w:t>«</w:t>
      </w:r>
      <w:r w:rsidRPr="00647ACE">
        <w:t>пенсией в казино</w:t>
      </w:r>
      <w:r w:rsidR="00FF2A30" w:rsidRPr="00647ACE">
        <w:t>»</w:t>
      </w:r>
      <w:r w:rsidRPr="00647ACE">
        <w:t>.</w:t>
      </w:r>
    </w:p>
    <w:p w:rsidR="003B3E92" w:rsidRPr="00647ACE" w:rsidRDefault="003B3E92" w:rsidP="003B3E92">
      <w:r w:rsidRPr="00647ACE">
        <w:t>А глава крупнейшего немецкого профсоюза IG Metall Кристиан Беннер назвал инициативу правительства шагом в неизвестность, который никак не повысит защищенность гарантированной пенсии по старости.</w:t>
      </w:r>
    </w:p>
    <w:p w:rsidR="003B3E92" w:rsidRPr="00647ACE" w:rsidRDefault="003B3E92" w:rsidP="003B3E92">
      <w:r w:rsidRPr="00647ACE">
        <w:t>Кризисные явления</w:t>
      </w:r>
    </w:p>
    <w:p w:rsidR="003B3E92" w:rsidRPr="00647ACE" w:rsidRDefault="003B3E92" w:rsidP="003B3E92">
      <w:r w:rsidRPr="00647ACE">
        <w:t>Научный сотрудник Центра европейских исследований ИМИ МГИМО Артем Соколов считает, что алармизм минфина Германии связан не в последнюю очередь с тем, что Кристиан Линднер как лидер СвДП использует данный ресурс для того, чтобы в очередной раз подтвердить взгляды своей собственной партии на экономическую политику ФРГ.</w:t>
      </w:r>
    </w:p>
    <w:p w:rsidR="003B3E92" w:rsidRPr="00647ACE" w:rsidRDefault="003B3E92" w:rsidP="003B3E92">
      <w:r w:rsidRPr="00647ACE">
        <w:t xml:space="preserve">- Главным образом, он стремится показать свое несогласие со многими действиями, которые предпринимает правительство Олафа Шольца, в частности, теми министерствами и ведомствами, которые контролируют социал-демократы и </w:t>
      </w:r>
      <w:r w:rsidR="00FF2A30" w:rsidRPr="00647ACE">
        <w:t>«</w:t>
      </w:r>
      <w:r w:rsidRPr="00647ACE">
        <w:t>Зеленые</w:t>
      </w:r>
      <w:r w:rsidR="00FF2A30" w:rsidRPr="00647ACE">
        <w:t>»</w:t>
      </w:r>
      <w:r w:rsidRPr="00647ACE">
        <w:t>, - пояснил он.</w:t>
      </w:r>
    </w:p>
    <w:p w:rsidR="003B3E92" w:rsidRPr="00647ACE" w:rsidRDefault="003B3E92" w:rsidP="003B3E92">
      <w:r w:rsidRPr="00647ACE">
        <w:lastRenderedPageBreak/>
        <w:t>Германист добавил, что либералы выступают за соблюдение финансовой дисциплины, последовательно делают заявления против повышения налогов и против тех трат, которые можно, на их взгляд, не вводить.</w:t>
      </w:r>
    </w:p>
    <w:p w:rsidR="003B3E92" w:rsidRPr="00647ACE" w:rsidRDefault="003B3E92" w:rsidP="003B3E92">
      <w:r w:rsidRPr="00647ACE">
        <w:t xml:space="preserve">- Здесь неизбежны идеологические столкновения с социал-демократами и </w:t>
      </w:r>
      <w:r w:rsidR="00FF2A30" w:rsidRPr="00647ACE">
        <w:t>«</w:t>
      </w:r>
      <w:r w:rsidRPr="00647ACE">
        <w:t>Зелеными</w:t>
      </w:r>
      <w:r w:rsidR="00FF2A30" w:rsidRPr="00647ACE">
        <w:t>»</w:t>
      </w:r>
      <w:r w:rsidRPr="00647ACE">
        <w:t>. Отсюда алармизм установок, поскольку прогнозы других ведущих аналитических центров как в Германии, так и в других странах показывают негативный или крайне осторожный прогноз по экономическому развитию ФРГ в обозримой перспективе, - добавил специалист.</w:t>
      </w:r>
    </w:p>
    <w:p w:rsidR="003B3E92" w:rsidRPr="00647ACE" w:rsidRDefault="003B3E92" w:rsidP="003B3E92">
      <w:r w:rsidRPr="00647ACE">
        <w:t>Говоря о жизнеспособности социальной системы, в частности о вопросе выплат пенсий, Артем Соколов отметил, что он связан и с демографической ситуацией в ФРГ.</w:t>
      </w:r>
    </w:p>
    <w:p w:rsidR="003B3E92" w:rsidRPr="00647ACE" w:rsidRDefault="003B3E92" w:rsidP="003B3E92">
      <w:r w:rsidRPr="00647ACE">
        <w:t>- Поскольку в ближайшие годы на пенсию выйдет наиболее многочисленное поколение работоспособных граждан, равноценной замены им нет, что драматическим образом отражается на перспективах немецкого рынка труда, который не может быть сбалансирован даже через массовую миграцию, массовое привлечение работников разных квалификаций в ФРГ, - сообщил аналитик.</w:t>
      </w:r>
    </w:p>
    <w:p w:rsidR="003B3E92" w:rsidRPr="00647ACE" w:rsidRDefault="003B3E92" w:rsidP="003B3E92">
      <w:r w:rsidRPr="00647ACE">
        <w:t>Соколов подчеркнул, что после разрыва российско-германских энергетических связей ФРГ не удалось найти такого же поставщика доступных энергоносителей. В результате это определяет подорожание услуг ЖКХ и кризисные явления в немецкой экономике, которая и так испытывает на себе угрозу деиндустриализации, связанной с тем, что крупные промышленные предприятия, автопроизводители и другие переносят свои предприятия в другие страны и регионы мира, - пояснил политолог.</w:t>
      </w:r>
    </w:p>
    <w:p w:rsidR="003B3E92" w:rsidRPr="00647ACE" w:rsidRDefault="003B3E92" w:rsidP="003B3E92">
      <w:r w:rsidRPr="00647ACE">
        <w:t>Эксперт добавил, что пока нет убежденности, что у правительства есть реальная стратегия по поиску источников энергии, альтернативных российским газу и нефти.</w:t>
      </w:r>
    </w:p>
    <w:p w:rsidR="003B3E92" w:rsidRPr="00647ACE" w:rsidRDefault="003B3E92" w:rsidP="003B3E92">
      <w:r w:rsidRPr="00647ACE">
        <w:t>После отказа от российских энергоносителей ФРГ стала импортировать газ из Катара и США. Однако в конце января президент США, ссылаясь на влияние СПГ на климат и экологию, приостановил поставки сжиженного газа. Американские чиновники уверяют, что это никак не повлияет на поставки СПГ в Европу, однако в Германии эта новость вызвала обеспокоенность, учитывая, что у американцев страна закупает свыше 80% сжиженного газа.</w:t>
      </w:r>
    </w:p>
    <w:p w:rsidR="003B3E92" w:rsidRPr="00647ACE" w:rsidRDefault="003B3E92" w:rsidP="003B3E92">
      <w:r w:rsidRPr="00647ACE">
        <w:t>Выкачиваются средства из Европы</w:t>
      </w:r>
    </w:p>
    <w:p w:rsidR="003B3E92" w:rsidRPr="00647ACE" w:rsidRDefault="003B3E92" w:rsidP="003B3E92">
      <w:r w:rsidRPr="00647ACE">
        <w:t xml:space="preserve">Доктор политических наук, профессор СПбГУ Наталья Еремина в разговоре с </w:t>
      </w:r>
      <w:r w:rsidR="00FF2A30" w:rsidRPr="00647ACE">
        <w:t>«</w:t>
      </w:r>
      <w:r w:rsidRPr="00647ACE">
        <w:t>Известиями</w:t>
      </w:r>
      <w:r w:rsidR="00FF2A30" w:rsidRPr="00647ACE">
        <w:t>»</w:t>
      </w:r>
      <w:r w:rsidRPr="00647ACE">
        <w:t xml:space="preserve"> отметила, что ситуация в Германии не выглядит стабильной. Тем не менее определенный объем промышленного производства в стране сохраняется, на ней всегда замыкались все производственно-логистические цепочки внутри Евросоюза, и сейчас благодаря этому она остается на плаву.</w:t>
      </w:r>
    </w:p>
    <w:p w:rsidR="003B3E92" w:rsidRPr="00647ACE" w:rsidRDefault="003B3E92" w:rsidP="003B3E92">
      <w:r w:rsidRPr="00647ACE">
        <w:t>По мнению политолога, на самом деле проблема довольно серьезная.</w:t>
      </w:r>
    </w:p>
    <w:p w:rsidR="003B3E92" w:rsidRPr="00647ACE" w:rsidRDefault="003B3E92" w:rsidP="003B3E92">
      <w:r w:rsidRPr="00647ACE">
        <w:t>- Каждое второе предприятие готово передислоцироваться из Германии, остается всё меньше резервов для того, чтобы сохранять производство на территории ФРГ, сами предприятия теряют эти резервы, подушка безопасности сокращается, соответственно, речь идет о том, чтобы переносить предприятия на другие территории, где выгоднее производить с точки зрения конкурентоспособности товара, - отметила специалист.</w:t>
      </w:r>
    </w:p>
    <w:p w:rsidR="003B3E92" w:rsidRPr="00647ACE" w:rsidRDefault="003B3E92" w:rsidP="003B3E92">
      <w:r w:rsidRPr="00647ACE">
        <w:t>Она добавила, что раньше такими конкурентоспособными товарами Германия славилась благодаря дешевым энергоносителям из РФ.</w:t>
      </w:r>
    </w:p>
    <w:p w:rsidR="003B3E92" w:rsidRPr="00647ACE" w:rsidRDefault="003B3E92" w:rsidP="003B3E92">
      <w:r w:rsidRPr="00647ACE">
        <w:lastRenderedPageBreak/>
        <w:t>- Оторвав Германию от России, осуществляется подрыв экономического благополучия ФРГ. Германии предначертана негативная судьба. Выкачиваются средства из Европы и перетекают в Соединенные Штаты, - резюмировала аналитик.</w:t>
      </w:r>
    </w:p>
    <w:p w:rsidR="003B3E92" w:rsidRPr="00647ACE" w:rsidRDefault="00647ACE" w:rsidP="003B3E92">
      <w:hyperlink r:id="rId48" w:history="1">
        <w:r w:rsidR="003B3E92" w:rsidRPr="00647ACE">
          <w:rPr>
            <w:rStyle w:val="a3"/>
          </w:rPr>
          <w:t>https://iz.ru/1672549/kseniia-loginova/neuteshitelnyi-prognoz-v-germanii-ozabotilis-poiskom-deneg-na-pensii</w:t>
        </w:r>
      </w:hyperlink>
      <w:r w:rsidR="003B3E92" w:rsidRPr="00647ACE">
        <w:t xml:space="preserve"> </w:t>
      </w:r>
    </w:p>
    <w:p w:rsidR="001943AE" w:rsidRPr="00647ACE" w:rsidRDefault="001943AE" w:rsidP="001943AE">
      <w:pPr>
        <w:pStyle w:val="2"/>
      </w:pPr>
      <w:bookmarkStart w:id="154" w:name="_Toc162851222"/>
      <w:r w:rsidRPr="00647ACE">
        <w:t>АЗЕРТАДЖ, 29.03.2024, У кого в Германии больше размер пенсии?</w:t>
      </w:r>
      <w:bookmarkEnd w:id="154"/>
    </w:p>
    <w:p w:rsidR="001943AE" w:rsidRPr="00647ACE" w:rsidRDefault="001943AE" w:rsidP="002A3E82">
      <w:pPr>
        <w:pStyle w:val="3"/>
      </w:pPr>
      <w:bookmarkStart w:id="155" w:name="_Toc162851223"/>
      <w:r w:rsidRPr="00647ACE">
        <w:t>Пенсионные права в Германии зависят от различных факторов. Какие возрастные группы получают самые высокие пенсии в Германии и почему?</w:t>
      </w:r>
      <w:bookmarkEnd w:id="155"/>
    </w:p>
    <w:p w:rsidR="001943AE" w:rsidRPr="00647ACE" w:rsidRDefault="001943AE" w:rsidP="001943AE">
      <w:r w:rsidRPr="00647ACE">
        <w:t xml:space="preserve">Как сообщает АЗЕРТАДЖ, по результатам мониторинга немецких СМИ, поколение бэби-бумеров, к которому относятся люди, родившиеся в период с 1955 по 1969 год, входит в когорту с самыми высокими пенсионными выплатами. Согласно статистике издания Deutsche Rentenversicherung, это поколение имеет преимущества в виде долгой трудовой жизни и высокого уровня пенсии. Как пишет другое издание - Bayrischer Rundfunk, - многие бэби-бумеры планируют выйти на пенсию в ближайшие годы. Однако, согласно статистике </w:t>
      </w:r>
      <w:r w:rsidR="00FF2A30" w:rsidRPr="00647ACE">
        <w:t>«</w:t>
      </w:r>
      <w:r w:rsidRPr="00647ACE">
        <w:t>Немецкого арендного страхования</w:t>
      </w:r>
      <w:r w:rsidR="00FF2A30" w:rsidRPr="00647ACE">
        <w:t>»</w:t>
      </w:r>
      <w:r w:rsidRPr="00647ACE">
        <w:t>, высокие пенсии ожидают также представителей когорт 1970–1974 и 1975–1984 годов рождения. Размер пенсии всегда остается индивидуальным.</w:t>
      </w:r>
    </w:p>
    <w:p w:rsidR="001943AE" w:rsidRPr="00647ACE" w:rsidRDefault="001943AE" w:rsidP="001943AE">
      <w:r w:rsidRPr="00647ACE">
        <w:t>Согласно всё тому же Deutsche Rentenversicherung, люди любого возраста могут улучшить свои пенсионные права, работая дольше и увеличивая количество заработанных баллов.</w:t>
      </w:r>
    </w:p>
    <w:p w:rsidR="001943AE" w:rsidRPr="00647ACE" w:rsidRDefault="001943AE" w:rsidP="001943AE">
      <w:r w:rsidRPr="00647ACE">
        <w:t>На размер пенсии могут повлиять следующие факторы: год рождения, количество лет внесения взносов, доход в течение трудовой жизни, заработанные баллы, более ранний выход на пенсию, пенсия по случаю потери кормильца.</w:t>
      </w:r>
    </w:p>
    <w:p w:rsidR="001943AE" w:rsidRPr="00647ACE" w:rsidRDefault="001943AE" w:rsidP="001943AE">
      <w:r w:rsidRPr="00647ACE">
        <w:t>Год рождения определяет размер пенсии. Чем больше у пенсионера взносов, тем выше будет его пенсия. Чем выше доход в течение трудовой жизни, тем выше пенсия. Баллы заработка определяют уровень права на пенсию. Досрочный выход на пенсию влечет за собой вычеты из пенсии. Лица, пережившие длительные периоды хорошей экономики и имевшие возможность работать много лет с хорошей зарплатой, получат больше пенсии позже, чем кто мало платил в пенсионный фонд и работал неполный рабочий день или вообще не работал.</w:t>
      </w:r>
    </w:p>
    <w:p w:rsidR="001943AE" w:rsidRPr="00647ACE" w:rsidRDefault="00FF2A30" w:rsidP="001943AE">
      <w:r w:rsidRPr="00647ACE">
        <w:t>«</w:t>
      </w:r>
      <w:r w:rsidR="001943AE" w:rsidRPr="00647ACE">
        <w:t>Немецкое арендное страхование</w:t>
      </w:r>
      <w:r w:rsidRPr="00647ACE">
        <w:t>»</w:t>
      </w:r>
      <w:r w:rsidR="001943AE" w:rsidRPr="00647ACE">
        <w:t xml:space="preserve"> ежегодно публикует статистику по размеру пенсий. Важно отметить, что это лишь средние значения. Однако для того, чтобы получать пенсию, необходимо сначала выйти на пенсию. Это примерно, как </w:t>
      </w:r>
      <w:r w:rsidRPr="00647ACE">
        <w:t>«</w:t>
      </w:r>
      <w:r w:rsidR="001943AE" w:rsidRPr="00647ACE">
        <w:t>кот в мешке</w:t>
      </w:r>
      <w:r w:rsidRPr="00647ACE">
        <w:t>»</w:t>
      </w:r>
      <w:r w:rsidR="001943AE" w:rsidRPr="00647ACE">
        <w:t>, как любят на этот счет шутить немцы.</w:t>
      </w:r>
    </w:p>
    <w:p w:rsidR="00D1642B" w:rsidRPr="00647ACE" w:rsidRDefault="00647ACE" w:rsidP="001943AE">
      <w:hyperlink r:id="rId49" w:history="1">
        <w:r w:rsidR="001943AE" w:rsidRPr="00647ACE">
          <w:rPr>
            <w:rStyle w:val="a3"/>
          </w:rPr>
          <w:t>https://azertag.az/ru/xeber/u_kogo_v_germanii_bolshe_razmer_pensii-2957769</w:t>
        </w:r>
      </w:hyperlink>
    </w:p>
    <w:p w:rsidR="001943AE" w:rsidRPr="00647ACE" w:rsidRDefault="001943AE" w:rsidP="001943AE"/>
    <w:p w:rsidR="00D1642B" w:rsidRPr="00647ACE" w:rsidRDefault="00D1642B" w:rsidP="00D1642B">
      <w:pPr>
        <w:pStyle w:val="251"/>
      </w:pPr>
      <w:bookmarkStart w:id="156" w:name="_Toc99318661"/>
      <w:bookmarkStart w:id="157" w:name="_Toc162851224"/>
      <w:r w:rsidRPr="00647ACE">
        <w:lastRenderedPageBreak/>
        <w:t>КОРОНАВИРУС COVID-19 – ПОСЛЕДНИЕ НОВОСТИ</w:t>
      </w:r>
      <w:bookmarkEnd w:id="111"/>
      <w:bookmarkEnd w:id="156"/>
      <w:bookmarkEnd w:id="157"/>
    </w:p>
    <w:p w:rsidR="00FB6F3A" w:rsidRPr="00647ACE" w:rsidRDefault="00FB6F3A" w:rsidP="00FB6F3A">
      <w:pPr>
        <w:pStyle w:val="2"/>
      </w:pPr>
      <w:bookmarkStart w:id="158" w:name="_Toc162851225"/>
      <w:r w:rsidRPr="00647ACE">
        <w:t>ТАСС, 29.03.2024, Эксперты допускают возможность пандемии холеры - Попова</w:t>
      </w:r>
      <w:bookmarkEnd w:id="158"/>
    </w:p>
    <w:p w:rsidR="00FB6F3A" w:rsidRPr="00647ACE" w:rsidRDefault="00FB6F3A" w:rsidP="002A3E82">
      <w:pPr>
        <w:pStyle w:val="3"/>
      </w:pPr>
      <w:bookmarkStart w:id="159" w:name="_Toc162851226"/>
      <w:r w:rsidRPr="00647ACE">
        <w:t>Эксперты допускают возможность пандемического варианта распространения холеры. Кроме того, в мире сохраняется сложная эпидемическая обстановка, сообщила руководитель Роспотребнадзора Анна Попова.</w:t>
      </w:r>
      <w:bookmarkEnd w:id="159"/>
    </w:p>
    <w:p w:rsidR="00FB6F3A" w:rsidRPr="00647ACE" w:rsidRDefault="00FF2A30" w:rsidP="00FB6F3A">
      <w:r w:rsidRPr="00647ACE">
        <w:t>«</w:t>
      </w:r>
      <w:r w:rsidR="00FB6F3A" w:rsidRPr="00647ACE">
        <w:t>Наиболее актуальными эпидемиологическими рисками в мире остаются вспышки лихорадки Эбола, Марбург, Ласса, Денге, неблагополучие по чуме во многих странах мира, широкое распространение холеры. Сегодня эксперты говорят уже о пандемическом возможном варианте распространения холеры</w:t>
      </w:r>
      <w:r w:rsidRPr="00647ACE">
        <w:t>»</w:t>
      </w:r>
      <w:r w:rsidR="00FB6F3A" w:rsidRPr="00647ACE">
        <w:t>, - сказала она во время расширенного заседания коллегии Роспотребнадзора, посвященного результатам работы ведомства за 2023 год и приоритетным задачам на 2024-2026 годы.</w:t>
      </w:r>
    </w:p>
    <w:p w:rsidR="00D1642B" w:rsidRDefault="00FB6F3A" w:rsidP="00FB6F3A">
      <w:r w:rsidRPr="00647ACE">
        <w:t xml:space="preserve">По словам Поповой, в мире сохраняется сложная эпидемиологическая обстановка, в том числе по болезням, которые могут вызвать </w:t>
      </w:r>
      <w:r w:rsidR="00FF2A30" w:rsidRPr="00647ACE">
        <w:t>«</w:t>
      </w:r>
      <w:r w:rsidRPr="00647ACE">
        <w:t>чрезвычайную ситуацию в здравоохранении</w:t>
      </w:r>
      <w:r w:rsidR="00FF2A30" w:rsidRPr="00647ACE">
        <w:t>»</w:t>
      </w:r>
      <w:r w:rsidRPr="00647ACE">
        <w:t>.</w:t>
      </w:r>
    </w:p>
    <w:p w:rsidR="00FB6F3A" w:rsidRDefault="00FB6F3A" w:rsidP="00FB6F3A"/>
    <w:sectPr w:rsidR="00FB6F3A" w:rsidSect="00B01BEA">
      <w:headerReference w:type="even" r:id="rId50"/>
      <w:headerReference w:type="default" r:id="rId51"/>
      <w:footerReference w:type="even" r:id="rId52"/>
      <w:footerReference w:type="default" r:id="rId53"/>
      <w:headerReference w:type="first" r:id="rId54"/>
      <w:footerReference w:type="firs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60" w:rsidRDefault="00911A60">
      <w:r>
        <w:separator/>
      </w:r>
    </w:p>
  </w:endnote>
  <w:endnote w:type="continuationSeparator" w:id="0">
    <w:p w:rsidR="00911A60" w:rsidRDefault="0091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ACE" w:rsidRDefault="00647AC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ACE" w:rsidRPr="00D64E5C" w:rsidRDefault="00647AC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A3E82" w:rsidRPr="002A3E82">
      <w:rPr>
        <w:rFonts w:ascii="Cambria" w:hAnsi="Cambria"/>
        <w:b/>
        <w:noProof/>
      </w:rPr>
      <w:t>21</w:t>
    </w:r>
    <w:r w:rsidRPr="00CB47BF">
      <w:rPr>
        <w:b/>
      </w:rPr>
      <w:fldChar w:fldCharType="end"/>
    </w:r>
  </w:p>
  <w:p w:rsidR="00647ACE" w:rsidRPr="00D15988" w:rsidRDefault="00647ACE"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ACE" w:rsidRDefault="00647AC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60" w:rsidRDefault="00911A60">
      <w:r>
        <w:separator/>
      </w:r>
    </w:p>
  </w:footnote>
  <w:footnote w:type="continuationSeparator" w:id="0">
    <w:p w:rsidR="00911A60" w:rsidRDefault="00911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ACE" w:rsidRDefault="00647AC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ACE" w:rsidRDefault="00647ACE"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647ACE" w:rsidRPr="000C041B" w:rsidRDefault="00647ACE" w:rsidP="00122493">
                <w:pPr>
                  <w:ind w:right="423"/>
                  <w:jc w:val="center"/>
                  <w:rPr>
                    <w:rFonts w:cs="Arial"/>
                    <w:b/>
                    <w:color w:val="EEECE1"/>
                    <w:sz w:val="6"/>
                    <w:szCs w:val="6"/>
                  </w:rPr>
                </w:pPr>
                <w:r w:rsidRPr="000C041B">
                  <w:rPr>
                    <w:rFonts w:cs="Arial"/>
                    <w:b/>
                    <w:color w:val="EEECE1"/>
                    <w:sz w:val="6"/>
                    <w:szCs w:val="6"/>
                  </w:rPr>
                  <w:t xml:space="preserve">        </w:t>
                </w:r>
              </w:p>
              <w:p w:rsidR="00647ACE" w:rsidRPr="00D15988" w:rsidRDefault="00647AC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47ACE" w:rsidRPr="007336C7" w:rsidRDefault="00647ACE" w:rsidP="00122493">
                <w:pPr>
                  <w:ind w:right="423"/>
                  <w:rPr>
                    <w:rFonts w:cs="Arial"/>
                  </w:rPr>
                </w:pPr>
              </w:p>
              <w:p w:rsidR="00647ACE" w:rsidRPr="00267F53" w:rsidRDefault="00647ACE"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ACE" w:rsidRDefault="00647AC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0A2"/>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6402"/>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97D"/>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A5F"/>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150"/>
    <w:rsid w:val="001767AE"/>
    <w:rsid w:val="00176BD6"/>
    <w:rsid w:val="00176EB0"/>
    <w:rsid w:val="00177E8E"/>
    <w:rsid w:val="00180BB2"/>
    <w:rsid w:val="00181292"/>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3AE"/>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0FB6"/>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27F52"/>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E82"/>
    <w:rsid w:val="002A5703"/>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2F7AFE"/>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0C4"/>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3E92"/>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17C4C"/>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284B"/>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7511"/>
    <w:rsid w:val="0057003E"/>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00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ACE"/>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043"/>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9BB"/>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23FB"/>
    <w:rsid w:val="007435D3"/>
    <w:rsid w:val="007436E8"/>
    <w:rsid w:val="00744830"/>
    <w:rsid w:val="00745795"/>
    <w:rsid w:val="007459AF"/>
    <w:rsid w:val="00745F77"/>
    <w:rsid w:val="0074611F"/>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2FC"/>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A60"/>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4CF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221"/>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6E5B"/>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40C0"/>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22D4"/>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19B"/>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64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2F6B"/>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44AC"/>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5B12"/>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C7E8E"/>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00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23C"/>
    <w:rsid w:val="00D90A0D"/>
    <w:rsid w:val="00D90C2F"/>
    <w:rsid w:val="00D91414"/>
    <w:rsid w:val="00D92BC5"/>
    <w:rsid w:val="00D92D1A"/>
    <w:rsid w:val="00D93181"/>
    <w:rsid w:val="00D93751"/>
    <w:rsid w:val="00D9379F"/>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912"/>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2B5A"/>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5E0"/>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528"/>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5B7"/>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0D60"/>
    <w:rsid w:val="00F5169D"/>
    <w:rsid w:val="00F526D2"/>
    <w:rsid w:val="00F52D22"/>
    <w:rsid w:val="00F53732"/>
    <w:rsid w:val="00F53CEB"/>
    <w:rsid w:val="00F54A45"/>
    <w:rsid w:val="00F54F0D"/>
    <w:rsid w:val="00F552B9"/>
    <w:rsid w:val="00F56737"/>
    <w:rsid w:val="00F56D5E"/>
    <w:rsid w:val="00F57BDB"/>
    <w:rsid w:val="00F57F63"/>
    <w:rsid w:val="00F60BBE"/>
    <w:rsid w:val="00F61D9C"/>
    <w:rsid w:val="00F62E35"/>
    <w:rsid w:val="00F6354D"/>
    <w:rsid w:val="00F63DD6"/>
    <w:rsid w:val="00F646C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6F3A"/>
    <w:rsid w:val="00FB7F74"/>
    <w:rsid w:val="00FC0111"/>
    <w:rsid w:val="00FC0B05"/>
    <w:rsid w:val="00FC1104"/>
    <w:rsid w:val="00FC1259"/>
    <w:rsid w:val="00FC2A04"/>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A30"/>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88AF6AEA-81C9-4CA9-A41A-4BF85450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A56E5B"/>
    <w:pPr>
      <w:ind w:firstLine="567"/>
    </w:pPr>
    <w:rPr>
      <w:rFonts w:ascii="Arial" w:eastAsia="Calibri" w:hAnsi="Arial"/>
      <w:sz w:val="18"/>
      <w:szCs w:val="20"/>
      <w:lang w:eastAsia="en-US"/>
    </w:rPr>
  </w:style>
  <w:style w:type="character" w:customStyle="1" w:styleId="DocumentBody0">
    <w:name w:val="DocumentBody Знак"/>
    <w:link w:val="DocumentBody"/>
    <w:rsid w:val="00A56E5B"/>
    <w:rPr>
      <w:rFonts w:ascii="Arial" w:eastAsia="Calibri" w:hAnsi="Arial"/>
      <w:sz w:val="18"/>
      <w:lang w:eastAsia="en-US"/>
    </w:rPr>
  </w:style>
  <w:style w:type="paragraph" w:customStyle="1" w:styleId="DocumentAuthor">
    <w:name w:val="DocumentAuthor"/>
    <w:basedOn w:val="a"/>
    <w:next w:val="a"/>
    <w:link w:val="DocumentAuthorChar"/>
    <w:qFormat/>
    <w:rsid w:val="00A56E5B"/>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A56E5B"/>
    <w:rPr>
      <w:rFonts w:ascii="Arial" w:eastAsia="Calibri" w:hAnsi="Arial"/>
      <w:sz w:val="16"/>
      <w:lang w:eastAsia="en-US"/>
    </w:rPr>
  </w:style>
  <w:style w:type="character" w:customStyle="1" w:styleId="DocumentDate">
    <w:name w:val="Document_Date"/>
    <w:uiPriority w:val="1"/>
    <w:qFormat/>
    <w:rsid w:val="00A56E5B"/>
    <w:rPr>
      <w:rFonts w:ascii="Arial" w:hAnsi="Arial"/>
      <w:b w:val="0"/>
      <w:sz w:val="16"/>
    </w:rPr>
  </w:style>
  <w:style w:type="character" w:customStyle="1" w:styleId="DocumentSource">
    <w:name w:val="Document_Source"/>
    <w:uiPriority w:val="1"/>
    <w:qFormat/>
    <w:rsid w:val="00A56E5B"/>
    <w:rPr>
      <w:rFonts w:ascii="Arial" w:hAnsi="Arial"/>
      <w:b w:val="0"/>
      <w:sz w:val="16"/>
    </w:rPr>
  </w:style>
  <w:style w:type="character" w:customStyle="1" w:styleId="DocumentName">
    <w:name w:val="Document_Name"/>
    <w:uiPriority w:val="1"/>
    <w:qFormat/>
    <w:rsid w:val="00A56E5B"/>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z.ru/1673846/valentina-averianova/dlinnye-dengi-kak-realizuetsia-programma-dolgosrochnykh-sberezhenii" TargetMode="External"/><Relationship Id="rId18" Type="http://schemas.openxmlformats.org/officeDocument/2006/relationships/hyperlink" Target="https://fparf.ru/news/fpa/chto-delat-v-sluchae-nezakonnogo-perevoda-pensionnykh-nakopleniy/" TargetMode="External"/><Relationship Id="rId26" Type="http://schemas.openxmlformats.org/officeDocument/2006/relationships/hyperlink" Target="https://ria.ru/20240331/pensiya-1936890537.html" TargetMode="External"/><Relationship Id="rId39" Type="http://schemas.openxmlformats.org/officeDocument/2006/relationships/hyperlink" Target="https://deita.ru/article/550375" TargetMode="External"/><Relationship Id="rId21" Type="http://schemas.openxmlformats.org/officeDocument/2006/relationships/hyperlink" Target="https://lezgigazet.ru/archives/379466" TargetMode="External"/><Relationship Id="rId34" Type="http://schemas.openxmlformats.org/officeDocument/2006/relationships/hyperlink" Target="https://primpress.ru/article/110788" TargetMode="External"/><Relationship Id="rId42" Type="http://schemas.openxmlformats.org/officeDocument/2006/relationships/hyperlink" Target="https://aif.ru/money/mymoney/podschet-vyplat-ekspert-obyasnila-kak-ispolzovat-pensionnyy-kalkulyator" TargetMode="External"/><Relationship Id="rId47" Type="http://schemas.openxmlformats.org/officeDocument/2006/relationships/hyperlink" Target="https://kapital.kz/finance/124402/v-gosudarstvennyye-tsennyye-bumagi-vlozheno-pochti-47-pensionnykh-aktivov.html"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ommersant.ru/doc/6608727" TargetMode="External"/><Relationship Id="rId29" Type="http://schemas.openxmlformats.org/officeDocument/2006/relationships/hyperlink" Target="https://kapital-rus.ru/news/405288-deputat_gosdumy_jizn_pensionerov_doljna_stat_spravedlivoi" TargetMode="Externa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mk.ru/economics/2024/03/31/s-1-aprelya-indeksacii-zhdut-4-milliona-pensionerov-kto-i-skolko-poluchit.html" TargetMode="External"/><Relationship Id="rId32" Type="http://schemas.openxmlformats.org/officeDocument/2006/relationships/hyperlink" Target="https://primpress.ru/article/110749" TargetMode="External"/><Relationship Id="rId37" Type="http://schemas.openxmlformats.org/officeDocument/2006/relationships/hyperlink" Target="https://deita.ru/article/550418" TargetMode="External"/><Relationship Id="rId40" Type="http://schemas.openxmlformats.org/officeDocument/2006/relationships/hyperlink" Target="https://deita.ru/article/550416" TargetMode="External"/><Relationship Id="rId45" Type="http://schemas.openxmlformats.org/officeDocument/2006/relationships/hyperlink" Target="https://total.kz/ru/news/finansi/bolee_18_trillionov_tenge_pensionnih_otchislenii_nakopili_kazahstantsi_date_2024_03_29_13_25_22"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mk-kuzbass.ru/social/2024/03/29/programma-dolgosrochnykh-sberezheniy-chto-eto-takoe-i-kak-s-pomoshhyu-gospodderzhki-sozdat-dlya-sebya-finansovyy-zapas.html"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forbes.ru/investicii/509077-za-dlinnym-rublem-pomogut-li-rynku-ipo-sredstva-pensionnyh-fondov" TargetMode="External"/><Relationship Id="rId22" Type="http://schemas.openxmlformats.org/officeDocument/2006/relationships/hyperlink" Target="https://nv86.ru/news/ugra/1680889/" TargetMode="External"/><Relationship Id="rId27" Type="http://schemas.openxmlformats.org/officeDocument/2006/relationships/hyperlink" Target="https://www.banki.ru/news/lenta/?id=11001185" TargetMode="External"/><Relationship Id="rId30" Type="http://schemas.openxmlformats.org/officeDocument/2006/relationships/hyperlink" Target="https://lenta.ru/news/2024/03/31/pensiya/" TargetMode="External"/><Relationship Id="rId35" Type="http://schemas.openxmlformats.org/officeDocument/2006/relationships/hyperlink" Target="https://primpress.ru/article/110804" TargetMode="External"/><Relationship Id="rId43" Type="http://schemas.openxmlformats.org/officeDocument/2006/relationships/hyperlink" Target="https://sib.fm/news/2024/03/31/umrut-do-vyplat-grozit-li-rossii-novaya-pensionnaya-reforma" TargetMode="External"/><Relationship Id="rId48" Type="http://schemas.openxmlformats.org/officeDocument/2006/relationships/hyperlink" Target="https://iz.ru/1672549/kseniia-loginova/neuteshitelnyi-prognoz-v-germanii-ozabotilis-poiskom-deneg-na-pensii"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napf.ru/228899" TargetMode="External"/><Relationship Id="rId17" Type="http://schemas.openxmlformats.org/officeDocument/2006/relationships/hyperlink" Target="https://frankmedia.ru/160193" TargetMode="External"/><Relationship Id="rId25" Type="http://schemas.openxmlformats.org/officeDocument/2006/relationships/hyperlink" Target="https://tass.ru/obschestvo/20393063" TargetMode="External"/><Relationship Id="rId33" Type="http://schemas.openxmlformats.org/officeDocument/2006/relationships/hyperlink" Target="https://primpress.ru/article/110787" TargetMode="External"/><Relationship Id="rId38" Type="http://schemas.openxmlformats.org/officeDocument/2006/relationships/hyperlink" Target="https://deita.ru/article/550407" TargetMode="External"/><Relationship Id="rId46" Type="http://schemas.openxmlformats.org/officeDocument/2006/relationships/hyperlink" Target="https://bizmedia.kz/2024-03-29-skolko-sostavil-chistyj-investiczionnyj-dohod-vkladchikov-enpf-za-2-mesyacza-2024-goda" TargetMode="External"/><Relationship Id="rId20" Type="http://schemas.openxmlformats.org/officeDocument/2006/relationships/hyperlink" Target="https://www.mk-novgorod.ru/economics/2024/03/29/programma-dolgosrochnykh-sberezheniy-kak-nakopit-dengi-s-pomoshhyu-gosudarstva.html" TargetMode="External"/><Relationship Id="rId41" Type="http://schemas.openxmlformats.org/officeDocument/2006/relationships/hyperlink" Target="https://konkurent.ru/article/66818"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ss.ru/ekonomika/20395919" TargetMode="External"/><Relationship Id="rId23" Type="http://schemas.openxmlformats.org/officeDocument/2006/relationships/hyperlink" Target="https://iz.ru/1673172/alena-svetunkova/sotcialnaia-pensiia-v-2024-godu-s-1-aprelia-pervyi-shag-rekordnogo-trekhletnego-povysheniia" TargetMode="External"/><Relationship Id="rId28" Type="http://schemas.openxmlformats.org/officeDocument/2006/relationships/hyperlink" Target="https://spravedlivo.ru/14121310" TargetMode="External"/><Relationship Id="rId36" Type="http://schemas.openxmlformats.org/officeDocument/2006/relationships/hyperlink" Target="https://primpress.ru/article/110803" TargetMode="External"/><Relationship Id="rId49" Type="http://schemas.openxmlformats.org/officeDocument/2006/relationships/hyperlink" Target="https://azertag.az/ru/xeber/u_kogo_v_germanii_bolshe_razmer_pensii-2957769" TargetMode="Externa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s://www.pravda.ru/news/economics/1983497-pensija/" TargetMode="External"/><Relationship Id="rId44" Type="http://schemas.openxmlformats.org/officeDocument/2006/relationships/hyperlink" Target="https://vedomosti.az/v-azerbajdzhane-muzhchiny-smogut-vyjti-na-pensiyu-na-5-let-ranshe" TargetMode="External"/><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3B-99A1-4D5F-B673-834EE273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62</Pages>
  <Words>24500</Words>
  <Characters>139656</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163829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21</cp:revision>
  <cp:lastPrinted>2009-04-02T10:14:00Z</cp:lastPrinted>
  <dcterms:created xsi:type="dcterms:W3CDTF">2024-03-27T10:30:00Z</dcterms:created>
  <dcterms:modified xsi:type="dcterms:W3CDTF">2024-04-01T04:03:00Z</dcterms:modified>
  <cp:category>И-Консалтинг</cp:category>
  <cp:contentStatus>И-Консалтинг</cp:contentStatus>
</cp:coreProperties>
</file>